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CF" w:rsidRDefault="001E1280" w:rsidP="001E1280">
      <w:pPr>
        <w:tabs>
          <w:tab w:val="center" w:pos="7200"/>
          <w:tab w:val="left" w:pos="11844"/>
        </w:tabs>
        <w:rPr>
          <w:b/>
          <w:sz w:val="24"/>
          <w:szCs w:val="24"/>
        </w:rPr>
      </w:pPr>
      <w:bookmarkStart w:id="0" w:name="_GoBack"/>
      <w:bookmarkEnd w:id="0"/>
      <w:r>
        <w:rPr>
          <w:b/>
          <w:sz w:val="24"/>
          <w:szCs w:val="24"/>
        </w:rPr>
        <w:tab/>
      </w:r>
      <w:r w:rsidR="00992C9B" w:rsidRPr="00992C9B">
        <w:rPr>
          <w:b/>
          <w:sz w:val="24"/>
          <w:szCs w:val="24"/>
        </w:rPr>
        <w:t xml:space="preserve">Reedley College </w:t>
      </w:r>
      <w:r w:rsidR="00A96282">
        <w:rPr>
          <w:b/>
          <w:sz w:val="24"/>
          <w:szCs w:val="24"/>
        </w:rPr>
        <w:t xml:space="preserve">Educational Master Plan </w:t>
      </w:r>
      <w:r w:rsidR="00FB6770">
        <w:rPr>
          <w:b/>
          <w:sz w:val="24"/>
          <w:szCs w:val="24"/>
        </w:rPr>
        <w:t xml:space="preserve">Annual </w:t>
      </w:r>
      <w:r w:rsidR="00992C9B" w:rsidRPr="00992C9B">
        <w:rPr>
          <w:b/>
          <w:sz w:val="24"/>
          <w:szCs w:val="24"/>
        </w:rPr>
        <w:t>Progress Report</w:t>
      </w:r>
      <w:r>
        <w:rPr>
          <w:b/>
          <w:sz w:val="24"/>
          <w:szCs w:val="24"/>
        </w:rPr>
        <w:tab/>
      </w:r>
    </w:p>
    <w:p w:rsidR="00FB6770" w:rsidRDefault="00FB6770" w:rsidP="00FB6770">
      <w:pPr>
        <w:rPr>
          <w:b/>
          <w:sz w:val="24"/>
          <w:szCs w:val="24"/>
        </w:rPr>
      </w:pPr>
    </w:p>
    <w:p w:rsidR="00FB6770" w:rsidRPr="00FB6770" w:rsidRDefault="00FB6770" w:rsidP="00FB6770">
      <w:pPr>
        <w:rPr>
          <w:b/>
          <w:sz w:val="24"/>
          <w:szCs w:val="24"/>
        </w:rPr>
      </w:pPr>
    </w:p>
    <w:tbl>
      <w:tblPr>
        <w:tblpPr w:leftFromText="180" w:rightFromText="180" w:vertAnchor="text" w:horzAnchor="page" w:tblpX="568" w:tblpY="217"/>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950"/>
        <w:gridCol w:w="3510"/>
        <w:gridCol w:w="1710"/>
        <w:gridCol w:w="2610"/>
      </w:tblGrid>
      <w:tr w:rsidR="00E9674D" w:rsidRPr="00CA2476" w:rsidTr="00B80962">
        <w:trPr>
          <w:cantSplit/>
          <w:trHeight w:val="620"/>
          <w:tblHeader/>
        </w:trPr>
        <w:tc>
          <w:tcPr>
            <w:tcW w:w="1728" w:type="dxa"/>
            <w:tcBorders>
              <w:bottom w:val="single" w:sz="4" w:space="0" w:color="auto"/>
            </w:tcBorders>
            <w:vAlign w:val="center"/>
          </w:tcPr>
          <w:p w:rsidR="00E9674D" w:rsidRPr="00CA2476" w:rsidRDefault="00E9674D" w:rsidP="00820361">
            <w:pPr>
              <w:widowControl/>
              <w:jc w:val="center"/>
              <w:rPr>
                <w:b/>
                <w:bCs/>
                <w:sz w:val="24"/>
                <w:szCs w:val="24"/>
              </w:rPr>
            </w:pPr>
            <w:r>
              <w:rPr>
                <w:b/>
                <w:bCs/>
                <w:sz w:val="24"/>
                <w:szCs w:val="24"/>
              </w:rPr>
              <w:t>Timeline/ Responsibility</w:t>
            </w:r>
          </w:p>
        </w:tc>
        <w:tc>
          <w:tcPr>
            <w:tcW w:w="4950" w:type="dxa"/>
            <w:tcBorders>
              <w:bottom w:val="single" w:sz="4" w:space="0" w:color="auto"/>
            </w:tcBorders>
            <w:vAlign w:val="center"/>
          </w:tcPr>
          <w:p w:rsidR="00E9674D" w:rsidRPr="00CA2476" w:rsidRDefault="00E9674D" w:rsidP="00820361">
            <w:pPr>
              <w:widowControl/>
              <w:jc w:val="center"/>
              <w:rPr>
                <w:b/>
                <w:bCs/>
                <w:sz w:val="24"/>
                <w:szCs w:val="24"/>
              </w:rPr>
            </w:pPr>
            <w:r w:rsidRPr="00CA2476">
              <w:rPr>
                <w:b/>
                <w:bCs/>
                <w:sz w:val="24"/>
                <w:szCs w:val="24"/>
              </w:rPr>
              <w:t>Recommendation</w:t>
            </w:r>
          </w:p>
          <w:p w:rsidR="00E9674D" w:rsidRPr="00CA2476" w:rsidRDefault="00E9674D" w:rsidP="00820361">
            <w:pPr>
              <w:widowControl/>
              <w:jc w:val="center"/>
              <w:rPr>
                <w:b/>
                <w:bCs/>
              </w:rPr>
            </w:pPr>
          </w:p>
        </w:tc>
        <w:tc>
          <w:tcPr>
            <w:tcW w:w="3510" w:type="dxa"/>
            <w:tcBorders>
              <w:bottom w:val="single" w:sz="4" w:space="0" w:color="auto"/>
            </w:tcBorders>
            <w:vAlign w:val="center"/>
          </w:tcPr>
          <w:p w:rsidR="00E9674D" w:rsidRPr="00CA2476" w:rsidRDefault="00E9674D" w:rsidP="00820361">
            <w:pPr>
              <w:widowControl/>
              <w:jc w:val="center"/>
              <w:rPr>
                <w:b/>
                <w:sz w:val="24"/>
                <w:szCs w:val="24"/>
              </w:rPr>
            </w:pPr>
            <w:r>
              <w:rPr>
                <w:b/>
                <w:sz w:val="24"/>
                <w:szCs w:val="24"/>
              </w:rPr>
              <w:t>Action Steps to Date</w:t>
            </w:r>
          </w:p>
        </w:tc>
        <w:tc>
          <w:tcPr>
            <w:tcW w:w="1710" w:type="dxa"/>
            <w:tcBorders>
              <w:bottom w:val="single" w:sz="4" w:space="0" w:color="auto"/>
            </w:tcBorders>
            <w:vAlign w:val="center"/>
          </w:tcPr>
          <w:p w:rsidR="00E9674D" w:rsidRPr="00CA2476" w:rsidRDefault="00E9674D" w:rsidP="00820361">
            <w:pPr>
              <w:widowControl/>
              <w:jc w:val="center"/>
              <w:rPr>
                <w:b/>
                <w:sz w:val="24"/>
                <w:szCs w:val="24"/>
              </w:rPr>
            </w:pPr>
            <w:r>
              <w:rPr>
                <w:b/>
                <w:sz w:val="24"/>
                <w:szCs w:val="24"/>
              </w:rPr>
              <w:t>Current Status</w:t>
            </w:r>
          </w:p>
        </w:tc>
        <w:tc>
          <w:tcPr>
            <w:tcW w:w="2610" w:type="dxa"/>
            <w:tcBorders>
              <w:bottom w:val="single" w:sz="4" w:space="0" w:color="auto"/>
            </w:tcBorders>
            <w:vAlign w:val="center"/>
          </w:tcPr>
          <w:p w:rsidR="00E9674D" w:rsidRDefault="00E9674D" w:rsidP="00820361">
            <w:pPr>
              <w:widowControl/>
              <w:jc w:val="center"/>
              <w:rPr>
                <w:b/>
                <w:sz w:val="24"/>
                <w:szCs w:val="24"/>
              </w:rPr>
            </w:pPr>
            <w:r>
              <w:rPr>
                <w:b/>
                <w:sz w:val="24"/>
                <w:szCs w:val="24"/>
              </w:rPr>
              <w:t>Outcome</w:t>
            </w:r>
          </w:p>
          <w:p w:rsidR="00E9674D" w:rsidRDefault="00E9674D" w:rsidP="00820361">
            <w:pPr>
              <w:widowControl/>
              <w:jc w:val="center"/>
              <w:rPr>
                <w:b/>
                <w:sz w:val="24"/>
                <w:szCs w:val="24"/>
              </w:rPr>
            </w:pPr>
            <w:r>
              <w:rPr>
                <w:b/>
                <w:sz w:val="24"/>
                <w:szCs w:val="24"/>
              </w:rPr>
              <w:t>(link to</w:t>
            </w:r>
            <w:r w:rsidR="00FB335B">
              <w:rPr>
                <w:b/>
                <w:sz w:val="24"/>
                <w:szCs w:val="24"/>
              </w:rPr>
              <w:t xml:space="preserve"> 2008-2012</w:t>
            </w:r>
            <w:r>
              <w:rPr>
                <w:b/>
                <w:sz w:val="24"/>
                <w:szCs w:val="24"/>
              </w:rPr>
              <w:t xml:space="preserve"> Strategic Plan)</w:t>
            </w:r>
          </w:p>
        </w:tc>
      </w:tr>
      <w:tr w:rsidR="00E9674D" w:rsidRPr="00CA2476" w:rsidTr="001E1280">
        <w:trPr>
          <w:trHeight w:val="620"/>
        </w:trPr>
        <w:tc>
          <w:tcPr>
            <w:tcW w:w="14508" w:type="dxa"/>
            <w:gridSpan w:val="5"/>
            <w:tcBorders>
              <w:bottom w:val="single" w:sz="4" w:space="0" w:color="auto"/>
            </w:tcBorders>
            <w:vAlign w:val="center"/>
          </w:tcPr>
          <w:p w:rsidR="00E9674D" w:rsidRDefault="00E9674D" w:rsidP="00820361">
            <w:pPr>
              <w:widowControl/>
              <w:rPr>
                <w:b/>
                <w:sz w:val="24"/>
                <w:szCs w:val="24"/>
              </w:rPr>
            </w:pPr>
            <w:r>
              <w:rPr>
                <w:b/>
                <w:sz w:val="24"/>
                <w:szCs w:val="24"/>
              </w:rPr>
              <w:t>REEDLEY RECOMMENDATIONS</w:t>
            </w:r>
          </w:p>
        </w:tc>
      </w:tr>
      <w:tr w:rsidR="00E9674D" w:rsidRPr="003E6E37" w:rsidTr="00B80962">
        <w:trPr>
          <w:trHeight w:val="1771"/>
        </w:trPr>
        <w:tc>
          <w:tcPr>
            <w:tcW w:w="1728" w:type="dxa"/>
            <w:shd w:val="clear" w:color="auto" w:fill="FFFFFF" w:themeFill="background1"/>
            <w:vAlign w:val="center"/>
          </w:tcPr>
          <w:p w:rsidR="00E9674D" w:rsidRPr="002305F3" w:rsidRDefault="00E9674D" w:rsidP="00E9674D">
            <w:pPr>
              <w:widowControl/>
              <w:jc w:val="center"/>
              <w:rPr>
                <w:bCs/>
                <w:sz w:val="22"/>
                <w:szCs w:val="22"/>
              </w:rPr>
            </w:pPr>
            <w:r>
              <w:rPr>
                <w:bCs/>
                <w:sz w:val="22"/>
                <w:szCs w:val="22"/>
              </w:rPr>
              <w:t>Michael White</w:t>
            </w:r>
          </w:p>
        </w:tc>
        <w:tc>
          <w:tcPr>
            <w:tcW w:w="4950" w:type="dxa"/>
            <w:shd w:val="clear" w:color="auto" w:fill="FFFFFF" w:themeFill="background1"/>
            <w:vAlign w:val="center"/>
          </w:tcPr>
          <w:p w:rsidR="00E9674D" w:rsidRPr="002305F3" w:rsidRDefault="009B52BA" w:rsidP="00FB335B">
            <w:pPr>
              <w:widowControl/>
              <w:rPr>
                <w:bCs/>
                <w:sz w:val="22"/>
                <w:szCs w:val="22"/>
              </w:rPr>
            </w:pPr>
            <w:r>
              <w:rPr>
                <w:bCs/>
                <w:sz w:val="22"/>
                <w:szCs w:val="22"/>
              </w:rPr>
              <w:t>1.</w:t>
            </w:r>
            <w:r w:rsidRPr="002305F3">
              <w:rPr>
                <w:bCs/>
                <w:sz w:val="22"/>
                <w:szCs w:val="22"/>
              </w:rPr>
              <w:t xml:space="preserve"> With</w:t>
            </w:r>
            <w:r w:rsidR="00E9674D" w:rsidRPr="002305F3">
              <w:rPr>
                <w:bCs/>
                <w:sz w:val="22"/>
                <w:szCs w:val="22"/>
              </w:rPr>
              <w:t xml:space="preserve"> an eye toward the anticipated </w:t>
            </w:r>
            <w:r w:rsidR="00FB335B">
              <w:rPr>
                <w:bCs/>
                <w:sz w:val="22"/>
                <w:szCs w:val="22"/>
              </w:rPr>
              <w:t>creation</w:t>
            </w:r>
            <w:r w:rsidR="00E9674D" w:rsidRPr="002305F3">
              <w:rPr>
                <w:bCs/>
                <w:sz w:val="22"/>
                <w:szCs w:val="22"/>
              </w:rPr>
              <w:t xml:space="preserve"> of Clovis Community College; Reedley College should continue to review the current organizational responsibilities of the College and Centers’ personnel. Additionally, Reedley College, in concert with representatives of Fresno City College and the educational centers, should work with the District to develop a revised oversight structure such that the current satellite education centers and future centers, such as the Southeast Center, are dedicated to parent institutions in a manner that provides equity in enrollment and efficiency of day-to-day operations.</w:t>
            </w:r>
          </w:p>
        </w:tc>
        <w:tc>
          <w:tcPr>
            <w:tcW w:w="3510" w:type="dxa"/>
            <w:shd w:val="clear" w:color="auto" w:fill="FFFFFF" w:themeFill="background1"/>
            <w:vAlign w:val="center"/>
          </w:tcPr>
          <w:p w:rsidR="00A364BE" w:rsidRDefault="00A364BE" w:rsidP="00A364BE">
            <w:pPr>
              <w:pStyle w:val="ListParagraph"/>
              <w:widowControl/>
              <w:numPr>
                <w:ilvl w:val="0"/>
                <w:numId w:val="8"/>
              </w:numPr>
              <w:rPr>
                <w:bCs/>
                <w:sz w:val="22"/>
                <w:szCs w:val="22"/>
              </w:rPr>
            </w:pPr>
            <w:r>
              <w:rPr>
                <w:bCs/>
                <w:sz w:val="22"/>
                <w:szCs w:val="22"/>
              </w:rPr>
              <w:t>Madera Transition Plan document authored by Dr. Kershaw guided 2012-2013 oversight.</w:t>
            </w:r>
          </w:p>
          <w:p w:rsidR="00A364BE" w:rsidRDefault="00A364BE" w:rsidP="00A364BE">
            <w:pPr>
              <w:pStyle w:val="ListParagraph"/>
              <w:widowControl/>
              <w:numPr>
                <w:ilvl w:val="0"/>
                <w:numId w:val="8"/>
              </w:numPr>
              <w:rPr>
                <w:bCs/>
                <w:sz w:val="22"/>
                <w:szCs w:val="22"/>
              </w:rPr>
            </w:pPr>
            <w:r>
              <w:rPr>
                <w:bCs/>
                <w:sz w:val="22"/>
                <w:szCs w:val="22"/>
              </w:rPr>
              <w:t xml:space="preserve">Revised Reedley, Madera, Oakhurst organizational structures submitted as evidence addressing ACCJC college recommendation # 1. </w:t>
            </w:r>
          </w:p>
          <w:p w:rsidR="00E9674D" w:rsidRPr="00A364BE" w:rsidRDefault="00A364BE" w:rsidP="00A364BE">
            <w:pPr>
              <w:pStyle w:val="ListParagraph"/>
              <w:widowControl/>
              <w:numPr>
                <w:ilvl w:val="0"/>
                <w:numId w:val="8"/>
              </w:numPr>
              <w:rPr>
                <w:bCs/>
                <w:sz w:val="22"/>
                <w:szCs w:val="22"/>
              </w:rPr>
            </w:pPr>
            <w:r w:rsidRPr="00A364BE">
              <w:rPr>
                <w:bCs/>
                <w:sz w:val="22"/>
                <w:szCs w:val="22"/>
              </w:rPr>
              <w:t>Draft Reedley College administrative structures submitted to the</w:t>
            </w:r>
            <w:r w:rsidR="00FB335B">
              <w:rPr>
                <w:bCs/>
                <w:sz w:val="22"/>
                <w:szCs w:val="22"/>
              </w:rPr>
              <w:t xml:space="preserve"> SCCCD</w:t>
            </w:r>
            <w:r w:rsidRPr="00A364BE">
              <w:rPr>
                <w:bCs/>
                <w:sz w:val="22"/>
                <w:szCs w:val="22"/>
              </w:rPr>
              <w:t xml:space="preserve"> Chancellor May 2013 for consideration.  </w:t>
            </w:r>
          </w:p>
        </w:tc>
        <w:tc>
          <w:tcPr>
            <w:tcW w:w="1710" w:type="dxa"/>
            <w:shd w:val="clear" w:color="auto" w:fill="FFFFFF" w:themeFill="background1"/>
            <w:vAlign w:val="center"/>
          </w:tcPr>
          <w:p w:rsidR="00E9674D" w:rsidRDefault="00E9674D" w:rsidP="00FB335B">
            <w:pPr>
              <w:widowControl/>
              <w:rPr>
                <w:bCs/>
                <w:sz w:val="22"/>
                <w:szCs w:val="22"/>
              </w:rPr>
            </w:pPr>
            <w:r>
              <w:rPr>
                <w:bCs/>
                <w:sz w:val="22"/>
                <w:szCs w:val="22"/>
              </w:rPr>
              <w:fldChar w:fldCharType="begin">
                <w:ffData>
                  <w:name w:val="Check1"/>
                  <w:enabled/>
                  <w:calcOnExit w:val="0"/>
                  <w:checkBox>
                    <w:sizeAuto/>
                    <w:default w:val="0"/>
                  </w:checkBox>
                </w:ffData>
              </w:fldChar>
            </w:r>
            <w:bookmarkStart w:id="1" w:name="Check1"/>
            <w:r>
              <w:rPr>
                <w:bCs/>
                <w:sz w:val="22"/>
                <w:szCs w:val="22"/>
              </w:rPr>
              <w:instrText xml:space="preserve"> FORMCHECKBOX </w:instrText>
            </w:r>
            <w:r>
              <w:rPr>
                <w:bCs/>
                <w:sz w:val="22"/>
                <w:szCs w:val="22"/>
              </w:rPr>
            </w:r>
            <w:r>
              <w:rPr>
                <w:bCs/>
                <w:sz w:val="22"/>
                <w:szCs w:val="22"/>
              </w:rPr>
              <w:fldChar w:fldCharType="end"/>
            </w:r>
            <w:bookmarkEnd w:id="1"/>
            <w:r>
              <w:rPr>
                <w:bCs/>
                <w:sz w:val="22"/>
                <w:szCs w:val="22"/>
              </w:rPr>
              <w:t xml:space="preserve"> Completed</w:t>
            </w:r>
          </w:p>
          <w:p w:rsidR="00E9674D" w:rsidRDefault="00E9674D" w:rsidP="001E1280">
            <w:pPr>
              <w:widowControl/>
              <w:jc w:val="center"/>
              <w:rPr>
                <w:bCs/>
                <w:sz w:val="22"/>
                <w:szCs w:val="22"/>
              </w:rPr>
            </w:pPr>
          </w:p>
          <w:bookmarkStart w:id="2" w:name="Check2"/>
          <w:p w:rsidR="00E9674D" w:rsidRDefault="00FB335B" w:rsidP="00FB335B">
            <w:pPr>
              <w:widowControl/>
              <w:rPr>
                <w:bCs/>
                <w:sz w:val="22"/>
                <w:szCs w:val="22"/>
              </w:rPr>
            </w:pPr>
            <w:r>
              <w:rPr>
                <w:bCs/>
                <w:sz w:val="22"/>
                <w:szCs w:val="22"/>
              </w:rPr>
              <w:fldChar w:fldCharType="begin">
                <w:ffData>
                  <w:name w:val="Check2"/>
                  <w:enabled/>
                  <w:calcOnExit w:val="0"/>
                  <w:checkBox>
                    <w:sizeAuto/>
                    <w:default w:val="1"/>
                  </w:checkBox>
                </w:ffData>
              </w:fldChar>
            </w:r>
            <w:r>
              <w:rPr>
                <w:bCs/>
                <w:sz w:val="22"/>
                <w:szCs w:val="22"/>
              </w:rPr>
              <w:instrText xml:space="preserve"> FORMCHECKBOX </w:instrText>
            </w:r>
            <w:r>
              <w:rPr>
                <w:bCs/>
                <w:sz w:val="22"/>
                <w:szCs w:val="22"/>
              </w:rPr>
            </w:r>
            <w:r>
              <w:rPr>
                <w:bCs/>
                <w:sz w:val="22"/>
                <w:szCs w:val="22"/>
              </w:rPr>
              <w:fldChar w:fldCharType="end"/>
            </w:r>
            <w:bookmarkEnd w:id="2"/>
            <w:r w:rsidR="00E9674D">
              <w:rPr>
                <w:bCs/>
                <w:sz w:val="22"/>
                <w:szCs w:val="22"/>
              </w:rPr>
              <w:t xml:space="preserve">   Ongoing</w:t>
            </w:r>
          </w:p>
          <w:p w:rsidR="00E9674D" w:rsidRDefault="00E9674D" w:rsidP="001E1280">
            <w:pPr>
              <w:widowControl/>
              <w:jc w:val="center"/>
              <w:rPr>
                <w:bCs/>
                <w:sz w:val="22"/>
                <w:szCs w:val="22"/>
              </w:rPr>
            </w:pPr>
          </w:p>
          <w:p w:rsidR="00E9674D" w:rsidRPr="009124D8" w:rsidRDefault="00E9674D" w:rsidP="00FB335B">
            <w:pPr>
              <w:widowControl/>
              <w:rPr>
                <w:bCs/>
                <w:sz w:val="22"/>
                <w:szCs w:val="22"/>
              </w:rPr>
            </w:pPr>
            <w:r>
              <w:rPr>
                <w:bCs/>
                <w:sz w:val="22"/>
                <w:szCs w:val="22"/>
              </w:rPr>
              <w:fldChar w:fldCharType="begin">
                <w:ffData>
                  <w:name w:val="Check3"/>
                  <w:enabled/>
                  <w:calcOnExit w:val="0"/>
                  <w:checkBox>
                    <w:sizeAuto/>
                    <w:default w:val="0"/>
                  </w:checkBox>
                </w:ffData>
              </w:fldChar>
            </w:r>
            <w:bookmarkStart w:id="3" w:name="Check3"/>
            <w:r>
              <w:rPr>
                <w:bCs/>
                <w:sz w:val="22"/>
                <w:szCs w:val="22"/>
              </w:rPr>
              <w:instrText xml:space="preserve"> FORMCHECKBOX </w:instrText>
            </w:r>
            <w:r>
              <w:rPr>
                <w:bCs/>
                <w:sz w:val="22"/>
                <w:szCs w:val="22"/>
              </w:rPr>
            </w:r>
            <w:r>
              <w:rPr>
                <w:bCs/>
                <w:sz w:val="22"/>
                <w:szCs w:val="22"/>
              </w:rPr>
              <w:fldChar w:fldCharType="end"/>
            </w:r>
            <w:bookmarkEnd w:id="3"/>
            <w:r>
              <w:rPr>
                <w:bCs/>
                <w:sz w:val="22"/>
                <w:szCs w:val="22"/>
              </w:rPr>
              <w:t xml:space="preserve">    Pending</w:t>
            </w:r>
          </w:p>
        </w:tc>
        <w:tc>
          <w:tcPr>
            <w:tcW w:w="2610" w:type="dxa"/>
            <w:shd w:val="clear" w:color="auto" w:fill="FFFFFF" w:themeFill="background1"/>
            <w:vAlign w:val="center"/>
          </w:tcPr>
          <w:p w:rsidR="00E9674D" w:rsidRPr="009124D8" w:rsidRDefault="000E0A27" w:rsidP="00820361">
            <w:pPr>
              <w:widowControl/>
              <w:rPr>
                <w:bCs/>
                <w:sz w:val="22"/>
                <w:szCs w:val="22"/>
              </w:rPr>
            </w:pPr>
            <w:r>
              <w:rPr>
                <w:bCs/>
                <w:sz w:val="22"/>
                <w:szCs w:val="22"/>
              </w:rPr>
              <w:t>(SP #5 &amp; #7)</w:t>
            </w:r>
          </w:p>
        </w:tc>
      </w:tr>
      <w:tr w:rsidR="00E9674D" w:rsidRPr="003E6E37" w:rsidTr="00B80962">
        <w:trPr>
          <w:trHeight w:val="1771"/>
        </w:trPr>
        <w:tc>
          <w:tcPr>
            <w:tcW w:w="1728" w:type="dxa"/>
            <w:shd w:val="clear" w:color="auto" w:fill="FFFFFF" w:themeFill="background1"/>
            <w:vAlign w:val="center"/>
          </w:tcPr>
          <w:p w:rsidR="00E9674D" w:rsidRPr="002305F3" w:rsidRDefault="00E9674D" w:rsidP="00E9674D">
            <w:pPr>
              <w:widowControl/>
              <w:jc w:val="center"/>
              <w:rPr>
                <w:bCs/>
                <w:sz w:val="22"/>
                <w:szCs w:val="22"/>
              </w:rPr>
            </w:pPr>
            <w:r>
              <w:rPr>
                <w:bCs/>
                <w:sz w:val="22"/>
                <w:szCs w:val="22"/>
              </w:rPr>
              <w:t>Juan Tirado</w:t>
            </w:r>
          </w:p>
        </w:tc>
        <w:tc>
          <w:tcPr>
            <w:tcW w:w="4950" w:type="dxa"/>
            <w:shd w:val="clear" w:color="auto" w:fill="FFFFFF" w:themeFill="background1"/>
            <w:vAlign w:val="center"/>
          </w:tcPr>
          <w:p w:rsidR="00E9674D" w:rsidRPr="002305F3" w:rsidRDefault="009B52BA" w:rsidP="00B80962">
            <w:pPr>
              <w:widowControl/>
              <w:rPr>
                <w:bCs/>
                <w:sz w:val="22"/>
                <w:szCs w:val="22"/>
              </w:rPr>
            </w:pPr>
            <w:r>
              <w:rPr>
                <w:bCs/>
                <w:sz w:val="22"/>
                <w:szCs w:val="22"/>
              </w:rPr>
              <w:t>2.</w:t>
            </w:r>
            <w:r w:rsidRPr="002305F3">
              <w:rPr>
                <w:bCs/>
                <w:sz w:val="22"/>
                <w:szCs w:val="22"/>
              </w:rPr>
              <w:t xml:space="preserve"> Utilizing</w:t>
            </w:r>
            <w:r w:rsidR="00E9674D" w:rsidRPr="002305F3">
              <w:rPr>
                <w:bCs/>
                <w:sz w:val="22"/>
                <w:szCs w:val="22"/>
              </w:rPr>
              <w:t xml:space="preserve"> information provided in the Age and Ethnicity Profile Table, Race and Ethnicity Profile Data and Baseline Curriculum Fall 2008 Table, the College should analyze the apparent disparity between the number of students enrolled in English as a Second Language classes and the need for such classes among the service area population and consider appropriate action. The College should also consider alternative means of identification of second-language learners and expansion of services for those students enrolled at the College</w:t>
            </w:r>
          </w:p>
        </w:tc>
        <w:tc>
          <w:tcPr>
            <w:tcW w:w="3510" w:type="dxa"/>
            <w:shd w:val="clear" w:color="auto" w:fill="FFFFFF" w:themeFill="background1"/>
            <w:vAlign w:val="center"/>
          </w:tcPr>
          <w:p w:rsidR="00A364BE" w:rsidRPr="000E0A27" w:rsidRDefault="00A364BE" w:rsidP="00A364BE">
            <w:pPr>
              <w:pStyle w:val="ListParagraph"/>
              <w:numPr>
                <w:ilvl w:val="0"/>
                <w:numId w:val="11"/>
              </w:numPr>
              <w:ind w:left="162" w:hanging="180"/>
              <w:rPr>
                <w:sz w:val="22"/>
                <w:szCs w:val="22"/>
              </w:rPr>
            </w:pPr>
            <w:r w:rsidRPr="000E0A27">
              <w:rPr>
                <w:sz w:val="22"/>
                <w:szCs w:val="22"/>
              </w:rPr>
              <w:t>Implemented Accuplacer ESL Test in the “Reg to Go” recruitment at local high schools</w:t>
            </w:r>
          </w:p>
          <w:p w:rsidR="00A364BE" w:rsidRPr="000E0A27" w:rsidRDefault="00A364BE" w:rsidP="00A364BE">
            <w:pPr>
              <w:pStyle w:val="ListParagraph"/>
              <w:numPr>
                <w:ilvl w:val="0"/>
                <w:numId w:val="11"/>
              </w:numPr>
              <w:ind w:left="162" w:hanging="162"/>
              <w:rPr>
                <w:sz w:val="22"/>
                <w:szCs w:val="22"/>
              </w:rPr>
            </w:pPr>
            <w:r w:rsidRPr="000E0A27">
              <w:rPr>
                <w:sz w:val="22"/>
                <w:szCs w:val="22"/>
              </w:rPr>
              <w:t xml:space="preserve">Added higher level classes of ESL English before transfer </w:t>
            </w:r>
          </w:p>
          <w:p w:rsidR="00A364BE" w:rsidRPr="000E0A27" w:rsidRDefault="00A364BE" w:rsidP="00A364BE">
            <w:pPr>
              <w:pStyle w:val="ListParagraph"/>
              <w:numPr>
                <w:ilvl w:val="0"/>
                <w:numId w:val="11"/>
              </w:numPr>
              <w:ind w:left="162" w:hanging="162"/>
              <w:rPr>
                <w:sz w:val="22"/>
                <w:szCs w:val="22"/>
              </w:rPr>
            </w:pPr>
            <w:r w:rsidRPr="000E0A27">
              <w:rPr>
                <w:sz w:val="22"/>
                <w:szCs w:val="22"/>
              </w:rPr>
              <w:t>Met with community Adult school programs to advocate our services to identify gap in services for transition of adult immigrant students to Reedley College ESL program</w:t>
            </w:r>
          </w:p>
          <w:p w:rsidR="00E9674D" w:rsidRPr="009124D8" w:rsidRDefault="00E9674D" w:rsidP="00771278">
            <w:pPr>
              <w:widowControl/>
              <w:jc w:val="center"/>
              <w:rPr>
                <w:bCs/>
                <w:sz w:val="22"/>
                <w:szCs w:val="22"/>
              </w:rPr>
            </w:pPr>
          </w:p>
        </w:tc>
        <w:tc>
          <w:tcPr>
            <w:tcW w:w="1710" w:type="dxa"/>
            <w:shd w:val="clear" w:color="auto" w:fill="FFFFFF" w:themeFill="background1"/>
            <w:vAlign w:val="center"/>
          </w:tcPr>
          <w:p w:rsidR="00E9674D" w:rsidRDefault="00E9674D" w:rsidP="00FB335B">
            <w:pPr>
              <w:widowControl/>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Completed</w:t>
            </w:r>
          </w:p>
          <w:p w:rsidR="00E9674D" w:rsidRDefault="00E9674D" w:rsidP="001E1280">
            <w:pPr>
              <w:widowControl/>
              <w:jc w:val="center"/>
              <w:rPr>
                <w:bCs/>
                <w:sz w:val="22"/>
                <w:szCs w:val="22"/>
              </w:rPr>
            </w:pPr>
          </w:p>
          <w:p w:rsidR="00E9674D" w:rsidRDefault="00FB335B" w:rsidP="00FB335B">
            <w:pPr>
              <w:widowControl/>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Pr>
                <w:bCs/>
                <w:sz w:val="22"/>
                <w:szCs w:val="22"/>
              </w:rPr>
            </w:r>
            <w:r>
              <w:rPr>
                <w:bCs/>
                <w:sz w:val="22"/>
                <w:szCs w:val="22"/>
              </w:rPr>
              <w:fldChar w:fldCharType="end"/>
            </w:r>
            <w:r w:rsidR="00E9674D">
              <w:rPr>
                <w:bCs/>
                <w:sz w:val="22"/>
                <w:szCs w:val="22"/>
              </w:rPr>
              <w:t xml:space="preserve">   Ongoing</w:t>
            </w:r>
          </w:p>
          <w:p w:rsidR="00E9674D" w:rsidRDefault="00E9674D" w:rsidP="001E1280">
            <w:pPr>
              <w:widowControl/>
              <w:jc w:val="center"/>
              <w:rPr>
                <w:bCs/>
                <w:sz w:val="22"/>
                <w:szCs w:val="22"/>
              </w:rPr>
            </w:pPr>
          </w:p>
          <w:p w:rsidR="00E9674D" w:rsidRPr="009124D8" w:rsidRDefault="00E9674D" w:rsidP="00FB335B">
            <w:pPr>
              <w:widowControl/>
              <w:rPr>
                <w:bCs/>
                <w:sz w:val="22"/>
                <w:szCs w:val="22"/>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Pending</w:t>
            </w:r>
          </w:p>
        </w:tc>
        <w:tc>
          <w:tcPr>
            <w:tcW w:w="2610" w:type="dxa"/>
            <w:shd w:val="clear" w:color="auto" w:fill="FFFFFF" w:themeFill="background1"/>
            <w:vAlign w:val="center"/>
          </w:tcPr>
          <w:p w:rsidR="000E0A27" w:rsidRPr="000E0A27" w:rsidRDefault="000E0A27" w:rsidP="00820361">
            <w:pPr>
              <w:widowControl/>
              <w:autoSpaceDE/>
              <w:autoSpaceDN/>
              <w:adjustRightInd/>
              <w:spacing w:after="200" w:line="276" w:lineRule="auto"/>
              <w:rPr>
                <w:sz w:val="22"/>
                <w:szCs w:val="22"/>
              </w:rPr>
            </w:pPr>
            <w:r w:rsidRPr="000E0A27">
              <w:rPr>
                <w:sz w:val="22"/>
                <w:szCs w:val="22"/>
              </w:rPr>
              <w:t xml:space="preserve">(SP #2 &amp; </w:t>
            </w:r>
            <w:r>
              <w:rPr>
                <w:sz w:val="22"/>
                <w:szCs w:val="22"/>
              </w:rPr>
              <w:t>#</w:t>
            </w:r>
            <w:r w:rsidRPr="000E0A27">
              <w:rPr>
                <w:sz w:val="22"/>
                <w:szCs w:val="22"/>
              </w:rPr>
              <w:t>3)</w:t>
            </w:r>
          </w:p>
          <w:p w:rsidR="00E9674D" w:rsidRPr="000E0A27" w:rsidRDefault="00A364BE" w:rsidP="00820361">
            <w:pPr>
              <w:widowControl/>
              <w:autoSpaceDE/>
              <w:autoSpaceDN/>
              <w:adjustRightInd/>
              <w:spacing w:after="200" w:line="276" w:lineRule="auto"/>
              <w:rPr>
                <w:bCs/>
                <w:sz w:val="22"/>
                <w:szCs w:val="22"/>
              </w:rPr>
            </w:pPr>
            <w:r w:rsidRPr="000E0A27">
              <w:rPr>
                <w:sz w:val="22"/>
                <w:szCs w:val="22"/>
              </w:rPr>
              <w:t xml:space="preserve">Create a plan to bridge the gap in levels of instructional offerings for the adult immigrant population in their transition to Reedley College.  This will create a pathway for this segment of the population now that a “disparity” in services </w:t>
            </w:r>
            <w:r w:rsidRPr="000E0A27">
              <w:rPr>
                <w:sz w:val="22"/>
                <w:szCs w:val="22"/>
              </w:rPr>
              <w:lastRenderedPageBreak/>
              <w:t xml:space="preserve">has been identified for students coming from the adult schools in the Reedley College service area. </w:t>
            </w:r>
          </w:p>
        </w:tc>
      </w:tr>
      <w:tr w:rsidR="00E9674D" w:rsidRPr="003E6E37" w:rsidTr="00B80962">
        <w:trPr>
          <w:trHeight w:val="1771"/>
        </w:trPr>
        <w:tc>
          <w:tcPr>
            <w:tcW w:w="1728" w:type="dxa"/>
            <w:shd w:val="clear" w:color="auto" w:fill="FFFFFF" w:themeFill="background1"/>
            <w:vAlign w:val="center"/>
          </w:tcPr>
          <w:p w:rsidR="00E9674D" w:rsidRPr="002305F3" w:rsidRDefault="00E9674D" w:rsidP="00E9674D">
            <w:pPr>
              <w:widowControl/>
              <w:jc w:val="center"/>
              <w:rPr>
                <w:bCs/>
                <w:sz w:val="22"/>
                <w:szCs w:val="22"/>
              </w:rPr>
            </w:pPr>
            <w:r>
              <w:rPr>
                <w:bCs/>
                <w:sz w:val="22"/>
                <w:szCs w:val="22"/>
              </w:rPr>
              <w:lastRenderedPageBreak/>
              <w:t>David Clark</w:t>
            </w:r>
          </w:p>
        </w:tc>
        <w:tc>
          <w:tcPr>
            <w:tcW w:w="4950" w:type="dxa"/>
            <w:shd w:val="clear" w:color="auto" w:fill="FFFFFF" w:themeFill="background1"/>
            <w:vAlign w:val="center"/>
          </w:tcPr>
          <w:p w:rsidR="00E9674D" w:rsidRPr="002305F3" w:rsidRDefault="009B52BA" w:rsidP="00B80962">
            <w:pPr>
              <w:widowControl/>
              <w:rPr>
                <w:bCs/>
                <w:sz w:val="22"/>
                <w:szCs w:val="22"/>
              </w:rPr>
            </w:pPr>
            <w:r>
              <w:rPr>
                <w:bCs/>
                <w:sz w:val="22"/>
                <w:szCs w:val="22"/>
              </w:rPr>
              <w:t>3.</w:t>
            </w:r>
            <w:r w:rsidRPr="002305F3">
              <w:rPr>
                <w:bCs/>
                <w:sz w:val="22"/>
                <w:szCs w:val="22"/>
              </w:rPr>
              <w:t xml:space="preserve"> Reedley</w:t>
            </w:r>
            <w:r w:rsidR="00E9674D" w:rsidRPr="002305F3">
              <w:rPr>
                <w:bCs/>
                <w:sz w:val="22"/>
                <w:szCs w:val="22"/>
              </w:rPr>
              <w:t xml:space="preserve"> College should engage in a review at both the college and district level of the feasibility of developing additional or expanded instructional programs. As part of this process, the College should, with representatives from Fresno City College and the educational centers, work with the District to identify “Signature Programs” for each of the Colleges and educational centers.</w:t>
            </w:r>
          </w:p>
        </w:tc>
        <w:tc>
          <w:tcPr>
            <w:tcW w:w="3510" w:type="dxa"/>
            <w:shd w:val="clear" w:color="auto" w:fill="FFFFFF" w:themeFill="background1"/>
            <w:vAlign w:val="center"/>
          </w:tcPr>
          <w:p w:rsidR="00E9674D" w:rsidRPr="009124D8" w:rsidRDefault="00A364BE" w:rsidP="000E0A27">
            <w:pPr>
              <w:widowControl/>
              <w:rPr>
                <w:bCs/>
                <w:sz w:val="22"/>
                <w:szCs w:val="22"/>
              </w:rPr>
            </w:pPr>
            <w:r>
              <w:rPr>
                <w:bCs/>
                <w:sz w:val="22"/>
                <w:szCs w:val="22"/>
              </w:rPr>
              <w:t>A district wide Signature Programs Task Force has been formed that includes representatives from Fresno City College, Reedley College, Willow International and Madera Centers to develop criteria to identify signature programs. The purpose of the taskforce is to develop uniform district wide criteria.</w:t>
            </w:r>
          </w:p>
        </w:tc>
        <w:tc>
          <w:tcPr>
            <w:tcW w:w="1710" w:type="dxa"/>
            <w:shd w:val="clear" w:color="auto" w:fill="FFFFFF" w:themeFill="background1"/>
            <w:vAlign w:val="center"/>
          </w:tcPr>
          <w:p w:rsidR="00E9674D" w:rsidRDefault="00E9674D" w:rsidP="00FB335B">
            <w:pPr>
              <w:widowControl/>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Completed</w:t>
            </w:r>
          </w:p>
          <w:p w:rsidR="00E9674D" w:rsidRDefault="00E9674D" w:rsidP="001E1280">
            <w:pPr>
              <w:widowControl/>
              <w:jc w:val="center"/>
              <w:rPr>
                <w:bCs/>
                <w:sz w:val="22"/>
                <w:szCs w:val="22"/>
              </w:rPr>
            </w:pPr>
          </w:p>
          <w:p w:rsidR="00E9674D" w:rsidRDefault="000E0A27" w:rsidP="00FB335B">
            <w:pPr>
              <w:widowControl/>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Pr>
                <w:bCs/>
                <w:sz w:val="22"/>
                <w:szCs w:val="22"/>
              </w:rPr>
            </w:r>
            <w:r>
              <w:rPr>
                <w:bCs/>
                <w:sz w:val="22"/>
                <w:szCs w:val="22"/>
              </w:rPr>
              <w:fldChar w:fldCharType="end"/>
            </w:r>
            <w:r w:rsidR="00E9674D">
              <w:rPr>
                <w:bCs/>
                <w:sz w:val="22"/>
                <w:szCs w:val="22"/>
              </w:rPr>
              <w:t xml:space="preserve">   Ongoing</w:t>
            </w:r>
          </w:p>
          <w:p w:rsidR="00E9674D" w:rsidRDefault="00E9674D" w:rsidP="001E1280">
            <w:pPr>
              <w:widowControl/>
              <w:jc w:val="center"/>
              <w:rPr>
                <w:bCs/>
                <w:sz w:val="22"/>
                <w:szCs w:val="22"/>
              </w:rPr>
            </w:pPr>
          </w:p>
          <w:p w:rsidR="00E9674D" w:rsidRPr="009124D8" w:rsidRDefault="00E9674D" w:rsidP="00FB335B">
            <w:pPr>
              <w:widowControl/>
              <w:rPr>
                <w:bCs/>
                <w:sz w:val="22"/>
                <w:szCs w:val="22"/>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Pending</w:t>
            </w:r>
          </w:p>
        </w:tc>
        <w:tc>
          <w:tcPr>
            <w:tcW w:w="2610" w:type="dxa"/>
            <w:shd w:val="clear" w:color="auto" w:fill="FFFFFF" w:themeFill="background1"/>
            <w:vAlign w:val="center"/>
          </w:tcPr>
          <w:p w:rsidR="00E9674D" w:rsidRDefault="000E0A27" w:rsidP="00820361">
            <w:pPr>
              <w:widowControl/>
              <w:rPr>
                <w:bCs/>
                <w:sz w:val="22"/>
                <w:szCs w:val="22"/>
              </w:rPr>
            </w:pPr>
            <w:r>
              <w:rPr>
                <w:bCs/>
                <w:sz w:val="22"/>
                <w:szCs w:val="22"/>
              </w:rPr>
              <w:t>(SP #1 &amp; #2)</w:t>
            </w:r>
          </w:p>
          <w:p w:rsidR="000E0A27" w:rsidRDefault="000E0A27" w:rsidP="00820361">
            <w:pPr>
              <w:widowControl/>
              <w:rPr>
                <w:bCs/>
                <w:sz w:val="22"/>
                <w:szCs w:val="22"/>
              </w:rPr>
            </w:pPr>
          </w:p>
          <w:p w:rsidR="000E0A27" w:rsidRPr="009124D8" w:rsidRDefault="000E0A27" w:rsidP="00820361">
            <w:pPr>
              <w:widowControl/>
              <w:rPr>
                <w:bCs/>
                <w:sz w:val="22"/>
                <w:szCs w:val="22"/>
              </w:rPr>
            </w:pPr>
            <w:r>
              <w:rPr>
                <w:bCs/>
                <w:sz w:val="22"/>
                <w:szCs w:val="22"/>
              </w:rPr>
              <w:t>Once the criterion has been developed, each campus will evaluate their own programs to identify them as signature status.</w:t>
            </w:r>
          </w:p>
        </w:tc>
      </w:tr>
      <w:tr w:rsidR="00E9674D" w:rsidRPr="003E6E37" w:rsidTr="00B80962">
        <w:trPr>
          <w:trHeight w:val="1771"/>
        </w:trPr>
        <w:tc>
          <w:tcPr>
            <w:tcW w:w="1728" w:type="dxa"/>
            <w:shd w:val="clear" w:color="auto" w:fill="FFFFFF" w:themeFill="background1"/>
            <w:vAlign w:val="center"/>
          </w:tcPr>
          <w:p w:rsidR="00E9674D" w:rsidRPr="002305F3" w:rsidRDefault="00E9674D" w:rsidP="00E9674D">
            <w:pPr>
              <w:widowControl/>
              <w:jc w:val="center"/>
              <w:rPr>
                <w:bCs/>
                <w:sz w:val="22"/>
                <w:szCs w:val="22"/>
              </w:rPr>
            </w:pPr>
            <w:r>
              <w:rPr>
                <w:bCs/>
                <w:sz w:val="22"/>
                <w:szCs w:val="22"/>
              </w:rPr>
              <w:t>Ryan LaSalle</w:t>
            </w:r>
          </w:p>
        </w:tc>
        <w:tc>
          <w:tcPr>
            <w:tcW w:w="4950" w:type="dxa"/>
            <w:shd w:val="clear" w:color="auto" w:fill="FFFFFF" w:themeFill="background1"/>
            <w:vAlign w:val="center"/>
          </w:tcPr>
          <w:p w:rsidR="00E9674D" w:rsidRPr="002305F3" w:rsidRDefault="00FB335B" w:rsidP="00B80962">
            <w:pPr>
              <w:widowControl/>
              <w:rPr>
                <w:bCs/>
                <w:sz w:val="22"/>
                <w:szCs w:val="22"/>
              </w:rPr>
            </w:pPr>
            <w:r>
              <w:rPr>
                <w:bCs/>
                <w:sz w:val="22"/>
                <w:szCs w:val="22"/>
              </w:rPr>
              <w:t>4.</w:t>
            </w:r>
            <w:r w:rsidR="00E9674D" w:rsidRPr="002305F3">
              <w:rPr>
                <w:bCs/>
                <w:sz w:val="22"/>
                <w:szCs w:val="22"/>
              </w:rPr>
              <w:t>Based on data and analysis in the Participation Rate Analysis Section, Snapshot of the Service Area and Age Profile and State Chancellor’s Office guidelines, the College should enhance staff development activities regarding the marketing of the College and recruitment of students to both the proposed new instructional programs as well as the existing programs. As part of this process, the College should also consider expanding and promoting staff development for, and the offering of, nontraditional methods for delivering classes and services.</w:t>
            </w:r>
          </w:p>
        </w:tc>
        <w:tc>
          <w:tcPr>
            <w:tcW w:w="3510" w:type="dxa"/>
            <w:shd w:val="clear" w:color="auto" w:fill="FFFFFF" w:themeFill="background1"/>
            <w:vAlign w:val="center"/>
          </w:tcPr>
          <w:p w:rsidR="00A364BE" w:rsidRDefault="00A364BE" w:rsidP="00B80962">
            <w:pPr>
              <w:pStyle w:val="ListParagraph"/>
              <w:widowControl/>
              <w:numPr>
                <w:ilvl w:val="0"/>
                <w:numId w:val="12"/>
              </w:numPr>
              <w:rPr>
                <w:bCs/>
                <w:sz w:val="22"/>
                <w:szCs w:val="22"/>
              </w:rPr>
            </w:pPr>
            <w:r>
              <w:rPr>
                <w:bCs/>
                <w:sz w:val="22"/>
                <w:szCs w:val="22"/>
              </w:rPr>
              <w:t>Reg-to-Go</w:t>
            </w:r>
          </w:p>
          <w:p w:rsidR="00A364BE" w:rsidRDefault="00A364BE" w:rsidP="00B80962">
            <w:pPr>
              <w:pStyle w:val="ListParagraph"/>
              <w:widowControl/>
              <w:numPr>
                <w:ilvl w:val="0"/>
                <w:numId w:val="12"/>
              </w:numPr>
              <w:rPr>
                <w:bCs/>
                <w:sz w:val="22"/>
                <w:szCs w:val="22"/>
              </w:rPr>
            </w:pPr>
            <w:r>
              <w:rPr>
                <w:bCs/>
                <w:sz w:val="22"/>
                <w:szCs w:val="22"/>
              </w:rPr>
              <w:t>College Night (every Sept.)</w:t>
            </w:r>
          </w:p>
          <w:p w:rsidR="00A364BE" w:rsidRDefault="00A364BE" w:rsidP="00B80962">
            <w:pPr>
              <w:pStyle w:val="ListParagraph"/>
              <w:widowControl/>
              <w:numPr>
                <w:ilvl w:val="0"/>
                <w:numId w:val="12"/>
              </w:numPr>
              <w:rPr>
                <w:bCs/>
                <w:sz w:val="22"/>
                <w:szCs w:val="22"/>
              </w:rPr>
            </w:pPr>
            <w:r>
              <w:rPr>
                <w:bCs/>
                <w:sz w:val="22"/>
                <w:szCs w:val="22"/>
              </w:rPr>
              <w:t>College Fairs (and parent’s night) all feeder schools</w:t>
            </w:r>
          </w:p>
          <w:p w:rsidR="00A364BE" w:rsidRDefault="00A364BE" w:rsidP="00B80962">
            <w:pPr>
              <w:pStyle w:val="ListParagraph"/>
              <w:widowControl/>
              <w:numPr>
                <w:ilvl w:val="0"/>
                <w:numId w:val="12"/>
              </w:numPr>
              <w:rPr>
                <w:bCs/>
                <w:sz w:val="22"/>
                <w:szCs w:val="22"/>
              </w:rPr>
            </w:pPr>
            <w:r>
              <w:rPr>
                <w:bCs/>
                <w:sz w:val="22"/>
                <w:szCs w:val="22"/>
              </w:rPr>
              <w:t>RC presence at Adult Education</w:t>
            </w:r>
          </w:p>
          <w:p w:rsidR="00A364BE" w:rsidRDefault="00A364BE" w:rsidP="00B80962">
            <w:pPr>
              <w:pStyle w:val="ListParagraph"/>
              <w:widowControl/>
              <w:numPr>
                <w:ilvl w:val="0"/>
                <w:numId w:val="12"/>
              </w:numPr>
              <w:rPr>
                <w:bCs/>
                <w:sz w:val="22"/>
                <w:szCs w:val="22"/>
              </w:rPr>
            </w:pPr>
            <w:r>
              <w:rPr>
                <w:bCs/>
                <w:sz w:val="22"/>
                <w:szCs w:val="22"/>
              </w:rPr>
              <w:t>RC presence at special community events (festivals—Raisin Festival, Selma, Fresno Fair, Ag Show, Farmer’s Market)</w:t>
            </w:r>
          </w:p>
          <w:p w:rsidR="00A364BE" w:rsidRDefault="00A364BE" w:rsidP="00B80962">
            <w:pPr>
              <w:pStyle w:val="ListParagraph"/>
              <w:widowControl/>
              <w:numPr>
                <w:ilvl w:val="0"/>
                <w:numId w:val="12"/>
              </w:numPr>
              <w:rPr>
                <w:bCs/>
                <w:sz w:val="22"/>
                <w:szCs w:val="22"/>
              </w:rPr>
            </w:pPr>
            <w:r>
              <w:rPr>
                <w:bCs/>
                <w:sz w:val="22"/>
                <w:szCs w:val="22"/>
              </w:rPr>
              <w:t>Reedley Fiesta</w:t>
            </w:r>
          </w:p>
          <w:p w:rsidR="00A364BE" w:rsidRDefault="00A364BE" w:rsidP="00B80962">
            <w:pPr>
              <w:pStyle w:val="ListParagraph"/>
              <w:widowControl/>
              <w:numPr>
                <w:ilvl w:val="0"/>
                <w:numId w:val="12"/>
              </w:numPr>
              <w:rPr>
                <w:bCs/>
                <w:sz w:val="22"/>
                <w:szCs w:val="22"/>
              </w:rPr>
            </w:pPr>
            <w:r>
              <w:rPr>
                <w:bCs/>
                <w:sz w:val="22"/>
                <w:szCs w:val="22"/>
              </w:rPr>
              <w:t>Campus Tours (all FUSD 6</w:t>
            </w:r>
            <w:r w:rsidRPr="001552A1">
              <w:rPr>
                <w:bCs/>
                <w:sz w:val="22"/>
                <w:szCs w:val="22"/>
                <w:vertAlign w:val="superscript"/>
              </w:rPr>
              <w:t>th</w:t>
            </w:r>
            <w:r>
              <w:rPr>
                <w:bCs/>
                <w:sz w:val="22"/>
                <w:szCs w:val="22"/>
              </w:rPr>
              <w:t xml:space="preserve"> graders visit RC)</w:t>
            </w:r>
          </w:p>
          <w:p w:rsidR="00A364BE" w:rsidRPr="001552A1" w:rsidRDefault="00A364BE" w:rsidP="00B80962">
            <w:pPr>
              <w:pStyle w:val="ListParagraph"/>
              <w:widowControl/>
              <w:numPr>
                <w:ilvl w:val="0"/>
                <w:numId w:val="12"/>
              </w:numPr>
              <w:rPr>
                <w:bCs/>
                <w:sz w:val="22"/>
                <w:szCs w:val="22"/>
              </w:rPr>
            </w:pPr>
            <w:r>
              <w:rPr>
                <w:bCs/>
                <w:sz w:val="22"/>
                <w:szCs w:val="22"/>
              </w:rPr>
              <w:t>Campus Tours for DSPS, migrant education</w:t>
            </w:r>
          </w:p>
          <w:p w:rsidR="00A364BE" w:rsidRDefault="00A364BE" w:rsidP="00B80962">
            <w:pPr>
              <w:pStyle w:val="ListParagraph"/>
              <w:widowControl/>
              <w:numPr>
                <w:ilvl w:val="0"/>
                <w:numId w:val="12"/>
              </w:numPr>
              <w:rPr>
                <w:bCs/>
                <w:sz w:val="22"/>
                <w:szCs w:val="22"/>
              </w:rPr>
            </w:pPr>
            <w:r>
              <w:rPr>
                <w:bCs/>
                <w:sz w:val="22"/>
                <w:szCs w:val="22"/>
              </w:rPr>
              <w:t>Financial Aid workshops (on campus)</w:t>
            </w:r>
          </w:p>
          <w:p w:rsidR="00A364BE" w:rsidRDefault="00A364BE" w:rsidP="00B80962">
            <w:pPr>
              <w:pStyle w:val="ListParagraph"/>
              <w:widowControl/>
              <w:numPr>
                <w:ilvl w:val="0"/>
                <w:numId w:val="12"/>
              </w:numPr>
              <w:rPr>
                <w:bCs/>
                <w:sz w:val="22"/>
                <w:szCs w:val="22"/>
              </w:rPr>
            </w:pPr>
            <w:r>
              <w:rPr>
                <w:bCs/>
                <w:sz w:val="22"/>
                <w:szCs w:val="22"/>
              </w:rPr>
              <w:t>Ambassadors used for RC appearances at community events and for campus tours</w:t>
            </w:r>
          </w:p>
          <w:p w:rsidR="00A364BE" w:rsidRDefault="00A364BE" w:rsidP="00B80962">
            <w:pPr>
              <w:pStyle w:val="ListParagraph"/>
              <w:widowControl/>
              <w:numPr>
                <w:ilvl w:val="0"/>
                <w:numId w:val="12"/>
              </w:numPr>
              <w:rPr>
                <w:bCs/>
                <w:sz w:val="22"/>
                <w:szCs w:val="22"/>
              </w:rPr>
            </w:pPr>
            <w:r>
              <w:rPr>
                <w:bCs/>
                <w:sz w:val="22"/>
                <w:szCs w:val="22"/>
              </w:rPr>
              <w:lastRenderedPageBreak/>
              <w:t>Welcome Tables at semester starts (on campus)</w:t>
            </w:r>
          </w:p>
          <w:p w:rsidR="00A364BE" w:rsidRDefault="00A364BE" w:rsidP="00B80962">
            <w:pPr>
              <w:pStyle w:val="ListParagraph"/>
              <w:widowControl/>
              <w:numPr>
                <w:ilvl w:val="0"/>
                <w:numId w:val="12"/>
              </w:numPr>
              <w:rPr>
                <w:bCs/>
                <w:sz w:val="22"/>
                <w:szCs w:val="22"/>
              </w:rPr>
            </w:pPr>
            <w:r>
              <w:rPr>
                <w:bCs/>
                <w:sz w:val="22"/>
                <w:szCs w:val="22"/>
              </w:rPr>
              <w:t>Information Tables for email activation, SEP (on campus)</w:t>
            </w:r>
          </w:p>
          <w:p w:rsidR="00A364BE" w:rsidRDefault="00A364BE" w:rsidP="00B80962">
            <w:pPr>
              <w:pStyle w:val="ListParagraph"/>
              <w:widowControl/>
              <w:numPr>
                <w:ilvl w:val="0"/>
                <w:numId w:val="12"/>
              </w:numPr>
              <w:rPr>
                <w:bCs/>
                <w:sz w:val="22"/>
                <w:szCs w:val="22"/>
              </w:rPr>
            </w:pPr>
            <w:r>
              <w:rPr>
                <w:bCs/>
                <w:sz w:val="22"/>
                <w:szCs w:val="22"/>
              </w:rPr>
              <w:t>RC marketing and outreach via STEM Conference, Green Summit</w:t>
            </w:r>
          </w:p>
          <w:p w:rsidR="00A364BE" w:rsidRDefault="00A364BE" w:rsidP="00B80962">
            <w:pPr>
              <w:pStyle w:val="ListParagraph"/>
              <w:widowControl/>
              <w:numPr>
                <w:ilvl w:val="0"/>
                <w:numId w:val="12"/>
              </w:numPr>
              <w:rPr>
                <w:bCs/>
                <w:sz w:val="22"/>
                <w:szCs w:val="22"/>
              </w:rPr>
            </w:pPr>
            <w:r>
              <w:rPr>
                <w:bCs/>
                <w:sz w:val="22"/>
                <w:szCs w:val="22"/>
              </w:rPr>
              <w:t>Annual Reports, Board Reports (available and sent to media, community leaders, and community legislators)</w:t>
            </w:r>
          </w:p>
          <w:p w:rsidR="00A364BE" w:rsidRDefault="00A364BE" w:rsidP="00B80962">
            <w:pPr>
              <w:pStyle w:val="ListParagraph"/>
              <w:widowControl/>
              <w:numPr>
                <w:ilvl w:val="0"/>
                <w:numId w:val="12"/>
              </w:numPr>
              <w:rPr>
                <w:bCs/>
                <w:sz w:val="22"/>
                <w:szCs w:val="22"/>
              </w:rPr>
            </w:pPr>
            <w:r>
              <w:rPr>
                <w:bCs/>
                <w:sz w:val="22"/>
                <w:szCs w:val="22"/>
              </w:rPr>
              <w:t xml:space="preserve">Madera Center host Spring Extravaganza </w:t>
            </w:r>
          </w:p>
          <w:p w:rsidR="00A364BE" w:rsidRDefault="00A364BE" w:rsidP="00B80962">
            <w:pPr>
              <w:pStyle w:val="ListParagraph"/>
              <w:widowControl/>
              <w:numPr>
                <w:ilvl w:val="0"/>
                <w:numId w:val="12"/>
              </w:numPr>
              <w:rPr>
                <w:bCs/>
                <w:sz w:val="22"/>
                <w:szCs w:val="22"/>
              </w:rPr>
            </w:pPr>
            <w:r>
              <w:rPr>
                <w:bCs/>
                <w:sz w:val="22"/>
                <w:szCs w:val="22"/>
              </w:rPr>
              <w:t>Oakhurst Community Unity</w:t>
            </w:r>
          </w:p>
          <w:p w:rsidR="00A364BE" w:rsidRDefault="00A364BE" w:rsidP="00B80962">
            <w:pPr>
              <w:pStyle w:val="ListParagraph"/>
              <w:widowControl/>
              <w:numPr>
                <w:ilvl w:val="0"/>
                <w:numId w:val="12"/>
              </w:numPr>
              <w:rPr>
                <w:bCs/>
                <w:sz w:val="22"/>
                <w:szCs w:val="22"/>
              </w:rPr>
            </w:pPr>
            <w:r>
              <w:rPr>
                <w:bCs/>
                <w:sz w:val="22"/>
                <w:szCs w:val="22"/>
              </w:rPr>
              <w:t>Special events and Speaker Series announced to media, feeder schools, and community leaders</w:t>
            </w:r>
          </w:p>
          <w:p w:rsidR="00A364BE" w:rsidRDefault="00A364BE" w:rsidP="00B80962">
            <w:pPr>
              <w:pStyle w:val="ListParagraph"/>
              <w:widowControl/>
              <w:numPr>
                <w:ilvl w:val="0"/>
                <w:numId w:val="12"/>
              </w:numPr>
              <w:rPr>
                <w:bCs/>
                <w:sz w:val="22"/>
                <w:szCs w:val="22"/>
              </w:rPr>
            </w:pPr>
            <w:r>
              <w:rPr>
                <w:bCs/>
                <w:sz w:val="22"/>
                <w:szCs w:val="22"/>
              </w:rPr>
              <w:t>New and existing programs marketed to all media as well as Chambers of Commerce, and Workforce Investment Board</w:t>
            </w:r>
          </w:p>
          <w:p w:rsidR="00A364BE" w:rsidRDefault="00A364BE" w:rsidP="00B80962">
            <w:pPr>
              <w:pStyle w:val="ListParagraph"/>
              <w:widowControl/>
              <w:numPr>
                <w:ilvl w:val="0"/>
                <w:numId w:val="12"/>
              </w:numPr>
              <w:rPr>
                <w:bCs/>
                <w:sz w:val="22"/>
                <w:szCs w:val="22"/>
              </w:rPr>
            </w:pPr>
            <w:r>
              <w:rPr>
                <w:bCs/>
                <w:sz w:val="22"/>
                <w:szCs w:val="22"/>
              </w:rPr>
              <w:t>Social media used to announce and market programs and events</w:t>
            </w:r>
          </w:p>
          <w:p w:rsidR="00B80962" w:rsidRDefault="00A364BE" w:rsidP="00B80962">
            <w:pPr>
              <w:pStyle w:val="ListParagraph"/>
              <w:widowControl/>
              <w:numPr>
                <w:ilvl w:val="0"/>
                <w:numId w:val="12"/>
              </w:numPr>
              <w:rPr>
                <w:bCs/>
                <w:sz w:val="22"/>
                <w:szCs w:val="22"/>
              </w:rPr>
            </w:pPr>
            <w:r>
              <w:rPr>
                <w:bCs/>
                <w:sz w:val="22"/>
                <w:szCs w:val="22"/>
              </w:rPr>
              <w:t>Reedley College Speaker Series</w:t>
            </w:r>
          </w:p>
          <w:p w:rsidR="00E9674D" w:rsidRPr="00B80962" w:rsidRDefault="00A364BE" w:rsidP="00B80962">
            <w:pPr>
              <w:pStyle w:val="ListParagraph"/>
              <w:widowControl/>
              <w:numPr>
                <w:ilvl w:val="0"/>
                <w:numId w:val="12"/>
              </w:numPr>
              <w:rPr>
                <w:bCs/>
                <w:sz w:val="22"/>
                <w:szCs w:val="22"/>
              </w:rPr>
            </w:pPr>
            <w:r w:rsidRPr="00B80962">
              <w:rPr>
                <w:bCs/>
                <w:sz w:val="22"/>
                <w:szCs w:val="22"/>
              </w:rPr>
              <w:t>Reedley College 1W1</w:t>
            </w:r>
          </w:p>
        </w:tc>
        <w:tc>
          <w:tcPr>
            <w:tcW w:w="1710" w:type="dxa"/>
            <w:shd w:val="clear" w:color="auto" w:fill="FFFFFF" w:themeFill="background1"/>
            <w:vAlign w:val="center"/>
          </w:tcPr>
          <w:p w:rsidR="00E9674D" w:rsidRDefault="00E9674D" w:rsidP="00FB335B">
            <w:pPr>
              <w:widowControl/>
              <w:rPr>
                <w:bCs/>
                <w:sz w:val="22"/>
                <w:szCs w:val="22"/>
              </w:rPr>
            </w:pPr>
            <w:r>
              <w:rPr>
                <w:bCs/>
                <w:sz w:val="22"/>
                <w:szCs w:val="22"/>
              </w:rPr>
              <w:lastRenderedPageBreak/>
              <w:fldChar w:fldCharType="begin">
                <w:ffData>
                  <w:name w:val="Check1"/>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Completed</w:t>
            </w:r>
          </w:p>
          <w:p w:rsidR="00E9674D" w:rsidRDefault="00E9674D" w:rsidP="001E1280">
            <w:pPr>
              <w:widowControl/>
              <w:jc w:val="center"/>
              <w:rPr>
                <w:bCs/>
                <w:sz w:val="22"/>
                <w:szCs w:val="22"/>
              </w:rPr>
            </w:pPr>
          </w:p>
          <w:p w:rsidR="00E9674D" w:rsidRDefault="000E0A27" w:rsidP="00FB335B">
            <w:pPr>
              <w:widowControl/>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Pr>
                <w:bCs/>
                <w:sz w:val="22"/>
                <w:szCs w:val="22"/>
              </w:rPr>
            </w:r>
            <w:r>
              <w:rPr>
                <w:bCs/>
                <w:sz w:val="22"/>
                <w:szCs w:val="22"/>
              </w:rPr>
              <w:fldChar w:fldCharType="end"/>
            </w:r>
            <w:r w:rsidR="00E9674D">
              <w:rPr>
                <w:bCs/>
                <w:sz w:val="22"/>
                <w:szCs w:val="22"/>
              </w:rPr>
              <w:t xml:space="preserve">   Ongoing</w:t>
            </w:r>
          </w:p>
          <w:p w:rsidR="00E9674D" w:rsidRDefault="00E9674D" w:rsidP="001E1280">
            <w:pPr>
              <w:widowControl/>
              <w:jc w:val="center"/>
              <w:rPr>
                <w:bCs/>
                <w:sz w:val="22"/>
                <w:szCs w:val="22"/>
              </w:rPr>
            </w:pPr>
          </w:p>
          <w:p w:rsidR="00E9674D" w:rsidRPr="009124D8" w:rsidRDefault="00E9674D" w:rsidP="00FB335B">
            <w:pPr>
              <w:widowControl/>
              <w:rPr>
                <w:bCs/>
                <w:sz w:val="22"/>
                <w:szCs w:val="22"/>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Pending</w:t>
            </w:r>
          </w:p>
        </w:tc>
        <w:tc>
          <w:tcPr>
            <w:tcW w:w="2610" w:type="dxa"/>
            <w:shd w:val="clear" w:color="auto" w:fill="FFFFFF" w:themeFill="background1"/>
            <w:vAlign w:val="center"/>
          </w:tcPr>
          <w:p w:rsidR="00E9674D" w:rsidRPr="009124D8" w:rsidRDefault="000E0A27" w:rsidP="00820361">
            <w:pPr>
              <w:widowControl/>
              <w:rPr>
                <w:bCs/>
                <w:sz w:val="22"/>
                <w:szCs w:val="22"/>
              </w:rPr>
            </w:pPr>
            <w:r>
              <w:rPr>
                <w:bCs/>
                <w:sz w:val="22"/>
                <w:szCs w:val="22"/>
              </w:rPr>
              <w:t>(SP #1, #2, #3)</w:t>
            </w:r>
          </w:p>
        </w:tc>
      </w:tr>
      <w:tr w:rsidR="00E9674D" w:rsidRPr="003E6E37" w:rsidTr="00B80962">
        <w:trPr>
          <w:trHeight w:val="1771"/>
        </w:trPr>
        <w:tc>
          <w:tcPr>
            <w:tcW w:w="1728" w:type="dxa"/>
            <w:shd w:val="clear" w:color="auto" w:fill="FFFFFF" w:themeFill="background1"/>
            <w:vAlign w:val="center"/>
          </w:tcPr>
          <w:p w:rsidR="00E9674D" w:rsidRPr="002305F3" w:rsidRDefault="00E9674D" w:rsidP="00E9674D">
            <w:pPr>
              <w:widowControl/>
              <w:jc w:val="center"/>
              <w:rPr>
                <w:bCs/>
                <w:sz w:val="22"/>
                <w:szCs w:val="22"/>
              </w:rPr>
            </w:pPr>
            <w:r>
              <w:rPr>
                <w:bCs/>
                <w:sz w:val="22"/>
                <w:szCs w:val="22"/>
              </w:rPr>
              <w:lastRenderedPageBreak/>
              <w:t>Maria Kelly</w:t>
            </w:r>
          </w:p>
        </w:tc>
        <w:tc>
          <w:tcPr>
            <w:tcW w:w="4950" w:type="dxa"/>
            <w:shd w:val="clear" w:color="auto" w:fill="FFFFFF" w:themeFill="background1"/>
            <w:vAlign w:val="center"/>
          </w:tcPr>
          <w:p w:rsidR="00E9674D" w:rsidRPr="002305F3" w:rsidRDefault="00FB335B" w:rsidP="00B80962">
            <w:pPr>
              <w:widowControl/>
              <w:rPr>
                <w:bCs/>
                <w:sz w:val="22"/>
                <w:szCs w:val="22"/>
              </w:rPr>
            </w:pPr>
            <w:r>
              <w:rPr>
                <w:bCs/>
                <w:sz w:val="22"/>
                <w:szCs w:val="22"/>
              </w:rPr>
              <w:t>5.</w:t>
            </w:r>
            <w:r w:rsidR="00E9674D" w:rsidRPr="002305F3">
              <w:rPr>
                <w:bCs/>
                <w:sz w:val="22"/>
                <w:szCs w:val="22"/>
              </w:rPr>
              <w:t xml:space="preserve">As a result of recent legislative changes in the state of California and priorities established by the SCCCD Board of Trustees, Interview Summaries, and Maas Companies; knowledge and experience in facilities planning and development at all of the colleges/centers in the District should develop a College-wide awareness of environmentally sensitive </w:t>
            </w:r>
            <w:r w:rsidR="00E9674D" w:rsidRPr="002305F3">
              <w:rPr>
                <w:bCs/>
                <w:sz w:val="22"/>
                <w:szCs w:val="22"/>
              </w:rPr>
              <w:lastRenderedPageBreak/>
              <w:t>“green” activities including the inclusion of LEED identified building practices for all capital construction projects and staff development activities to highlight College-sponsored “green” activities.</w:t>
            </w:r>
          </w:p>
        </w:tc>
        <w:tc>
          <w:tcPr>
            <w:tcW w:w="3510" w:type="dxa"/>
            <w:shd w:val="clear" w:color="auto" w:fill="FFFFFF" w:themeFill="background1"/>
            <w:vAlign w:val="center"/>
          </w:tcPr>
          <w:p w:rsidR="00A364BE" w:rsidRPr="00B80962" w:rsidRDefault="00A364BE" w:rsidP="00B80962">
            <w:pPr>
              <w:pStyle w:val="ListParagraph"/>
              <w:widowControl/>
              <w:numPr>
                <w:ilvl w:val="0"/>
                <w:numId w:val="14"/>
              </w:numPr>
              <w:rPr>
                <w:bCs/>
                <w:sz w:val="22"/>
                <w:szCs w:val="22"/>
              </w:rPr>
            </w:pPr>
            <w:r w:rsidRPr="00B80962">
              <w:rPr>
                <w:bCs/>
                <w:sz w:val="22"/>
                <w:szCs w:val="22"/>
              </w:rPr>
              <w:lastRenderedPageBreak/>
              <w:t>Completed survey with PGE consultant to identify energy conservation needs and projects (2013)</w:t>
            </w:r>
          </w:p>
          <w:p w:rsidR="00A364BE" w:rsidRPr="00B80962" w:rsidRDefault="00A364BE" w:rsidP="00B80962">
            <w:pPr>
              <w:pStyle w:val="ListParagraph"/>
              <w:widowControl/>
              <w:numPr>
                <w:ilvl w:val="0"/>
                <w:numId w:val="14"/>
              </w:numPr>
              <w:rPr>
                <w:bCs/>
                <w:sz w:val="22"/>
                <w:szCs w:val="22"/>
              </w:rPr>
            </w:pPr>
            <w:r w:rsidRPr="00B80962">
              <w:rPr>
                <w:bCs/>
                <w:sz w:val="22"/>
                <w:szCs w:val="22"/>
              </w:rPr>
              <w:t xml:space="preserve">Ongoing replacement of lighting tubes and installation of motion </w:t>
            </w:r>
            <w:r w:rsidRPr="00B80962">
              <w:rPr>
                <w:bCs/>
                <w:sz w:val="22"/>
                <w:szCs w:val="22"/>
              </w:rPr>
              <w:lastRenderedPageBreak/>
              <w:t>sensors in classrooms</w:t>
            </w:r>
          </w:p>
          <w:p w:rsidR="00A364BE" w:rsidRPr="00B80962" w:rsidRDefault="00A364BE" w:rsidP="00B80962">
            <w:pPr>
              <w:pStyle w:val="ListParagraph"/>
              <w:widowControl/>
              <w:numPr>
                <w:ilvl w:val="0"/>
                <w:numId w:val="14"/>
              </w:numPr>
              <w:rPr>
                <w:bCs/>
                <w:sz w:val="22"/>
                <w:szCs w:val="22"/>
              </w:rPr>
            </w:pPr>
            <w:r w:rsidRPr="00B80962">
              <w:rPr>
                <w:bCs/>
                <w:sz w:val="22"/>
                <w:szCs w:val="22"/>
              </w:rPr>
              <w:t>Installed educational solar panels (STEM-2011)</w:t>
            </w:r>
          </w:p>
          <w:p w:rsidR="00A364BE" w:rsidRPr="00B80962" w:rsidRDefault="00A364BE" w:rsidP="00B80962">
            <w:pPr>
              <w:pStyle w:val="ListParagraph"/>
              <w:widowControl/>
              <w:numPr>
                <w:ilvl w:val="0"/>
                <w:numId w:val="14"/>
              </w:numPr>
              <w:rPr>
                <w:bCs/>
                <w:sz w:val="22"/>
                <w:szCs w:val="22"/>
              </w:rPr>
            </w:pPr>
            <w:r w:rsidRPr="00B80962">
              <w:rPr>
                <w:bCs/>
                <w:sz w:val="22"/>
                <w:szCs w:val="22"/>
              </w:rPr>
              <w:t>STEM construction projects are pursued with architects that are LEEDS certified</w:t>
            </w:r>
          </w:p>
          <w:p w:rsidR="00A364BE" w:rsidRPr="00B80962" w:rsidRDefault="00A364BE" w:rsidP="00B80962">
            <w:pPr>
              <w:pStyle w:val="ListParagraph"/>
              <w:widowControl/>
              <w:numPr>
                <w:ilvl w:val="0"/>
                <w:numId w:val="14"/>
              </w:numPr>
              <w:rPr>
                <w:bCs/>
                <w:sz w:val="22"/>
                <w:szCs w:val="22"/>
              </w:rPr>
            </w:pPr>
            <w:r w:rsidRPr="00B80962">
              <w:rPr>
                <w:bCs/>
                <w:sz w:val="22"/>
                <w:szCs w:val="22"/>
              </w:rPr>
              <w:t xml:space="preserve">Developed course curriculum to initiate new Solar Certification Program (Manufacturing Department) </w:t>
            </w:r>
          </w:p>
          <w:p w:rsidR="00A364BE" w:rsidRPr="00B80962" w:rsidRDefault="00A364BE" w:rsidP="00B80962">
            <w:pPr>
              <w:pStyle w:val="ListParagraph"/>
              <w:widowControl/>
              <w:numPr>
                <w:ilvl w:val="0"/>
                <w:numId w:val="14"/>
              </w:numPr>
              <w:rPr>
                <w:bCs/>
                <w:sz w:val="22"/>
                <w:szCs w:val="22"/>
              </w:rPr>
            </w:pPr>
            <w:r w:rsidRPr="00B80962">
              <w:rPr>
                <w:bCs/>
                <w:sz w:val="22"/>
                <w:szCs w:val="22"/>
              </w:rPr>
              <w:t>Have organized and hosted five annual Green Summits, emphasizing education on living a green and sustainable lifestyle and job opportunities in this field</w:t>
            </w:r>
          </w:p>
          <w:p w:rsidR="00A364BE" w:rsidRPr="00B80962" w:rsidRDefault="00A364BE" w:rsidP="00B80962">
            <w:pPr>
              <w:pStyle w:val="ListParagraph"/>
              <w:widowControl/>
              <w:numPr>
                <w:ilvl w:val="0"/>
                <w:numId w:val="14"/>
              </w:numPr>
              <w:rPr>
                <w:bCs/>
                <w:sz w:val="22"/>
                <w:szCs w:val="22"/>
              </w:rPr>
            </w:pPr>
            <w:r w:rsidRPr="00B80962">
              <w:rPr>
                <w:bCs/>
                <w:sz w:val="22"/>
                <w:szCs w:val="22"/>
              </w:rPr>
              <w:t>Investigating the opportunity to be part of a national green college consortium</w:t>
            </w:r>
          </w:p>
          <w:p w:rsidR="00A364BE" w:rsidRPr="00B80962" w:rsidRDefault="00A364BE" w:rsidP="00B80962">
            <w:pPr>
              <w:pStyle w:val="ListParagraph"/>
              <w:widowControl/>
              <w:numPr>
                <w:ilvl w:val="0"/>
                <w:numId w:val="14"/>
              </w:numPr>
              <w:rPr>
                <w:bCs/>
                <w:sz w:val="22"/>
                <w:szCs w:val="22"/>
              </w:rPr>
            </w:pPr>
            <w:r w:rsidRPr="00B80962">
              <w:rPr>
                <w:bCs/>
                <w:sz w:val="22"/>
                <w:szCs w:val="22"/>
              </w:rPr>
              <w:t>Maintain paper recycling program through joint efforts of Green Club and Building Services</w:t>
            </w:r>
          </w:p>
          <w:p w:rsidR="00A364BE" w:rsidRPr="00B80962" w:rsidRDefault="00A364BE" w:rsidP="00B80962">
            <w:pPr>
              <w:pStyle w:val="ListParagraph"/>
              <w:widowControl/>
              <w:numPr>
                <w:ilvl w:val="0"/>
                <w:numId w:val="14"/>
              </w:numPr>
              <w:rPr>
                <w:bCs/>
                <w:sz w:val="22"/>
                <w:szCs w:val="22"/>
              </w:rPr>
            </w:pPr>
            <w:r w:rsidRPr="00B80962">
              <w:rPr>
                <w:bCs/>
                <w:sz w:val="22"/>
                <w:szCs w:val="22"/>
              </w:rPr>
              <w:t>Strive to include in grants components that relate to living green and sustainability</w:t>
            </w:r>
          </w:p>
          <w:p w:rsidR="00A364BE" w:rsidRPr="00B80962" w:rsidRDefault="00A364BE" w:rsidP="00B80962">
            <w:pPr>
              <w:pStyle w:val="ListParagraph"/>
              <w:widowControl/>
              <w:numPr>
                <w:ilvl w:val="0"/>
                <w:numId w:val="14"/>
              </w:numPr>
              <w:rPr>
                <w:bCs/>
                <w:sz w:val="22"/>
                <w:szCs w:val="22"/>
              </w:rPr>
            </w:pPr>
            <w:r w:rsidRPr="00B80962">
              <w:rPr>
                <w:bCs/>
                <w:sz w:val="22"/>
                <w:szCs w:val="22"/>
              </w:rPr>
              <w:t>Investigate and encourage the use of green experiments in the science classrooms</w:t>
            </w:r>
          </w:p>
          <w:p w:rsidR="00E9674D" w:rsidRPr="00B80962" w:rsidRDefault="00A364BE" w:rsidP="00B80962">
            <w:pPr>
              <w:pStyle w:val="ListParagraph"/>
              <w:widowControl/>
              <w:numPr>
                <w:ilvl w:val="0"/>
                <w:numId w:val="14"/>
              </w:numPr>
              <w:jc w:val="center"/>
              <w:rPr>
                <w:bCs/>
                <w:sz w:val="22"/>
                <w:szCs w:val="22"/>
              </w:rPr>
            </w:pPr>
            <w:r w:rsidRPr="00B80962">
              <w:rPr>
                <w:bCs/>
                <w:sz w:val="22"/>
                <w:szCs w:val="22"/>
              </w:rPr>
              <w:t>Installation of VDI (V</w:t>
            </w:r>
            <w:r w:rsidR="00B80962">
              <w:rPr>
                <w:bCs/>
                <w:sz w:val="22"/>
                <w:szCs w:val="22"/>
              </w:rPr>
              <w:t xml:space="preserve">irtual Desktop Infrastructure), </w:t>
            </w:r>
            <w:r w:rsidRPr="00B80962">
              <w:rPr>
                <w:bCs/>
                <w:sz w:val="22"/>
                <w:szCs w:val="22"/>
              </w:rPr>
              <w:t>saving energy through reduced power usage and decreased heat generation</w:t>
            </w:r>
          </w:p>
        </w:tc>
        <w:tc>
          <w:tcPr>
            <w:tcW w:w="1710" w:type="dxa"/>
            <w:shd w:val="clear" w:color="auto" w:fill="FFFFFF" w:themeFill="background1"/>
            <w:vAlign w:val="center"/>
          </w:tcPr>
          <w:p w:rsidR="00E9674D" w:rsidRDefault="00E9674D" w:rsidP="00FB335B">
            <w:pPr>
              <w:widowControl/>
              <w:rPr>
                <w:bCs/>
                <w:sz w:val="22"/>
                <w:szCs w:val="22"/>
              </w:rPr>
            </w:pPr>
            <w:r>
              <w:rPr>
                <w:bCs/>
                <w:sz w:val="22"/>
                <w:szCs w:val="22"/>
              </w:rPr>
              <w:lastRenderedPageBreak/>
              <w:fldChar w:fldCharType="begin">
                <w:ffData>
                  <w:name w:val="Check1"/>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Completed</w:t>
            </w:r>
          </w:p>
          <w:p w:rsidR="00E9674D" w:rsidRDefault="00E9674D" w:rsidP="001E1280">
            <w:pPr>
              <w:widowControl/>
              <w:jc w:val="center"/>
              <w:rPr>
                <w:bCs/>
                <w:sz w:val="22"/>
                <w:szCs w:val="22"/>
              </w:rPr>
            </w:pPr>
          </w:p>
          <w:p w:rsidR="00E9674D" w:rsidRDefault="000E0A27" w:rsidP="00FB335B">
            <w:pPr>
              <w:widowControl/>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Pr>
                <w:bCs/>
                <w:sz w:val="22"/>
                <w:szCs w:val="22"/>
              </w:rPr>
            </w:r>
            <w:r>
              <w:rPr>
                <w:bCs/>
                <w:sz w:val="22"/>
                <w:szCs w:val="22"/>
              </w:rPr>
              <w:fldChar w:fldCharType="end"/>
            </w:r>
            <w:r w:rsidR="00E9674D">
              <w:rPr>
                <w:bCs/>
                <w:sz w:val="22"/>
                <w:szCs w:val="22"/>
              </w:rPr>
              <w:t xml:space="preserve">   Ongoing</w:t>
            </w:r>
          </w:p>
          <w:p w:rsidR="00E9674D" w:rsidRDefault="00E9674D" w:rsidP="001E1280">
            <w:pPr>
              <w:widowControl/>
              <w:jc w:val="center"/>
              <w:rPr>
                <w:bCs/>
                <w:sz w:val="22"/>
                <w:szCs w:val="22"/>
              </w:rPr>
            </w:pPr>
          </w:p>
          <w:p w:rsidR="00E9674D" w:rsidRPr="009124D8" w:rsidRDefault="00E9674D" w:rsidP="00FB335B">
            <w:pPr>
              <w:widowControl/>
              <w:rPr>
                <w:bCs/>
                <w:sz w:val="22"/>
                <w:szCs w:val="22"/>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Pending</w:t>
            </w:r>
          </w:p>
        </w:tc>
        <w:tc>
          <w:tcPr>
            <w:tcW w:w="2610" w:type="dxa"/>
            <w:shd w:val="clear" w:color="auto" w:fill="FFFFFF" w:themeFill="background1"/>
            <w:vAlign w:val="center"/>
          </w:tcPr>
          <w:p w:rsidR="00E9674D" w:rsidRDefault="000E0A27" w:rsidP="00820361">
            <w:pPr>
              <w:widowControl/>
              <w:rPr>
                <w:bCs/>
                <w:sz w:val="22"/>
                <w:szCs w:val="22"/>
              </w:rPr>
            </w:pPr>
            <w:r>
              <w:rPr>
                <w:bCs/>
                <w:sz w:val="22"/>
                <w:szCs w:val="22"/>
              </w:rPr>
              <w:t>(SP #7)</w:t>
            </w:r>
          </w:p>
          <w:p w:rsidR="000E0A27" w:rsidRDefault="000E0A27" w:rsidP="00820361">
            <w:pPr>
              <w:widowControl/>
              <w:rPr>
                <w:bCs/>
                <w:sz w:val="22"/>
                <w:szCs w:val="22"/>
              </w:rPr>
            </w:pPr>
          </w:p>
          <w:p w:rsidR="000E0A27" w:rsidRPr="009124D8" w:rsidRDefault="000E0A27" w:rsidP="00820361">
            <w:pPr>
              <w:widowControl/>
              <w:rPr>
                <w:bCs/>
                <w:sz w:val="22"/>
                <w:szCs w:val="22"/>
              </w:rPr>
            </w:pPr>
            <w:r>
              <w:rPr>
                <w:bCs/>
                <w:sz w:val="22"/>
                <w:szCs w:val="22"/>
              </w:rPr>
              <w:t>Use of Prop 39 Dollars, Prioritize List</w:t>
            </w:r>
          </w:p>
        </w:tc>
      </w:tr>
      <w:tr w:rsidR="00E9674D" w:rsidRPr="003E6E37" w:rsidTr="00B80962">
        <w:trPr>
          <w:trHeight w:val="1771"/>
        </w:trPr>
        <w:tc>
          <w:tcPr>
            <w:tcW w:w="1728" w:type="dxa"/>
            <w:shd w:val="clear" w:color="auto" w:fill="FFFFFF" w:themeFill="background1"/>
            <w:vAlign w:val="center"/>
          </w:tcPr>
          <w:p w:rsidR="00E9674D" w:rsidRDefault="00E9674D" w:rsidP="00E9674D">
            <w:pPr>
              <w:widowControl/>
              <w:jc w:val="center"/>
              <w:rPr>
                <w:bCs/>
                <w:sz w:val="22"/>
                <w:szCs w:val="22"/>
              </w:rPr>
            </w:pPr>
            <w:r>
              <w:rPr>
                <w:bCs/>
                <w:sz w:val="22"/>
                <w:szCs w:val="22"/>
              </w:rPr>
              <w:lastRenderedPageBreak/>
              <w:t>Anna Martinez</w:t>
            </w:r>
          </w:p>
          <w:p w:rsidR="00E9674D" w:rsidRPr="002305F3" w:rsidRDefault="00E9674D" w:rsidP="00E9674D">
            <w:pPr>
              <w:widowControl/>
              <w:jc w:val="center"/>
              <w:rPr>
                <w:bCs/>
                <w:sz w:val="22"/>
                <w:szCs w:val="22"/>
              </w:rPr>
            </w:pPr>
            <w:r>
              <w:rPr>
                <w:bCs/>
                <w:sz w:val="22"/>
                <w:szCs w:val="22"/>
              </w:rPr>
              <w:t>Linda Cooley</w:t>
            </w:r>
          </w:p>
        </w:tc>
        <w:tc>
          <w:tcPr>
            <w:tcW w:w="4950" w:type="dxa"/>
            <w:shd w:val="clear" w:color="auto" w:fill="FFFFFF" w:themeFill="background1"/>
            <w:vAlign w:val="center"/>
          </w:tcPr>
          <w:p w:rsidR="00E9674D" w:rsidRPr="002305F3" w:rsidRDefault="009B52BA" w:rsidP="00B80962">
            <w:pPr>
              <w:widowControl/>
              <w:rPr>
                <w:bCs/>
                <w:sz w:val="22"/>
                <w:szCs w:val="22"/>
              </w:rPr>
            </w:pPr>
            <w:r>
              <w:rPr>
                <w:bCs/>
                <w:sz w:val="22"/>
                <w:szCs w:val="22"/>
              </w:rPr>
              <w:t>6.</w:t>
            </w:r>
            <w:r w:rsidRPr="002305F3">
              <w:rPr>
                <w:bCs/>
                <w:sz w:val="22"/>
                <w:szCs w:val="22"/>
              </w:rPr>
              <w:t xml:space="preserve"> In</w:t>
            </w:r>
            <w:r w:rsidR="00E9674D" w:rsidRPr="002305F3">
              <w:rPr>
                <w:bCs/>
                <w:sz w:val="22"/>
                <w:szCs w:val="22"/>
              </w:rPr>
              <w:t xml:space="preserve"> cooperation with Fresno City College and the educational centers in the District, the College should continue to develop and implement an appropriate program of articulation between the colleges so as to promote consistency in an effort to better facilitate the transfer of credit for coursework between the instructional locations throughout SCCCD.</w:t>
            </w:r>
          </w:p>
        </w:tc>
        <w:tc>
          <w:tcPr>
            <w:tcW w:w="3510" w:type="dxa"/>
            <w:shd w:val="clear" w:color="auto" w:fill="FFFFFF" w:themeFill="background1"/>
            <w:vAlign w:val="center"/>
          </w:tcPr>
          <w:p w:rsidR="00A364BE" w:rsidRPr="00DE05B2" w:rsidRDefault="00A364BE" w:rsidP="00B80962">
            <w:pPr>
              <w:pStyle w:val="ListParagraph"/>
              <w:widowControl/>
              <w:numPr>
                <w:ilvl w:val="0"/>
                <w:numId w:val="13"/>
              </w:numPr>
              <w:rPr>
                <w:bCs/>
                <w:sz w:val="22"/>
                <w:szCs w:val="22"/>
              </w:rPr>
            </w:pPr>
            <w:r w:rsidRPr="00DE05B2">
              <w:rPr>
                <w:bCs/>
                <w:sz w:val="22"/>
                <w:szCs w:val="22"/>
              </w:rPr>
              <w:t xml:space="preserve">Faculty are encouraged by the Curriculum committee to contact their counter parts at other locations regarding changes to common courses. </w:t>
            </w:r>
          </w:p>
          <w:p w:rsidR="00A364BE" w:rsidRDefault="00A364BE" w:rsidP="00B80962">
            <w:pPr>
              <w:pStyle w:val="ListParagraph"/>
              <w:widowControl/>
              <w:numPr>
                <w:ilvl w:val="0"/>
                <w:numId w:val="13"/>
              </w:numPr>
              <w:rPr>
                <w:bCs/>
                <w:sz w:val="22"/>
                <w:szCs w:val="22"/>
              </w:rPr>
            </w:pPr>
            <w:r w:rsidRPr="00DE05B2">
              <w:rPr>
                <w:bCs/>
                <w:sz w:val="22"/>
                <w:szCs w:val="22"/>
              </w:rPr>
              <w:t xml:space="preserve">In addition CurricuNet was set up to contact the deans at other colleges/locations to inform faculty of changes to common courses. </w:t>
            </w:r>
          </w:p>
          <w:p w:rsidR="00A364BE" w:rsidRDefault="00A364BE" w:rsidP="00B80962">
            <w:pPr>
              <w:pStyle w:val="ListParagraph"/>
              <w:widowControl/>
              <w:numPr>
                <w:ilvl w:val="0"/>
                <w:numId w:val="13"/>
              </w:numPr>
              <w:rPr>
                <w:bCs/>
                <w:sz w:val="22"/>
                <w:szCs w:val="22"/>
              </w:rPr>
            </w:pPr>
            <w:r w:rsidRPr="00DE05B2">
              <w:rPr>
                <w:bCs/>
                <w:sz w:val="22"/>
                <w:szCs w:val="22"/>
              </w:rPr>
              <w:t xml:space="preserve">ECPC is also asked to review courses and to point out if common courses are being changed and to verify that a collegial discussion has been made prior to curriculum being sent to the board. </w:t>
            </w:r>
          </w:p>
          <w:p w:rsidR="00E9674D" w:rsidRPr="00A364BE" w:rsidRDefault="00A364BE" w:rsidP="00B80962">
            <w:pPr>
              <w:pStyle w:val="ListParagraph"/>
              <w:widowControl/>
              <w:numPr>
                <w:ilvl w:val="0"/>
                <w:numId w:val="13"/>
              </w:numPr>
              <w:rPr>
                <w:bCs/>
                <w:sz w:val="22"/>
                <w:szCs w:val="22"/>
              </w:rPr>
            </w:pPr>
            <w:r w:rsidRPr="00A364BE">
              <w:rPr>
                <w:bCs/>
                <w:sz w:val="22"/>
                <w:szCs w:val="22"/>
              </w:rPr>
              <w:t>Lastly representatives from all locations worked on changing the AR 4260 so that courses can utilize a content review for pre requisites. The colleges had to work together to make this much needed change happen. Each college agreed the procedures would be different for each location but at least this would give them some flexibility to implement pre requisites.</w:t>
            </w:r>
          </w:p>
        </w:tc>
        <w:tc>
          <w:tcPr>
            <w:tcW w:w="1710" w:type="dxa"/>
            <w:shd w:val="clear" w:color="auto" w:fill="FFFFFF" w:themeFill="background1"/>
            <w:vAlign w:val="center"/>
          </w:tcPr>
          <w:p w:rsidR="00E9674D" w:rsidRDefault="00E9674D" w:rsidP="00FB335B">
            <w:pPr>
              <w:widowControl/>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Completed</w:t>
            </w:r>
          </w:p>
          <w:p w:rsidR="00E9674D" w:rsidRDefault="00E9674D" w:rsidP="001E1280">
            <w:pPr>
              <w:widowControl/>
              <w:jc w:val="center"/>
              <w:rPr>
                <w:bCs/>
                <w:sz w:val="22"/>
                <w:szCs w:val="22"/>
              </w:rPr>
            </w:pPr>
          </w:p>
          <w:p w:rsidR="00E9674D" w:rsidRDefault="000E0A27" w:rsidP="00FB335B">
            <w:pPr>
              <w:widowControl/>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Pr>
                <w:bCs/>
                <w:sz w:val="22"/>
                <w:szCs w:val="22"/>
              </w:rPr>
            </w:r>
            <w:r>
              <w:rPr>
                <w:bCs/>
                <w:sz w:val="22"/>
                <w:szCs w:val="22"/>
              </w:rPr>
              <w:fldChar w:fldCharType="end"/>
            </w:r>
            <w:r w:rsidR="00E9674D">
              <w:rPr>
                <w:bCs/>
                <w:sz w:val="22"/>
                <w:szCs w:val="22"/>
              </w:rPr>
              <w:t xml:space="preserve">   Ongoing</w:t>
            </w:r>
          </w:p>
          <w:p w:rsidR="00E9674D" w:rsidRDefault="00E9674D" w:rsidP="001E1280">
            <w:pPr>
              <w:widowControl/>
              <w:jc w:val="center"/>
              <w:rPr>
                <w:bCs/>
                <w:sz w:val="22"/>
                <w:szCs w:val="22"/>
              </w:rPr>
            </w:pPr>
          </w:p>
          <w:p w:rsidR="00E9674D" w:rsidRPr="009124D8" w:rsidRDefault="00E9674D" w:rsidP="00FB335B">
            <w:pPr>
              <w:widowControl/>
              <w:rPr>
                <w:bCs/>
                <w:sz w:val="22"/>
                <w:szCs w:val="22"/>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Pending</w:t>
            </w:r>
          </w:p>
        </w:tc>
        <w:tc>
          <w:tcPr>
            <w:tcW w:w="2610" w:type="dxa"/>
            <w:shd w:val="clear" w:color="auto" w:fill="FFFFFF" w:themeFill="background1"/>
            <w:vAlign w:val="center"/>
          </w:tcPr>
          <w:p w:rsidR="00E9674D" w:rsidRDefault="000E0A27" w:rsidP="00820361">
            <w:pPr>
              <w:widowControl/>
              <w:rPr>
                <w:bCs/>
                <w:sz w:val="22"/>
                <w:szCs w:val="22"/>
              </w:rPr>
            </w:pPr>
            <w:r>
              <w:rPr>
                <w:bCs/>
                <w:sz w:val="22"/>
                <w:szCs w:val="22"/>
              </w:rPr>
              <w:t>(SP #3)</w:t>
            </w:r>
          </w:p>
          <w:p w:rsidR="000E0A27" w:rsidRDefault="000E0A27" w:rsidP="00820361">
            <w:pPr>
              <w:widowControl/>
              <w:rPr>
                <w:bCs/>
                <w:sz w:val="22"/>
                <w:szCs w:val="22"/>
              </w:rPr>
            </w:pPr>
          </w:p>
          <w:p w:rsidR="000E0A27" w:rsidRDefault="000E0A27" w:rsidP="00820361">
            <w:pPr>
              <w:widowControl/>
              <w:rPr>
                <w:bCs/>
                <w:sz w:val="22"/>
                <w:szCs w:val="22"/>
              </w:rPr>
            </w:pPr>
            <w:r>
              <w:rPr>
                <w:bCs/>
                <w:sz w:val="22"/>
                <w:szCs w:val="22"/>
              </w:rPr>
              <w:t>Next step add Clovis Community College when they become a college.</w:t>
            </w:r>
          </w:p>
          <w:p w:rsidR="000E0A27" w:rsidRDefault="000E0A27" w:rsidP="00820361">
            <w:pPr>
              <w:widowControl/>
              <w:rPr>
                <w:bCs/>
                <w:sz w:val="22"/>
                <w:szCs w:val="22"/>
              </w:rPr>
            </w:pPr>
          </w:p>
          <w:p w:rsidR="000E0A27" w:rsidRDefault="000E0A27" w:rsidP="00820361">
            <w:pPr>
              <w:widowControl/>
              <w:rPr>
                <w:bCs/>
                <w:sz w:val="22"/>
                <w:szCs w:val="22"/>
              </w:rPr>
            </w:pPr>
            <w:r>
              <w:rPr>
                <w:bCs/>
                <w:sz w:val="22"/>
                <w:szCs w:val="22"/>
              </w:rPr>
              <w:t>SB1140 and CID</w:t>
            </w:r>
          </w:p>
          <w:p w:rsidR="000E0A27" w:rsidRDefault="000E0A27" w:rsidP="00820361">
            <w:pPr>
              <w:widowControl/>
              <w:rPr>
                <w:bCs/>
                <w:sz w:val="22"/>
                <w:szCs w:val="22"/>
              </w:rPr>
            </w:pPr>
          </w:p>
          <w:p w:rsidR="000E0A27" w:rsidRPr="009124D8" w:rsidRDefault="000E0A27" w:rsidP="00820361">
            <w:pPr>
              <w:widowControl/>
              <w:rPr>
                <w:bCs/>
                <w:sz w:val="22"/>
                <w:szCs w:val="22"/>
              </w:rPr>
            </w:pPr>
            <w:r>
              <w:rPr>
                <w:bCs/>
                <w:sz w:val="22"/>
                <w:szCs w:val="22"/>
              </w:rPr>
              <w:t>Goal of 1440 Degrees</w:t>
            </w:r>
          </w:p>
        </w:tc>
      </w:tr>
      <w:tr w:rsidR="00E9674D" w:rsidRPr="003E6E37" w:rsidTr="00B80962">
        <w:trPr>
          <w:trHeight w:val="1771"/>
        </w:trPr>
        <w:tc>
          <w:tcPr>
            <w:tcW w:w="1728" w:type="dxa"/>
            <w:shd w:val="clear" w:color="auto" w:fill="FFFFFF" w:themeFill="background1"/>
            <w:vAlign w:val="center"/>
          </w:tcPr>
          <w:p w:rsidR="00E9674D" w:rsidRPr="002305F3" w:rsidRDefault="00E9674D" w:rsidP="00E9674D">
            <w:pPr>
              <w:widowControl/>
              <w:jc w:val="center"/>
              <w:rPr>
                <w:bCs/>
                <w:sz w:val="22"/>
                <w:szCs w:val="22"/>
              </w:rPr>
            </w:pPr>
            <w:r>
              <w:rPr>
                <w:bCs/>
                <w:sz w:val="22"/>
                <w:szCs w:val="22"/>
              </w:rPr>
              <w:lastRenderedPageBreak/>
              <w:t>Michelle Johnson</w:t>
            </w:r>
          </w:p>
        </w:tc>
        <w:tc>
          <w:tcPr>
            <w:tcW w:w="4950" w:type="dxa"/>
            <w:shd w:val="clear" w:color="auto" w:fill="FFFFFF" w:themeFill="background1"/>
            <w:vAlign w:val="center"/>
          </w:tcPr>
          <w:p w:rsidR="00E9674D" w:rsidRPr="002305F3" w:rsidRDefault="009B52BA" w:rsidP="00B80962">
            <w:pPr>
              <w:widowControl/>
              <w:rPr>
                <w:bCs/>
                <w:sz w:val="22"/>
                <w:szCs w:val="22"/>
              </w:rPr>
            </w:pPr>
            <w:r>
              <w:rPr>
                <w:bCs/>
                <w:sz w:val="22"/>
                <w:szCs w:val="22"/>
              </w:rPr>
              <w:t>7.</w:t>
            </w:r>
            <w:r w:rsidRPr="002305F3">
              <w:rPr>
                <w:bCs/>
                <w:sz w:val="22"/>
                <w:szCs w:val="22"/>
              </w:rPr>
              <w:t xml:space="preserve"> In</w:t>
            </w:r>
            <w:r w:rsidR="00E9674D" w:rsidRPr="002305F3">
              <w:rPr>
                <w:bCs/>
                <w:sz w:val="22"/>
                <w:szCs w:val="22"/>
              </w:rPr>
              <w:t xml:space="preserve"> cooperation with Fresno City College and the educational centers in the District, Reedley College should engage in the review, development, and implementation of a District-wide process for the assessment and placement of students in appropriate courses.</w:t>
            </w:r>
          </w:p>
        </w:tc>
        <w:tc>
          <w:tcPr>
            <w:tcW w:w="3510" w:type="dxa"/>
            <w:shd w:val="clear" w:color="auto" w:fill="FFFFFF" w:themeFill="background1"/>
            <w:vAlign w:val="center"/>
          </w:tcPr>
          <w:p w:rsidR="00820361" w:rsidRDefault="004A3C0C" w:rsidP="00820361">
            <w:pPr>
              <w:pStyle w:val="ListParagraph"/>
              <w:widowControl/>
              <w:numPr>
                <w:ilvl w:val="0"/>
                <w:numId w:val="18"/>
              </w:numPr>
              <w:rPr>
                <w:bCs/>
                <w:sz w:val="22"/>
                <w:szCs w:val="22"/>
              </w:rPr>
            </w:pPr>
            <w:r w:rsidRPr="00820361">
              <w:rPr>
                <w:bCs/>
                <w:sz w:val="22"/>
                <w:szCs w:val="22"/>
              </w:rPr>
              <w:t xml:space="preserve">A </w:t>
            </w:r>
            <w:r w:rsidR="009B52BA" w:rsidRPr="00820361">
              <w:rPr>
                <w:bCs/>
                <w:sz w:val="22"/>
                <w:szCs w:val="22"/>
              </w:rPr>
              <w:t>District wide</w:t>
            </w:r>
            <w:r w:rsidRPr="00820361">
              <w:rPr>
                <w:bCs/>
                <w:sz w:val="22"/>
                <w:szCs w:val="22"/>
              </w:rPr>
              <w:t xml:space="preserve"> Enrollment Management Committee is being created. Currently, the Vice Presidents have crafted the Membership and Operating agreement and which are being reviewed by Chancellor’s Cabinet.</w:t>
            </w:r>
          </w:p>
          <w:p w:rsidR="00E9674D" w:rsidRPr="00820361" w:rsidRDefault="00820361" w:rsidP="00820361">
            <w:pPr>
              <w:pStyle w:val="ListParagraph"/>
              <w:widowControl/>
              <w:numPr>
                <w:ilvl w:val="0"/>
                <w:numId w:val="18"/>
              </w:numPr>
              <w:rPr>
                <w:bCs/>
                <w:sz w:val="22"/>
                <w:szCs w:val="22"/>
              </w:rPr>
            </w:pPr>
            <w:r>
              <w:rPr>
                <w:bCs/>
                <w:sz w:val="22"/>
                <w:szCs w:val="22"/>
              </w:rPr>
              <w:t>I</w:t>
            </w:r>
            <w:r w:rsidR="00082F72" w:rsidRPr="00820361">
              <w:rPr>
                <w:bCs/>
                <w:sz w:val="22"/>
                <w:szCs w:val="22"/>
              </w:rPr>
              <w:t xml:space="preserve">n addition, the </w:t>
            </w:r>
            <w:r w:rsidR="002A6550" w:rsidRPr="00820361">
              <w:rPr>
                <w:bCs/>
                <w:sz w:val="22"/>
                <w:szCs w:val="22"/>
              </w:rPr>
              <w:t xml:space="preserve">FCC and RC have been in discussion to use </w:t>
            </w:r>
            <w:r w:rsidR="00082F72" w:rsidRPr="00820361">
              <w:rPr>
                <w:bCs/>
                <w:sz w:val="22"/>
                <w:szCs w:val="22"/>
              </w:rPr>
              <w:t>Accuplacer for as</w:t>
            </w:r>
            <w:r w:rsidR="002A6550" w:rsidRPr="00820361">
              <w:rPr>
                <w:bCs/>
                <w:sz w:val="22"/>
                <w:szCs w:val="22"/>
              </w:rPr>
              <w:t>sessment</w:t>
            </w:r>
            <w:r w:rsidR="005945D5" w:rsidRPr="00820361">
              <w:rPr>
                <w:bCs/>
                <w:sz w:val="22"/>
                <w:szCs w:val="22"/>
              </w:rPr>
              <w:t xml:space="preserve"> (thereby having one common assessment tool and cut scores)</w:t>
            </w:r>
            <w:r w:rsidR="002A6550" w:rsidRPr="00820361">
              <w:rPr>
                <w:bCs/>
                <w:sz w:val="22"/>
                <w:szCs w:val="22"/>
              </w:rPr>
              <w:t xml:space="preserve">. </w:t>
            </w:r>
          </w:p>
        </w:tc>
        <w:tc>
          <w:tcPr>
            <w:tcW w:w="1710" w:type="dxa"/>
            <w:shd w:val="clear" w:color="auto" w:fill="FFFFFF" w:themeFill="background1"/>
            <w:vAlign w:val="center"/>
          </w:tcPr>
          <w:p w:rsidR="00E9674D" w:rsidRDefault="00E9674D" w:rsidP="00FB335B">
            <w:pPr>
              <w:widowControl/>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Completed</w:t>
            </w:r>
          </w:p>
          <w:p w:rsidR="00E9674D" w:rsidRDefault="00E9674D" w:rsidP="001E1280">
            <w:pPr>
              <w:widowControl/>
              <w:jc w:val="center"/>
              <w:rPr>
                <w:bCs/>
                <w:sz w:val="22"/>
                <w:szCs w:val="22"/>
              </w:rPr>
            </w:pPr>
          </w:p>
          <w:p w:rsidR="00E9674D" w:rsidRDefault="00486E3D" w:rsidP="00FB335B">
            <w:pPr>
              <w:widowControl/>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Pr>
                <w:bCs/>
                <w:sz w:val="22"/>
                <w:szCs w:val="22"/>
              </w:rPr>
            </w:r>
            <w:r>
              <w:rPr>
                <w:bCs/>
                <w:sz w:val="22"/>
                <w:szCs w:val="22"/>
              </w:rPr>
              <w:fldChar w:fldCharType="end"/>
            </w:r>
            <w:r w:rsidR="00E9674D">
              <w:rPr>
                <w:bCs/>
                <w:sz w:val="22"/>
                <w:szCs w:val="22"/>
              </w:rPr>
              <w:t xml:space="preserve">   </w:t>
            </w:r>
            <w:r w:rsidR="00E9674D" w:rsidRPr="00486E3D">
              <w:rPr>
                <w:bCs/>
                <w:sz w:val="22"/>
                <w:szCs w:val="22"/>
              </w:rPr>
              <w:t>Ongoing</w:t>
            </w:r>
          </w:p>
          <w:p w:rsidR="00E9674D" w:rsidRDefault="00E9674D" w:rsidP="001E1280">
            <w:pPr>
              <w:widowControl/>
              <w:jc w:val="center"/>
              <w:rPr>
                <w:bCs/>
                <w:sz w:val="22"/>
                <w:szCs w:val="22"/>
              </w:rPr>
            </w:pPr>
          </w:p>
          <w:p w:rsidR="00E9674D" w:rsidRPr="009124D8" w:rsidRDefault="00E9674D" w:rsidP="00FB335B">
            <w:pPr>
              <w:widowControl/>
              <w:rPr>
                <w:bCs/>
                <w:sz w:val="22"/>
                <w:szCs w:val="22"/>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Pending</w:t>
            </w:r>
          </w:p>
        </w:tc>
        <w:tc>
          <w:tcPr>
            <w:tcW w:w="2610" w:type="dxa"/>
            <w:shd w:val="clear" w:color="auto" w:fill="FFFFFF" w:themeFill="background1"/>
            <w:vAlign w:val="center"/>
          </w:tcPr>
          <w:p w:rsidR="00E9674D" w:rsidRDefault="00E522E9" w:rsidP="00820361">
            <w:pPr>
              <w:widowControl/>
              <w:rPr>
                <w:bCs/>
                <w:sz w:val="22"/>
                <w:szCs w:val="22"/>
              </w:rPr>
            </w:pPr>
            <w:r>
              <w:rPr>
                <w:bCs/>
                <w:sz w:val="22"/>
                <w:szCs w:val="22"/>
              </w:rPr>
              <w:t>(SP #4)</w:t>
            </w:r>
          </w:p>
          <w:p w:rsidR="00E522E9" w:rsidRDefault="00E522E9" w:rsidP="00820361">
            <w:pPr>
              <w:widowControl/>
              <w:rPr>
                <w:bCs/>
                <w:sz w:val="22"/>
                <w:szCs w:val="22"/>
              </w:rPr>
            </w:pPr>
          </w:p>
          <w:p w:rsidR="00E522E9" w:rsidRDefault="00820361" w:rsidP="00820361">
            <w:pPr>
              <w:widowControl/>
              <w:rPr>
                <w:bCs/>
                <w:sz w:val="22"/>
                <w:szCs w:val="22"/>
              </w:rPr>
            </w:pPr>
            <w:r>
              <w:rPr>
                <w:bCs/>
                <w:sz w:val="22"/>
                <w:szCs w:val="22"/>
              </w:rPr>
              <w:t xml:space="preserve">RC is in the process of validating that instrument and should be finished summer 2013. FCC is in the process converting to Accuplacer and </w:t>
            </w:r>
            <w:r w:rsidR="009B52BA">
              <w:rPr>
                <w:bCs/>
                <w:sz w:val="22"/>
                <w:szCs w:val="22"/>
              </w:rPr>
              <w:t>anticipates</w:t>
            </w:r>
            <w:r>
              <w:rPr>
                <w:bCs/>
                <w:sz w:val="22"/>
                <w:szCs w:val="22"/>
              </w:rPr>
              <w:t xml:space="preserve"> validation testing to begin followed by discussions within the district as to cut scores and placement.  </w:t>
            </w:r>
          </w:p>
          <w:p w:rsidR="00820361" w:rsidRDefault="00820361" w:rsidP="00820361">
            <w:pPr>
              <w:widowControl/>
              <w:rPr>
                <w:bCs/>
                <w:sz w:val="22"/>
                <w:szCs w:val="22"/>
              </w:rPr>
            </w:pPr>
          </w:p>
          <w:p w:rsidR="00820361" w:rsidRPr="009124D8" w:rsidRDefault="009B52BA" w:rsidP="00820361">
            <w:pPr>
              <w:widowControl/>
              <w:rPr>
                <w:bCs/>
                <w:sz w:val="22"/>
                <w:szCs w:val="22"/>
              </w:rPr>
            </w:pPr>
            <w:r>
              <w:rPr>
                <w:bCs/>
                <w:sz w:val="22"/>
                <w:szCs w:val="22"/>
              </w:rPr>
              <w:t>Pursue</w:t>
            </w:r>
            <w:r w:rsidR="00820361">
              <w:rPr>
                <w:bCs/>
                <w:sz w:val="22"/>
                <w:szCs w:val="22"/>
              </w:rPr>
              <w:t xml:space="preserve"> tracking of </w:t>
            </w:r>
            <w:r>
              <w:rPr>
                <w:bCs/>
                <w:sz w:val="22"/>
                <w:szCs w:val="22"/>
              </w:rPr>
              <w:t>students’</w:t>
            </w:r>
            <w:r w:rsidR="00820361">
              <w:rPr>
                <w:bCs/>
                <w:sz w:val="22"/>
                <w:szCs w:val="22"/>
              </w:rPr>
              <w:t xml:space="preserve"> success piloting tracking 12 cohort.</w:t>
            </w:r>
          </w:p>
        </w:tc>
      </w:tr>
      <w:tr w:rsidR="00E9674D" w:rsidRPr="003E6E37" w:rsidTr="00B80962">
        <w:trPr>
          <w:trHeight w:val="1771"/>
        </w:trPr>
        <w:tc>
          <w:tcPr>
            <w:tcW w:w="1728" w:type="dxa"/>
            <w:shd w:val="clear" w:color="auto" w:fill="FFFFFF" w:themeFill="background1"/>
            <w:vAlign w:val="center"/>
          </w:tcPr>
          <w:p w:rsidR="00E9674D" w:rsidRPr="002305F3" w:rsidRDefault="00E9674D" w:rsidP="00E9674D">
            <w:pPr>
              <w:widowControl/>
              <w:jc w:val="center"/>
              <w:rPr>
                <w:bCs/>
                <w:sz w:val="22"/>
                <w:szCs w:val="22"/>
              </w:rPr>
            </w:pPr>
            <w:r>
              <w:rPr>
                <w:bCs/>
                <w:sz w:val="22"/>
                <w:szCs w:val="22"/>
              </w:rPr>
              <w:t>Michelle Johnson</w:t>
            </w:r>
          </w:p>
        </w:tc>
        <w:tc>
          <w:tcPr>
            <w:tcW w:w="4950" w:type="dxa"/>
            <w:shd w:val="clear" w:color="auto" w:fill="FFFFFF" w:themeFill="background1"/>
            <w:vAlign w:val="center"/>
          </w:tcPr>
          <w:p w:rsidR="00E9674D" w:rsidRPr="002305F3" w:rsidRDefault="009B52BA" w:rsidP="00B80962">
            <w:pPr>
              <w:widowControl/>
              <w:rPr>
                <w:bCs/>
                <w:sz w:val="22"/>
                <w:szCs w:val="22"/>
              </w:rPr>
            </w:pPr>
            <w:r>
              <w:rPr>
                <w:bCs/>
                <w:sz w:val="22"/>
                <w:szCs w:val="22"/>
              </w:rPr>
              <w:t>8.</w:t>
            </w:r>
            <w:r w:rsidRPr="002305F3">
              <w:rPr>
                <w:bCs/>
                <w:sz w:val="22"/>
                <w:szCs w:val="22"/>
              </w:rPr>
              <w:t xml:space="preserve"> To</w:t>
            </w:r>
            <w:r w:rsidR="00E9674D" w:rsidRPr="002305F3">
              <w:rPr>
                <w:bCs/>
                <w:sz w:val="22"/>
                <w:szCs w:val="22"/>
              </w:rPr>
              <w:t xml:space="preserve"> be compliant with State Chancellor’s Office guidelines and Title 5 of the Education Code, the College, in cooperation with the District Department of Institutional Research, should develop a database program that allows for the reporting and analysis of all instructional programs of the College based on WSCH/FTEF, which is the accepted state-wide standard for efficiency of instructional programs. Included in this analysis are both traditional and non-traditional courses and programs including all online and web-based classes.</w:t>
            </w:r>
          </w:p>
        </w:tc>
        <w:tc>
          <w:tcPr>
            <w:tcW w:w="3510" w:type="dxa"/>
            <w:shd w:val="clear" w:color="auto" w:fill="FFFFFF" w:themeFill="background1"/>
            <w:vAlign w:val="center"/>
          </w:tcPr>
          <w:p w:rsidR="00E9674D" w:rsidRPr="009124D8" w:rsidRDefault="004A3C0C" w:rsidP="00A37B5E">
            <w:pPr>
              <w:widowControl/>
              <w:rPr>
                <w:bCs/>
                <w:sz w:val="22"/>
                <w:szCs w:val="22"/>
              </w:rPr>
            </w:pPr>
            <w:r>
              <w:rPr>
                <w:bCs/>
                <w:sz w:val="22"/>
                <w:szCs w:val="22"/>
              </w:rPr>
              <w:t xml:space="preserve">Several reports have been created through the District IT office allowing for enrollment numbers to be readily available and easily understood. The reports can be found at </w:t>
            </w:r>
            <w:hyperlink r:id="rId9" w:history="1">
              <w:r w:rsidR="00A37B5E" w:rsidRPr="006D275F">
                <w:rPr>
                  <w:rStyle w:val="Hyperlink"/>
                  <w:bCs/>
                  <w:sz w:val="22"/>
                  <w:szCs w:val="22"/>
                </w:rPr>
                <w:t>http://reports.scccd.edu</w:t>
              </w:r>
            </w:hyperlink>
            <w:r w:rsidR="00A37B5E">
              <w:rPr>
                <w:bCs/>
                <w:sz w:val="22"/>
                <w:szCs w:val="22"/>
              </w:rPr>
              <w:t>. Additionally, the District IR staff is meeting with IT staff to develop an additional data set that will allow for more robust and consistent data reporting. Disaggregated data will include face to face vs. online instruction for reporting. Currently, this information is being updated manually at the end of each year and distributed to enrollment management and distance ed committees for review and discussion.</w:t>
            </w:r>
          </w:p>
        </w:tc>
        <w:tc>
          <w:tcPr>
            <w:tcW w:w="1710" w:type="dxa"/>
            <w:shd w:val="clear" w:color="auto" w:fill="FFFFFF" w:themeFill="background1"/>
            <w:vAlign w:val="center"/>
          </w:tcPr>
          <w:p w:rsidR="00E9674D" w:rsidRDefault="00E9674D" w:rsidP="00FB335B">
            <w:pPr>
              <w:widowControl/>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Completed</w:t>
            </w:r>
          </w:p>
          <w:p w:rsidR="00E9674D" w:rsidRDefault="00E9674D" w:rsidP="001E1280">
            <w:pPr>
              <w:widowControl/>
              <w:jc w:val="center"/>
              <w:rPr>
                <w:bCs/>
                <w:sz w:val="22"/>
                <w:szCs w:val="22"/>
              </w:rPr>
            </w:pPr>
          </w:p>
          <w:p w:rsidR="00E9674D" w:rsidRDefault="00486E3D" w:rsidP="00FB335B">
            <w:pPr>
              <w:widowControl/>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Pr>
                <w:bCs/>
                <w:sz w:val="22"/>
                <w:szCs w:val="22"/>
              </w:rPr>
            </w:r>
            <w:r>
              <w:rPr>
                <w:bCs/>
                <w:sz w:val="22"/>
                <w:szCs w:val="22"/>
              </w:rPr>
              <w:fldChar w:fldCharType="end"/>
            </w:r>
            <w:r w:rsidR="00E9674D">
              <w:rPr>
                <w:bCs/>
                <w:sz w:val="22"/>
                <w:szCs w:val="22"/>
              </w:rPr>
              <w:t xml:space="preserve">   </w:t>
            </w:r>
            <w:r w:rsidR="00E9674D" w:rsidRPr="00486E3D">
              <w:rPr>
                <w:bCs/>
                <w:sz w:val="22"/>
                <w:szCs w:val="22"/>
              </w:rPr>
              <w:t>Ongoing</w:t>
            </w:r>
          </w:p>
          <w:p w:rsidR="00E9674D" w:rsidRDefault="00E9674D" w:rsidP="001E1280">
            <w:pPr>
              <w:widowControl/>
              <w:jc w:val="center"/>
              <w:rPr>
                <w:bCs/>
                <w:sz w:val="22"/>
                <w:szCs w:val="22"/>
              </w:rPr>
            </w:pPr>
          </w:p>
          <w:p w:rsidR="00E9674D" w:rsidRPr="009124D8" w:rsidRDefault="00E9674D" w:rsidP="00FB335B">
            <w:pPr>
              <w:widowControl/>
              <w:rPr>
                <w:bCs/>
                <w:sz w:val="22"/>
                <w:szCs w:val="22"/>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Pending</w:t>
            </w:r>
          </w:p>
        </w:tc>
        <w:tc>
          <w:tcPr>
            <w:tcW w:w="2610" w:type="dxa"/>
            <w:shd w:val="clear" w:color="auto" w:fill="FFFFFF" w:themeFill="background1"/>
            <w:vAlign w:val="center"/>
          </w:tcPr>
          <w:p w:rsidR="00E9674D" w:rsidRDefault="00820361" w:rsidP="00820361">
            <w:pPr>
              <w:widowControl/>
              <w:rPr>
                <w:bCs/>
                <w:sz w:val="22"/>
                <w:szCs w:val="22"/>
              </w:rPr>
            </w:pPr>
            <w:r>
              <w:rPr>
                <w:bCs/>
                <w:sz w:val="22"/>
                <w:szCs w:val="22"/>
              </w:rPr>
              <w:t>(SP #3, #5, #6)</w:t>
            </w:r>
          </w:p>
          <w:p w:rsidR="00820361" w:rsidRDefault="00820361" w:rsidP="00820361">
            <w:pPr>
              <w:widowControl/>
              <w:rPr>
                <w:bCs/>
                <w:sz w:val="22"/>
                <w:szCs w:val="22"/>
              </w:rPr>
            </w:pPr>
          </w:p>
          <w:p w:rsidR="00820361" w:rsidRDefault="00820361" w:rsidP="00820361">
            <w:pPr>
              <w:widowControl/>
              <w:rPr>
                <w:bCs/>
                <w:sz w:val="22"/>
                <w:szCs w:val="22"/>
              </w:rPr>
            </w:pPr>
            <w:r w:rsidRPr="00820361">
              <w:rPr>
                <w:bCs/>
                <w:sz w:val="22"/>
                <w:szCs w:val="22"/>
              </w:rPr>
              <w:t>Addressing problems with data for signature programs, lab components, etc.</w:t>
            </w:r>
          </w:p>
          <w:p w:rsidR="00820361" w:rsidRDefault="00820361" w:rsidP="00820361">
            <w:pPr>
              <w:widowControl/>
              <w:rPr>
                <w:bCs/>
                <w:sz w:val="22"/>
                <w:szCs w:val="22"/>
              </w:rPr>
            </w:pPr>
          </w:p>
          <w:p w:rsidR="00820361" w:rsidRPr="00820361" w:rsidRDefault="00820361" w:rsidP="00820361">
            <w:pPr>
              <w:widowControl/>
              <w:rPr>
                <w:bCs/>
                <w:sz w:val="22"/>
                <w:szCs w:val="22"/>
              </w:rPr>
            </w:pPr>
            <w:r>
              <w:rPr>
                <w:bCs/>
                <w:sz w:val="22"/>
                <w:szCs w:val="22"/>
              </w:rPr>
              <w:t>Ensure accuracy of reports</w:t>
            </w:r>
          </w:p>
        </w:tc>
      </w:tr>
      <w:tr w:rsidR="00E9674D" w:rsidRPr="003E6E37" w:rsidTr="00B80962">
        <w:trPr>
          <w:trHeight w:val="1771"/>
        </w:trPr>
        <w:tc>
          <w:tcPr>
            <w:tcW w:w="1728" w:type="dxa"/>
            <w:shd w:val="clear" w:color="auto" w:fill="FFFFFF" w:themeFill="background1"/>
            <w:vAlign w:val="center"/>
          </w:tcPr>
          <w:p w:rsidR="00E9674D" w:rsidRDefault="00E9674D" w:rsidP="00E9674D">
            <w:pPr>
              <w:widowControl/>
              <w:jc w:val="center"/>
              <w:rPr>
                <w:bCs/>
                <w:sz w:val="22"/>
                <w:szCs w:val="22"/>
              </w:rPr>
            </w:pPr>
            <w:r>
              <w:rPr>
                <w:bCs/>
                <w:sz w:val="22"/>
                <w:szCs w:val="22"/>
              </w:rPr>
              <w:lastRenderedPageBreak/>
              <w:t>Donna Berry</w:t>
            </w:r>
          </w:p>
          <w:p w:rsidR="00E9674D" w:rsidRDefault="00E9674D" w:rsidP="00E9674D">
            <w:pPr>
              <w:widowControl/>
              <w:jc w:val="center"/>
              <w:rPr>
                <w:bCs/>
                <w:sz w:val="22"/>
                <w:szCs w:val="22"/>
              </w:rPr>
            </w:pPr>
            <w:r>
              <w:rPr>
                <w:bCs/>
                <w:sz w:val="22"/>
                <w:szCs w:val="22"/>
              </w:rPr>
              <w:t>Jeff Ragan</w:t>
            </w:r>
          </w:p>
          <w:p w:rsidR="00E9674D" w:rsidRPr="002305F3" w:rsidRDefault="00E9674D" w:rsidP="00E9674D">
            <w:pPr>
              <w:widowControl/>
              <w:jc w:val="center"/>
              <w:rPr>
                <w:bCs/>
                <w:sz w:val="22"/>
                <w:szCs w:val="22"/>
              </w:rPr>
            </w:pPr>
            <w:r>
              <w:rPr>
                <w:bCs/>
                <w:sz w:val="22"/>
                <w:szCs w:val="22"/>
              </w:rPr>
              <w:t>Gary Sakaguchi</w:t>
            </w:r>
          </w:p>
        </w:tc>
        <w:tc>
          <w:tcPr>
            <w:tcW w:w="4950" w:type="dxa"/>
            <w:shd w:val="clear" w:color="auto" w:fill="FFFFFF" w:themeFill="background1"/>
            <w:vAlign w:val="center"/>
          </w:tcPr>
          <w:p w:rsidR="00E9674D" w:rsidRPr="002305F3" w:rsidRDefault="009B52BA" w:rsidP="00B80962">
            <w:pPr>
              <w:widowControl/>
              <w:rPr>
                <w:bCs/>
                <w:sz w:val="22"/>
                <w:szCs w:val="22"/>
              </w:rPr>
            </w:pPr>
            <w:r>
              <w:rPr>
                <w:bCs/>
                <w:sz w:val="22"/>
                <w:szCs w:val="22"/>
              </w:rPr>
              <w:t>9.</w:t>
            </w:r>
            <w:r w:rsidRPr="002305F3">
              <w:rPr>
                <w:bCs/>
                <w:sz w:val="22"/>
                <w:szCs w:val="22"/>
              </w:rPr>
              <w:t xml:space="preserve"> In</w:t>
            </w:r>
            <w:r w:rsidR="00E9674D" w:rsidRPr="002305F3">
              <w:rPr>
                <w:bCs/>
                <w:sz w:val="22"/>
                <w:szCs w:val="22"/>
              </w:rPr>
              <w:t xml:space="preserve"> the process of designing future facilities for the College, ensure that the needs of the instructional programs and support services are the basis for the design of facilities.</w:t>
            </w:r>
          </w:p>
        </w:tc>
        <w:tc>
          <w:tcPr>
            <w:tcW w:w="3510" w:type="dxa"/>
            <w:shd w:val="clear" w:color="auto" w:fill="FFFFFF" w:themeFill="background1"/>
            <w:vAlign w:val="center"/>
          </w:tcPr>
          <w:p w:rsidR="00820361" w:rsidRDefault="00A364BE" w:rsidP="00820361">
            <w:pPr>
              <w:pStyle w:val="ListParagraph"/>
              <w:widowControl/>
              <w:numPr>
                <w:ilvl w:val="0"/>
                <w:numId w:val="19"/>
              </w:numPr>
              <w:rPr>
                <w:bCs/>
                <w:sz w:val="22"/>
                <w:szCs w:val="22"/>
              </w:rPr>
            </w:pPr>
            <w:r w:rsidRPr="00820361">
              <w:rPr>
                <w:bCs/>
                <w:sz w:val="22"/>
                <w:szCs w:val="22"/>
              </w:rPr>
              <w:t xml:space="preserve">A review of the campus Facility Master Plan was facilitated </w:t>
            </w:r>
            <w:r w:rsidR="00820361" w:rsidRPr="00820361">
              <w:rPr>
                <w:bCs/>
                <w:sz w:val="22"/>
                <w:szCs w:val="22"/>
              </w:rPr>
              <w:t xml:space="preserve">done in </w:t>
            </w:r>
            <w:r w:rsidR="009B52BA" w:rsidRPr="00820361">
              <w:rPr>
                <w:bCs/>
                <w:sz w:val="22"/>
                <w:szCs w:val="22"/>
              </w:rPr>
              <w:t>conjunction</w:t>
            </w:r>
            <w:r w:rsidR="00820361" w:rsidRPr="00820361">
              <w:rPr>
                <w:bCs/>
                <w:sz w:val="22"/>
                <w:szCs w:val="22"/>
              </w:rPr>
              <w:t xml:space="preserve"> with the Ed Master Plan </w:t>
            </w:r>
            <w:r w:rsidRPr="00820361">
              <w:rPr>
                <w:bCs/>
                <w:sz w:val="22"/>
                <w:szCs w:val="22"/>
              </w:rPr>
              <w:t xml:space="preserve">by Brian Speece.  </w:t>
            </w:r>
          </w:p>
          <w:p w:rsidR="00820361" w:rsidRDefault="00A364BE" w:rsidP="00820361">
            <w:pPr>
              <w:pStyle w:val="ListParagraph"/>
              <w:widowControl/>
              <w:numPr>
                <w:ilvl w:val="0"/>
                <w:numId w:val="19"/>
              </w:numPr>
              <w:rPr>
                <w:bCs/>
                <w:sz w:val="22"/>
                <w:szCs w:val="22"/>
              </w:rPr>
            </w:pPr>
            <w:r w:rsidRPr="00820361">
              <w:rPr>
                <w:bCs/>
                <w:sz w:val="22"/>
                <w:szCs w:val="22"/>
              </w:rPr>
              <w:t xml:space="preserve">All of the constituent groups gave input for revisions and validated the updated plan. </w:t>
            </w:r>
          </w:p>
          <w:p w:rsidR="00A364BE" w:rsidRDefault="00A364BE" w:rsidP="00820361">
            <w:pPr>
              <w:pStyle w:val="ListParagraph"/>
              <w:widowControl/>
              <w:numPr>
                <w:ilvl w:val="0"/>
                <w:numId w:val="19"/>
              </w:numPr>
              <w:rPr>
                <w:bCs/>
                <w:sz w:val="22"/>
                <w:szCs w:val="22"/>
              </w:rPr>
            </w:pPr>
            <w:r w:rsidRPr="00820361">
              <w:rPr>
                <w:bCs/>
                <w:sz w:val="22"/>
                <w:szCs w:val="22"/>
              </w:rPr>
              <w:t>The updated plan w</w:t>
            </w:r>
            <w:r w:rsidR="00820361">
              <w:rPr>
                <w:bCs/>
                <w:sz w:val="22"/>
                <w:szCs w:val="22"/>
              </w:rPr>
              <w:t>as presented to the SCCCD Board in March 2012</w:t>
            </w:r>
          </w:p>
          <w:p w:rsidR="00820361" w:rsidRPr="00820361" w:rsidRDefault="00820361" w:rsidP="00820361">
            <w:pPr>
              <w:pStyle w:val="ListParagraph"/>
              <w:widowControl/>
              <w:numPr>
                <w:ilvl w:val="0"/>
                <w:numId w:val="19"/>
              </w:numPr>
              <w:rPr>
                <w:bCs/>
                <w:sz w:val="22"/>
                <w:szCs w:val="22"/>
              </w:rPr>
            </w:pPr>
            <w:r>
              <w:rPr>
                <w:bCs/>
                <w:sz w:val="22"/>
                <w:szCs w:val="22"/>
              </w:rPr>
              <w:t>Approved (add dates)</w:t>
            </w:r>
          </w:p>
          <w:p w:rsidR="00E9674D" w:rsidRPr="009124D8" w:rsidRDefault="00E9674D" w:rsidP="00771278">
            <w:pPr>
              <w:widowControl/>
              <w:jc w:val="center"/>
              <w:rPr>
                <w:bCs/>
                <w:sz w:val="22"/>
                <w:szCs w:val="22"/>
              </w:rPr>
            </w:pPr>
          </w:p>
        </w:tc>
        <w:tc>
          <w:tcPr>
            <w:tcW w:w="1710" w:type="dxa"/>
            <w:shd w:val="clear" w:color="auto" w:fill="FFFFFF" w:themeFill="background1"/>
            <w:vAlign w:val="center"/>
          </w:tcPr>
          <w:p w:rsidR="00E9674D" w:rsidRDefault="00E9674D" w:rsidP="00FB335B">
            <w:pPr>
              <w:widowControl/>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Completed</w:t>
            </w:r>
          </w:p>
          <w:p w:rsidR="00E9674D" w:rsidRDefault="00E9674D" w:rsidP="001E1280">
            <w:pPr>
              <w:widowControl/>
              <w:jc w:val="center"/>
              <w:rPr>
                <w:bCs/>
                <w:sz w:val="22"/>
                <w:szCs w:val="22"/>
              </w:rPr>
            </w:pPr>
          </w:p>
          <w:p w:rsidR="00E9674D" w:rsidRDefault="00486E3D" w:rsidP="00FB335B">
            <w:pPr>
              <w:widowControl/>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Pr>
                <w:bCs/>
                <w:sz w:val="22"/>
                <w:szCs w:val="22"/>
              </w:rPr>
            </w:r>
            <w:r>
              <w:rPr>
                <w:bCs/>
                <w:sz w:val="22"/>
                <w:szCs w:val="22"/>
              </w:rPr>
              <w:fldChar w:fldCharType="end"/>
            </w:r>
            <w:r w:rsidR="00E9674D">
              <w:rPr>
                <w:bCs/>
                <w:sz w:val="22"/>
                <w:szCs w:val="22"/>
              </w:rPr>
              <w:t xml:space="preserve">   Ongoing</w:t>
            </w:r>
          </w:p>
          <w:p w:rsidR="00E9674D" w:rsidRDefault="00E9674D" w:rsidP="001E1280">
            <w:pPr>
              <w:widowControl/>
              <w:jc w:val="center"/>
              <w:rPr>
                <w:bCs/>
                <w:sz w:val="22"/>
                <w:szCs w:val="22"/>
              </w:rPr>
            </w:pPr>
          </w:p>
          <w:p w:rsidR="00E9674D" w:rsidRPr="009124D8" w:rsidRDefault="00E9674D" w:rsidP="00FB335B">
            <w:pPr>
              <w:widowControl/>
              <w:rPr>
                <w:bCs/>
                <w:sz w:val="22"/>
                <w:szCs w:val="22"/>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Pending</w:t>
            </w:r>
          </w:p>
        </w:tc>
        <w:tc>
          <w:tcPr>
            <w:tcW w:w="2610" w:type="dxa"/>
            <w:shd w:val="clear" w:color="auto" w:fill="FFFFFF" w:themeFill="background1"/>
            <w:vAlign w:val="center"/>
          </w:tcPr>
          <w:p w:rsidR="00E9674D" w:rsidRDefault="00820361" w:rsidP="00820361">
            <w:pPr>
              <w:widowControl/>
              <w:rPr>
                <w:bCs/>
                <w:sz w:val="22"/>
                <w:szCs w:val="22"/>
              </w:rPr>
            </w:pPr>
            <w:r>
              <w:rPr>
                <w:bCs/>
                <w:sz w:val="22"/>
                <w:szCs w:val="22"/>
              </w:rPr>
              <w:t>(SP #7)</w:t>
            </w:r>
          </w:p>
          <w:p w:rsidR="00820361" w:rsidRDefault="00820361" w:rsidP="00820361">
            <w:pPr>
              <w:widowControl/>
              <w:rPr>
                <w:bCs/>
                <w:sz w:val="22"/>
                <w:szCs w:val="22"/>
              </w:rPr>
            </w:pPr>
          </w:p>
          <w:p w:rsidR="00820361" w:rsidRDefault="00820361" w:rsidP="00820361">
            <w:pPr>
              <w:widowControl/>
              <w:rPr>
                <w:bCs/>
                <w:sz w:val="22"/>
                <w:szCs w:val="22"/>
              </w:rPr>
            </w:pPr>
            <w:r>
              <w:rPr>
                <w:bCs/>
                <w:sz w:val="22"/>
                <w:szCs w:val="22"/>
              </w:rPr>
              <w:t>Develop IP FPP based on state guidelines</w:t>
            </w:r>
          </w:p>
          <w:p w:rsidR="00820361" w:rsidRDefault="00820361" w:rsidP="00820361">
            <w:pPr>
              <w:widowControl/>
              <w:rPr>
                <w:bCs/>
                <w:sz w:val="22"/>
                <w:szCs w:val="22"/>
              </w:rPr>
            </w:pPr>
          </w:p>
          <w:p w:rsidR="00820361" w:rsidRDefault="00820361" w:rsidP="00820361">
            <w:pPr>
              <w:widowControl/>
              <w:rPr>
                <w:bCs/>
                <w:sz w:val="22"/>
                <w:szCs w:val="22"/>
              </w:rPr>
            </w:pPr>
            <w:r>
              <w:rPr>
                <w:bCs/>
                <w:sz w:val="22"/>
                <w:szCs w:val="22"/>
              </w:rPr>
              <w:t>Integrate RMCHS into FMP</w:t>
            </w:r>
          </w:p>
          <w:p w:rsidR="00820361" w:rsidRDefault="00820361" w:rsidP="00820361">
            <w:pPr>
              <w:widowControl/>
              <w:rPr>
                <w:bCs/>
                <w:sz w:val="22"/>
                <w:szCs w:val="22"/>
              </w:rPr>
            </w:pPr>
          </w:p>
          <w:p w:rsidR="00820361" w:rsidRPr="009124D8" w:rsidRDefault="00820361" w:rsidP="00820361">
            <w:pPr>
              <w:widowControl/>
              <w:rPr>
                <w:bCs/>
                <w:sz w:val="22"/>
                <w:szCs w:val="22"/>
              </w:rPr>
            </w:pPr>
            <w:r>
              <w:rPr>
                <w:bCs/>
                <w:sz w:val="22"/>
                <w:szCs w:val="22"/>
              </w:rPr>
              <w:t>Working with city planners on widening project</w:t>
            </w:r>
          </w:p>
        </w:tc>
      </w:tr>
      <w:tr w:rsidR="00E9674D" w:rsidRPr="003E6E37" w:rsidTr="00B80962">
        <w:trPr>
          <w:trHeight w:val="1771"/>
        </w:trPr>
        <w:tc>
          <w:tcPr>
            <w:tcW w:w="1728" w:type="dxa"/>
            <w:shd w:val="clear" w:color="auto" w:fill="FFFFFF" w:themeFill="background1"/>
            <w:vAlign w:val="center"/>
          </w:tcPr>
          <w:p w:rsidR="00E9674D" w:rsidRPr="002305F3" w:rsidRDefault="00E9674D" w:rsidP="00E9674D">
            <w:pPr>
              <w:widowControl/>
              <w:jc w:val="center"/>
              <w:rPr>
                <w:bCs/>
                <w:sz w:val="22"/>
                <w:szCs w:val="22"/>
              </w:rPr>
            </w:pPr>
            <w:r>
              <w:rPr>
                <w:bCs/>
                <w:sz w:val="22"/>
                <w:szCs w:val="22"/>
              </w:rPr>
              <w:t>Donna Berry</w:t>
            </w:r>
          </w:p>
        </w:tc>
        <w:tc>
          <w:tcPr>
            <w:tcW w:w="4950" w:type="dxa"/>
            <w:shd w:val="clear" w:color="auto" w:fill="FFFFFF" w:themeFill="background1"/>
            <w:vAlign w:val="center"/>
          </w:tcPr>
          <w:p w:rsidR="00E9674D" w:rsidRPr="002305F3" w:rsidRDefault="00FB335B" w:rsidP="00B80962">
            <w:pPr>
              <w:widowControl/>
              <w:rPr>
                <w:bCs/>
                <w:sz w:val="22"/>
                <w:szCs w:val="22"/>
              </w:rPr>
            </w:pPr>
            <w:r>
              <w:rPr>
                <w:bCs/>
                <w:sz w:val="22"/>
                <w:szCs w:val="22"/>
              </w:rPr>
              <w:t>10</w:t>
            </w:r>
            <w:r w:rsidR="009B52BA">
              <w:rPr>
                <w:bCs/>
                <w:sz w:val="22"/>
                <w:szCs w:val="22"/>
              </w:rPr>
              <w:t>.</w:t>
            </w:r>
            <w:r w:rsidR="009B52BA" w:rsidRPr="002305F3">
              <w:rPr>
                <w:bCs/>
                <w:sz w:val="22"/>
                <w:szCs w:val="22"/>
              </w:rPr>
              <w:t xml:space="preserve"> It</w:t>
            </w:r>
            <w:r w:rsidR="00E9674D" w:rsidRPr="002305F3">
              <w:rPr>
                <w:bCs/>
                <w:sz w:val="22"/>
                <w:szCs w:val="22"/>
              </w:rPr>
              <w:t xml:space="preserve"> is essential to implement an annual District-wide budget development process that is based on measureable, cost effective criteria and takes into consideration the unique needs of each site.</w:t>
            </w:r>
          </w:p>
        </w:tc>
        <w:tc>
          <w:tcPr>
            <w:tcW w:w="3510" w:type="dxa"/>
            <w:shd w:val="clear" w:color="auto" w:fill="FFFFFF" w:themeFill="background1"/>
            <w:vAlign w:val="center"/>
          </w:tcPr>
          <w:p w:rsidR="00820361" w:rsidRDefault="00922AC4" w:rsidP="00820361">
            <w:pPr>
              <w:pStyle w:val="ListParagraph"/>
              <w:widowControl/>
              <w:numPr>
                <w:ilvl w:val="0"/>
                <w:numId w:val="20"/>
              </w:numPr>
              <w:rPr>
                <w:bCs/>
                <w:sz w:val="22"/>
                <w:szCs w:val="22"/>
              </w:rPr>
            </w:pPr>
            <w:r w:rsidRPr="00820361">
              <w:rPr>
                <w:bCs/>
                <w:sz w:val="22"/>
                <w:szCs w:val="22"/>
              </w:rPr>
              <w:t xml:space="preserve">A District wide Resource Allocation Task Force was established in May, 2011 to develop an allocation model that equitably distributes revenues to all locations within the district. </w:t>
            </w:r>
          </w:p>
          <w:p w:rsidR="00820361" w:rsidRDefault="00922AC4" w:rsidP="00820361">
            <w:pPr>
              <w:pStyle w:val="ListParagraph"/>
              <w:widowControl/>
              <w:numPr>
                <w:ilvl w:val="0"/>
                <w:numId w:val="20"/>
              </w:numPr>
              <w:rPr>
                <w:bCs/>
                <w:sz w:val="22"/>
                <w:szCs w:val="22"/>
              </w:rPr>
            </w:pPr>
            <w:r w:rsidRPr="00820361">
              <w:rPr>
                <w:bCs/>
                <w:sz w:val="22"/>
                <w:szCs w:val="22"/>
              </w:rPr>
              <w:t xml:space="preserve">A draft model was developed by the task force that uses the components of the State SB361 allocation model. </w:t>
            </w:r>
          </w:p>
          <w:p w:rsidR="00820361" w:rsidRDefault="00922AC4" w:rsidP="00820361">
            <w:pPr>
              <w:pStyle w:val="ListParagraph"/>
              <w:widowControl/>
              <w:numPr>
                <w:ilvl w:val="0"/>
                <w:numId w:val="20"/>
              </w:numPr>
              <w:rPr>
                <w:bCs/>
                <w:sz w:val="22"/>
                <w:szCs w:val="22"/>
              </w:rPr>
            </w:pPr>
            <w:r w:rsidRPr="00820361">
              <w:rPr>
                <w:bCs/>
                <w:sz w:val="22"/>
                <w:szCs w:val="22"/>
              </w:rPr>
              <w:t xml:space="preserve">The three main components of the model include an off the top funding for district wide approved strategic initiatives, base funding for colleges and centers equal to the state amount, and a variable component that is driven by FTES. </w:t>
            </w:r>
          </w:p>
          <w:p w:rsidR="00820361" w:rsidRDefault="00922AC4" w:rsidP="00820361">
            <w:pPr>
              <w:pStyle w:val="ListParagraph"/>
              <w:widowControl/>
              <w:numPr>
                <w:ilvl w:val="0"/>
                <w:numId w:val="20"/>
              </w:numPr>
              <w:rPr>
                <w:bCs/>
                <w:sz w:val="22"/>
                <w:szCs w:val="22"/>
              </w:rPr>
            </w:pPr>
            <w:r w:rsidRPr="00820361">
              <w:rPr>
                <w:bCs/>
                <w:sz w:val="22"/>
                <w:szCs w:val="22"/>
              </w:rPr>
              <w:t xml:space="preserve">This model was presented to each of the campuses and </w:t>
            </w:r>
            <w:r w:rsidRPr="00820361">
              <w:rPr>
                <w:bCs/>
                <w:sz w:val="22"/>
                <w:szCs w:val="22"/>
              </w:rPr>
              <w:lastRenderedPageBreak/>
              <w:t xml:space="preserve">district office in open forums during October, 2012. </w:t>
            </w:r>
          </w:p>
          <w:p w:rsidR="00820361" w:rsidRDefault="00922AC4" w:rsidP="00820361">
            <w:pPr>
              <w:pStyle w:val="ListParagraph"/>
              <w:widowControl/>
              <w:numPr>
                <w:ilvl w:val="0"/>
                <w:numId w:val="20"/>
              </w:numPr>
              <w:rPr>
                <w:bCs/>
                <w:sz w:val="22"/>
                <w:szCs w:val="22"/>
              </w:rPr>
            </w:pPr>
            <w:r w:rsidRPr="00820361">
              <w:rPr>
                <w:bCs/>
                <w:sz w:val="22"/>
                <w:szCs w:val="22"/>
              </w:rPr>
              <w:t>Feedback from the forums was compiled</w:t>
            </w:r>
            <w:r w:rsidR="00820361" w:rsidRPr="00820361">
              <w:rPr>
                <w:bCs/>
                <w:sz w:val="22"/>
                <w:szCs w:val="22"/>
              </w:rPr>
              <w:t>.</w:t>
            </w:r>
            <w:r w:rsidRPr="00820361">
              <w:rPr>
                <w:bCs/>
                <w:sz w:val="22"/>
                <w:szCs w:val="22"/>
              </w:rPr>
              <w:t xml:space="preserve"> </w:t>
            </w:r>
          </w:p>
          <w:p w:rsidR="00820361" w:rsidRDefault="002876AF" w:rsidP="00820361">
            <w:pPr>
              <w:pStyle w:val="ListParagraph"/>
              <w:widowControl/>
              <w:numPr>
                <w:ilvl w:val="0"/>
                <w:numId w:val="20"/>
              </w:numPr>
              <w:rPr>
                <w:bCs/>
                <w:sz w:val="22"/>
                <w:szCs w:val="22"/>
              </w:rPr>
            </w:pPr>
            <w:r w:rsidRPr="002876AF">
              <w:rPr>
                <w:bCs/>
                <w:sz w:val="22"/>
                <w:szCs w:val="22"/>
              </w:rPr>
              <w:t>Reedley College</w:t>
            </w:r>
            <w:r>
              <w:rPr>
                <w:bCs/>
                <w:sz w:val="22"/>
                <w:szCs w:val="22"/>
              </w:rPr>
              <w:t xml:space="preserve"> Budget Committee </w:t>
            </w:r>
            <w:r w:rsidR="00820361">
              <w:rPr>
                <w:bCs/>
                <w:sz w:val="22"/>
                <w:szCs w:val="22"/>
              </w:rPr>
              <w:t>worked in 2</w:t>
            </w:r>
            <w:r w:rsidR="00F140C6">
              <w:rPr>
                <w:bCs/>
                <w:sz w:val="22"/>
                <w:szCs w:val="22"/>
              </w:rPr>
              <w:t xml:space="preserve">012-13 to </w:t>
            </w:r>
            <w:r>
              <w:rPr>
                <w:bCs/>
                <w:sz w:val="22"/>
                <w:szCs w:val="22"/>
              </w:rPr>
              <w:t>develop</w:t>
            </w:r>
            <w:r w:rsidR="00F140C6">
              <w:rPr>
                <w:bCs/>
                <w:sz w:val="22"/>
                <w:szCs w:val="22"/>
              </w:rPr>
              <w:t>, pilot, and vet</w:t>
            </w:r>
            <w:r>
              <w:rPr>
                <w:bCs/>
                <w:sz w:val="22"/>
                <w:szCs w:val="22"/>
              </w:rPr>
              <w:t xml:space="preserve"> a budget development process which includes</w:t>
            </w:r>
            <w:r w:rsidR="00F140C6">
              <w:rPr>
                <w:bCs/>
                <w:sz w:val="22"/>
                <w:szCs w:val="22"/>
              </w:rPr>
              <w:t xml:space="preserve"> a </w:t>
            </w:r>
            <w:r>
              <w:rPr>
                <w:bCs/>
                <w:sz w:val="22"/>
                <w:szCs w:val="22"/>
              </w:rPr>
              <w:t>Budget Development Planning Cal</w:t>
            </w:r>
            <w:r w:rsidR="00F140C6">
              <w:rPr>
                <w:bCs/>
                <w:sz w:val="22"/>
                <w:szCs w:val="22"/>
              </w:rPr>
              <w:t xml:space="preserve">endar and Budget Development Worksheet for resource requests for RC, MC &amp; OC. </w:t>
            </w:r>
          </w:p>
          <w:p w:rsidR="002876AF" w:rsidRPr="009124D8" w:rsidRDefault="00F140C6" w:rsidP="00820361">
            <w:pPr>
              <w:pStyle w:val="ListParagraph"/>
              <w:widowControl/>
              <w:numPr>
                <w:ilvl w:val="0"/>
                <w:numId w:val="20"/>
              </w:numPr>
              <w:rPr>
                <w:bCs/>
                <w:sz w:val="22"/>
                <w:szCs w:val="22"/>
              </w:rPr>
            </w:pPr>
            <w:r>
              <w:rPr>
                <w:bCs/>
                <w:sz w:val="22"/>
                <w:szCs w:val="22"/>
              </w:rPr>
              <w:t>This process will be used in the development of the 2014-15 budget.</w:t>
            </w:r>
          </w:p>
        </w:tc>
        <w:tc>
          <w:tcPr>
            <w:tcW w:w="1710" w:type="dxa"/>
            <w:shd w:val="clear" w:color="auto" w:fill="FFFFFF" w:themeFill="background1"/>
            <w:vAlign w:val="center"/>
          </w:tcPr>
          <w:p w:rsidR="00E9674D" w:rsidRDefault="00E9674D" w:rsidP="00FB335B">
            <w:pPr>
              <w:widowControl/>
              <w:rPr>
                <w:bCs/>
                <w:sz w:val="22"/>
                <w:szCs w:val="22"/>
              </w:rPr>
            </w:pPr>
            <w:r>
              <w:rPr>
                <w:bCs/>
                <w:sz w:val="22"/>
                <w:szCs w:val="22"/>
              </w:rPr>
              <w:lastRenderedPageBreak/>
              <w:fldChar w:fldCharType="begin">
                <w:ffData>
                  <w:name w:val="Check1"/>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Completed</w:t>
            </w:r>
          </w:p>
          <w:p w:rsidR="00E9674D" w:rsidRDefault="00E9674D" w:rsidP="001E1280">
            <w:pPr>
              <w:widowControl/>
              <w:jc w:val="center"/>
              <w:rPr>
                <w:bCs/>
                <w:sz w:val="22"/>
                <w:szCs w:val="22"/>
              </w:rPr>
            </w:pPr>
          </w:p>
          <w:p w:rsidR="00E9674D" w:rsidRDefault="00486E3D" w:rsidP="00FB335B">
            <w:pPr>
              <w:widowControl/>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Pr>
                <w:bCs/>
                <w:sz w:val="22"/>
                <w:szCs w:val="22"/>
              </w:rPr>
            </w:r>
            <w:r>
              <w:rPr>
                <w:bCs/>
                <w:sz w:val="22"/>
                <w:szCs w:val="22"/>
              </w:rPr>
              <w:fldChar w:fldCharType="end"/>
            </w:r>
            <w:r w:rsidR="00E9674D">
              <w:rPr>
                <w:bCs/>
                <w:sz w:val="22"/>
                <w:szCs w:val="22"/>
              </w:rPr>
              <w:t xml:space="preserve">   Ongoing</w:t>
            </w:r>
          </w:p>
          <w:p w:rsidR="00E9674D" w:rsidRDefault="00E9674D" w:rsidP="001E1280">
            <w:pPr>
              <w:widowControl/>
              <w:jc w:val="center"/>
              <w:rPr>
                <w:bCs/>
                <w:sz w:val="22"/>
                <w:szCs w:val="22"/>
              </w:rPr>
            </w:pPr>
          </w:p>
          <w:p w:rsidR="00E9674D" w:rsidRPr="009124D8" w:rsidRDefault="00E9674D" w:rsidP="00FB335B">
            <w:pPr>
              <w:widowControl/>
              <w:rPr>
                <w:bCs/>
                <w:sz w:val="22"/>
                <w:szCs w:val="22"/>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Pending</w:t>
            </w:r>
          </w:p>
        </w:tc>
        <w:tc>
          <w:tcPr>
            <w:tcW w:w="2610" w:type="dxa"/>
            <w:shd w:val="clear" w:color="auto" w:fill="FFFFFF" w:themeFill="background1"/>
            <w:vAlign w:val="center"/>
          </w:tcPr>
          <w:p w:rsidR="00E9674D" w:rsidRDefault="00820361" w:rsidP="00820361">
            <w:pPr>
              <w:widowControl/>
              <w:rPr>
                <w:bCs/>
                <w:sz w:val="22"/>
                <w:szCs w:val="22"/>
              </w:rPr>
            </w:pPr>
            <w:r>
              <w:rPr>
                <w:bCs/>
                <w:sz w:val="22"/>
                <w:szCs w:val="22"/>
              </w:rPr>
              <w:t>(SP #7)</w:t>
            </w:r>
          </w:p>
          <w:p w:rsidR="00820361" w:rsidRDefault="00820361" w:rsidP="00820361">
            <w:pPr>
              <w:widowControl/>
              <w:rPr>
                <w:bCs/>
                <w:sz w:val="22"/>
                <w:szCs w:val="22"/>
              </w:rPr>
            </w:pPr>
          </w:p>
          <w:p w:rsidR="00820361" w:rsidRDefault="00820361" w:rsidP="00820361">
            <w:pPr>
              <w:widowControl/>
              <w:rPr>
                <w:bCs/>
                <w:sz w:val="22"/>
                <w:szCs w:val="22"/>
              </w:rPr>
            </w:pPr>
            <w:r>
              <w:rPr>
                <w:bCs/>
                <w:sz w:val="22"/>
                <w:szCs w:val="22"/>
              </w:rPr>
              <w:t>Feedback</w:t>
            </w:r>
            <w:r w:rsidRPr="00820361">
              <w:rPr>
                <w:bCs/>
                <w:sz w:val="22"/>
                <w:szCs w:val="22"/>
              </w:rPr>
              <w:t xml:space="preserve"> is currently being evaluated by the Task Force for potential components to be added to the model. Additionally, a transition plan is being developed by the Task Force to bridge any variance in funding from the previous allocation process and the newly developed allocation model. It is intended that the new District wide Allocation Model will be used to allocate 2014-15 Revenues</w:t>
            </w:r>
          </w:p>
          <w:p w:rsidR="00820361" w:rsidRDefault="00820361" w:rsidP="00820361">
            <w:pPr>
              <w:widowControl/>
              <w:rPr>
                <w:bCs/>
                <w:sz w:val="22"/>
                <w:szCs w:val="22"/>
              </w:rPr>
            </w:pPr>
          </w:p>
          <w:p w:rsidR="00820361" w:rsidRPr="009124D8" w:rsidRDefault="00820361" w:rsidP="00820361">
            <w:pPr>
              <w:widowControl/>
              <w:rPr>
                <w:bCs/>
                <w:sz w:val="22"/>
                <w:szCs w:val="22"/>
              </w:rPr>
            </w:pPr>
          </w:p>
        </w:tc>
      </w:tr>
      <w:tr w:rsidR="00E9674D" w:rsidRPr="003E6E37" w:rsidTr="001E1280">
        <w:trPr>
          <w:trHeight w:val="452"/>
        </w:trPr>
        <w:tc>
          <w:tcPr>
            <w:tcW w:w="14508" w:type="dxa"/>
            <w:gridSpan w:val="5"/>
            <w:shd w:val="clear" w:color="auto" w:fill="FFFFFF" w:themeFill="background1"/>
            <w:vAlign w:val="center"/>
          </w:tcPr>
          <w:p w:rsidR="00E9674D" w:rsidRPr="00CA2476" w:rsidRDefault="00E9674D" w:rsidP="00820361">
            <w:pPr>
              <w:widowControl/>
              <w:rPr>
                <w:b/>
                <w:bCs/>
                <w:sz w:val="24"/>
                <w:szCs w:val="24"/>
              </w:rPr>
            </w:pPr>
            <w:r>
              <w:rPr>
                <w:b/>
                <w:bCs/>
                <w:sz w:val="24"/>
                <w:szCs w:val="24"/>
              </w:rPr>
              <w:lastRenderedPageBreak/>
              <w:t>MADERA/OAKHURST RECOMMENDATIONS</w:t>
            </w:r>
          </w:p>
        </w:tc>
      </w:tr>
      <w:tr w:rsidR="00E9674D" w:rsidRPr="003E6E37" w:rsidTr="00B80962">
        <w:trPr>
          <w:trHeight w:val="452"/>
        </w:trPr>
        <w:tc>
          <w:tcPr>
            <w:tcW w:w="1728" w:type="dxa"/>
            <w:shd w:val="clear" w:color="auto" w:fill="FFFFFF" w:themeFill="background1"/>
            <w:vAlign w:val="center"/>
          </w:tcPr>
          <w:p w:rsidR="00E9674D" w:rsidRDefault="00E9674D" w:rsidP="00E9674D">
            <w:pPr>
              <w:widowControl/>
              <w:jc w:val="center"/>
              <w:rPr>
                <w:bCs/>
                <w:sz w:val="22"/>
                <w:szCs w:val="22"/>
              </w:rPr>
            </w:pPr>
            <w:r>
              <w:rPr>
                <w:bCs/>
                <w:sz w:val="22"/>
                <w:szCs w:val="22"/>
              </w:rPr>
              <w:t>Jim Chin</w:t>
            </w:r>
          </w:p>
          <w:p w:rsidR="00E9674D" w:rsidRDefault="00E9674D" w:rsidP="00E9674D">
            <w:pPr>
              <w:widowControl/>
              <w:jc w:val="center"/>
              <w:rPr>
                <w:bCs/>
                <w:sz w:val="22"/>
                <w:szCs w:val="22"/>
              </w:rPr>
            </w:pPr>
            <w:r>
              <w:rPr>
                <w:bCs/>
                <w:sz w:val="22"/>
                <w:szCs w:val="22"/>
              </w:rPr>
              <w:t>Monica Cuevas</w:t>
            </w:r>
          </w:p>
          <w:p w:rsidR="00E9674D" w:rsidRDefault="00E9674D" w:rsidP="00E9674D">
            <w:pPr>
              <w:widowControl/>
              <w:jc w:val="center"/>
              <w:rPr>
                <w:bCs/>
                <w:sz w:val="22"/>
                <w:szCs w:val="22"/>
              </w:rPr>
            </w:pPr>
            <w:r>
              <w:rPr>
                <w:bCs/>
                <w:sz w:val="22"/>
                <w:szCs w:val="22"/>
              </w:rPr>
              <w:t>Vikki Piper</w:t>
            </w:r>
          </w:p>
          <w:p w:rsidR="00E9674D" w:rsidRDefault="00E9674D" w:rsidP="00E9674D">
            <w:pPr>
              <w:widowControl/>
              <w:jc w:val="center"/>
              <w:rPr>
                <w:bCs/>
                <w:sz w:val="22"/>
                <w:szCs w:val="22"/>
              </w:rPr>
            </w:pPr>
            <w:r>
              <w:rPr>
                <w:bCs/>
                <w:sz w:val="22"/>
                <w:szCs w:val="22"/>
              </w:rPr>
              <w:t>Brad Millar</w:t>
            </w:r>
          </w:p>
        </w:tc>
        <w:tc>
          <w:tcPr>
            <w:tcW w:w="4950" w:type="dxa"/>
            <w:shd w:val="clear" w:color="auto" w:fill="FFFFFF" w:themeFill="background1"/>
            <w:vAlign w:val="center"/>
          </w:tcPr>
          <w:p w:rsidR="00E9674D" w:rsidRPr="00EE2BC8" w:rsidRDefault="00E9674D" w:rsidP="00B80962">
            <w:pPr>
              <w:widowControl/>
              <w:rPr>
                <w:bCs/>
                <w:sz w:val="22"/>
                <w:szCs w:val="22"/>
              </w:rPr>
            </w:pPr>
            <w:r>
              <w:rPr>
                <w:bCs/>
                <w:sz w:val="22"/>
                <w:szCs w:val="22"/>
              </w:rPr>
              <w:t>As indicated for all colleges in the district, develop a college-wide awareness of environmentally sensitive, “Green”, activities including the inclusion of LEED identified building practices for all capital construction projects, staff development activities to highlight college sponsored “green” activities and the integration of environmentally sensitive topics in identified instructional programs.</w:t>
            </w:r>
          </w:p>
        </w:tc>
        <w:tc>
          <w:tcPr>
            <w:tcW w:w="3510" w:type="dxa"/>
            <w:shd w:val="clear" w:color="auto" w:fill="FFFFFF" w:themeFill="background1"/>
            <w:vAlign w:val="center"/>
          </w:tcPr>
          <w:p w:rsidR="00A364BE" w:rsidRPr="00715013" w:rsidRDefault="00A364BE" w:rsidP="00B80962">
            <w:pPr>
              <w:pStyle w:val="ListParagraph"/>
              <w:widowControl/>
              <w:numPr>
                <w:ilvl w:val="0"/>
                <w:numId w:val="15"/>
              </w:numPr>
              <w:rPr>
                <w:bCs/>
                <w:sz w:val="24"/>
                <w:szCs w:val="24"/>
              </w:rPr>
            </w:pPr>
            <w:r w:rsidRPr="00715013">
              <w:rPr>
                <w:bCs/>
                <w:sz w:val="24"/>
                <w:szCs w:val="24"/>
              </w:rPr>
              <w:t>Spring Extravaganza (Madera)</w:t>
            </w:r>
          </w:p>
          <w:p w:rsidR="00A364BE" w:rsidRPr="00715013" w:rsidRDefault="00A364BE" w:rsidP="00B80962">
            <w:pPr>
              <w:pStyle w:val="ListParagraph"/>
              <w:widowControl/>
              <w:numPr>
                <w:ilvl w:val="0"/>
                <w:numId w:val="15"/>
              </w:numPr>
              <w:rPr>
                <w:bCs/>
                <w:sz w:val="24"/>
                <w:szCs w:val="24"/>
              </w:rPr>
            </w:pPr>
            <w:r w:rsidRPr="00715013">
              <w:rPr>
                <w:bCs/>
                <w:sz w:val="24"/>
                <w:szCs w:val="24"/>
              </w:rPr>
              <w:t>Community Unity (Oakhurst)</w:t>
            </w:r>
          </w:p>
          <w:p w:rsidR="00E9674D" w:rsidRPr="00B80962" w:rsidRDefault="00A364BE" w:rsidP="00B80962">
            <w:pPr>
              <w:pStyle w:val="ListParagraph"/>
              <w:widowControl/>
              <w:numPr>
                <w:ilvl w:val="0"/>
                <w:numId w:val="15"/>
              </w:numPr>
              <w:jc w:val="center"/>
              <w:rPr>
                <w:b/>
                <w:bCs/>
                <w:sz w:val="24"/>
                <w:szCs w:val="24"/>
              </w:rPr>
            </w:pPr>
            <w:r w:rsidRPr="00B80962">
              <w:rPr>
                <w:bCs/>
                <w:sz w:val="24"/>
                <w:szCs w:val="24"/>
              </w:rPr>
              <w:t>District Facility Planning</w:t>
            </w:r>
          </w:p>
        </w:tc>
        <w:tc>
          <w:tcPr>
            <w:tcW w:w="1710" w:type="dxa"/>
            <w:shd w:val="clear" w:color="auto" w:fill="FFFFFF" w:themeFill="background1"/>
            <w:vAlign w:val="center"/>
          </w:tcPr>
          <w:p w:rsidR="00E9674D" w:rsidRDefault="00E9674D" w:rsidP="00FB335B">
            <w:pPr>
              <w:widowControl/>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Completed</w:t>
            </w:r>
          </w:p>
          <w:p w:rsidR="00E9674D" w:rsidRDefault="00E9674D" w:rsidP="001E1280">
            <w:pPr>
              <w:widowControl/>
              <w:jc w:val="center"/>
              <w:rPr>
                <w:bCs/>
                <w:sz w:val="22"/>
                <w:szCs w:val="22"/>
              </w:rPr>
            </w:pPr>
          </w:p>
          <w:p w:rsidR="00E9674D" w:rsidRDefault="00E522E9" w:rsidP="00FB335B">
            <w:pPr>
              <w:widowControl/>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Pr>
                <w:bCs/>
                <w:sz w:val="22"/>
                <w:szCs w:val="22"/>
              </w:rPr>
            </w:r>
            <w:r>
              <w:rPr>
                <w:bCs/>
                <w:sz w:val="22"/>
                <w:szCs w:val="22"/>
              </w:rPr>
              <w:fldChar w:fldCharType="end"/>
            </w:r>
            <w:r w:rsidR="00E9674D">
              <w:rPr>
                <w:bCs/>
                <w:sz w:val="22"/>
                <w:szCs w:val="22"/>
              </w:rPr>
              <w:t xml:space="preserve">   Ongoing</w:t>
            </w:r>
          </w:p>
          <w:p w:rsidR="00E9674D" w:rsidRDefault="00E9674D" w:rsidP="001E1280">
            <w:pPr>
              <w:widowControl/>
              <w:jc w:val="center"/>
              <w:rPr>
                <w:bCs/>
                <w:sz w:val="22"/>
                <w:szCs w:val="22"/>
              </w:rPr>
            </w:pPr>
          </w:p>
          <w:p w:rsidR="00E9674D" w:rsidRPr="00CA2476" w:rsidRDefault="00E9674D" w:rsidP="00FB335B">
            <w:pPr>
              <w:widowControl/>
              <w:rPr>
                <w:b/>
                <w:bCs/>
                <w:sz w:val="24"/>
                <w:szCs w:val="24"/>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Pending</w:t>
            </w:r>
          </w:p>
        </w:tc>
        <w:tc>
          <w:tcPr>
            <w:tcW w:w="2610" w:type="dxa"/>
            <w:shd w:val="clear" w:color="auto" w:fill="FFFFFF" w:themeFill="background1"/>
            <w:vAlign w:val="center"/>
          </w:tcPr>
          <w:p w:rsidR="00E9674D" w:rsidRDefault="009B52BA" w:rsidP="00820361">
            <w:pPr>
              <w:widowControl/>
              <w:rPr>
                <w:bCs/>
                <w:sz w:val="24"/>
                <w:szCs w:val="24"/>
              </w:rPr>
            </w:pPr>
            <w:r>
              <w:rPr>
                <w:bCs/>
                <w:sz w:val="24"/>
                <w:szCs w:val="24"/>
              </w:rPr>
              <w:t>(SP #7)</w:t>
            </w:r>
          </w:p>
          <w:p w:rsidR="009B52BA" w:rsidRDefault="009B52BA" w:rsidP="00820361">
            <w:pPr>
              <w:widowControl/>
              <w:rPr>
                <w:bCs/>
                <w:sz w:val="24"/>
                <w:szCs w:val="24"/>
              </w:rPr>
            </w:pPr>
          </w:p>
          <w:p w:rsidR="009B52BA" w:rsidRPr="009B52BA" w:rsidRDefault="009B52BA" w:rsidP="00820361">
            <w:pPr>
              <w:widowControl/>
              <w:rPr>
                <w:bCs/>
                <w:sz w:val="24"/>
                <w:szCs w:val="24"/>
              </w:rPr>
            </w:pPr>
            <w:r>
              <w:rPr>
                <w:bCs/>
                <w:sz w:val="24"/>
                <w:szCs w:val="24"/>
              </w:rPr>
              <w:t>Use prop 39 dollars and prioritize list</w:t>
            </w:r>
          </w:p>
        </w:tc>
      </w:tr>
      <w:tr w:rsidR="00E9674D" w:rsidRPr="003E6E37" w:rsidTr="00B80962">
        <w:trPr>
          <w:trHeight w:val="452"/>
        </w:trPr>
        <w:tc>
          <w:tcPr>
            <w:tcW w:w="1728" w:type="dxa"/>
            <w:shd w:val="clear" w:color="auto" w:fill="FFFFFF" w:themeFill="background1"/>
            <w:vAlign w:val="center"/>
          </w:tcPr>
          <w:p w:rsidR="00E9674D" w:rsidRDefault="00E9674D" w:rsidP="00E9674D">
            <w:pPr>
              <w:widowControl/>
              <w:jc w:val="center"/>
              <w:rPr>
                <w:bCs/>
                <w:sz w:val="22"/>
                <w:szCs w:val="22"/>
              </w:rPr>
            </w:pPr>
            <w:r>
              <w:rPr>
                <w:bCs/>
                <w:sz w:val="22"/>
                <w:szCs w:val="22"/>
              </w:rPr>
              <w:t>Jim Chin</w:t>
            </w:r>
          </w:p>
          <w:p w:rsidR="00E9674D" w:rsidRDefault="00E9674D" w:rsidP="00E9674D">
            <w:pPr>
              <w:widowControl/>
              <w:jc w:val="center"/>
              <w:rPr>
                <w:bCs/>
                <w:sz w:val="22"/>
                <w:szCs w:val="22"/>
              </w:rPr>
            </w:pPr>
            <w:r>
              <w:rPr>
                <w:bCs/>
                <w:sz w:val="22"/>
                <w:szCs w:val="22"/>
              </w:rPr>
              <w:t>Monica Cuevas</w:t>
            </w:r>
          </w:p>
          <w:p w:rsidR="00E9674D" w:rsidRDefault="00E9674D" w:rsidP="00E9674D">
            <w:pPr>
              <w:widowControl/>
              <w:jc w:val="center"/>
              <w:rPr>
                <w:bCs/>
                <w:sz w:val="22"/>
                <w:szCs w:val="22"/>
              </w:rPr>
            </w:pPr>
            <w:r>
              <w:rPr>
                <w:bCs/>
                <w:sz w:val="22"/>
                <w:szCs w:val="22"/>
              </w:rPr>
              <w:t>Vikki Piper</w:t>
            </w:r>
          </w:p>
          <w:p w:rsidR="00E9674D" w:rsidRDefault="00E9674D" w:rsidP="00E9674D">
            <w:pPr>
              <w:widowControl/>
              <w:jc w:val="center"/>
              <w:rPr>
                <w:bCs/>
                <w:sz w:val="22"/>
                <w:szCs w:val="22"/>
              </w:rPr>
            </w:pPr>
            <w:r>
              <w:rPr>
                <w:bCs/>
                <w:sz w:val="22"/>
                <w:szCs w:val="22"/>
              </w:rPr>
              <w:t>Brad Millar</w:t>
            </w:r>
          </w:p>
        </w:tc>
        <w:tc>
          <w:tcPr>
            <w:tcW w:w="4950" w:type="dxa"/>
            <w:shd w:val="clear" w:color="auto" w:fill="FFFFFF" w:themeFill="background1"/>
            <w:vAlign w:val="center"/>
          </w:tcPr>
          <w:p w:rsidR="00E9674D" w:rsidRDefault="00E9674D" w:rsidP="00B80962">
            <w:pPr>
              <w:widowControl/>
              <w:rPr>
                <w:bCs/>
                <w:sz w:val="22"/>
                <w:szCs w:val="22"/>
              </w:rPr>
            </w:pPr>
            <w:r>
              <w:rPr>
                <w:bCs/>
                <w:sz w:val="22"/>
                <w:szCs w:val="22"/>
              </w:rPr>
              <w:t>In cooperation with the other colleges in the district, develop and implement a comprehensive program of articulation between the colleges to ensure consistency in prerequisites, units of credit and curriculum so as to allow students to transfer credit for coursework among the instructional locations throughout SCCCD.</w:t>
            </w:r>
          </w:p>
        </w:tc>
        <w:tc>
          <w:tcPr>
            <w:tcW w:w="3510" w:type="dxa"/>
            <w:shd w:val="clear" w:color="auto" w:fill="FFFFFF" w:themeFill="background1"/>
            <w:vAlign w:val="center"/>
          </w:tcPr>
          <w:p w:rsidR="00E9674D" w:rsidRDefault="00A364BE" w:rsidP="00B80962">
            <w:pPr>
              <w:widowControl/>
              <w:rPr>
                <w:bCs/>
                <w:sz w:val="24"/>
                <w:szCs w:val="24"/>
              </w:rPr>
            </w:pPr>
            <w:r w:rsidRPr="00715013">
              <w:rPr>
                <w:bCs/>
                <w:sz w:val="24"/>
                <w:szCs w:val="24"/>
              </w:rPr>
              <w:t>State Center Consortium working with local high schools</w:t>
            </w:r>
          </w:p>
          <w:p w:rsidR="009B52BA" w:rsidRPr="009B52BA" w:rsidRDefault="009B52BA" w:rsidP="009B52BA">
            <w:pPr>
              <w:pStyle w:val="ListParagraph"/>
              <w:widowControl/>
              <w:numPr>
                <w:ilvl w:val="0"/>
                <w:numId w:val="15"/>
              </w:numPr>
              <w:rPr>
                <w:b/>
                <w:bCs/>
                <w:sz w:val="24"/>
                <w:szCs w:val="24"/>
              </w:rPr>
            </w:pPr>
            <w:r>
              <w:rPr>
                <w:bCs/>
                <w:sz w:val="24"/>
                <w:szCs w:val="24"/>
              </w:rPr>
              <w:t>Curriculum committee</w:t>
            </w:r>
          </w:p>
          <w:p w:rsidR="009B52BA" w:rsidRPr="009B52BA" w:rsidRDefault="009B52BA" w:rsidP="009B52BA">
            <w:pPr>
              <w:pStyle w:val="ListParagraph"/>
              <w:widowControl/>
              <w:numPr>
                <w:ilvl w:val="0"/>
                <w:numId w:val="15"/>
              </w:numPr>
              <w:rPr>
                <w:b/>
                <w:bCs/>
                <w:sz w:val="24"/>
                <w:szCs w:val="24"/>
              </w:rPr>
            </w:pPr>
            <w:r>
              <w:rPr>
                <w:bCs/>
                <w:sz w:val="24"/>
                <w:szCs w:val="24"/>
              </w:rPr>
              <w:t>EAT Program with WIB</w:t>
            </w:r>
          </w:p>
        </w:tc>
        <w:tc>
          <w:tcPr>
            <w:tcW w:w="1710" w:type="dxa"/>
            <w:shd w:val="clear" w:color="auto" w:fill="FFFFFF" w:themeFill="background1"/>
            <w:vAlign w:val="center"/>
          </w:tcPr>
          <w:p w:rsidR="00E9674D" w:rsidRDefault="00E9674D" w:rsidP="00FB335B">
            <w:pPr>
              <w:widowControl/>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Completed</w:t>
            </w:r>
          </w:p>
          <w:p w:rsidR="00E9674D" w:rsidRDefault="00E9674D" w:rsidP="001E1280">
            <w:pPr>
              <w:widowControl/>
              <w:jc w:val="center"/>
              <w:rPr>
                <w:bCs/>
                <w:sz w:val="22"/>
                <w:szCs w:val="22"/>
              </w:rPr>
            </w:pPr>
          </w:p>
          <w:p w:rsidR="00E9674D" w:rsidRDefault="00E522E9" w:rsidP="00FB335B">
            <w:pPr>
              <w:widowControl/>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Pr>
                <w:bCs/>
                <w:sz w:val="22"/>
                <w:szCs w:val="22"/>
              </w:rPr>
            </w:r>
            <w:r>
              <w:rPr>
                <w:bCs/>
                <w:sz w:val="22"/>
                <w:szCs w:val="22"/>
              </w:rPr>
              <w:fldChar w:fldCharType="end"/>
            </w:r>
            <w:r w:rsidR="00E9674D">
              <w:rPr>
                <w:bCs/>
                <w:sz w:val="22"/>
                <w:szCs w:val="22"/>
              </w:rPr>
              <w:t xml:space="preserve">   Ongoing</w:t>
            </w:r>
          </w:p>
          <w:p w:rsidR="00E9674D" w:rsidRDefault="00E9674D" w:rsidP="001E1280">
            <w:pPr>
              <w:widowControl/>
              <w:jc w:val="center"/>
              <w:rPr>
                <w:bCs/>
                <w:sz w:val="22"/>
                <w:szCs w:val="22"/>
              </w:rPr>
            </w:pPr>
          </w:p>
          <w:p w:rsidR="00E9674D" w:rsidRPr="00CA2476" w:rsidRDefault="00E9674D" w:rsidP="00FB335B">
            <w:pPr>
              <w:widowControl/>
              <w:rPr>
                <w:b/>
                <w:bCs/>
                <w:sz w:val="24"/>
                <w:szCs w:val="24"/>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Pending</w:t>
            </w:r>
          </w:p>
        </w:tc>
        <w:tc>
          <w:tcPr>
            <w:tcW w:w="2610" w:type="dxa"/>
            <w:shd w:val="clear" w:color="auto" w:fill="FFFFFF" w:themeFill="background1"/>
            <w:vAlign w:val="center"/>
          </w:tcPr>
          <w:p w:rsidR="009B52BA" w:rsidRPr="009B52BA" w:rsidRDefault="009B52BA" w:rsidP="00820361">
            <w:pPr>
              <w:widowControl/>
              <w:rPr>
                <w:bCs/>
                <w:sz w:val="24"/>
                <w:szCs w:val="24"/>
              </w:rPr>
            </w:pPr>
          </w:p>
        </w:tc>
      </w:tr>
      <w:tr w:rsidR="009B52BA" w:rsidRPr="003E6E37" w:rsidTr="00B80962">
        <w:trPr>
          <w:trHeight w:val="452"/>
        </w:trPr>
        <w:tc>
          <w:tcPr>
            <w:tcW w:w="1728" w:type="dxa"/>
            <w:shd w:val="clear" w:color="auto" w:fill="FFFFFF" w:themeFill="background1"/>
            <w:vAlign w:val="center"/>
          </w:tcPr>
          <w:p w:rsidR="009B52BA" w:rsidRDefault="009B52BA" w:rsidP="009B52BA">
            <w:pPr>
              <w:widowControl/>
              <w:jc w:val="center"/>
              <w:rPr>
                <w:bCs/>
                <w:sz w:val="22"/>
                <w:szCs w:val="22"/>
              </w:rPr>
            </w:pPr>
            <w:r>
              <w:rPr>
                <w:bCs/>
                <w:sz w:val="22"/>
                <w:szCs w:val="22"/>
              </w:rPr>
              <w:t>Jim Chin</w:t>
            </w:r>
          </w:p>
          <w:p w:rsidR="009B52BA" w:rsidRDefault="009B52BA" w:rsidP="009B52BA">
            <w:pPr>
              <w:widowControl/>
              <w:jc w:val="center"/>
              <w:rPr>
                <w:bCs/>
                <w:sz w:val="22"/>
                <w:szCs w:val="22"/>
              </w:rPr>
            </w:pPr>
            <w:r>
              <w:rPr>
                <w:bCs/>
                <w:sz w:val="22"/>
                <w:szCs w:val="22"/>
              </w:rPr>
              <w:t>Monica Cuevas</w:t>
            </w:r>
          </w:p>
          <w:p w:rsidR="009B52BA" w:rsidRDefault="009B52BA" w:rsidP="009B52BA">
            <w:pPr>
              <w:widowControl/>
              <w:jc w:val="center"/>
              <w:rPr>
                <w:bCs/>
                <w:sz w:val="22"/>
                <w:szCs w:val="22"/>
              </w:rPr>
            </w:pPr>
            <w:r>
              <w:rPr>
                <w:bCs/>
                <w:sz w:val="22"/>
                <w:szCs w:val="22"/>
              </w:rPr>
              <w:t>Vikki Piper</w:t>
            </w:r>
          </w:p>
          <w:p w:rsidR="009B52BA" w:rsidRDefault="009B52BA" w:rsidP="009B52BA">
            <w:pPr>
              <w:widowControl/>
              <w:jc w:val="center"/>
              <w:rPr>
                <w:bCs/>
                <w:sz w:val="22"/>
                <w:szCs w:val="22"/>
              </w:rPr>
            </w:pPr>
            <w:r>
              <w:rPr>
                <w:bCs/>
                <w:sz w:val="22"/>
                <w:szCs w:val="22"/>
              </w:rPr>
              <w:lastRenderedPageBreak/>
              <w:t>Brad Millar</w:t>
            </w:r>
          </w:p>
        </w:tc>
        <w:tc>
          <w:tcPr>
            <w:tcW w:w="4950" w:type="dxa"/>
            <w:shd w:val="clear" w:color="auto" w:fill="FFFFFF" w:themeFill="background1"/>
            <w:vAlign w:val="center"/>
          </w:tcPr>
          <w:p w:rsidR="009B52BA" w:rsidRDefault="009B52BA" w:rsidP="009B52BA">
            <w:pPr>
              <w:widowControl/>
              <w:rPr>
                <w:bCs/>
                <w:sz w:val="22"/>
                <w:szCs w:val="22"/>
              </w:rPr>
            </w:pPr>
            <w:r>
              <w:rPr>
                <w:bCs/>
                <w:sz w:val="22"/>
                <w:szCs w:val="22"/>
              </w:rPr>
              <w:lastRenderedPageBreak/>
              <w:t xml:space="preserve">Review the overall curriculum of the College Centers and develop courses in the career/technical area to assist in addressing local and regional workforce </w:t>
            </w:r>
            <w:r>
              <w:rPr>
                <w:bCs/>
                <w:sz w:val="22"/>
                <w:szCs w:val="22"/>
              </w:rPr>
              <w:lastRenderedPageBreak/>
              <w:t>needs.</w:t>
            </w:r>
          </w:p>
        </w:tc>
        <w:tc>
          <w:tcPr>
            <w:tcW w:w="3510" w:type="dxa"/>
            <w:shd w:val="clear" w:color="auto" w:fill="FFFFFF" w:themeFill="background1"/>
            <w:vAlign w:val="center"/>
          </w:tcPr>
          <w:p w:rsidR="009B52BA" w:rsidRPr="00B80962" w:rsidRDefault="009B52BA" w:rsidP="009B52BA">
            <w:pPr>
              <w:pStyle w:val="ListParagraph"/>
              <w:widowControl/>
              <w:numPr>
                <w:ilvl w:val="0"/>
                <w:numId w:val="16"/>
              </w:numPr>
              <w:rPr>
                <w:bCs/>
                <w:sz w:val="24"/>
                <w:szCs w:val="24"/>
              </w:rPr>
            </w:pPr>
            <w:r w:rsidRPr="00B80962">
              <w:rPr>
                <w:bCs/>
                <w:sz w:val="24"/>
                <w:szCs w:val="24"/>
              </w:rPr>
              <w:lastRenderedPageBreak/>
              <w:t>TAA/C6 Grant (MM &amp; Welding)</w:t>
            </w:r>
          </w:p>
          <w:p w:rsidR="009B52BA" w:rsidRPr="00B80962" w:rsidRDefault="009B52BA" w:rsidP="009B52BA">
            <w:pPr>
              <w:pStyle w:val="ListParagraph"/>
              <w:widowControl/>
              <w:numPr>
                <w:ilvl w:val="0"/>
                <w:numId w:val="16"/>
              </w:numPr>
              <w:rPr>
                <w:bCs/>
                <w:sz w:val="24"/>
                <w:szCs w:val="24"/>
              </w:rPr>
            </w:pPr>
            <w:r w:rsidRPr="00B80962">
              <w:rPr>
                <w:bCs/>
                <w:sz w:val="24"/>
                <w:szCs w:val="24"/>
              </w:rPr>
              <w:t xml:space="preserve">Nursing Grant (LVN to </w:t>
            </w:r>
            <w:r w:rsidRPr="00B80962">
              <w:rPr>
                <w:bCs/>
                <w:sz w:val="24"/>
                <w:szCs w:val="24"/>
              </w:rPr>
              <w:lastRenderedPageBreak/>
              <w:t>RN)</w:t>
            </w:r>
          </w:p>
          <w:p w:rsidR="009B52BA" w:rsidRPr="00B80962" w:rsidRDefault="009B52BA" w:rsidP="009B52BA">
            <w:pPr>
              <w:pStyle w:val="ListParagraph"/>
              <w:widowControl/>
              <w:numPr>
                <w:ilvl w:val="0"/>
                <w:numId w:val="16"/>
              </w:numPr>
              <w:rPr>
                <w:bCs/>
                <w:sz w:val="24"/>
                <w:szCs w:val="24"/>
              </w:rPr>
            </w:pPr>
            <w:r w:rsidRPr="00B80962">
              <w:rPr>
                <w:bCs/>
                <w:sz w:val="24"/>
                <w:szCs w:val="24"/>
              </w:rPr>
              <w:t>Madera WIB IS Brief Courses Program</w:t>
            </w:r>
          </w:p>
          <w:p w:rsidR="009B52BA" w:rsidRPr="00B80962" w:rsidRDefault="009B52BA" w:rsidP="009B52BA">
            <w:pPr>
              <w:pStyle w:val="ListParagraph"/>
              <w:widowControl/>
              <w:numPr>
                <w:ilvl w:val="0"/>
                <w:numId w:val="16"/>
              </w:numPr>
              <w:rPr>
                <w:bCs/>
                <w:sz w:val="24"/>
                <w:szCs w:val="24"/>
              </w:rPr>
            </w:pPr>
            <w:r w:rsidRPr="00B80962">
              <w:rPr>
                <w:bCs/>
                <w:sz w:val="24"/>
                <w:szCs w:val="24"/>
              </w:rPr>
              <w:t>Madera WIB Customer Services Program</w:t>
            </w:r>
          </w:p>
          <w:p w:rsidR="009B52BA" w:rsidRPr="00B80962" w:rsidRDefault="009B52BA" w:rsidP="009B52BA">
            <w:pPr>
              <w:widowControl/>
              <w:jc w:val="center"/>
              <w:rPr>
                <w:b/>
                <w:bCs/>
                <w:sz w:val="24"/>
                <w:szCs w:val="24"/>
              </w:rPr>
            </w:pPr>
            <w:r w:rsidRPr="00B80962">
              <w:rPr>
                <w:bCs/>
                <w:sz w:val="24"/>
                <w:szCs w:val="24"/>
              </w:rPr>
              <w:t>Oakhurst WIB IS Brief Courses</w:t>
            </w:r>
          </w:p>
        </w:tc>
        <w:tc>
          <w:tcPr>
            <w:tcW w:w="1710" w:type="dxa"/>
            <w:shd w:val="clear" w:color="auto" w:fill="FFFFFF" w:themeFill="background1"/>
            <w:vAlign w:val="center"/>
          </w:tcPr>
          <w:p w:rsidR="009B52BA" w:rsidRDefault="009B52BA" w:rsidP="009B52BA">
            <w:pPr>
              <w:widowControl/>
              <w:rPr>
                <w:bCs/>
                <w:sz w:val="22"/>
                <w:szCs w:val="22"/>
              </w:rPr>
            </w:pPr>
            <w:r>
              <w:rPr>
                <w:bCs/>
                <w:sz w:val="22"/>
                <w:szCs w:val="22"/>
              </w:rPr>
              <w:lastRenderedPageBreak/>
              <w:fldChar w:fldCharType="begin">
                <w:ffData>
                  <w:name w:val="Check1"/>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Completed</w:t>
            </w:r>
          </w:p>
          <w:p w:rsidR="009B52BA" w:rsidRDefault="009B52BA" w:rsidP="009B52BA">
            <w:pPr>
              <w:widowControl/>
              <w:jc w:val="center"/>
              <w:rPr>
                <w:bCs/>
                <w:sz w:val="22"/>
                <w:szCs w:val="22"/>
              </w:rPr>
            </w:pPr>
          </w:p>
          <w:p w:rsidR="009B52BA" w:rsidRDefault="009B52BA" w:rsidP="009B52BA">
            <w:pPr>
              <w:widowControl/>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Ongoing</w:t>
            </w:r>
          </w:p>
          <w:p w:rsidR="009B52BA" w:rsidRDefault="009B52BA" w:rsidP="009B52BA">
            <w:pPr>
              <w:widowControl/>
              <w:jc w:val="center"/>
              <w:rPr>
                <w:bCs/>
                <w:sz w:val="22"/>
                <w:szCs w:val="22"/>
              </w:rPr>
            </w:pPr>
          </w:p>
          <w:p w:rsidR="009B52BA" w:rsidRPr="00CA2476" w:rsidRDefault="009B52BA" w:rsidP="009B52BA">
            <w:pPr>
              <w:widowControl/>
              <w:rPr>
                <w:b/>
                <w:bCs/>
                <w:sz w:val="24"/>
                <w:szCs w:val="24"/>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Pending</w:t>
            </w:r>
          </w:p>
        </w:tc>
        <w:tc>
          <w:tcPr>
            <w:tcW w:w="2610" w:type="dxa"/>
            <w:shd w:val="clear" w:color="auto" w:fill="FFFFFF" w:themeFill="background1"/>
            <w:vAlign w:val="center"/>
          </w:tcPr>
          <w:p w:rsidR="009B52BA" w:rsidRDefault="009B52BA" w:rsidP="009B52BA">
            <w:pPr>
              <w:widowControl/>
              <w:rPr>
                <w:bCs/>
                <w:sz w:val="24"/>
                <w:szCs w:val="24"/>
              </w:rPr>
            </w:pPr>
            <w:r w:rsidRPr="009B52BA">
              <w:rPr>
                <w:bCs/>
                <w:sz w:val="24"/>
                <w:szCs w:val="24"/>
              </w:rPr>
              <w:lastRenderedPageBreak/>
              <w:t>(SP #1, #3, #7)</w:t>
            </w:r>
          </w:p>
          <w:p w:rsidR="009B52BA" w:rsidRDefault="009B52BA" w:rsidP="009B52BA">
            <w:pPr>
              <w:widowControl/>
              <w:rPr>
                <w:bCs/>
                <w:sz w:val="24"/>
                <w:szCs w:val="24"/>
              </w:rPr>
            </w:pPr>
          </w:p>
          <w:p w:rsidR="009B52BA" w:rsidRPr="009B52BA" w:rsidRDefault="009B52BA" w:rsidP="009B52BA">
            <w:pPr>
              <w:widowControl/>
              <w:rPr>
                <w:bCs/>
                <w:sz w:val="24"/>
                <w:szCs w:val="24"/>
              </w:rPr>
            </w:pPr>
            <w:r>
              <w:rPr>
                <w:bCs/>
                <w:sz w:val="24"/>
                <w:szCs w:val="24"/>
              </w:rPr>
              <w:t xml:space="preserve">Continuing to seek </w:t>
            </w:r>
            <w:r>
              <w:rPr>
                <w:bCs/>
                <w:sz w:val="24"/>
                <w:szCs w:val="24"/>
              </w:rPr>
              <w:lastRenderedPageBreak/>
              <w:t>grants for funding</w:t>
            </w:r>
          </w:p>
        </w:tc>
      </w:tr>
      <w:tr w:rsidR="009B52BA" w:rsidRPr="003E6E37" w:rsidTr="00B80962">
        <w:trPr>
          <w:trHeight w:val="452"/>
        </w:trPr>
        <w:tc>
          <w:tcPr>
            <w:tcW w:w="1728" w:type="dxa"/>
            <w:shd w:val="clear" w:color="auto" w:fill="FFFFFF" w:themeFill="background1"/>
            <w:vAlign w:val="center"/>
          </w:tcPr>
          <w:p w:rsidR="009B52BA" w:rsidRDefault="009B52BA" w:rsidP="009B52BA">
            <w:pPr>
              <w:widowControl/>
              <w:jc w:val="center"/>
              <w:rPr>
                <w:bCs/>
                <w:sz w:val="22"/>
                <w:szCs w:val="22"/>
              </w:rPr>
            </w:pPr>
            <w:r>
              <w:rPr>
                <w:bCs/>
                <w:sz w:val="22"/>
                <w:szCs w:val="22"/>
              </w:rPr>
              <w:lastRenderedPageBreak/>
              <w:t>Jim Chin</w:t>
            </w:r>
          </w:p>
          <w:p w:rsidR="009B52BA" w:rsidRDefault="009B52BA" w:rsidP="009B52BA">
            <w:pPr>
              <w:widowControl/>
              <w:jc w:val="center"/>
              <w:rPr>
                <w:bCs/>
                <w:sz w:val="22"/>
                <w:szCs w:val="22"/>
              </w:rPr>
            </w:pPr>
            <w:r>
              <w:rPr>
                <w:bCs/>
                <w:sz w:val="22"/>
                <w:szCs w:val="22"/>
              </w:rPr>
              <w:t>Monica Cuevas</w:t>
            </w:r>
          </w:p>
          <w:p w:rsidR="009B52BA" w:rsidRDefault="009B52BA" w:rsidP="009B52BA">
            <w:pPr>
              <w:widowControl/>
              <w:jc w:val="center"/>
              <w:rPr>
                <w:bCs/>
                <w:sz w:val="22"/>
                <w:szCs w:val="22"/>
              </w:rPr>
            </w:pPr>
            <w:r>
              <w:rPr>
                <w:bCs/>
                <w:sz w:val="22"/>
                <w:szCs w:val="22"/>
              </w:rPr>
              <w:t>Vikki Piper</w:t>
            </w:r>
          </w:p>
          <w:p w:rsidR="009B52BA" w:rsidRDefault="009B52BA" w:rsidP="009B52BA">
            <w:pPr>
              <w:widowControl/>
              <w:jc w:val="center"/>
              <w:rPr>
                <w:bCs/>
                <w:sz w:val="22"/>
                <w:szCs w:val="22"/>
              </w:rPr>
            </w:pPr>
            <w:r>
              <w:rPr>
                <w:bCs/>
                <w:sz w:val="22"/>
                <w:szCs w:val="22"/>
              </w:rPr>
              <w:t>Brad Millar</w:t>
            </w:r>
          </w:p>
        </w:tc>
        <w:tc>
          <w:tcPr>
            <w:tcW w:w="4950" w:type="dxa"/>
            <w:shd w:val="clear" w:color="auto" w:fill="FFFFFF" w:themeFill="background1"/>
            <w:vAlign w:val="center"/>
          </w:tcPr>
          <w:p w:rsidR="009B52BA" w:rsidRDefault="009B52BA" w:rsidP="009B52BA">
            <w:pPr>
              <w:widowControl/>
              <w:rPr>
                <w:bCs/>
                <w:sz w:val="22"/>
                <w:szCs w:val="22"/>
              </w:rPr>
            </w:pPr>
            <w:r>
              <w:rPr>
                <w:bCs/>
                <w:sz w:val="22"/>
                <w:szCs w:val="22"/>
              </w:rPr>
              <w:t>With respect to the outlying education site in Oakhurst, consider pursuing educational training programs in hospitality and the general area of environmental studies with the National and state park services along with the option of developing nontraditional delivery systems for such courses. Ensure that such courses are not a duplication of current programs at Reedley College.</w:t>
            </w:r>
          </w:p>
        </w:tc>
        <w:tc>
          <w:tcPr>
            <w:tcW w:w="3510" w:type="dxa"/>
            <w:shd w:val="clear" w:color="auto" w:fill="FFFFFF" w:themeFill="background1"/>
            <w:vAlign w:val="center"/>
          </w:tcPr>
          <w:p w:rsidR="009B52BA" w:rsidRPr="009B52BA" w:rsidRDefault="009B52BA" w:rsidP="009B52BA">
            <w:pPr>
              <w:widowControl/>
              <w:rPr>
                <w:bCs/>
                <w:sz w:val="24"/>
                <w:szCs w:val="24"/>
              </w:rPr>
            </w:pPr>
            <w:r>
              <w:rPr>
                <w:bCs/>
                <w:sz w:val="24"/>
                <w:szCs w:val="24"/>
              </w:rPr>
              <w:t>On hold, classes deleted</w:t>
            </w:r>
          </w:p>
        </w:tc>
        <w:tc>
          <w:tcPr>
            <w:tcW w:w="1710" w:type="dxa"/>
            <w:shd w:val="clear" w:color="auto" w:fill="FFFFFF" w:themeFill="background1"/>
            <w:vAlign w:val="center"/>
          </w:tcPr>
          <w:p w:rsidR="009B52BA" w:rsidRDefault="009B52BA" w:rsidP="009B52BA">
            <w:pPr>
              <w:widowControl/>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Completed</w:t>
            </w:r>
          </w:p>
          <w:p w:rsidR="009B52BA" w:rsidRDefault="009B52BA" w:rsidP="009B52BA">
            <w:pPr>
              <w:widowControl/>
              <w:jc w:val="center"/>
              <w:rPr>
                <w:bCs/>
                <w:sz w:val="22"/>
                <w:szCs w:val="22"/>
              </w:rPr>
            </w:pPr>
          </w:p>
          <w:p w:rsidR="009B52BA" w:rsidRDefault="009B52BA" w:rsidP="009B52BA">
            <w:pPr>
              <w:widowControl/>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Ongoing</w:t>
            </w:r>
          </w:p>
          <w:p w:rsidR="009B52BA" w:rsidRDefault="009B52BA" w:rsidP="009B52BA">
            <w:pPr>
              <w:widowControl/>
              <w:jc w:val="center"/>
              <w:rPr>
                <w:bCs/>
                <w:sz w:val="22"/>
                <w:szCs w:val="22"/>
              </w:rPr>
            </w:pPr>
          </w:p>
          <w:p w:rsidR="009B52BA" w:rsidRPr="00CA2476" w:rsidRDefault="009B52BA" w:rsidP="009B52BA">
            <w:pPr>
              <w:widowControl/>
              <w:rPr>
                <w:b/>
                <w:bCs/>
                <w:sz w:val="24"/>
                <w:szCs w:val="24"/>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Pending</w:t>
            </w:r>
          </w:p>
        </w:tc>
        <w:tc>
          <w:tcPr>
            <w:tcW w:w="2610" w:type="dxa"/>
            <w:shd w:val="clear" w:color="auto" w:fill="FFFFFF" w:themeFill="background1"/>
            <w:vAlign w:val="center"/>
          </w:tcPr>
          <w:p w:rsidR="009B52BA" w:rsidRDefault="009B52BA" w:rsidP="009B52BA">
            <w:pPr>
              <w:widowControl/>
              <w:rPr>
                <w:bCs/>
                <w:sz w:val="24"/>
                <w:szCs w:val="24"/>
              </w:rPr>
            </w:pPr>
            <w:r>
              <w:rPr>
                <w:bCs/>
                <w:sz w:val="24"/>
                <w:szCs w:val="24"/>
              </w:rPr>
              <w:t>(SP #1, #3)</w:t>
            </w:r>
          </w:p>
          <w:p w:rsidR="009B52BA" w:rsidRDefault="009B52BA" w:rsidP="009B52BA">
            <w:pPr>
              <w:widowControl/>
              <w:rPr>
                <w:bCs/>
                <w:sz w:val="24"/>
                <w:szCs w:val="24"/>
              </w:rPr>
            </w:pPr>
          </w:p>
          <w:p w:rsidR="009B52BA" w:rsidRPr="00CA2476" w:rsidRDefault="009B52BA" w:rsidP="009B52BA">
            <w:pPr>
              <w:widowControl/>
              <w:rPr>
                <w:b/>
                <w:bCs/>
                <w:sz w:val="24"/>
                <w:szCs w:val="24"/>
              </w:rPr>
            </w:pPr>
            <w:r w:rsidRPr="00B80962">
              <w:rPr>
                <w:bCs/>
                <w:sz w:val="24"/>
                <w:szCs w:val="24"/>
              </w:rPr>
              <w:t>The full-time faculty will need to look into restoring the Hospitality courses.  The Coordinator and Dean of Instruction will review the environmental studies classes and work with the National Park Service to determine the potential for these types of classes.</w:t>
            </w:r>
            <w:r>
              <w:rPr>
                <w:bCs/>
                <w:sz w:val="24"/>
                <w:szCs w:val="24"/>
              </w:rPr>
              <w:t xml:space="preserve"> Look at forestry classes that already exist.</w:t>
            </w:r>
          </w:p>
        </w:tc>
      </w:tr>
      <w:tr w:rsidR="009B52BA" w:rsidRPr="003E6E37" w:rsidTr="00B80962">
        <w:trPr>
          <w:trHeight w:val="452"/>
        </w:trPr>
        <w:tc>
          <w:tcPr>
            <w:tcW w:w="1728" w:type="dxa"/>
            <w:shd w:val="clear" w:color="auto" w:fill="FFFFFF" w:themeFill="background1"/>
            <w:vAlign w:val="center"/>
          </w:tcPr>
          <w:p w:rsidR="009B52BA" w:rsidRDefault="009B52BA" w:rsidP="009B52BA">
            <w:pPr>
              <w:widowControl/>
              <w:jc w:val="center"/>
              <w:rPr>
                <w:bCs/>
                <w:sz w:val="22"/>
                <w:szCs w:val="22"/>
              </w:rPr>
            </w:pPr>
            <w:r>
              <w:rPr>
                <w:bCs/>
                <w:sz w:val="22"/>
                <w:szCs w:val="22"/>
              </w:rPr>
              <w:t>Jim Chin</w:t>
            </w:r>
          </w:p>
          <w:p w:rsidR="009B52BA" w:rsidRDefault="009B52BA" w:rsidP="009B52BA">
            <w:pPr>
              <w:widowControl/>
              <w:jc w:val="center"/>
              <w:rPr>
                <w:bCs/>
                <w:sz w:val="22"/>
                <w:szCs w:val="22"/>
              </w:rPr>
            </w:pPr>
            <w:r>
              <w:rPr>
                <w:bCs/>
                <w:sz w:val="22"/>
                <w:szCs w:val="22"/>
              </w:rPr>
              <w:t>Monica Cuevas</w:t>
            </w:r>
          </w:p>
          <w:p w:rsidR="009B52BA" w:rsidRDefault="009B52BA" w:rsidP="009B52BA">
            <w:pPr>
              <w:widowControl/>
              <w:jc w:val="center"/>
              <w:rPr>
                <w:bCs/>
                <w:sz w:val="22"/>
                <w:szCs w:val="22"/>
              </w:rPr>
            </w:pPr>
            <w:r>
              <w:rPr>
                <w:bCs/>
                <w:sz w:val="22"/>
                <w:szCs w:val="22"/>
              </w:rPr>
              <w:t>Vikki Piper</w:t>
            </w:r>
          </w:p>
          <w:p w:rsidR="009B52BA" w:rsidRDefault="009B52BA" w:rsidP="009B52BA">
            <w:pPr>
              <w:widowControl/>
              <w:jc w:val="center"/>
              <w:rPr>
                <w:bCs/>
                <w:sz w:val="22"/>
                <w:szCs w:val="22"/>
              </w:rPr>
            </w:pPr>
            <w:r>
              <w:rPr>
                <w:bCs/>
                <w:sz w:val="22"/>
                <w:szCs w:val="22"/>
              </w:rPr>
              <w:t>Brad Millar</w:t>
            </w:r>
          </w:p>
        </w:tc>
        <w:tc>
          <w:tcPr>
            <w:tcW w:w="4950" w:type="dxa"/>
            <w:shd w:val="clear" w:color="auto" w:fill="FFFFFF" w:themeFill="background1"/>
            <w:vAlign w:val="center"/>
          </w:tcPr>
          <w:p w:rsidR="009B52BA" w:rsidRDefault="009B52BA" w:rsidP="009B52BA">
            <w:pPr>
              <w:widowControl/>
              <w:rPr>
                <w:bCs/>
                <w:sz w:val="22"/>
                <w:szCs w:val="22"/>
              </w:rPr>
            </w:pPr>
            <w:r>
              <w:rPr>
                <w:bCs/>
                <w:sz w:val="22"/>
                <w:szCs w:val="22"/>
              </w:rPr>
              <w:t>Provide faculty/staff training and opportunities to develop new curriculum and services that specifically address the unique characteristics of the student population at each center.</w:t>
            </w:r>
          </w:p>
        </w:tc>
        <w:tc>
          <w:tcPr>
            <w:tcW w:w="3510" w:type="dxa"/>
            <w:shd w:val="clear" w:color="auto" w:fill="FFFFFF" w:themeFill="background1"/>
            <w:vAlign w:val="center"/>
          </w:tcPr>
          <w:p w:rsidR="009B52BA" w:rsidRPr="009B52BA" w:rsidRDefault="009B52BA" w:rsidP="009B52BA">
            <w:pPr>
              <w:pStyle w:val="ListParagraph"/>
              <w:widowControl/>
              <w:numPr>
                <w:ilvl w:val="0"/>
                <w:numId w:val="17"/>
              </w:numPr>
              <w:rPr>
                <w:b/>
                <w:bCs/>
                <w:sz w:val="24"/>
                <w:szCs w:val="24"/>
              </w:rPr>
            </w:pPr>
            <w:r w:rsidRPr="00B80962">
              <w:rPr>
                <w:bCs/>
                <w:sz w:val="24"/>
                <w:szCs w:val="24"/>
              </w:rPr>
              <w:t>Attend district wide AARC reporting</w:t>
            </w:r>
          </w:p>
          <w:p w:rsidR="009B52BA" w:rsidRPr="009B52BA" w:rsidRDefault="009B52BA" w:rsidP="009B52BA">
            <w:pPr>
              <w:pStyle w:val="ListParagraph"/>
              <w:widowControl/>
              <w:numPr>
                <w:ilvl w:val="0"/>
                <w:numId w:val="17"/>
              </w:numPr>
              <w:rPr>
                <w:b/>
                <w:bCs/>
                <w:sz w:val="24"/>
                <w:szCs w:val="24"/>
              </w:rPr>
            </w:pPr>
            <w:r w:rsidRPr="00B80962">
              <w:rPr>
                <w:bCs/>
                <w:sz w:val="24"/>
                <w:szCs w:val="24"/>
              </w:rPr>
              <w:t>This last year, the Oakhurst Center expanded its Business class offerings to meet student demand.</w:t>
            </w:r>
          </w:p>
          <w:p w:rsidR="009B52BA" w:rsidRPr="00CA2476" w:rsidRDefault="009B52BA" w:rsidP="009B52BA">
            <w:pPr>
              <w:pStyle w:val="ListParagraph"/>
              <w:widowControl/>
              <w:numPr>
                <w:ilvl w:val="0"/>
                <w:numId w:val="17"/>
              </w:numPr>
              <w:rPr>
                <w:b/>
                <w:bCs/>
                <w:sz w:val="24"/>
                <w:szCs w:val="24"/>
              </w:rPr>
            </w:pPr>
            <w:r>
              <w:rPr>
                <w:bCs/>
                <w:sz w:val="24"/>
                <w:szCs w:val="24"/>
              </w:rPr>
              <w:t>District wide workshops and meetings</w:t>
            </w:r>
          </w:p>
        </w:tc>
        <w:tc>
          <w:tcPr>
            <w:tcW w:w="1710" w:type="dxa"/>
            <w:shd w:val="clear" w:color="auto" w:fill="FFFFFF" w:themeFill="background1"/>
            <w:vAlign w:val="center"/>
          </w:tcPr>
          <w:p w:rsidR="009B52BA" w:rsidRDefault="009B52BA" w:rsidP="009B52BA">
            <w:pPr>
              <w:widowControl/>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Completed</w:t>
            </w:r>
          </w:p>
          <w:p w:rsidR="009B52BA" w:rsidRDefault="009B52BA" w:rsidP="009B52BA">
            <w:pPr>
              <w:widowControl/>
              <w:jc w:val="center"/>
              <w:rPr>
                <w:bCs/>
                <w:sz w:val="22"/>
                <w:szCs w:val="22"/>
              </w:rPr>
            </w:pPr>
          </w:p>
          <w:p w:rsidR="009B52BA" w:rsidRDefault="009B52BA" w:rsidP="009B52BA">
            <w:pPr>
              <w:widowControl/>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Ongoing</w:t>
            </w:r>
          </w:p>
          <w:p w:rsidR="009B52BA" w:rsidRDefault="009B52BA" w:rsidP="009B52BA">
            <w:pPr>
              <w:widowControl/>
              <w:jc w:val="center"/>
              <w:rPr>
                <w:bCs/>
                <w:sz w:val="22"/>
                <w:szCs w:val="22"/>
              </w:rPr>
            </w:pPr>
          </w:p>
          <w:p w:rsidR="009B52BA" w:rsidRPr="00CA2476" w:rsidRDefault="009B52BA" w:rsidP="009B52BA">
            <w:pPr>
              <w:widowControl/>
              <w:rPr>
                <w:b/>
                <w:bCs/>
                <w:sz w:val="24"/>
                <w:szCs w:val="24"/>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Pending</w:t>
            </w:r>
          </w:p>
        </w:tc>
        <w:tc>
          <w:tcPr>
            <w:tcW w:w="2610" w:type="dxa"/>
            <w:shd w:val="clear" w:color="auto" w:fill="FFFFFF" w:themeFill="background1"/>
            <w:vAlign w:val="center"/>
          </w:tcPr>
          <w:p w:rsidR="009B52BA" w:rsidRDefault="009B52BA" w:rsidP="009B52BA">
            <w:pPr>
              <w:widowControl/>
              <w:rPr>
                <w:bCs/>
                <w:sz w:val="24"/>
                <w:szCs w:val="24"/>
              </w:rPr>
            </w:pPr>
            <w:r>
              <w:rPr>
                <w:bCs/>
                <w:sz w:val="24"/>
                <w:szCs w:val="24"/>
              </w:rPr>
              <w:t>(SP #3)</w:t>
            </w:r>
          </w:p>
          <w:p w:rsidR="009B52BA" w:rsidRDefault="009B52BA" w:rsidP="009B52BA">
            <w:pPr>
              <w:widowControl/>
              <w:rPr>
                <w:bCs/>
                <w:sz w:val="24"/>
                <w:szCs w:val="24"/>
              </w:rPr>
            </w:pPr>
          </w:p>
          <w:p w:rsidR="009B52BA" w:rsidRDefault="009B52BA" w:rsidP="009B52BA">
            <w:pPr>
              <w:widowControl/>
              <w:rPr>
                <w:bCs/>
                <w:sz w:val="24"/>
                <w:szCs w:val="24"/>
              </w:rPr>
            </w:pPr>
            <w:r>
              <w:rPr>
                <w:bCs/>
                <w:sz w:val="24"/>
                <w:szCs w:val="24"/>
              </w:rPr>
              <w:t>Offering ESL for the 1</w:t>
            </w:r>
            <w:r w:rsidRPr="009B52BA">
              <w:rPr>
                <w:bCs/>
                <w:sz w:val="24"/>
                <w:szCs w:val="24"/>
                <w:vertAlign w:val="superscript"/>
              </w:rPr>
              <w:t>st</w:t>
            </w:r>
            <w:r>
              <w:rPr>
                <w:bCs/>
                <w:sz w:val="24"/>
                <w:szCs w:val="24"/>
              </w:rPr>
              <w:t xml:space="preserve"> time in years at Madera, meeting the needs of the students</w:t>
            </w:r>
          </w:p>
          <w:p w:rsidR="009B52BA" w:rsidRPr="009B52BA" w:rsidRDefault="009B52BA" w:rsidP="009B52BA">
            <w:pPr>
              <w:widowControl/>
              <w:rPr>
                <w:bCs/>
                <w:sz w:val="24"/>
                <w:szCs w:val="24"/>
              </w:rPr>
            </w:pPr>
          </w:p>
        </w:tc>
      </w:tr>
      <w:tr w:rsidR="009B52BA" w:rsidRPr="003E6E37" w:rsidTr="00B80962">
        <w:trPr>
          <w:trHeight w:val="452"/>
        </w:trPr>
        <w:tc>
          <w:tcPr>
            <w:tcW w:w="1728" w:type="dxa"/>
            <w:shd w:val="clear" w:color="auto" w:fill="FFFFFF" w:themeFill="background1"/>
            <w:vAlign w:val="center"/>
          </w:tcPr>
          <w:p w:rsidR="009B52BA" w:rsidRDefault="009B52BA" w:rsidP="009B52BA">
            <w:pPr>
              <w:widowControl/>
              <w:jc w:val="center"/>
              <w:rPr>
                <w:bCs/>
                <w:sz w:val="22"/>
                <w:szCs w:val="22"/>
              </w:rPr>
            </w:pPr>
            <w:r>
              <w:rPr>
                <w:bCs/>
                <w:sz w:val="22"/>
                <w:szCs w:val="22"/>
              </w:rPr>
              <w:t>Jim Chin</w:t>
            </w:r>
          </w:p>
          <w:p w:rsidR="009B52BA" w:rsidRDefault="009B52BA" w:rsidP="009B52BA">
            <w:pPr>
              <w:widowControl/>
              <w:jc w:val="center"/>
              <w:rPr>
                <w:bCs/>
                <w:sz w:val="22"/>
                <w:szCs w:val="22"/>
              </w:rPr>
            </w:pPr>
            <w:r>
              <w:rPr>
                <w:bCs/>
                <w:sz w:val="22"/>
                <w:szCs w:val="22"/>
              </w:rPr>
              <w:t>Monica Cuevas</w:t>
            </w:r>
          </w:p>
          <w:p w:rsidR="009B52BA" w:rsidRDefault="009B52BA" w:rsidP="009B52BA">
            <w:pPr>
              <w:widowControl/>
              <w:jc w:val="center"/>
              <w:rPr>
                <w:bCs/>
                <w:sz w:val="22"/>
                <w:szCs w:val="22"/>
              </w:rPr>
            </w:pPr>
            <w:r>
              <w:rPr>
                <w:bCs/>
                <w:sz w:val="22"/>
                <w:szCs w:val="22"/>
              </w:rPr>
              <w:t>Vikki Piper</w:t>
            </w:r>
          </w:p>
          <w:p w:rsidR="009B52BA" w:rsidRDefault="009B52BA" w:rsidP="009B52BA">
            <w:pPr>
              <w:widowControl/>
              <w:jc w:val="center"/>
              <w:rPr>
                <w:bCs/>
                <w:sz w:val="22"/>
                <w:szCs w:val="22"/>
              </w:rPr>
            </w:pPr>
            <w:r>
              <w:rPr>
                <w:bCs/>
                <w:sz w:val="22"/>
                <w:szCs w:val="22"/>
              </w:rPr>
              <w:lastRenderedPageBreak/>
              <w:t>Brad Millar</w:t>
            </w:r>
          </w:p>
          <w:p w:rsidR="009B52BA" w:rsidRDefault="009B52BA" w:rsidP="009B52BA">
            <w:pPr>
              <w:widowControl/>
              <w:jc w:val="center"/>
              <w:rPr>
                <w:bCs/>
                <w:sz w:val="22"/>
                <w:szCs w:val="22"/>
              </w:rPr>
            </w:pPr>
            <w:r>
              <w:rPr>
                <w:bCs/>
                <w:sz w:val="22"/>
                <w:szCs w:val="22"/>
              </w:rPr>
              <w:t>Michelle Johnson</w:t>
            </w:r>
          </w:p>
        </w:tc>
        <w:tc>
          <w:tcPr>
            <w:tcW w:w="4950" w:type="dxa"/>
            <w:shd w:val="clear" w:color="auto" w:fill="FFFFFF" w:themeFill="background1"/>
            <w:vAlign w:val="center"/>
          </w:tcPr>
          <w:p w:rsidR="009B52BA" w:rsidRDefault="009B52BA" w:rsidP="009B52BA">
            <w:pPr>
              <w:widowControl/>
              <w:rPr>
                <w:bCs/>
                <w:sz w:val="22"/>
                <w:szCs w:val="22"/>
              </w:rPr>
            </w:pPr>
            <w:r>
              <w:rPr>
                <w:bCs/>
                <w:sz w:val="22"/>
                <w:szCs w:val="22"/>
              </w:rPr>
              <w:lastRenderedPageBreak/>
              <w:t xml:space="preserve">In cooperation with the other colleges in the district, develop and implement a district-wide, standardized process for the assessment and placement of students </w:t>
            </w:r>
            <w:r>
              <w:rPr>
                <w:bCs/>
                <w:sz w:val="22"/>
                <w:szCs w:val="22"/>
              </w:rPr>
              <w:lastRenderedPageBreak/>
              <w:t>in identified courses and also to provide for the placement of students in both traditional and non-traditional course offerings.</w:t>
            </w:r>
          </w:p>
        </w:tc>
        <w:tc>
          <w:tcPr>
            <w:tcW w:w="3510" w:type="dxa"/>
            <w:shd w:val="clear" w:color="auto" w:fill="FFFFFF" w:themeFill="background1"/>
            <w:vAlign w:val="center"/>
          </w:tcPr>
          <w:p w:rsidR="009B52BA" w:rsidRPr="009124D8" w:rsidRDefault="009B52BA" w:rsidP="009B52BA">
            <w:pPr>
              <w:widowControl/>
              <w:rPr>
                <w:bCs/>
                <w:sz w:val="22"/>
                <w:szCs w:val="22"/>
              </w:rPr>
            </w:pPr>
            <w:r>
              <w:rPr>
                <w:bCs/>
                <w:sz w:val="22"/>
                <w:szCs w:val="22"/>
              </w:rPr>
              <w:lastRenderedPageBreak/>
              <w:t xml:space="preserve">A District wide Enrollment Management Committee is being created. Currently, the Vice </w:t>
            </w:r>
            <w:r>
              <w:rPr>
                <w:bCs/>
                <w:sz w:val="22"/>
                <w:szCs w:val="22"/>
              </w:rPr>
              <w:lastRenderedPageBreak/>
              <w:t>Presidents have crafted the Membership and Operating agreement and which are being reviewed by Chancellor’s Cabinet. In addition, the FCC and RC have been in discussion to use Accuplacer for assessment. RC is in the process of validating that instrument and should be finished summer 2013. FCC is in the process of collecting data for their own validation.  (see RC recommendation #1 and #7)</w:t>
            </w:r>
          </w:p>
        </w:tc>
        <w:tc>
          <w:tcPr>
            <w:tcW w:w="1710" w:type="dxa"/>
            <w:shd w:val="clear" w:color="auto" w:fill="FFFFFF" w:themeFill="background1"/>
            <w:vAlign w:val="center"/>
          </w:tcPr>
          <w:p w:rsidR="009B52BA" w:rsidRDefault="009B52BA" w:rsidP="009B52BA">
            <w:pPr>
              <w:widowControl/>
              <w:rPr>
                <w:bCs/>
                <w:sz w:val="22"/>
                <w:szCs w:val="22"/>
              </w:rPr>
            </w:pPr>
            <w:r>
              <w:rPr>
                <w:bCs/>
                <w:sz w:val="22"/>
                <w:szCs w:val="22"/>
              </w:rPr>
              <w:lastRenderedPageBreak/>
              <w:fldChar w:fldCharType="begin">
                <w:ffData>
                  <w:name w:val="Check1"/>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Completed</w:t>
            </w:r>
          </w:p>
          <w:p w:rsidR="009B52BA" w:rsidRDefault="009B52BA" w:rsidP="009B52BA">
            <w:pPr>
              <w:widowControl/>
              <w:jc w:val="center"/>
              <w:rPr>
                <w:bCs/>
                <w:sz w:val="22"/>
                <w:szCs w:val="22"/>
              </w:rPr>
            </w:pPr>
          </w:p>
          <w:p w:rsidR="009B52BA" w:rsidRDefault="009B52BA" w:rsidP="009B52BA">
            <w:pPr>
              <w:widowControl/>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w:t>
            </w:r>
            <w:r w:rsidRPr="00E522E9">
              <w:rPr>
                <w:bCs/>
                <w:sz w:val="22"/>
                <w:szCs w:val="22"/>
              </w:rPr>
              <w:t>Ongoing</w:t>
            </w:r>
          </w:p>
          <w:p w:rsidR="009B52BA" w:rsidRDefault="009B52BA" w:rsidP="009B52BA">
            <w:pPr>
              <w:widowControl/>
              <w:jc w:val="center"/>
              <w:rPr>
                <w:bCs/>
                <w:sz w:val="22"/>
                <w:szCs w:val="22"/>
              </w:rPr>
            </w:pPr>
          </w:p>
          <w:p w:rsidR="009B52BA" w:rsidRPr="00CA2476" w:rsidRDefault="009B52BA" w:rsidP="009B52BA">
            <w:pPr>
              <w:widowControl/>
              <w:rPr>
                <w:b/>
                <w:bCs/>
                <w:sz w:val="24"/>
                <w:szCs w:val="24"/>
              </w:rPr>
            </w:pPr>
            <w:r>
              <w:rPr>
                <w:bCs/>
                <w:sz w:val="22"/>
                <w:szCs w:val="22"/>
              </w:rPr>
              <w:fldChar w:fldCharType="begin">
                <w:ffData>
                  <w:name w:val="Check3"/>
                  <w:enabled/>
                  <w:calcOnExit w:val="0"/>
                  <w:checkBox>
                    <w:sizeAuto/>
                    <w:default w:val="0"/>
                  </w:checkBox>
                </w:ffData>
              </w:fldChar>
            </w:r>
            <w:r>
              <w:rPr>
                <w:bCs/>
                <w:sz w:val="22"/>
                <w:szCs w:val="22"/>
              </w:rPr>
              <w:instrText xml:space="preserve"> FORMCHECKBOX </w:instrText>
            </w:r>
            <w:r>
              <w:rPr>
                <w:bCs/>
                <w:sz w:val="22"/>
                <w:szCs w:val="22"/>
              </w:rPr>
            </w:r>
            <w:r>
              <w:rPr>
                <w:bCs/>
                <w:sz w:val="22"/>
                <w:szCs w:val="22"/>
              </w:rPr>
              <w:fldChar w:fldCharType="end"/>
            </w:r>
            <w:r>
              <w:rPr>
                <w:bCs/>
                <w:sz w:val="22"/>
                <w:szCs w:val="22"/>
              </w:rPr>
              <w:t xml:space="preserve">    Pending</w:t>
            </w:r>
          </w:p>
        </w:tc>
        <w:tc>
          <w:tcPr>
            <w:tcW w:w="2610" w:type="dxa"/>
            <w:shd w:val="clear" w:color="auto" w:fill="FFFFFF" w:themeFill="background1"/>
            <w:vAlign w:val="center"/>
          </w:tcPr>
          <w:p w:rsidR="009B52BA" w:rsidRPr="00CA2476" w:rsidRDefault="009B52BA" w:rsidP="009B52BA">
            <w:pPr>
              <w:widowControl/>
              <w:rPr>
                <w:b/>
                <w:bCs/>
                <w:sz w:val="24"/>
                <w:szCs w:val="24"/>
              </w:rPr>
            </w:pPr>
            <w:r>
              <w:rPr>
                <w:bCs/>
                <w:sz w:val="22"/>
                <w:szCs w:val="22"/>
              </w:rPr>
              <w:lastRenderedPageBreak/>
              <w:t>(see RC recommendation #1 and #7)</w:t>
            </w:r>
          </w:p>
        </w:tc>
      </w:tr>
    </w:tbl>
    <w:p w:rsidR="00FB6770" w:rsidRDefault="00FB6770" w:rsidP="00CA2476">
      <w:pPr>
        <w:pStyle w:val="ListParagraph"/>
        <w:ind w:left="1710"/>
      </w:pPr>
    </w:p>
    <w:sectPr w:rsidR="00FB6770" w:rsidSect="00611F60">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AF" w:rsidRDefault="002876AF" w:rsidP="00D11895">
      <w:r>
        <w:separator/>
      </w:r>
    </w:p>
  </w:endnote>
  <w:endnote w:type="continuationSeparator" w:id="0">
    <w:p w:rsidR="002876AF" w:rsidRDefault="002876AF" w:rsidP="00D1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16915"/>
      <w:docPartObj>
        <w:docPartGallery w:val="Page Numbers (Bottom of Page)"/>
        <w:docPartUnique/>
      </w:docPartObj>
    </w:sdtPr>
    <w:sdtEndPr/>
    <w:sdtContent>
      <w:sdt>
        <w:sdtPr>
          <w:id w:val="98381352"/>
          <w:docPartObj>
            <w:docPartGallery w:val="Page Numbers (Top of Page)"/>
            <w:docPartUnique/>
          </w:docPartObj>
        </w:sdtPr>
        <w:sdtEndPr/>
        <w:sdtContent>
          <w:p w:rsidR="002876AF" w:rsidRDefault="002876AF">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F7AD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7ADD">
              <w:rPr>
                <w:b/>
                <w:bCs/>
                <w:noProof/>
              </w:rPr>
              <w:t>10</w:t>
            </w:r>
            <w:r>
              <w:rPr>
                <w:b/>
                <w:bCs/>
                <w:sz w:val="24"/>
                <w:szCs w:val="24"/>
              </w:rPr>
              <w:fldChar w:fldCharType="end"/>
            </w:r>
          </w:p>
          <w:p w:rsidR="002876AF" w:rsidRDefault="002876AF">
            <w:pPr>
              <w:pStyle w:val="Footer"/>
            </w:pPr>
            <w:r>
              <w:rPr>
                <w:b/>
                <w:bCs/>
                <w:sz w:val="24"/>
                <w:szCs w:val="24"/>
              </w:rPr>
              <w:t xml:space="preserve">Revised </w:t>
            </w:r>
            <w:r w:rsidR="009B52BA">
              <w:rPr>
                <w:b/>
                <w:bCs/>
                <w:sz w:val="24"/>
                <w:szCs w:val="24"/>
              </w:rPr>
              <w:t>May 24, 2013</w:t>
            </w:r>
          </w:p>
        </w:sdtContent>
      </w:sdt>
    </w:sdtContent>
  </w:sdt>
  <w:p w:rsidR="002876AF" w:rsidRDefault="00287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AF" w:rsidRDefault="002876AF" w:rsidP="00D11895">
      <w:r>
        <w:separator/>
      </w:r>
    </w:p>
  </w:footnote>
  <w:footnote w:type="continuationSeparator" w:id="0">
    <w:p w:rsidR="002876AF" w:rsidRDefault="002876AF" w:rsidP="00D11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631513"/>
      <w:docPartObj>
        <w:docPartGallery w:val="Watermarks"/>
        <w:docPartUnique/>
      </w:docPartObj>
    </w:sdtPr>
    <w:sdtEndPr/>
    <w:sdtContent>
      <w:p w:rsidR="002876AF" w:rsidRDefault="00EF7AD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2876AF" w:rsidRDefault="00287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208"/>
    <w:multiLevelType w:val="hybridMultilevel"/>
    <w:tmpl w:val="A264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7C1"/>
    <w:multiLevelType w:val="hybridMultilevel"/>
    <w:tmpl w:val="1C3C8C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834BF"/>
    <w:multiLevelType w:val="hybridMultilevel"/>
    <w:tmpl w:val="A8B8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93E36"/>
    <w:multiLevelType w:val="hybridMultilevel"/>
    <w:tmpl w:val="274A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27CE3"/>
    <w:multiLevelType w:val="hybridMultilevel"/>
    <w:tmpl w:val="B04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D7E7C"/>
    <w:multiLevelType w:val="hybridMultilevel"/>
    <w:tmpl w:val="0AB4155A"/>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30CF1EF1"/>
    <w:multiLevelType w:val="hybridMultilevel"/>
    <w:tmpl w:val="B4EC5474"/>
    <w:lvl w:ilvl="0" w:tplc="56FECE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60578"/>
    <w:multiLevelType w:val="hybridMultilevel"/>
    <w:tmpl w:val="F4FA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33E75"/>
    <w:multiLevelType w:val="hybridMultilevel"/>
    <w:tmpl w:val="E112EF32"/>
    <w:lvl w:ilvl="0" w:tplc="04090017">
      <w:start w:val="1"/>
      <w:numFmt w:val="lowerLetter"/>
      <w:lvlText w:val="%1)"/>
      <w:lvlJc w:val="left"/>
      <w:pPr>
        <w:tabs>
          <w:tab w:val="num" w:pos="720"/>
        </w:tabs>
        <w:ind w:left="720" w:hanging="360"/>
      </w:pPr>
    </w:lvl>
    <w:lvl w:ilvl="1" w:tplc="DEF607B4">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401D6F"/>
    <w:multiLevelType w:val="hybridMultilevel"/>
    <w:tmpl w:val="EEC6A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8066D"/>
    <w:multiLevelType w:val="hybridMultilevel"/>
    <w:tmpl w:val="6726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73E6C"/>
    <w:multiLevelType w:val="hybridMultilevel"/>
    <w:tmpl w:val="F752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D94164"/>
    <w:multiLevelType w:val="hybridMultilevel"/>
    <w:tmpl w:val="B27A90B2"/>
    <w:lvl w:ilvl="0" w:tplc="41501D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31FCA"/>
    <w:multiLevelType w:val="hybridMultilevel"/>
    <w:tmpl w:val="AEC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34D13"/>
    <w:multiLevelType w:val="hybridMultilevel"/>
    <w:tmpl w:val="10504F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E82A8B"/>
    <w:multiLevelType w:val="hybridMultilevel"/>
    <w:tmpl w:val="7FFA3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E1DBA"/>
    <w:multiLevelType w:val="hybridMultilevel"/>
    <w:tmpl w:val="6BAE735A"/>
    <w:lvl w:ilvl="0" w:tplc="B7D2A27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0C625C"/>
    <w:multiLevelType w:val="hybridMultilevel"/>
    <w:tmpl w:val="5236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B27A9"/>
    <w:multiLevelType w:val="hybridMultilevel"/>
    <w:tmpl w:val="54CA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E75754"/>
    <w:multiLevelType w:val="hybridMultilevel"/>
    <w:tmpl w:val="0776B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5"/>
  </w:num>
  <w:num w:numId="4">
    <w:abstractNumId w:val="8"/>
  </w:num>
  <w:num w:numId="5">
    <w:abstractNumId w:val="9"/>
  </w:num>
  <w:num w:numId="6">
    <w:abstractNumId w:val="3"/>
  </w:num>
  <w:num w:numId="7">
    <w:abstractNumId w:val="12"/>
  </w:num>
  <w:num w:numId="8">
    <w:abstractNumId w:val="19"/>
  </w:num>
  <w:num w:numId="9">
    <w:abstractNumId w:val="6"/>
  </w:num>
  <w:num w:numId="10">
    <w:abstractNumId w:val="15"/>
  </w:num>
  <w:num w:numId="11">
    <w:abstractNumId w:val="13"/>
  </w:num>
  <w:num w:numId="12">
    <w:abstractNumId w:val="7"/>
  </w:num>
  <w:num w:numId="13">
    <w:abstractNumId w:val="14"/>
  </w:num>
  <w:num w:numId="14">
    <w:abstractNumId w:val="11"/>
  </w:num>
  <w:num w:numId="15">
    <w:abstractNumId w:val="10"/>
  </w:num>
  <w:num w:numId="16">
    <w:abstractNumId w:val="18"/>
  </w:num>
  <w:num w:numId="17">
    <w:abstractNumId w:val="4"/>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9B"/>
    <w:rsid w:val="00011DCF"/>
    <w:rsid w:val="00025E9B"/>
    <w:rsid w:val="00082F72"/>
    <w:rsid w:val="00083121"/>
    <w:rsid w:val="000E0A27"/>
    <w:rsid w:val="000E7678"/>
    <w:rsid w:val="0010219A"/>
    <w:rsid w:val="00122D3B"/>
    <w:rsid w:val="00155758"/>
    <w:rsid w:val="001B38DA"/>
    <w:rsid w:val="001D4E65"/>
    <w:rsid w:val="001E1280"/>
    <w:rsid w:val="002305F3"/>
    <w:rsid w:val="002307D4"/>
    <w:rsid w:val="002876AF"/>
    <w:rsid w:val="002A6550"/>
    <w:rsid w:val="003409CF"/>
    <w:rsid w:val="00381745"/>
    <w:rsid w:val="00383974"/>
    <w:rsid w:val="0038512A"/>
    <w:rsid w:val="003C5F0C"/>
    <w:rsid w:val="00417381"/>
    <w:rsid w:val="00420008"/>
    <w:rsid w:val="00423FDA"/>
    <w:rsid w:val="00474768"/>
    <w:rsid w:val="00486E3D"/>
    <w:rsid w:val="004A3C0C"/>
    <w:rsid w:val="00561E23"/>
    <w:rsid w:val="005945D5"/>
    <w:rsid w:val="005A739A"/>
    <w:rsid w:val="00611F60"/>
    <w:rsid w:val="00633FD3"/>
    <w:rsid w:val="00640412"/>
    <w:rsid w:val="00680CF6"/>
    <w:rsid w:val="006E21F3"/>
    <w:rsid w:val="00744B44"/>
    <w:rsid w:val="00771278"/>
    <w:rsid w:val="007B73C2"/>
    <w:rsid w:val="007C559D"/>
    <w:rsid w:val="007D239F"/>
    <w:rsid w:val="007D3359"/>
    <w:rsid w:val="007D5F5D"/>
    <w:rsid w:val="007E2145"/>
    <w:rsid w:val="00820361"/>
    <w:rsid w:val="008E73A2"/>
    <w:rsid w:val="009124D8"/>
    <w:rsid w:val="00922AC4"/>
    <w:rsid w:val="009259E6"/>
    <w:rsid w:val="00992C9B"/>
    <w:rsid w:val="009B52BA"/>
    <w:rsid w:val="009C6FD9"/>
    <w:rsid w:val="00A364BE"/>
    <w:rsid w:val="00A37B5E"/>
    <w:rsid w:val="00A44E75"/>
    <w:rsid w:val="00A82A04"/>
    <w:rsid w:val="00A871E6"/>
    <w:rsid w:val="00A90F74"/>
    <w:rsid w:val="00A96282"/>
    <w:rsid w:val="00AA278F"/>
    <w:rsid w:val="00B1718F"/>
    <w:rsid w:val="00B36FB6"/>
    <w:rsid w:val="00B534A5"/>
    <w:rsid w:val="00B80962"/>
    <w:rsid w:val="00BB09EA"/>
    <w:rsid w:val="00C52777"/>
    <w:rsid w:val="00CA2476"/>
    <w:rsid w:val="00CB4303"/>
    <w:rsid w:val="00D11895"/>
    <w:rsid w:val="00D73863"/>
    <w:rsid w:val="00DA0E9F"/>
    <w:rsid w:val="00DA2937"/>
    <w:rsid w:val="00DB073C"/>
    <w:rsid w:val="00DB472C"/>
    <w:rsid w:val="00DC0989"/>
    <w:rsid w:val="00DE65CF"/>
    <w:rsid w:val="00DF7004"/>
    <w:rsid w:val="00E522E9"/>
    <w:rsid w:val="00E93844"/>
    <w:rsid w:val="00E9674D"/>
    <w:rsid w:val="00ED1164"/>
    <w:rsid w:val="00ED1A34"/>
    <w:rsid w:val="00EE2BC8"/>
    <w:rsid w:val="00EF7ADD"/>
    <w:rsid w:val="00F140C6"/>
    <w:rsid w:val="00F34798"/>
    <w:rsid w:val="00F6731F"/>
    <w:rsid w:val="00F67477"/>
    <w:rsid w:val="00FA761D"/>
    <w:rsid w:val="00FB335B"/>
    <w:rsid w:val="00FB6770"/>
    <w:rsid w:val="00FC229A"/>
    <w:rsid w:val="00FE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C9B"/>
    <w:pPr>
      <w:ind w:left="720"/>
      <w:contextualSpacing/>
    </w:pPr>
  </w:style>
  <w:style w:type="table" w:styleId="TableGrid">
    <w:name w:val="Table Grid"/>
    <w:basedOn w:val="TableNormal"/>
    <w:uiPriority w:val="59"/>
    <w:rsid w:val="00FB6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1895"/>
    <w:pPr>
      <w:tabs>
        <w:tab w:val="center" w:pos="4680"/>
        <w:tab w:val="right" w:pos="9360"/>
      </w:tabs>
    </w:pPr>
  </w:style>
  <w:style w:type="character" w:customStyle="1" w:styleId="HeaderChar">
    <w:name w:val="Header Char"/>
    <w:basedOn w:val="DefaultParagraphFont"/>
    <w:link w:val="Header"/>
    <w:uiPriority w:val="99"/>
    <w:rsid w:val="00D118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1895"/>
    <w:pPr>
      <w:tabs>
        <w:tab w:val="center" w:pos="4680"/>
        <w:tab w:val="right" w:pos="9360"/>
      </w:tabs>
    </w:pPr>
  </w:style>
  <w:style w:type="character" w:customStyle="1" w:styleId="FooterChar">
    <w:name w:val="Footer Char"/>
    <w:basedOn w:val="DefaultParagraphFont"/>
    <w:link w:val="Footer"/>
    <w:uiPriority w:val="99"/>
    <w:rsid w:val="00D118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4B44"/>
    <w:rPr>
      <w:rFonts w:ascii="Tahoma" w:hAnsi="Tahoma" w:cs="Tahoma"/>
      <w:sz w:val="16"/>
      <w:szCs w:val="16"/>
    </w:rPr>
  </w:style>
  <w:style w:type="character" w:customStyle="1" w:styleId="BalloonTextChar">
    <w:name w:val="Balloon Text Char"/>
    <w:basedOn w:val="DefaultParagraphFont"/>
    <w:link w:val="BalloonText"/>
    <w:uiPriority w:val="99"/>
    <w:semiHidden/>
    <w:rsid w:val="00744B44"/>
    <w:rPr>
      <w:rFonts w:ascii="Tahoma" w:eastAsia="Times New Roman" w:hAnsi="Tahoma" w:cs="Tahoma"/>
      <w:sz w:val="16"/>
      <w:szCs w:val="16"/>
    </w:rPr>
  </w:style>
  <w:style w:type="character" w:styleId="Hyperlink">
    <w:name w:val="Hyperlink"/>
    <w:basedOn w:val="DefaultParagraphFont"/>
    <w:uiPriority w:val="99"/>
    <w:unhideWhenUsed/>
    <w:rsid w:val="00A37B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C9B"/>
    <w:pPr>
      <w:ind w:left="720"/>
      <w:contextualSpacing/>
    </w:pPr>
  </w:style>
  <w:style w:type="table" w:styleId="TableGrid">
    <w:name w:val="Table Grid"/>
    <w:basedOn w:val="TableNormal"/>
    <w:uiPriority w:val="59"/>
    <w:rsid w:val="00FB6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1895"/>
    <w:pPr>
      <w:tabs>
        <w:tab w:val="center" w:pos="4680"/>
        <w:tab w:val="right" w:pos="9360"/>
      </w:tabs>
    </w:pPr>
  </w:style>
  <w:style w:type="character" w:customStyle="1" w:styleId="HeaderChar">
    <w:name w:val="Header Char"/>
    <w:basedOn w:val="DefaultParagraphFont"/>
    <w:link w:val="Header"/>
    <w:uiPriority w:val="99"/>
    <w:rsid w:val="00D118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1895"/>
    <w:pPr>
      <w:tabs>
        <w:tab w:val="center" w:pos="4680"/>
        <w:tab w:val="right" w:pos="9360"/>
      </w:tabs>
    </w:pPr>
  </w:style>
  <w:style w:type="character" w:customStyle="1" w:styleId="FooterChar">
    <w:name w:val="Footer Char"/>
    <w:basedOn w:val="DefaultParagraphFont"/>
    <w:link w:val="Footer"/>
    <w:uiPriority w:val="99"/>
    <w:rsid w:val="00D118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4B44"/>
    <w:rPr>
      <w:rFonts w:ascii="Tahoma" w:hAnsi="Tahoma" w:cs="Tahoma"/>
      <w:sz w:val="16"/>
      <w:szCs w:val="16"/>
    </w:rPr>
  </w:style>
  <w:style w:type="character" w:customStyle="1" w:styleId="BalloonTextChar">
    <w:name w:val="Balloon Text Char"/>
    <w:basedOn w:val="DefaultParagraphFont"/>
    <w:link w:val="BalloonText"/>
    <w:uiPriority w:val="99"/>
    <w:semiHidden/>
    <w:rsid w:val="00744B44"/>
    <w:rPr>
      <w:rFonts w:ascii="Tahoma" w:eastAsia="Times New Roman" w:hAnsi="Tahoma" w:cs="Tahoma"/>
      <w:sz w:val="16"/>
      <w:szCs w:val="16"/>
    </w:rPr>
  </w:style>
  <w:style w:type="character" w:styleId="Hyperlink">
    <w:name w:val="Hyperlink"/>
    <w:basedOn w:val="DefaultParagraphFont"/>
    <w:uiPriority w:val="99"/>
    <w:unhideWhenUsed/>
    <w:rsid w:val="00A37B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ports.s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FC09D-D1B1-41F4-AE22-D08CC4AA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Apperson-Williams</dc:creator>
  <cp:lastModifiedBy>Sarina Torres</cp:lastModifiedBy>
  <cp:revision>2</cp:revision>
  <cp:lastPrinted>2013-05-14T20:49:00Z</cp:lastPrinted>
  <dcterms:created xsi:type="dcterms:W3CDTF">2013-07-15T17:37:00Z</dcterms:created>
  <dcterms:modified xsi:type="dcterms:W3CDTF">2013-07-15T17:37:00Z</dcterms:modified>
</cp:coreProperties>
</file>