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DF" w:rsidRDefault="00D239DF" w:rsidP="00D239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Reedley College and North Centers Classified Senate</w:t>
      </w:r>
    </w:p>
    <w:p w:rsidR="00D239DF" w:rsidRDefault="00D239DF" w:rsidP="00D239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Emergency Voting Protocol Results</w:t>
      </w:r>
    </w:p>
    <w:p w:rsidR="00D239DF" w:rsidRDefault="00D239DF" w:rsidP="00D239DF">
      <w:pPr>
        <w:jc w:val="center"/>
        <w:rPr>
          <w:sz w:val="24"/>
          <w:szCs w:val="24"/>
        </w:rPr>
      </w:pPr>
    </w:p>
    <w:p w:rsidR="00D239DF" w:rsidRDefault="00D239DF" w:rsidP="00D239DF"/>
    <w:p w:rsidR="00D239DF" w:rsidRDefault="00D239DF" w:rsidP="00D239DF">
      <w:r>
        <w:t xml:space="preserve">As a result of the September 17, 2012, Reedley College and North Centers Classified Senate Meeting, with a quorum was not being reached, emergency voting protocol by email was enacted for several items.  The Classified Senate President then sent out a call for action by email on Tuesday, September 18, 2012 at 2:00pm with a deadline to respond of Friday, September 21, 2012 at 12:00pm. </w:t>
      </w:r>
    </w:p>
    <w:p w:rsidR="00D239DF" w:rsidRDefault="00D239DF" w:rsidP="00D239DF"/>
    <w:p w:rsidR="00D239DF" w:rsidRDefault="00D239DF" w:rsidP="00D239DF">
      <w:r>
        <w:t xml:space="preserve">The items and voting results are as follows: </w:t>
      </w:r>
    </w:p>
    <w:p w:rsidR="00D239DF" w:rsidRDefault="00D239DF" w:rsidP="00D239DF"/>
    <w:p w:rsidR="00D239DF" w:rsidRDefault="00D239DF" w:rsidP="00D239DF">
      <w:pPr>
        <w:rPr>
          <w:u w:val="single"/>
        </w:rPr>
      </w:pPr>
      <w:r>
        <w:rPr>
          <w:u w:val="single"/>
        </w:rPr>
        <w:t xml:space="preserve">Item                                                                                                                                      Result                   </w:t>
      </w:r>
    </w:p>
    <w:p w:rsidR="00D239DF" w:rsidRDefault="00D239DF" w:rsidP="00D239DF">
      <w:pPr>
        <w:rPr>
          <w:color w:val="000000"/>
          <w:sz w:val="24"/>
          <w:szCs w:val="24"/>
          <w:u w:val="single"/>
        </w:rPr>
      </w:pPr>
    </w:p>
    <w:p w:rsidR="00D239DF" w:rsidRDefault="00D239DF" w:rsidP="00D239DF">
      <w:pPr>
        <w:rPr>
          <w:sz w:val="20"/>
          <w:szCs w:val="20"/>
          <w:u w:val="single"/>
        </w:rPr>
      </w:pPr>
      <w:r>
        <w:rPr>
          <w:color w:val="000000"/>
          <w:sz w:val="24"/>
          <w:szCs w:val="24"/>
        </w:rPr>
        <w:t>Accreditation Follow-Up Report-Revised</w:t>
      </w:r>
      <w:r>
        <w:rPr>
          <w:color w:val="000000"/>
          <w:sz w:val="24"/>
          <w:szCs w:val="24"/>
          <w:u w:val="single"/>
        </w:rPr>
        <w:t xml:space="preserve">                                           </w:t>
      </w:r>
      <w:r>
        <w:rPr>
          <w:color w:val="000000"/>
          <w:sz w:val="24"/>
          <w:szCs w:val="24"/>
        </w:rPr>
        <w:t xml:space="preserve">Passed </w:t>
      </w:r>
    </w:p>
    <w:p w:rsidR="00D239DF" w:rsidRDefault="00D239DF" w:rsidP="00D239DF">
      <w:pPr>
        <w:rPr>
          <w:color w:val="000000"/>
          <w:sz w:val="24"/>
          <w:szCs w:val="24"/>
          <w:u w:val="single"/>
        </w:rPr>
      </w:pPr>
    </w:p>
    <w:p w:rsidR="00D239DF" w:rsidRDefault="00D239DF" w:rsidP="00D239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Integrated Planning Insert - Revised </w:t>
      </w:r>
      <w:r>
        <w:rPr>
          <w:color w:val="000000"/>
          <w:sz w:val="24"/>
          <w:szCs w:val="24"/>
          <w:u w:val="single"/>
        </w:rPr>
        <w:t xml:space="preserve">                                                </w:t>
      </w:r>
      <w:r>
        <w:rPr>
          <w:color w:val="000000"/>
          <w:sz w:val="24"/>
          <w:szCs w:val="24"/>
        </w:rPr>
        <w:t xml:space="preserve">Passed             </w:t>
      </w:r>
    </w:p>
    <w:p w:rsidR="00D239DF" w:rsidRDefault="00D239DF" w:rsidP="00D239DF">
      <w:pPr>
        <w:rPr>
          <w:sz w:val="24"/>
          <w:szCs w:val="24"/>
          <w:u w:val="single"/>
        </w:rPr>
      </w:pPr>
    </w:p>
    <w:p w:rsidR="00D239DF" w:rsidRDefault="00D239DF" w:rsidP="00D239DF">
      <w:pPr>
        <w:rPr>
          <w:sz w:val="24"/>
          <w:szCs w:val="24"/>
        </w:rPr>
      </w:pPr>
      <w:r>
        <w:rPr>
          <w:color w:val="000000"/>
          <w:sz w:val="24"/>
          <w:szCs w:val="24"/>
        </w:rPr>
        <w:t>Probation AR-4250</w:t>
      </w:r>
      <w:r>
        <w:rPr>
          <w:color w:val="000000"/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     </w:t>
      </w:r>
      <w:r>
        <w:rPr>
          <w:color w:val="000000"/>
          <w:sz w:val="24"/>
          <w:szCs w:val="24"/>
        </w:rPr>
        <w:t xml:space="preserve">Passed               </w:t>
      </w:r>
    </w:p>
    <w:p w:rsidR="00D239DF" w:rsidRDefault="00D239DF" w:rsidP="00D239DF">
      <w:pPr>
        <w:rPr>
          <w:color w:val="000000"/>
          <w:sz w:val="24"/>
          <w:szCs w:val="24"/>
        </w:rPr>
      </w:pPr>
    </w:p>
    <w:p w:rsidR="00D239DF" w:rsidRDefault="00D239DF" w:rsidP="00D239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Disqualification and Dismissal AR-4255</w:t>
      </w:r>
      <w:r>
        <w:rPr>
          <w:color w:val="000000"/>
          <w:sz w:val="24"/>
          <w:szCs w:val="24"/>
          <w:u w:val="single"/>
        </w:rPr>
        <w:t xml:space="preserve">                                             </w:t>
      </w:r>
      <w:r>
        <w:rPr>
          <w:color w:val="000000"/>
          <w:sz w:val="24"/>
          <w:szCs w:val="24"/>
        </w:rPr>
        <w:t xml:space="preserve">Passed             </w:t>
      </w:r>
    </w:p>
    <w:p w:rsidR="00D239DF" w:rsidRDefault="00D239DF" w:rsidP="00D239DF">
      <w:pPr>
        <w:rPr>
          <w:color w:val="000000"/>
          <w:sz w:val="24"/>
          <w:szCs w:val="24"/>
        </w:rPr>
      </w:pPr>
    </w:p>
    <w:p w:rsidR="00D239DF" w:rsidRDefault="00D239DF" w:rsidP="00D239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SCCCD Integrated Planning Manual Draft</w:t>
      </w:r>
      <w:r>
        <w:rPr>
          <w:color w:val="000000"/>
          <w:sz w:val="24"/>
          <w:szCs w:val="24"/>
          <w:u w:val="single"/>
        </w:rPr>
        <w:t xml:space="preserve">                                         </w:t>
      </w:r>
      <w:r>
        <w:rPr>
          <w:color w:val="000000"/>
          <w:sz w:val="24"/>
          <w:szCs w:val="24"/>
        </w:rPr>
        <w:t xml:space="preserve">Passed             </w:t>
      </w:r>
    </w:p>
    <w:p w:rsidR="00D239DF" w:rsidRDefault="00D239DF" w:rsidP="00D239DF">
      <w:pPr>
        <w:ind w:firstLine="720"/>
        <w:rPr>
          <w:color w:val="000000"/>
          <w:sz w:val="24"/>
          <w:szCs w:val="24"/>
          <w:u w:val="single"/>
        </w:rPr>
      </w:pPr>
    </w:p>
    <w:p w:rsidR="00D239DF" w:rsidRDefault="00D239DF" w:rsidP="00D239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District Budget and Resource Allocation</w:t>
      </w:r>
      <w:r>
        <w:rPr>
          <w:color w:val="000000"/>
          <w:sz w:val="24"/>
          <w:szCs w:val="24"/>
          <w:u w:val="single"/>
        </w:rPr>
        <w:t xml:space="preserve">                                            </w:t>
      </w:r>
      <w:r>
        <w:rPr>
          <w:color w:val="000000"/>
          <w:sz w:val="24"/>
          <w:szCs w:val="24"/>
        </w:rPr>
        <w:t xml:space="preserve">Passed             </w:t>
      </w:r>
    </w:p>
    <w:p w:rsidR="00D239DF" w:rsidRDefault="00D239DF" w:rsidP="00D239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Advisory Committee (DBRAAC) Operation Agreement </w:t>
      </w:r>
    </w:p>
    <w:p w:rsidR="00D239DF" w:rsidRDefault="00D239DF" w:rsidP="00D239DF"/>
    <w:p w:rsidR="00D239DF" w:rsidRDefault="00D239DF" w:rsidP="00D239DF"/>
    <w:p w:rsidR="00D239DF" w:rsidRDefault="00D239DF" w:rsidP="00D239DF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Juan Tirado</w:t>
      </w:r>
    </w:p>
    <w:p w:rsidR="00D239DF" w:rsidRDefault="00D239DF" w:rsidP="00D239DF">
      <w:pPr>
        <w:rPr>
          <w:i/>
          <w:iCs/>
        </w:rPr>
      </w:pPr>
      <w:r>
        <w:rPr>
          <w:i/>
          <w:iCs/>
        </w:rPr>
        <w:t>Reedley College and North Centers</w:t>
      </w:r>
    </w:p>
    <w:p w:rsidR="00D239DF" w:rsidRDefault="00D239DF" w:rsidP="00D239DF">
      <w:pPr>
        <w:rPr>
          <w:i/>
          <w:iCs/>
        </w:rPr>
      </w:pPr>
      <w:r>
        <w:rPr>
          <w:i/>
          <w:iCs/>
        </w:rPr>
        <w:t>Classified Senate President</w:t>
      </w:r>
    </w:p>
    <w:p w:rsidR="009251B1" w:rsidRDefault="009251B1"/>
    <w:sectPr w:rsidR="009251B1" w:rsidSect="0092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9DF"/>
    <w:rsid w:val="009251B1"/>
    <w:rsid w:val="00D2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>SCCCD Reedley College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am007</dc:creator>
  <cp:lastModifiedBy>am007</cp:lastModifiedBy>
  <cp:revision>1</cp:revision>
  <dcterms:created xsi:type="dcterms:W3CDTF">2012-09-21T21:54:00Z</dcterms:created>
  <dcterms:modified xsi:type="dcterms:W3CDTF">2012-09-21T21:56:00Z</dcterms:modified>
</cp:coreProperties>
</file>