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18AC" w14:textId="77777777" w:rsidR="0071179A" w:rsidRDefault="0071179A" w:rsidP="0071179A">
      <w:pPr>
        <w:pStyle w:val="NormalWeb"/>
        <w:jc w:val="center"/>
      </w:pPr>
      <w:r>
        <w:rPr>
          <w:rStyle w:val="Strong"/>
          <w:sz w:val="48"/>
          <w:szCs w:val="48"/>
        </w:rPr>
        <w:t>Welcome to English 43B - American Literature: 1865 to Present ~ Spring 2023</w:t>
      </w:r>
    </w:p>
    <w:p w14:paraId="7D82393A" w14:textId="77777777" w:rsidR="0071179A" w:rsidRDefault="0071179A" w:rsidP="0071179A">
      <w:pPr>
        <w:pStyle w:val="NormalWeb"/>
      </w:pPr>
      <w:r>
        <w:rPr>
          <w:rStyle w:val="Strong"/>
          <w:sz w:val="28"/>
          <w:szCs w:val="28"/>
        </w:rPr>
        <w:t>Course Code: 51325</w:t>
      </w:r>
    </w:p>
    <w:p w14:paraId="07DA4F80" w14:textId="77777777" w:rsidR="0071179A" w:rsidRDefault="0071179A" w:rsidP="0071179A">
      <w:pPr>
        <w:pStyle w:val="NormalWeb"/>
      </w:pPr>
      <w:r>
        <w:rPr>
          <w:rStyle w:val="Strong"/>
          <w:sz w:val="28"/>
          <w:szCs w:val="28"/>
        </w:rPr>
        <w:t>Instructor: K. Watts</w:t>
      </w:r>
    </w:p>
    <w:p w14:paraId="5D28847D" w14:textId="77777777" w:rsidR="0071179A" w:rsidRDefault="0071179A" w:rsidP="0071179A">
      <w:pPr>
        <w:pStyle w:val="NormalWeb"/>
      </w:pPr>
      <w:r>
        <w:rPr>
          <w:rStyle w:val="Strong"/>
          <w:sz w:val="28"/>
          <w:szCs w:val="28"/>
        </w:rPr>
        <w:t>Email: Contact through Canvas Inbox</w:t>
      </w:r>
    </w:p>
    <w:p w14:paraId="766FA8F1" w14:textId="77777777" w:rsidR="0071179A" w:rsidRDefault="0071179A" w:rsidP="0071179A">
      <w:pPr>
        <w:pStyle w:val="NormalWeb"/>
      </w:pPr>
      <w:r>
        <w:rPr>
          <w:rStyle w:val="Strong"/>
          <w:sz w:val="28"/>
          <w:szCs w:val="28"/>
        </w:rPr>
        <w:t>Office Hours: Tuesday 10-12 Forum 8 I Wednesday 11-1 via Zoom I Thursday 10-11 Forum 8 I Friday 2-3 via Zoom</w:t>
      </w:r>
    </w:p>
    <w:p w14:paraId="34B11738" w14:textId="77777777" w:rsidR="0071179A" w:rsidRDefault="0071179A" w:rsidP="0071179A">
      <w:pPr>
        <w:pStyle w:val="NormalWeb"/>
      </w:pPr>
      <w:r>
        <w:rPr>
          <w:rStyle w:val="Strong"/>
          <w:sz w:val="28"/>
          <w:szCs w:val="28"/>
        </w:rPr>
        <w:t>For additional office hours, please contact Professor Watts via Canvas Inbox to request and schedule an appointment.</w:t>
      </w:r>
    </w:p>
    <w:p w14:paraId="08D487F4" w14:textId="77777777" w:rsidR="0071179A" w:rsidRDefault="0071179A" w:rsidP="0071179A">
      <w:pPr>
        <w:pStyle w:val="NormalWeb"/>
      </w:pPr>
      <w:r>
        <w:rPr>
          <w:rStyle w:val="Strong"/>
          <w:sz w:val="28"/>
          <w:szCs w:val="28"/>
        </w:rPr>
        <w:t xml:space="preserve">Office Hour Zoom Link: </w:t>
      </w:r>
      <w:hyperlink r:id="rId8" w:tgtFrame="_blank" w:history="1">
        <w:r>
          <w:rPr>
            <w:rStyle w:val="Hyperlink"/>
            <w:b/>
            <w:bCs/>
            <w:sz w:val="28"/>
            <w:szCs w:val="28"/>
          </w:rPr>
          <w:t>https://scccd.zoom.us/j/94160419991</w:t>
        </w:r>
      </w:hyperlink>
    </w:p>
    <w:p w14:paraId="5C704F7D" w14:textId="77777777" w:rsidR="0071179A" w:rsidRDefault="0071179A" w:rsidP="0071179A">
      <w:pPr>
        <w:pStyle w:val="NormalWeb"/>
      </w:pPr>
      <w:r>
        <w:rPr>
          <w:rStyle w:val="Strong"/>
          <w:sz w:val="28"/>
          <w:szCs w:val="28"/>
        </w:rPr>
        <w:t>Optional Lecture on Zoom: Mondays at 11:00 AM</w:t>
      </w:r>
    </w:p>
    <w:p w14:paraId="5BA662EC" w14:textId="77777777" w:rsidR="0071179A" w:rsidRDefault="0071179A" w:rsidP="0071179A">
      <w:pPr>
        <w:pStyle w:val="NormalWeb"/>
      </w:pPr>
      <w:r>
        <w:rPr>
          <w:rStyle w:val="Strong"/>
          <w:sz w:val="28"/>
          <w:szCs w:val="28"/>
        </w:rPr>
        <w:t xml:space="preserve">Lecture Zoom Link: </w:t>
      </w:r>
      <w:hyperlink r:id="rId9" w:tgtFrame="_blank" w:history="1">
        <w:r>
          <w:rPr>
            <w:rStyle w:val="Hyperlink"/>
            <w:b/>
            <w:bCs/>
            <w:sz w:val="28"/>
            <w:szCs w:val="28"/>
          </w:rPr>
          <w:t>https://scccd.zoom.us/j/94160419991</w:t>
        </w:r>
      </w:hyperlink>
    </w:p>
    <w:p w14:paraId="192DE2E2" w14:textId="77777777" w:rsidR="0071179A" w:rsidRDefault="0071179A" w:rsidP="0071179A">
      <w:pPr>
        <w:pStyle w:val="NormalWeb"/>
        <w:jc w:val="center"/>
      </w:pPr>
      <w:r>
        <w:rPr>
          <w:rStyle w:val="Strong"/>
          <w:sz w:val="48"/>
          <w:szCs w:val="48"/>
        </w:rPr>
        <w:t>Course Description</w:t>
      </w:r>
    </w:p>
    <w:p w14:paraId="1065C834" w14:textId="77777777" w:rsidR="0071179A" w:rsidRDefault="0071179A" w:rsidP="0071179A">
      <w:pPr>
        <w:pStyle w:val="NormalWeb"/>
      </w:pPr>
      <w:r>
        <w:rPr>
          <w:sz w:val="28"/>
          <w:szCs w:val="28"/>
        </w:rPr>
        <w:t>Analysis and study of fiction, drama, poetry, non-fiction, film, advertising, and ephemera of the United States from the Reconstruction to the present day.</w:t>
      </w:r>
    </w:p>
    <w:p w14:paraId="2BBE2D09" w14:textId="77777777" w:rsidR="0071179A" w:rsidRDefault="0071179A" w:rsidP="0071179A">
      <w:pPr>
        <w:pStyle w:val="NormalWeb"/>
        <w:jc w:val="center"/>
      </w:pPr>
      <w:r>
        <w:rPr>
          <w:rStyle w:val="Strong"/>
          <w:sz w:val="48"/>
          <w:szCs w:val="48"/>
        </w:rPr>
        <w:t>Course Schedule</w:t>
      </w:r>
    </w:p>
    <w:p w14:paraId="39D28A50" w14:textId="77777777" w:rsidR="0071179A" w:rsidRDefault="0071179A" w:rsidP="0071179A">
      <w:pPr>
        <w:pStyle w:val="NormalWeb"/>
      </w:pPr>
      <w:r>
        <w:rPr>
          <w:sz w:val="28"/>
          <w:szCs w:val="28"/>
        </w:rPr>
        <w:t>I post schedules for each unit one at a time. We spend four to six weeks on each unit. The first weeks will always be focused on reading, and the final week will be focused on writing. I reserve the right to make any changes to the schedule. If any changes are made, you will be notified immediately.</w:t>
      </w:r>
    </w:p>
    <w:p w14:paraId="5D10E2F2" w14:textId="77777777" w:rsidR="0071179A" w:rsidRDefault="0071179A" w:rsidP="0071179A">
      <w:pPr>
        <w:pStyle w:val="NormalWeb"/>
        <w:jc w:val="center"/>
      </w:pPr>
      <w:r>
        <w:rPr>
          <w:rStyle w:val="Strong"/>
          <w:sz w:val="48"/>
          <w:szCs w:val="48"/>
        </w:rPr>
        <w:t>Expectations</w:t>
      </w:r>
    </w:p>
    <w:p w14:paraId="6BDF4D7B" w14:textId="77777777" w:rsidR="0071179A" w:rsidRDefault="0071179A" w:rsidP="0071179A">
      <w:pPr>
        <w:pStyle w:val="NormalWeb"/>
      </w:pPr>
      <w:r>
        <w:rPr>
          <w:rStyle w:val="Strong"/>
          <w:sz w:val="28"/>
          <w:szCs w:val="28"/>
        </w:rPr>
        <w:t>Prerequisites:</w:t>
      </w:r>
    </w:p>
    <w:p w14:paraId="70AC5347" w14:textId="77777777" w:rsidR="0071179A" w:rsidRDefault="0071179A" w:rsidP="0071179A">
      <w:pPr>
        <w:pStyle w:val="NormalWeb"/>
      </w:pPr>
      <w:r>
        <w:rPr>
          <w:sz w:val="28"/>
          <w:szCs w:val="28"/>
        </w:rPr>
        <w:lastRenderedPageBreak/>
        <w:t>As English 1A is a prerequisite for this class, I expect you to be completely familiar with MLA conventions-this includes formatting, the use and integration of quotation, and the assembly of both an annotated bibliography and a works cited page. Our embedded tutor, Laura, will be working one on one with those students who need a review of these requirements. Assistance is also available through the Reading and Writing Center, or students can reference sites, such as Purdue OWL (</w:t>
      </w:r>
      <w:hyperlink r:id="rId10" w:tgtFrame="_blank" w:history="1">
        <w:r>
          <w:rPr>
            <w:rStyle w:val="Hyperlink"/>
            <w:sz w:val="28"/>
            <w:szCs w:val="28"/>
          </w:rPr>
          <w:t>https://owl.purdue.edu/owl/purdue_owl.html</w:t>
        </w:r>
        <w:r>
          <w:rPr>
            <w:rStyle w:val="screenreader-only"/>
            <w:color w:val="0000FF"/>
            <w:sz w:val="28"/>
            <w:szCs w:val="28"/>
            <w:u w:val="single"/>
          </w:rPr>
          <w:t> (Links to an external site.)</w:t>
        </w:r>
      </w:hyperlink>
      <w:r>
        <w:rPr>
          <w:sz w:val="28"/>
          <w:szCs w:val="28"/>
        </w:rPr>
        <w:t>) for information regarding MLA and standard writing practices required for this course. </w:t>
      </w:r>
    </w:p>
    <w:p w14:paraId="1E03C4B4" w14:textId="77777777" w:rsidR="0071179A" w:rsidRDefault="0071179A" w:rsidP="0071179A">
      <w:pPr>
        <w:pStyle w:val="NormalWeb"/>
      </w:pPr>
      <w:r>
        <w:rPr>
          <w:rStyle w:val="Strong"/>
          <w:sz w:val="28"/>
          <w:szCs w:val="28"/>
        </w:rPr>
        <w:t>Technology:</w:t>
      </w:r>
    </w:p>
    <w:p w14:paraId="119DF540" w14:textId="77777777" w:rsidR="0071179A" w:rsidRDefault="0071179A" w:rsidP="0071179A">
      <w:pPr>
        <w:pStyle w:val="NormalWeb"/>
      </w:pPr>
      <w:r>
        <w:rPr>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73D65324" w14:textId="77777777" w:rsidR="0071179A" w:rsidRDefault="0071179A" w:rsidP="0071179A">
      <w:pPr>
        <w:pStyle w:val="NormalWeb"/>
      </w:pPr>
      <w:r>
        <w:rPr>
          <w:sz w:val="28"/>
          <w:szCs w:val="28"/>
        </w:rPr>
        <w:t>Please review the “How To” videos posted in the Week 1 module for valuable information including how to download a free version of Word.</w:t>
      </w:r>
    </w:p>
    <w:p w14:paraId="00408371" w14:textId="77777777" w:rsidR="0071179A" w:rsidRDefault="0071179A" w:rsidP="0071179A">
      <w:pPr>
        <w:pStyle w:val="NormalWeb"/>
        <w:jc w:val="center"/>
      </w:pPr>
      <w:r>
        <w:rPr>
          <w:rStyle w:val="Strong"/>
          <w:sz w:val="48"/>
          <w:szCs w:val="48"/>
        </w:rPr>
        <w:t>Student Learning Outcomes</w:t>
      </w:r>
    </w:p>
    <w:p w14:paraId="45FF472A" w14:textId="77777777" w:rsidR="0071179A" w:rsidRDefault="0071179A" w:rsidP="0071179A">
      <w:pPr>
        <w:pStyle w:val="NormalWeb"/>
      </w:pPr>
      <w:r>
        <w:rPr>
          <w:sz w:val="28"/>
          <w:szCs w:val="28"/>
        </w:rPr>
        <w:t>SL01: Demonstrate comprehension of American Literature from 1865 to the present. Comprehension includes interpretation of the material and application of critical theories, genre conventions, and the vocabulary of literary criticism.</w:t>
      </w:r>
    </w:p>
    <w:p w14:paraId="6D59EA2D" w14:textId="77777777" w:rsidR="0071179A" w:rsidRDefault="0071179A" w:rsidP="0071179A">
      <w:pPr>
        <w:pStyle w:val="NormalWeb"/>
      </w:pPr>
      <w:r>
        <w:rPr>
          <w:sz w:val="28"/>
          <w:szCs w:val="28"/>
        </w:rPr>
        <w:t xml:space="preserve">SL02: Develop a </w:t>
      </w:r>
      <w:proofErr w:type="gramStart"/>
      <w:r>
        <w:rPr>
          <w:sz w:val="28"/>
          <w:szCs w:val="28"/>
        </w:rPr>
        <w:t>personal criteria of judgment</w:t>
      </w:r>
      <w:proofErr w:type="gramEnd"/>
      <w:r>
        <w:rPr>
          <w:sz w:val="28"/>
          <w:szCs w:val="28"/>
        </w:rPr>
        <w:t xml:space="preserve"> regarding a work and its merits.</w:t>
      </w:r>
    </w:p>
    <w:p w14:paraId="2D79B95C" w14:textId="77777777" w:rsidR="0071179A" w:rsidRDefault="0071179A" w:rsidP="0071179A">
      <w:pPr>
        <w:pStyle w:val="NormalWeb"/>
      </w:pPr>
      <w:r>
        <w:rPr>
          <w:sz w:val="28"/>
          <w:szCs w:val="28"/>
        </w:rPr>
        <w:t>SL03: Outline and describe different movements or progressions in American Literature from 1865 to the present.</w:t>
      </w:r>
    </w:p>
    <w:p w14:paraId="31C8BF63" w14:textId="77777777" w:rsidR="0071179A" w:rsidRDefault="0071179A" w:rsidP="0071179A">
      <w:pPr>
        <w:pStyle w:val="NormalWeb"/>
      </w:pPr>
      <w:r>
        <w:rPr>
          <w:sz w:val="28"/>
          <w:szCs w:val="28"/>
        </w:rPr>
        <w:t>SL04: Research and write analytical papers using collegiate-level sources to determine a work’s contextual placement, audience, and/or theme.</w:t>
      </w:r>
    </w:p>
    <w:p w14:paraId="7D62FEF2" w14:textId="77777777" w:rsidR="0071179A" w:rsidRDefault="0071179A" w:rsidP="0071179A">
      <w:pPr>
        <w:pStyle w:val="NormalWeb"/>
        <w:jc w:val="center"/>
      </w:pPr>
      <w:r>
        <w:rPr>
          <w:rStyle w:val="Strong"/>
          <w:sz w:val="48"/>
          <w:szCs w:val="48"/>
        </w:rPr>
        <w:t>Required Texts and Materials</w:t>
      </w:r>
    </w:p>
    <w:p w14:paraId="59DB7CC7" w14:textId="77777777" w:rsidR="0071179A" w:rsidRDefault="0071179A" w:rsidP="0071179A">
      <w:pPr>
        <w:pStyle w:val="NormalWeb"/>
      </w:pPr>
      <w:r>
        <w:rPr>
          <w:sz w:val="28"/>
          <w:szCs w:val="28"/>
        </w:rPr>
        <w:t xml:space="preserve">In addition to the required texts listed below, there may be additional content or readings that will be provided via Canvas in the form of PDFs or digital media. Please be sure to thoroughly read announcements and the course calendar for </w:t>
      </w:r>
      <w:r>
        <w:rPr>
          <w:sz w:val="28"/>
          <w:szCs w:val="28"/>
        </w:rPr>
        <w:lastRenderedPageBreak/>
        <w:t>detailed instructions regarding the reading materials required in each unit of this course.</w:t>
      </w:r>
    </w:p>
    <w:tbl>
      <w:tblPr>
        <w:tblW w:w="0" w:type="auto"/>
        <w:tblBorders>
          <w:top w:val="outset" w:sz="48" w:space="0" w:color="auto"/>
          <w:left w:val="outset" w:sz="48" w:space="0" w:color="auto"/>
          <w:bottom w:val="outset" w:sz="48" w:space="0" w:color="auto"/>
          <w:right w:val="outset" w:sz="48" w:space="0" w:color="auto"/>
        </w:tblBorders>
        <w:tblCellMar>
          <w:top w:w="12" w:type="dxa"/>
          <w:left w:w="12" w:type="dxa"/>
          <w:bottom w:w="12" w:type="dxa"/>
          <w:right w:w="12" w:type="dxa"/>
        </w:tblCellMar>
        <w:tblLook w:val="04A0" w:firstRow="1" w:lastRow="0" w:firstColumn="1" w:lastColumn="0" w:noHBand="0" w:noVBand="1"/>
      </w:tblPr>
      <w:tblGrid>
        <w:gridCol w:w="6550"/>
        <w:gridCol w:w="2794"/>
      </w:tblGrid>
      <w:tr w:rsidR="0071179A" w14:paraId="387EBD84" w14:textId="77777777" w:rsidTr="0071179A">
        <w:tc>
          <w:tcPr>
            <w:tcW w:w="0" w:type="auto"/>
            <w:tcBorders>
              <w:top w:val="outset" w:sz="6" w:space="0" w:color="auto"/>
              <w:left w:val="outset" w:sz="6" w:space="0" w:color="auto"/>
              <w:bottom w:val="outset" w:sz="6" w:space="0" w:color="auto"/>
              <w:right w:val="outset" w:sz="6" w:space="0" w:color="auto"/>
            </w:tcBorders>
            <w:vAlign w:val="center"/>
            <w:hideMark/>
          </w:tcPr>
          <w:p w14:paraId="544EC9AA" w14:textId="46CCA705" w:rsidR="0071179A" w:rsidRDefault="0071179A">
            <w:r>
              <w:rPr>
                <w:sz w:val="28"/>
                <w:szCs w:val="28"/>
              </w:rPr>
              <w:t> </w:t>
            </w:r>
            <w:r>
              <w:rPr>
                <w:noProof/>
                <w:sz w:val="28"/>
                <w:szCs w:val="28"/>
              </w:rPr>
              <mc:AlternateContent>
                <mc:Choice Requires="wps">
                  <w:drawing>
                    <wp:inline distT="0" distB="0" distL="0" distR="0" wp14:anchorId="68470531" wp14:editId="6FAC79E1">
                      <wp:extent cx="4183380" cy="4183380"/>
                      <wp:effectExtent l="0" t="0" r="0" b="0"/>
                      <wp:docPr id="5" name="Rectangle 5" descr="Norton.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83380" cy="418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E5E7B" id="Rectangle 5" o:spid="_x0000_s1026" alt="Norton.jpeg" style="width:329.4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6D9B63C2" w14:textId="77777777" w:rsidR="0071179A" w:rsidRDefault="0071179A">
            <w:pPr>
              <w:pStyle w:val="Heading3"/>
            </w:pPr>
            <w:r>
              <w:rPr>
                <w:rStyle w:val="Strong"/>
                <w:b w:val="0"/>
                <w:bCs w:val="0"/>
                <w:sz w:val="28"/>
                <w:szCs w:val="28"/>
              </w:rPr>
              <w:t>Norton Anthology of American Lit: Shorter (V2: 1865 to present)</w:t>
            </w:r>
          </w:p>
          <w:p w14:paraId="7D4F03FB" w14:textId="77777777" w:rsidR="0071179A" w:rsidRDefault="0071179A" w:rsidP="0071179A">
            <w:pPr>
              <w:pStyle w:val="NormalWeb"/>
            </w:pPr>
            <w:r>
              <w:rPr>
                <w:rStyle w:val="Strong"/>
                <w:sz w:val="28"/>
                <w:szCs w:val="28"/>
              </w:rPr>
              <w:t>Edition:</w:t>
            </w:r>
            <w:r>
              <w:rPr>
                <w:sz w:val="28"/>
                <w:szCs w:val="28"/>
              </w:rPr>
              <w:t xml:space="preserve"> 10th</w:t>
            </w:r>
          </w:p>
          <w:p w14:paraId="5B58B3C9" w14:textId="77777777" w:rsidR="0071179A" w:rsidRDefault="0071179A" w:rsidP="0071179A">
            <w:pPr>
              <w:pStyle w:val="NormalWeb"/>
            </w:pPr>
            <w:r>
              <w:rPr>
                <w:rStyle w:val="Strong"/>
                <w:sz w:val="28"/>
                <w:szCs w:val="28"/>
              </w:rPr>
              <w:t>ISBN:</w:t>
            </w:r>
            <w:r>
              <w:rPr>
                <w:sz w:val="28"/>
                <w:szCs w:val="28"/>
              </w:rPr>
              <w:t xml:space="preserve"> 9780393886184</w:t>
            </w:r>
          </w:p>
          <w:p w14:paraId="74F60CBE" w14:textId="77777777" w:rsidR="0071179A" w:rsidRDefault="0071179A" w:rsidP="0071179A">
            <w:pPr>
              <w:pStyle w:val="NormalWeb"/>
            </w:pPr>
            <w:r>
              <w:rPr>
                <w:rStyle w:val="Strong"/>
                <w:sz w:val="28"/>
                <w:szCs w:val="28"/>
              </w:rPr>
              <w:t>Author: </w:t>
            </w:r>
            <w:r>
              <w:rPr>
                <w:sz w:val="28"/>
                <w:szCs w:val="28"/>
              </w:rPr>
              <w:t>Levine</w:t>
            </w:r>
          </w:p>
          <w:p w14:paraId="1E53D65A" w14:textId="77777777" w:rsidR="0071179A" w:rsidRDefault="0071179A" w:rsidP="0071179A">
            <w:pPr>
              <w:pStyle w:val="NormalWeb"/>
            </w:pPr>
            <w:r>
              <w:rPr>
                <w:rStyle w:val="Strong"/>
                <w:sz w:val="28"/>
                <w:szCs w:val="28"/>
              </w:rPr>
              <w:t>Publisher:</w:t>
            </w:r>
            <w:r>
              <w:rPr>
                <w:sz w:val="28"/>
                <w:szCs w:val="28"/>
              </w:rPr>
              <w:t> W. W. Norton &amp; Company, Incorporated</w:t>
            </w:r>
          </w:p>
          <w:p w14:paraId="115301F5" w14:textId="77777777" w:rsidR="0071179A" w:rsidRDefault="0071179A" w:rsidP="0071179A">
            <w:pPr>
              <w:pStyle w:val="NormalWeb"/>
            </w:pPr>
            <w:r>
              <w:rPr>
                <w:rStyle w:val="Strong"/>
                <w:sz w:val="28"/>
                <w:szCs w:val="28"/>
              </w:rPr>
              <w:t>Formats:</w:t>
            </w:r>
            <w:r>
              <w:rPr>
                <w:sz w:val="28"/>
                <w:szCs w:val="28"/>
              </w:rPr>
              <w:t> PAPERBACK</w:t>
            </w:r>
          </w:p>
        </w:tc>
      </w:tr>
    </w:tbl>
    <w:p w14:paraId="71393C8E" w14:textId="77777777" w:rsidR="0071179A" w:rsidRDefault="0071179A" w:rsidP="0071179A">
      <w:pPr>
        <w:pStyle w:val="NormalWeb"/>
        <w:jc w:val="center"/>
      </w:pPr>
      <w:r>
        <w:rPr>
          <w:rStyle w:val="Strong"/>
          <w:sz w:val="48"/>
          <w:szCs w:val="48"/>
        </w:rPr>
        <w:t>Communication</w:t>
      </w:r>
    </w:p>
    <w:p w14:paraId="3BD4F7FE" w14:textId="77777777" w:rsidR="0071179A" w:rsidRDefault="0071179A" w:rsidP="0071179A">
      <w:pPr>
        <w:pStyle w:val="NormalWeb"/>
      </w:pPr>
      <w:r>
        <w:rPr>
          <w:sz w:val="28"/>
          <w:szCs w:val="28"/>
        </w:rPr>
        <w:t xml:space="preserve">Please always make sure to check both our course site and your district email for announcements as well as </w:t>
      </w:r>
      <w:proofErr w:type="gramStart"/>
      <w:r>
        <w:rPr>
          <w:sz w:val="28"/>
          <w:szCs w:val="28"/>
        </w:rPr>
        <w:t>other</w:t>
      </w:r>
      <w:proofErr w:type="gramEnd"/>
      <w:r>
        <w:rPr>
          <w:sz w:val="28"/>
          <w:szCs w:val="28"/>
        </w:rPr>
        <w:t xml:space="preserve">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w:t>
      </w:r>
      <w:r>
        <w:rPr>
          <w:sz w:val="28"/>
          <w:szCs w:val="28"/>
        </w:rPr>
        <w:lastRenderedPageBreak/>
        <w:t>transmission. Please review the video "Using Proper and Professional Etiquette" presented by the Reading and Writing Center: </w:t>
      </w:r>
    </w:p>
    <w:p w14:paraId="743A8E08" w14:textId="77777777" w:rsidR="0071179A" w:rsidRDefault="0071179A" w:rsidP="0071179A">
      <w:pPr>
        <w:pStyle w:val="NormalWeb"/>
        <w:jc w:val="center"/>
      </w:pPr>
      <w:r>
        <w:rPr>
          <w:rStyle w:val="Strong"/>
          <w:sz w:val="48"/>
          <w:szCs w:val="48"/>
        </w:rPr>
        <w:t>Zoom Meetings and Lectures</w:t>
      </w:r>
    </w:p>
    <w:p w14:paraId="0567C30B" w14:textId="77777777" w:rsidR="0071179A" w:rsidRDefault="0071179A" w:rsidP="0071179A">
      <w:pPr>
        <w:pStyle w:val="NormalWeb"/>
      </w:pPr>
      <w:r>
        <w:rPr>
          <w:sz w:val="28"/>
          <w:szCs w:val="28"/>
        </w:rPr>
        <w:t>There will be an optional zoom meeting every week: this meeting will take place synchronously but will be recorded for those who are unable to attend. While attending the live meeting is optional, participating in the corresponding forum is required; there will be a weekly discussion board relating to the lecture and the readings to which students must reply in order to be counted as present for that lecture (See the Attendance section below for more information).</w:t>
      </w:r>
    </w:p>
    <w:p w14:paraId="78B23377" w14:textId="77777777" w:rsidR="0071179A" w:rsidRDefault="0071179A" w:rsidP="0071179A">
      <w:pPr>
        <w:pStyle w:val="NormalWeb"/>
        <w:jc w:val="center"/>
      </w:pPr>
      <w:r>
        <w:rPr>
          <w:rStyle w:val="Strong"/>
          <w:sz w:val="48"/>
          <w:szCs w:val="48"/>
        </w:rPr>
        <w:t>Course Requirements</w:t>
      </w:r>
    </w:p>
    <w:p w14:paraId="676D5E74" w14:textId="77777777" w:rsidR="0071179A" w:rsidRDefault="0071179A" w:rsidP="0071179A">
      <w:pPr>
        <w:pStyle w:val="NormalWeb"/>
      </w:pPr>
      <w:r>
        <w:rPr>
          <w:rStyle w:val="Strong"/>
          <w:sz w:val="28"/>
          <w:szCs w:val="28"/>
        </w:rPr>
        <w:t>Forums:</w:t>
      </w:r>
      <w:r>
        <w:rPr>
          <w:sz w:val="28"/>
          <w:szCs w:val="28"/>
        </w:rPr>
        <w:t> (15 forums worth approx. 350 points total)</w:t>
      </w:r>
    </w:p>
    <w:p w14:paraId="69CD7CA7" w14:textId="77777777" w:rsidR="0071179A" w:rsidRDefault="0071179A" w:rsidP="0071179A">
      <w:pPr>
        <w:pStyle w:val="NormalWeb"/>
      </w:pPr>
      <w:r>
        <w:rPr>
          <w:sz w:val="28"/>
          <w:szCs w:val="28"/>
        </w:rPr>
        <w:t>The forums on the discussion board are fairly self-explanatory. Go to our Home page. Click on the button under the image that contains the module for the week. Click on the discussion for that week and proceed. After my initial questions/assignments (posted every Monday), I expect you to take over. This is the place for you to discuss literature with your classmates. It has the added benefit of time to think before committing to an answer - a real luxury! Your answers need to be fully developed and in academic language. Posts that do not adhere to academic language will receive zero credit.  I read over the week’s discussion and then I comment both individually to each student and to the class as a whole through a posted lecture. Pay attention to the word count requirement for each week. If you are under the word count, it will affect your grade. Initial forum posts are due by midnight Friday and peer responses are due by midnight Sunday.</w:t>
      </w:r>
    </w:p>
    <w:p w14:paraId="0B33FDD2" w14:textId="77777777" w:rsidR="0071179A" w:rsidRDefault="0071179A" w:rsidP="0071179A">
      <w:pPr>
        <w:pStyle w:val="NormalWeb"/>
      </w:pPr>
      <w:r>
        <w:rPr>
          <w:rStyle w:val="Strong"/>
          <w:sz w:val="28"/>
          <w:szCs w:val="28"/>
        </w:rPr>
        <w:t>Midterm Exam:</w:t>
      </w:r>
      <w:r>
        <w:rPr>
          <w:sz w:val="28"/>
          <w:szCs w:val="28"/>
        </w:rPr>
        <w:t> (Worth 100 points)</w:t>
      </w:r>
    </w:p>
    <w:p w14:paraId="649D0B06" w14:textId="77777777" w:rsidR="0071179A" w:rsidRDefault="0071179A" w:rsidP="0071179A">
      <w:pPr>
        <w:pStyle w:val="NormalWeb"/>
      </w:pPr>
      <w:r>
        <w:rPr>
          <w:rStyle w:val="Strong"/>
          <w:sz w:val="28"/>
          <w:szCs w:val="28"/>
        </w:rPr>
        <w:t>Major Essay Assignments:</w:t>
      </w:r>
    </w:p>
    <w:p w14:paraId="77BCC5AF" w14:textId="77777777" w:rsidR="0071179A" w:rsidRDefault="0071179A" w:rsidP="0071179A">
      <w:pPr>
        <w:pStyle w:val="NormalWeb"/>
      </w:pPr>
      <w:r>
        <w:rPr>
          <w:rStyle w:val="Strong"/>
          <w:sz w:val="28"/>
          <w:szCs w:val="28"/>
        </w:rPr>
        <w:t>Essay 1: </w:t>
      </w:r>
      <w:r>
        <w:rPr>
          <w:sz w:val="28"/>
          <w:szCs w:val="28"/>
        </w:rPr>
        <w:t>(Worth 100 points)</w:t>
      </w:r>
    </w:p>
    <w:p w14:paraId="1FF8C8FB" w14:textId="77777777" w:rsidR="0071179A" w:rsidRDefault="0071179A" w:rsidP="0071179A">
      <w:pPr>
        <w:pStyle w:val="NormalWeb"/>
      </w:pPr>
      <w:r>
        <w:rPr>
          <w:rStyle w:val="Strong"/>
          <w:sz w:val="28"/>
          <w:szCs w:val="28"/>
        </w:rPr>
        <w:t>Essay 2:</w:t>
      </w:r>
      <w:r>
        <w:rPr>
          <w:sz w:val="28"/>
          <w:szCs w:val="28"/>
        </w:rPr>
        <w:t> (Worth 150 points) </w:t>
      </w:r>
    </w:p>
    <w:p w14:paraId="26430925" w14:textId="77777777" w:rsidR="0071179A" w:rsidRDefault="0071179A" w:rsidP="0071179A">
      <w:pPr>
        <w:pStyle w:val="NormalWeb"/>
      </w:pPr>
      <w:r>
        <w:rPr>
          <w:rStyle w:val="Strong"/>
          <w:sz w:val="28"/>
          <w:szCs w:val="28"/>
        </w:rPr>
        <w:t>Essay 3: </w:t>
      </w:r>
      <w:r>
        <w:rPr>
          <w:sz w:val="28"/>
          <w:szCs w:val="28"/>
        </w:rPr>
        <w:t>(Worth 200 points)</w:t>
      </w:r>
    </w:p>
    <w:p w14:paraId="74C2A09D" w14:textId="77777777" w:rsidR="0071179A" w:rsidRDefault="0071179A" w:rsidP="0071179A">
      <w:pPr>
        <w:pStyle w:val="NormalWeb"/>
      </w:pPr>
      <w:r>
        <w:rPr>
          <w:rStyle w:val="Strong"/>
          <w:sz w:val="28"/>
          <w:szCs w:val="28"/>
        </w:rPr>
        <w:t>Grading Scale: 90% = A; 80% = B; 70% = C; 60% = D, 50% = F</w:t>
      </w:r>
    </w:p>
    <w:p w14:paraId="69988E82" w14:textId="77777777" w:rsidR="0071179A" w:rsidRDefault="0071179A" w:rsidP="0071179A">
      <w:pPr>
        <w:pStyle w:val="NormalWeb"/>
        <w:jc w:val="center"/>
      </w:pPr>
      <w:r>
        <w:rPr>
          <w:rStyle w:val="Strong"/>
          <w:sz w:val="48"/>
          <w:szCs w:val="48"/>
        </w:rPr>
        <w:lastRenderedPageBreak/>
        <w:t>Tutoring and the Reading and Writing Center</w:t>
      </w:r>
    </w:p>
    <w:p w14:paraId="1CA00B96" w14:textId="77777777" w:rsidR="0071179A" w:rsidRDefault="0071179A" w:rsidP="0071179A">
      <w:pPr>
        <w:pStyle w:val="NormalWeb"/>
      </w:pPr>
      <w:r>
        <w:rPr>
          <w:sz w:val="28"/>
          <w:szCs w:val="28"/>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1" w:history="1">
        <w:r>
          <w:rPr>
            <w:rStyle w:val="Hyperlink"/>
            <w:sz w:val="28"/>
            <w:szCs w:val="28"/>
          </w:rPr>
          <w:t>https://scccd.instructure.com/enroll/LN9B8C</w:t>
        </w:r>
      </w:hyperlink>
    </w:p>
    <w:p w14:paraId="42E944B8" w14:textId="77777777" w:rsidR="0071179A" w:rsidRDefault="0071179A" w:rsidP="0071179A">
      <w:pPr>
        <w:pStyle w:val="NormalWeb"/>
      </w:pPr>
      <w:r>
        <w:rPr>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09FE2EC6" w14:textId="77777777" w:rsidR="0071179A" w:rsidRDefault="0071179A" w:rsidP="0071179A">
      <w:pPr>
        <w:pStyle w:val="NormalWeb"/>
        <w:jc w:val="center"/>
      </w:pPr>
      <w:r>
        <w:rPr>
          <w:rStyle w:val="Strong"/>
          <w:sz w:val="48"/>
          <w:szCs w:val="48"/>
        </w:rPr>
        <w:t>Course Policies</w:t>
      </w:r>
    </w:p>
    <w:p w14:paraId="775512EE" w14:textId="77777777" w:rsidR="0071179A" w:rsidRDefault="0071179A" w:rsidP="0071179A">
      <w:pPr>
        <w:pStyle w:val="NormalWeb"/>
      </w:pPr>
      <w:r>
        <w:rPr>
          <w:rStyle w:val="Strong"/>
          <w:sz w:val="28"/>
          <w:szCs w:val="28"/>
        </w:rPr>
        <w:t>Attendance:</w:t>
      </w:r>
    </w:p>
    <w:p w14:paraId="15C42CB9" w14:textId="77777777" w:rsidR="0071179A" w:rsidRDefault="0071179A" w:rsidP="0071179A">
      <w:pPr>
        <w:pStyle w:val="NormalWeb"/>
      </w:pPr>
      <w:r>
        <w:rPr>
          <w:sz w:val="28"/>
          <w:szCs w:val="28"/>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w:t>
      </w:r>
    </w:p>
    <w:p w14:paraId="21F47D37" w14:textId="77777777" w:rsidR="0071179A" w:rsidRDefault="0071179A" w:rsidP="0071179A">
      <w:pPr>
        <w:pStyle w:val="NormalWeb"/>
      </w:pPr>
      <w:r>
        <w:rPr>
          <w:rStyle w:val="Strong"/>
          <w:sz w:val="28"/>
          <w:szCs w:val="28"/>
        </w:rPr>
        <w:t>Late Policy</w:t>
      </w:r>
      <w:r>
        <w:rPr>
          <w:sz w:val="28"/>
          <w:szCs w:val="28"/>
        </w:rPr>
        <w:t>:</w:t>
      </w:r>
    </w:p>
    <w:p w14:paraId="3B746FD0" w14:textId="77777777" w:rsidR="0071179A" w:rsidRDefault="0071179A" w:rsidP="0071179A">
      <w:pPr>
        <w:pStyle w:val="NormalWeb"/>
      </w:pPr>
      <w:r>
        <w:rPr>
          <w:sz w:val="28"/>
          <w:szCs w:val="28"/>
        </w:rPr>
        <w:t>Aside from the essays, late assignments are not accepted, so all assignments must be completed on the given due dates. 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7CF24751" w14:textId="77777777" w:rsidR="0071179A" w:rsidRDefault="0071179A" w:rsidP="0071179A">
      <w:pPr>
        <w:pStyle w:val="NormalWeb"/>
      </w:pPr>
      <w:r>
        <w:rPr>
          <w:sz w:val="28"/>
          <w:szCs w:val="28"/>
        </w:rPr>
        <w:t>If you come to me BEFORE an assignment is due with a specific problem, we can work on resolving the issue together.</w:t>
      </w:r>
    </w:p>
    <w:p w14:paraId="75A6D693" w14:textId="77777777" w:rsidR="0071179A" w:rsidRDefault="0071179A" w:rsidP="0071179A">
      <w:pPr>
        <w:pStyle w:val="NormalWeb"/>
      </w:pPr>
      <w:r>
        <w:rPr>
          <w:sz w:val="28"/>
          <w:szCs w:val="28"/>
        </w:rPr>
        <w:t>If for some reason you cannot access Canvas to post an assignment, wait a few minutes and try again. If Canvas is down for a substantial length of time, you may email the assignment to </w:t>
      </w:r>
      <w:hyperlink r:id="rId12" w:history="1">
        <w:r>
          <w:rPr>
            <w:rStyle w:val="Hyperlink"/>
            <w:sz w:val="28"/>
            <w:szCs w:val="28"/>
          </w:rPr>
          <w:t>kate.watts@reedleycollege.edu</w:t>
        </w:r>
      </w:hyperlink>
      <w:r>
        <w:rPr>
          <w:sz w:val="28"/>
          <w:szCs w:val="28"/>
        </w:rPr>
        <w:t xml:space="preserve">. I will record that you </w:t>
      </w:r>
      <w:r>
        <w:rPr>
          <w:sz w:val="28"/>
          <w:szCs w:val="28"/>
        </w:rPr>
        <w:lastRenderedPageBreak/>
        <w:t>submitted the assignment on time; however, I will require you to submit the assignment to Canvas again as soon as it is available.</w:t>
      </w:r>
    </w:p>
    <w:p w14:paraId="1C82B1D3" w14:textId="77777777" w:rsidR="0071179A" w:rsidRDefault="0071179A" w:rsidP="0071179A">
      <w:pPr>
        <w:pStyle w:val="NormalWeb"/>
      </w:pPr>
      <w:r>
        <w:rPr>
          <w:rStyle w:val="Strong"/>
          <w:sz w:val="28"/>
          <w:szCs w:val="28"/>
        </w:rPr>
        <w:t>Essay Revisions:</w:t>
      </w:r>
    </w:p>
    <w:p w14:paraId="5CECBF32" w14:textId="77777777" w:rsidR="0071179A" w:rsidRDefault="0071179A" w:rsidP="0071179A">
      <w:pPr>
        <w:pStyle w:val="NormalWeb"/>
      </w:pPr>
      <w:r>
        <w:rPr>
          <w:sz w:val="28"/>
          <w:szCs w:val="28"/>
        </w:rPr>
        <w:t>You will have the option to revise Essay 1, and only Essay 1, if you met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w:t>
      </w:r>
    </w:p>
    <w:p w14:paraId="016FCF50" w14:textId="77777777" w:rsidR="0071179A" w:rsidRDefault="0071179A" w:rsidP="0071179A">
      <w:pPr>
        <w:pStyle w:val="NormalWeb"/>
      </w:pPr>
      <w:r>
        <w:rPr>
          <w:rStyle w:val="Strong"/>
          <w:sz w:val="28"/>
          <w:szCs w:val="28"/>
        </w:rPr>
        <w:t>Lack of Effort Statement: </w:t>
      </w:r>
    </w:p>
    <w:p w14:paraId="3970E3FD" w14:textId="77777777" w:rsidR="0071179A" w:rsidRDefault="0071179A" w:rsidP="0071179A">
      <w:pPr>
        <w:pStyle w:val="NormalWeb"/>
      </w:pPr>
      <w:r>
        <w:rPr>
          <w:sz w:val="28"/>
          <w:szCs w:val="28"/>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3AE73608" w14:textId="77777777" w:rsidR="0071179A" w:rsidRDefault="0071179A" w:rsidP="0071179A">
      <w:pPr>
        <w:pStyle w:val="NormalWeb"/>
        <w:jc w:val="center"/>
      </w:pPr>
      <w:r>
        <w:rPr>
          <w:rStyle w:val="Strong"/>
          <w:sz w:val="48"/>
          <w:szCs w:val="48"/>
        </w:rPr>
        <w:t>Extra Credit</w:t>
      </w:r>
    </w:p>
    <w:p w14:paraId="53109D08" w14:textId="77777777" w:rsidR="0071179A" w:rsidRDefault="0071179A" w:rsidP="0071179A">
      <w:pPr>
        <w:pStyle w:val="NormalWeb"/>
      </w:pPr>
      <w:r>
        <w:rPr>
          <w:sz w:val="28"/>
          <w:szCs w:val="28"/>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3F652ABA" w14:textId="77777777" w:rsidR="0071179A" w:rsidRDefault="0071179A" w:rsidP="0071179A">
      <w:pPr>
        <w:pStyle w:val="NormalWeb"/>
        <w:jc w:val="center"/>
      </w:pPr>
      <w:r>
        <w:rPr>
          <w:rStyle w:val="Strong"/>
          <w:sz w:val="48"/>
          <w:szCs w:val="48"/>
        </w:rPr>
        <w:lastRenderedPageBreak/>
        <w:t>Academic Honesty</w:t>
      </w:r>
    </w:p>
    <w:p w14:paraId="2724EDD9" w14:textId="77777777" w:rsidR="0071179A" w:rsidRDefault="0071179A" w:rsidP="0071179A">
      <w:pPr>
        <w:pStyle w:val="NormalWeb"/>
      </w:pPr>
      <w:r>
        <w:rPr>
          <w:sz w:val="28"/>
          <w:szCs w:val="28"/>
        </w:rPr>
        <w:t>The Reedley College English department has a zero-tolerance policy regarding plagiarism. Plagiarism is defined on page 48 of the Reedley College Catalog as follows:</w:t>
      </w:r>
    </w:p>
    <w:p w14:paraId="4EC57439" w14:textId="77777777" w:rsidR="0071179A" w:rsidRDefault="0071179A" w:rsidP="0071179A">
      <w:pPr>
        <w:pStyle w:val="NormalWeb"/>
      </w:pPr>
      <w:r>
        <w:rPr>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808991C" w14:textId="77777777" w:rsidR="0071179A" w:rsidRDefault="0071179A" w:rsidP="0071179A">
      <w:pPr>
        <w:pStyle w:val="NormalWeb"/>
      </w:pPr>
      <w:r>
        <w:rPr>
          <w:sz w:val="28"/>
          <w:szCs w:val="28"/>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4CE677F3" w14:textId="77777777" w:rsidR="0071179A" w:rsidRDefault="0071179A" w:rsidP="0071179A">
      <w:pPr>
        <w:pStyle w:val="NormalWeb"/>
        <w:jc w:val="center"/>
      </w:pPr>
      <w:r>
        <w:rPr>
          <w:rStyle w:val="Strong"/>
          <w:sz w:val="48"/>
          <w:szCs w:val="48"/>
        </w:rPr>
        <w:t>Accommodations</w:t>
      </w:r>
    </w:p>
    <w:p w14:paraId="409488A2" w14:textId="77777777" w:rsidR="0071179A" w:rsidRDefault="0071179A" w:rsidP="0071179A">
      <w:pPr>
        <w:pStyle w:val="NormalWeb"/>
      </w:pPr>
      <w:r>
        <w:rPr>
          <w:sz w:val="28"/>
          <w:szCs w:val="28"/>
        </w:rPr>
        <w:t>If you have a verified need for an academic accommodation or materials in alternate media (i.e. Braille, large print, electronic text, etc.) per the Americans with Disabilities Act (ADA) or Section 504 of the Rehabilitation Act, please contact me </w:t>
      </w:r>
      <w:r>
        <w:rPr>
          <w:rStyle w:val="Strong"/>
          <w:sz w:val="28"/>
          <w:szCs w:val="28"/>
        </w:rPr>
        <w:t>as soon as possible. </w:t>
      </w:r>
      <w:r>
        <w:rPr>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1D4A8326" w14:textId="77777777" w:rsidR="0071179A" w:rsidRDefault="0071179A" w:rsidP="0071179A">
      <w:pPr>
        <w:pStyle w:val="NormalWeb"/>
        <w:jc w:val="center"/>
      </w:pPr>
      <w:r>
        <w:rPr>
          <w:rStyle w:val="Strong"/>
          <w:sz w:val="48"/>
          <w:szCs w:val="48"/>
        </w:rPr>
        <w:t>Canvas</w:t>
      </w:r>
    </w:p>
    <w:p w14:paraId="4E96098B" w14:textId="77777777" w:rsidR="0071179A" w:rsidRDefault="0071179A" w:rsidP="0071179A">
      <w:pPr>
        <w:pStyle w:val="NormalWeb"/>
      </w:pPr>
      <w:r>
        <w:rPr>
          <w:sz w:val="28"/>
          <w:szCs w:val="28"/>
        </w:rPr>
        <w:t>All course announcements, the course schedule, assignments, and your grades are available on our Canvas course site. It is the student's responsibility to stay engaged and up to date with the course.</w:t>
      </w:r>
    </w:p>
    <w:p w14:paraId="6CF8F0EF" w14:textId="77777777" w:rsidR="0071179A" w:rsidRDefault="0071179A" w:rsidP="0071179A">
      <w:pPr>
        <w:pStyle w:val="NormalWeb"/>
        <w:jc w:val="center"/>
      </w:pPr>
      <w:r>
        <w:rPr>
          <w:rStyle w:val="Strong"/>
          <w:sz w:val="36"/>
          <w:szCs w:val="36"/>
        </w:rPr>
        <w:lastRenderedPageBreak/>
        <w:t xml:space="preserve">*The instructor reserves the right to make changes to this material at any </w:t>
      </w:r>
      <w:proofErr w:type="gramStart"/>
      <w:r>
        <w:rPr>
          <w:rStyle w:val="Strong"/>
          <w:sz w:val="36"/>
          <w:szCs w:val="36"/>
        </w:rPr>
        <w:t>time.*</w:t>
      </w:r>
      <w:proofErr w:type="gramEnd"/>
    </w:p>
    <w:p w14:paraId="60C0B8FB" w14:textId="77777777" w:rsidR="005D6D8A" w:rsidRPr="0071179A" w:rsidRDefault="005D6D8A" w:rsidP="0071179A">
      <w:bookmarkStart w:id="0" w:name="_GoBack"/>
      <w:bookmarkEnd w:id="0"/>
    </w:p>
    <w:sectPr w:rsidR="005D6D8A" w:rsidRPr="00711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3669B"/>
    <w:multiLevelType w:val="multilevel"/>
    <w:tmpl w:val="3CD65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FB"/>
    <w:rsid w:val="00205868"/>
    <w:rsid w:val="00367EFB"/>
    <w:rsid w:val="005D6D8A"/>
    <w:rsid w:val="0071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C255"/>
  <w15:chartTrackingRefBased/>
  <w15:docId w15:val="{47FCBE9C-2C74-4404-BE29-A4AF2344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058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367E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7EF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67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EFB"/>
    <w:rPr>
      <w:b/>
      <w:bCs/>
    </w:rPr>
  </w:style>
  <w:style w:type="character" w:styleId="Hyperlink">
    <w:name w:val="Hyperlink"/>
    <w:basedOn w:val="DefaultParagraphFont"/>
    <w:uiPriority w:val="99"/>
    <w:semiHidden/>
    <w:unhideWhenUsed/>
    <w:rsid w:val="00367EFB"/>
    <w:rPr>
      <w:color w:val="0000FF"/>
      <w:u w:val="single"/>
    </w:rPr>
  </w:style>
  <w:style w:type="character" w:customStyle="1" w:styleId="screenreader-only">
    <w:name w:val="screenreader-only"/>
    <w:basedOn w:val="DefaultParagraphFont"/>
    <w:rsid w:val="00367EFB"/>
  </w:style>
  <w:style w:type="character" w:styleId="Emphasis">
    <w:name w:val="Emphasis"/>
    <w:basedOn w:val="DefaultParagraphFont"/>
    <w:uiPriority w:val="20"/>
    <w:qFormat/>
    <w:rsid w:val="00367EFB"/>
    <w:rPr>
      <w:i/>
      <w:iCs/>
    </w:rPr>
  </w:style>
  <w:style w:type="character" w:customStyle="1" w:styleId="Heading3Char">
    <w:name w:val="Heading 3 Char"/>
    <w:basedOn w:val="DefaultParagraphFont"/>
    <w:link w:val="Heading3"/>
    <w:uiPriority w:val="9"/>
    <w:semiHidden/>
    <w:rsid w:val="002058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84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361">
          <w:marLeft w:val="0"/>
          <w:marRight w:val="0"/>
          <w:marTop w:val="0"/>
          <w:marBottom w:val="0"/>
          <w:divBdr>
            <w:top w:val="none" w:sz="0" w:space="0" w:color="auto"/>
            <w:left w:val="none" w:sz="0" w:space="0" w:color="auto"/>
            <w:bottom w:val="none" w:sz="0" w:space="0" w:color="auto"/>
            <w:right w:val="none" w:sz="0" w:space="0" w:color="auto"/>
          </w:divBdr>
        </w:div>
      </w:divsChild>
    </w:div>
    <w:div w:id="1364862244">
      <w:bodyDiv w:val="1"/>
      <w:marLeft w:val="0"/>
      <w:marRight w:val="0"/>
      <w:marTop w:val="0"/>
      <w:marBottom w:val="0"/>
      <w:divBdr>
        <w:top w:val="none" w:sz="0" w:space="0" w:color="auto"/>
        <w:left w:val="none" w:sz="0" w:space="0" w:color="auto"/>
        <w:bottom w:val="none" w:sz="0" w:space="0" w:color="auto"/>
        <w:right w:val="none" w:sz="0" w:space="0" w:color="auto"/>
      </w:divBdr>
      <w:divsChild>
        <w:div w:id="1852648963">
          <w:marLeft w:val="0"/>
          <w:marRight w:val="0"/>
          <w:marTop w:val="0"/>
          <w:marBottom w:val="0"/>
          <w:divBdr>
            <w:top w:val="none" w:sz="0" w:space="0" w:color="auto"/>
            <w:left w:val="none" w:sz="0" w:space="0" w:color="auto"/>
            <w:bottom w:val="none" w:sz="0" w:space="0" w:color="auto"/>
            <w:right w:val="none" w:sz="0" w:space="0" w:color="auto"/>
          </w:divBdr>
        </w:div>
      </w:divsChild>
    </w:div>
    <w:div w:id="20943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416041999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e.watts@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enroll/LN9B8C" TargetMode="External"/><Relationship Id="rId5" Type="http://schemas.openxmlformats.org/officeDocument/2006/relationships/styles" Target="styles.xml"/><Relationship Id="rId10" Type="http://schemas.openxmlformats.org/officeDocument/2006/relationships/hyperlink" Target="https://owl.purdue.edu/owl/purdue_owl.html" TargetMode="External"/><Relationship Id="rId4" Type="http://schemas.openxmlformats.org/officeDocument/2006/relationships/numbering" Target="numbering.xml"/><Relationship Id="rId9" Type="http://schemas.openxmlformats.org/officeDocument/2006/relationships/hyperlink" Target="https://scccd.zoom.us/j/941604199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6" ma:contentTypeDescription="Create a new document." ma:contentTypeScope="" ma:versionID="60c5d7a7e949a6e90008bea6d550d396">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6916451359a140a1980cb177b3207aad"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D80191-0C6B-4F34-9CB7-5E31695A7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CFC15-2875-442C-8079-B3BE2C337648}">
  <ds:schemaRefs>
    <ds:schemaRef ds:uri="http://schemas.microsoft.com/sharepoint/v3/contenttype/forms"/>
  </ds:schemaRefs>
</ds:datastoreItem>
</file>

<file path=customXml/itemProps3.xml><?xml version="1.0" encoding="utf-8"?>
<ds:datastoreItem xmlns:ds="http://schemas.openxmlformats.org/officeDocument/2006/customXml" ds:itemID="{C6408845-E280-4C69-AD30-8FF00DB90FDA}">
  <ds:schemaRefs>
    <ds:schemaRef ds:uri="http://purl.org/dc/terms/"/>
    <ds:schemaRef ds:uri="http://schemas.microsoft.com/office/2006/metadata/properties"/>
    <ds:schemaRef ds:uri="http://purl.org/dc/dcmitype/"/>
    <ds:schemaRef ds:uri="http://schemas.microsoft.com/office/2006/documentManagement/types"/>
    <ds:schemaRef ds:uri="80ea4110-7a7b-4fa9-9bc8-f33e4df7ef22"/>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c866e2bc-6588-4219-9d7e-87fea228c5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2</cp:revision>
  <dcterms:created xsi:type="dcterms:W3CDTF">2023-01-24T19:51:00Z</dcterms:created>
  <dcterms:modified xsi:type="dcterms:W3CDTF">2023-01-24T19:51:00Z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