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3F1C" w14:textId="77777777" w:rsidR="00EE6B72" w:rsidRDefault="00EE6B72" w:rsidP="00EE6B72">
      <w:pPr>
        <w:pStyle w:val="Caption"/>
        <w:keepNext/>
      </w:pPr>
      <w:r>
        <w:t>Mrs. Thurber</w:t>
      </w:r>
    </w:p>
    <w:p w14:paraId="441A1526" w14:textId="34708995" w:rsidR="00A76FE7" w:rsidRPr="00504097" w:rsidRDefault="0034364B" w:rsidP="00A76FE7">
      <w:pPr>
        <w:pStyle w:val="Caption"/>
        <w:rPr>
          <w:sz w:val="32"/>
          <w:szCs w:val="32"/>
        </w:rPr>
      </w:pPr>
      <w:r w:rsidRPr="007637E1">
        <w:rPr>
          <w:noProof/>
        </w:rPr>
        <w:drawing>
          <wp:inline distT="0" distB="0" distL="0" distR="0" wp14:anchorId="644FFB47" wp14:editId="33A3DBE9">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 xml:space="preserve">Syllabus: </w:t>
      </w:r>
      <w:r w:rsidR="001B0607">
        <w:rPr>
          <w:rFonts w:ascii="Segoe UI" w:eastAsia="Copperplate Gothic Light" w:hAnsi="Segoe UI" w:cs="Segoe UI"/>
          <w:sz w:val="36"/>
          <w:szCs w:val="36"/>
        </w:rPr>
        <w:t>Spring</w:t>
      </w:r>
      <w:r w:rsidR="00A76FE7" w:rsidRPr="00EE6B72">
        <w:rPr>
          <w:rFonts w:ascii="Segoe UI" w:eastAsia="Copperplate Gothic Light" w:hAnsi="Segoe UI" w:cs="Segoe UI"/>
          <w:sz w:val="36"/>
          <w:szCs w:val="36"/>
        </w:rPr>
        <w:t xml:space="preserve"> 202</w:t>
      </w:r>
      <w:r w:rsidR="001B0607">
        <w:rPr>
          <w:rFonts w:ascii="Segoe UI" w:eastAsia="Copperplate Gothic Light" w:hAnsi="Segoe UI" w:cs="Segoe UI"/>
          <w:sz w:val="36"/>
          <w:szCs w:val="36"/>
        </w:rPr>
        <w:t>3</w:t>
      </w:r>
      <w:r w:rsidR="00A76FE7" w:rsidRPr="00EE6B72">
        <w:rPr>
          <w:rFonts w:ascii="Segoe UI" w:eastAsia="Copperplate Gothic Light" w:hAnsi="Segoe UI" w:cs="Segoe UI"/>
          <w:sz w:val="36"/>
          <w:szCs w:val="36"/>
        </w:rPr>
        <w:t xml:space="preserve"> </w:t>
      </w:r>
      <w:r w:rsidR="00A76FE7" w:rsidRPr="00504097">
        <w:rPr>
          <w:rFonts w:ascii="Segoe UI" w:eastAsia="Copperplate Gothic Light" w:hAnsi="Segoe UI" w:cs="Segoe UI"/>
          <w:sz w:val="32"/>
          <w:szCs w:val="32"/>
        </w:rPr>
        <w:t>ENGL 1A-ENGL 205</w:t>
      </w:r>
      <w:r w:rsidR="00504097" w:rsidRPr="00504097">
        <w:rPr>
          <w:rFonts w:ascii="Segoe UI" w:eastAsia="Copperplate Gothic Light" w:hAnsi="Segoe UI" w:cs="Segoe UI"/>
          <w:sz w:val="32"/>
          <w:szCs w:val="32"/>
        </w:rPr>
        <w:t xml:space="preserve"> or ENGL 305</w:t>
      </w:r>
    </w:p>
    <w:p w14:paraId="37AA35F0" w14:textId="705C1C8D" w:rsidR="00D71422" w:rsidRDefault="002B67AD"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The</w:t>
      </w:r>
      <w:r w:rsidR="001B0607">
        <w:rPr>
          <w:rFonts w:ascii="Segoe UI" w:eastAsia="Copperplate Gothic Light" w:hAnsi="Segoe UI" w:cs="Segoe UI"/>
          <w:b/>
          <w:sz w:val="24"/>
          <w:szCs w:val="24"/>
        </w:rPr>
        <w:t xml:space="preserve"> ENGL 1A</w:t>
      </w:r>
      <w:r>
        <w:rPr>
          <w:rFonts w:ascii="Segoe UI" w:eastAsia="Copperplate Gothic Light" w:hAnsi="Segoe UI" w:cs="Segoe UI"/>
          <w:b/>
          <w:sz w:val="24"/>
          <w:szCs w:val="24"/>
        </w:rPr>
        <w:t xml:space="preserve"> </w:t>
      </w:r>
      <w:r w:rsidR="00DE1012">
        <w:rPr>
          <w:rFonts w:ascii="Segoe UI" w:eastAsia="Copperplate Gothic Light" w:hAnsi="Segoe UI" w:cs="Segoe UI"/>
          <w:b/>
          <w:sz w:val="24"/>
          <w:szCs w:val="24"/>
        </w:rPr>
        <w:t xml:space="preserve">hybrid </w:t>
      </w:r>
      <w:r>
        <w:rPr>
          <w:rFonts w:ascii="Segoe UI" w:eastAsia="Copperplate Gothic Light" w:hAnsi="Segoe UI" w:cs="Segoe UI"/>
          <w:b/>
          <w:sz w:val="24"/>
          <w:szCs w:val="24"/>
        </w:rPr>
        <w:t xml:space="preserve">course </w:t>
      </w:r>
      <w:r w:rsidR="001B0607">
        <w:rPr>
          <w:rFonts w:ascii="Segoe UI" w:eastAsia="Copperplate Gothic Light" w:hAnsi="Segoe UI" w:cs="Segoe UI"/>
          <w:b/>
          <w:sz w:val="24"/>
          <w:szCs w:val="24"/>
        </w:rPr>
        <w:t>is</w:t>
      </w:r>
      <w:r w:rsidR="00D71422">
        <w:rPr>
          <w:rFonts w:ascii="Segoe UI" w:eastAsia="Copperplate Gothic Light" w:hAnsi="Segoe UI" w:cs="Segoe UI"/>
          <w:b/>
          <w:sz w:val="24"/>
          <w:szCs w:val="24"/>
        </w:rPr>
        <w:t xml:space="preserve"> </w:t>
      </w:r>
      <w:r w:rsidR="00386B3F">
        <w:rPr>
          <w:rFonts w:ascii="Segoe UI" w:eastAsia="Copperplate Gothic Light" w:hAnsi="Segoe UI" w:cs="Segoe UI"/>
          <w:b/>
          <w:sz w:val="24"/>
          <w:szCs w:val="24"/>
        </w:rPr>
        <w:t xml:space="preserve">both face-to-face </w:t>
      </w:r>
      <w:r w:rsidR="00DE1012">
        <w:rPr>
          <w:rFonts w:ascii="Segoe UI" w:eastAsia="Copperplate Gothic Light" w:hAnsi="Segoe UI" w:cs="Segoe UI"/>
          <w:b/>
          <w:sz w:val="24"/>
          <w:szCs w:val="24"/>
        </w:rPr>
        <w:t xml:space="preserve">on </w:t>
      </w:r>
      <w:r w:rsidR="00386B3F">
        <w:rPr>
          <w:rFonts w:ascii="Segoe UI" w:eastAsia="Copperplate Gothic Light" w:hAnsi="Segoe UI" w:cs="Segoe UI"/>
          <w:b/>
          <w:sz w:val="24"/>
          <w:szCs w:val="24"/>
        </w:rPr>
        <w:t xml:space="preserve">the RC </w:t>
      </w:r>
      <w:r w:rsidR="00DE1012">
        <w:rPr>
          <w:rFonts w:ascii="Segoe UI" w:eastAsia="Copperplate Gothic Light" w:hAnsi="Segoe UI" w:cs="Segoe UI"/>
          <w:b/>
          <w:sz w:val="24"/>
          <w:szCs w:val="24"/>
        </w:rPr>
        <w:t>campus</w:t>
      </w:r>
      <w:r w:rsidR="00386B3F">
        <w:rPr>
          <w:rFonts w:ascii="Segoe UI" w:eastAsia="Copperplate Gothic Light" w:hAnsi="Segoe UI" w:cs="Segoe UI"/>
          <w:b/>
          <w:sz w:val="24"/>
          <w:szCs w:val="24"/>
        </w:rPr>
        <w:t xml:space="preserve"> AND online</w:t>
      </w:r>
      <w:r w:rsidR="00D71422">
        <w:rPr>
          <w:rFonts w:ascii="Segoe UI" w:eastAsia="Copperplate Gothic Light" w:hAnsi="Segoe UI" w:cs="Segoe UI"/>
          <w:b/>
          <w:sz w:val="24"/>
          <w:szCs w:val="24"/>
        </w:rPr>
        <w:t>.</w:t>
      </w:r>
    </w:p>
    <w:p w14:paraId="34F02363" w14:textId="77777777" w:rsidR="00BD1767" w:rsidRDefault="00BD1767"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The first day of instruction is January 9 in CC1 207 and all courses will end by May 19.</w:t>
      </w:r>
    </w:p>
    <w:p w14:paraId="18C03D65" w14:textId="0CBC20FB" w:rsidR="001B0607" w:rsidRPr="00504097" w:rsidRDefault="001B0607" w:rsidP="00912FD0">
      <w:pPr>
        <w:widowControl/>
        <w:contextualSpacing/>
        <w:rPr>
          <w:rFonts w:ascii="Segoe UI" w:eastAsia="Copperplate Gothic Light" w:hAnsi="Segoe UI" w:cs="Segoe UI"/>
          <w:sz w:val="24"/>
          <w:szCs w:val="24"/>
        </w:rPr>
      </w:pPr>
      <w:r w:rsidRPr="00504097">
        <w:rPr>
          <w:rFonts w:ascii="Segoe UI" w:eastAsia="Copperplate Gothic Light" w:hAnsi="Segoe UI" w:cs="Segoe UI"/>
          <w:sz w:val="24"/>
          <w:szCs w:val="24"/>
        </w:rPr>
        <w:t xml:space="preserve">ENGL 205 </w:t>
      </w:r>
      <w:r w:rsidR="00504097">
        <w:rPr>
          <w:rFonts w:ascii="Segoe UI" w:eastAsia="Copperplate Gothic Light" w:hAnsi="Segoe UI" w:cs="Segoe UI"/>
          <w:sz w:val="24"/>
          <w:szCs w:val="24"/>
        </w:rPr>
        <w:t xml:space="preserve">is a linked </w:t>
      </w:r>
      <w:r w:rsidRPr="00504097">
        <w:rPr>
          <w:rFonts w:ascii="Segoe UI" w:eastAsia="Copperplate Gothic Light" w:hAnsi="Segoe UI" w:cs="Segoe UI"/>
          <w:sz w:val="24"/>
          <w:szCs w:val="24"/>
        </w:rPr>
        <w:t>support course</w:t>
      </w:r>
      <w:r w:rsidR="00504097">
        <w:rPr>
          <w:rFonts w:ascii="Segoe UI" w:eastAsia="Copperplate Gothic Light" w:hAnsi="Segoe UI" w:cs="Segoe UI"/>
          <w:sz w:val="24"/>
          <w:szCs w:val="24"/>
        </w:rPr>
        <w:t xml:space="preserve"> meeting</w:t>
      </w:r>
      <w:r w:rsidRPr="00504097">
        <w:rPr>
          <w:rFonts w:ascii="Segoe UI" w:eastAsia="Copperplate Gothic Light" w:hAnsi="Segoe UI" w:cs="Segoe UI"/>
          <w:sz w:val="24"/>
          <w:szCs w:val="24"/>
        </w:rPr>
        <w:t xml:space="preserve"> </w:t>
      </w:r>
      <w:r w:rsidR="00504097">
        <w:rPr>
          <w:rFonts w:ascii="Segoe UI" w:eastAsia="Copperplate Gothic Light" w:hAnsi="Segoe UI" w:cs="Segoe UI"/>
          <w:sz w:val="24"/>
          <w:szCs w:val="24"/>
        </w:rPr>
        <w:t xml:space="preserve">for </w:t>
      </w:r>
      <w:r w:rsidRPr="00504097">
        <w:rPr>
          <w:rFonts w:ascii="Segoe UI" w:eastAsia="Copperplate Gothic Light" w:hAnsi="Segoe UI" w:cs="Segoe UI"/>
          <w:sz w:val="24"/>
          <w:szCs w:val="24"/>
        </w:rPr>
        <w:t>2-h</w:t>
      </w:r>
      <w:r w:rsidR="00504097">
        <w:rPr>
          <w:rFonts w:ascii="Segoe UI" w:eastAsia="Copperplate Gothic Light" w:hAnsi="Segoe UI" w:cs="Segoe UI"/>
          <w:sz w:val="24"/>
          <w:szCs w:val="24"/>
        </w:rPr>
        <w:t>ours weekly</w:t>
      </w:r>
      <w:r w:rsidRPr="00504097">
        <w:rPr>
          <w:rFonts w:ascii="Segoe UI" w:eastAsia="Copperplate Gothic Light" w:hAnsi="Segoe UI" w:cs="Segoe UI"/>
          <w:sz w:val="24"/>
          <w:szCs w:val="24"/>
        </w:rPr>
        <w:t xml:space="preserve"> </w:t>
      </w:r>
      <w:r w:rsidR="00BD1767">
        <w:rPr>
          <w:rFonts w:ascii="Segoe UI" w:eastAsia="Copperplate Gothic Light" w:hAnsi="Segoe UI" w:cs="Segoe UI"/>
          <w:sz w:val="24"/>
          <w:szCs w:val="24"/>
        </w:rPr>
        <w:t>at</w:t>
      </w:r>
      <w:r w:rsidRPr="00504097">
        <w:rPr>
          <w:rFonts w:ascii="Segoe UI" w:eastAsia="Copperplate Gothic Light" w:hAnsi="Segoe UI" w:cs="Segoe UI"/>
          <w:sz w:val="24"/>
          <w:szCs w:val="24"/>
        </w:rPr>
        <w:t xml:space="preserve"> RC </w:t>
      </w:r>
      <w:r w:rsidR="00BD1767">
        <w:rPr>
          <w:rFonts w:ascii="Segoe UI" w:eastAsia="Copperplate Gothic Light" w:hAnsi="Segoe UI" w:cs="Segoe UI"/>
          <w:sz w:val="24"/>
          <w:szCs w:val="24"/>
        </w:rPr>
        <w:t>in CC1 207</w:t>
      </w:r>
      <w:r w:rsidRPr="00504097">
        <w:rPr>
          <w:rFonts w:ascii="Segoe UI" w:eastAsia="Copperplate Gothic Light" w:hAnsi="Segoe UI" w:cs="Segoe UI"/>
          <w:sz w:val="24"/>
          <w:szCs w:val="24"/>
        </w:rPr>
        <w:t>.</w:t>
      </w:r>
    </w:p>
    <w:p w14:paraId="17E3F794" w14:textId="66417545" w:rsidR="00912FD0" w:rsidRPr="00BD1767" w:rsidRDefault="00504097" w:rsidP="00912FD0">
      <w:pPr>
        <w:widowControl/>
        <w:contextualSpacing/>
        <w:rPr>
          <w:rFonts w:ascii="Segoe UI" w:eastAsia="Copperplate Gothic Light" w:hAnsi="Segoe UI" w:cs="Segoe UI"/>
          <w:sz w:val="24"/>
          <w:szCs w:val="24"/>
        </w:rPr>
      </w:pPr>
      <w:r w:rsidRPr="00504097">
        <w:rPr>
          <w:rFonts w:ascii="Segoe UI" w:eastAsia="Copperplate Gothic Light" w:hAnsi="Segoe UI" w:cs="Segoe UI"/>
          <w:sz w:val="24"/>
          <w:szCs w:val="24"/>
        </w:rPr>
        <w:t xml:space="preserve">ENGL 305 is a non-credit option that meets </w:t>
      </w:r>
      <w:r w:rsidR="00DE61BE">
        <w:rPr>
          <w:rFonts w:ascii="Segoe UI" w:eastAsia="Copperplate Gothic Light" w:hAnsi="Segoe UI" w:cs="Segoe UI"/>
          <w:sz w:val="24"/>
          <w:szCs w:val="24"/>
        </w:rPr>
        <w:t xml:space="preserve">in CC1 207 </w:t>
      </w:r>
      <w:r w:rsidRPr="00504097">
        <w:rPr>
          <w:rFonts w:ascii="Segoe UI" w:eastAsia="Copperplate Gothic Light" w:hAnsi="Segoe UI" w:cs="Segoe UI"/>
          <w:sz w:val="24"/>
          <w:szCs w:val="24"/>
        </w:rPr>
        <w:t>at the same time as ENGL 205.</w:t>
      </w:r>
    </w:p>
    <w:tbl>
      <w:tblPr>
        <w:tblStyle w:val="TableGrid1"/>
        <w:tblW w:w="9714" w:type="dxa"/>
        <w:tblLook w:val="0020" w:firstRow="1" w:lastRow="0" w:firstColumn="0" w:lastColumn="0" w:noHBand="0" w:noVBand="0"/>
      </w:tblPr>
      <w:tblGrid>
        <w:gridCol w:w="9714"/>
      </w:tblGrid>
      <w:tr w:rsidR="00F12C90" w14:paraId="62424B1F" w14:textId="77777777" w:rsidTr="00D56E47">
        <w:trPr>
          <w:trHeight w:val="2355"/>
        </w:trPr>
        <w:tc>
          <w:tcPr>
            <w:tcW w:w="9714" w:type="dxa"/>
          </w:tcPr>
          <w:p w14:paraId="1F9DB5DF" w14:textId="77777777" w:rsidR="00F12C90" w:rsidRPr="00D56E47" w:rsidRDefault="00D56E47" w:rsidP="00D56E47">
            <w:pPr>
              <w:rPr>
                <w:b/>
              </w:rPr>
            </w:pPr>
            <w:r w:rsidRPr="00D56E47">
              <w:rPr>
                <w:b/>
              </w:rPr>
              <w:t>M</w:t>
            </w:r>
            <w:r w:rsidR="00D71422">
              <w:rPr>
                <w:b/>
              </w:rPr>
              <w:t>y</w:t>
            </w:r>
            <w:r w:rsidRPr="00D56E47">
              <w:rPr>
                <w:b/>
              </w:rPr>
              <w:t xml:space="preserve"> Contact Information:</w:t>
            </w:r>
          </w:p>
          <w:p w14:paraId="0056DBF8" w14:textId="77777777" w:rsidR="0049051C" w:rsidRPr="00D4190E" w:rsidRDefault="0049051C" w:rsidP="0049051C">
            <w:pPr>
              <w:pStyle w:val="ListParagraph"/>
            </w:pPr>
            <w:r w:rsidRPr="0039192B">
              <w:rPr>
                <w:b/>
              </w:rPr>
              <w:t>Mrs. Thurber’s E-mail:</w:t>
            </w:r>
            <w:r>
              <w:t xml:space="preserve"> </w:t>
            </w:r>
            <w:hyperlink r:id="rId12" w:history="1">
              <w:r w:rsidRPr="00C248C3">
                <w:rPr>
                  <w:rStyle w:val="Hyperlink"/>
                </w:rPr>
                <w:t>julie.thurber@reedleycollege.edu</w:t>
              </w:r>
            </w:hyperlink>
          </w:p>
          <w:p w14:paraId="1F41762A" w14:textId="3CD87AAF" w:rsidR="0049051C" w:rsidRPr="00614CE5" w:rsidRDefault="00550EB3" w:rsidP="0049051C">
            <w:pPr>
              <w:pStyle w:val="ListParagraph"/>
            </w:pPr>
            <w:r>
              <w:t xml:space="preserve">Please </w:t>
            </w:r>
            <w:r w:rsidR="0049051C">
              <w:t xml:space="preserve">message me through the Canvas Inbox from your </w:t>
            </w:r>
            <w:r w:rsidR="0049051C" w:rsidRPr="00D71422">
              <w:rPr>
                <w:i/>
              </w:rPr>
              <w:t>SCCCD email account only</w:t>
            </w:r>
            <w:r w:rsidR="0049051C">
              <w:t xml:space="preserve">. </w:t>
            </w:r>
          </w:p>
          <w:p w14:paraId="2D5EDE29" w14:textId="221E075E" w:rsidR="0049051C" w:rsidRDefault="0049051C" w:rsidP="0049051C">
            <w:pPr>
              <w:pStyle w:val="ListParagraph"/>
            </w:pPr>
            <w:r w:rsidRPr="0039192B">
              <w:rPr>
                <w:b/>
              </w:rPr>
              <w:t>Mrs. Thurber’s Office Phone:</w:t>
            </w:r>
            <w:r>
              <w:t xml:space="preserve"> 559-</w:t>
            </w:r>
            <w:r w:rsidR="001C245E">
              <w:t>4</w:t>
            </w:r>
            <w:r w:rsidR="00386B3F">
              <w:t>9</w:t>
            </w:r>
            <w:r w:rsidR="001C245E">
              <w:t>4-3000</w:t>
            </w:r>
            <w:r>
              <w:t xml:space="preserve">, extension 3297 </w:t>
            </w:r>
          </w:p>
          <w:p w14:paraId="2B7D95E6" w14:textId="77777777"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14:paraId="05DD034A" w14:textId="77777777" w:rsidR="00075FE1" w:rsidRDefault="0049051C" w:rsidP="00D8355C">
            <w:pPr>
              <w:pStyle w:val="ListParagraph"/>
            </w:pPr>
            <w:r w:rsidRPr="0039192B">
              <w:rPr>
                <w:b/>
              </w:rPr>
              <w:t>Mrs. Thurber’s Office Hours:</w:t>
            </w:r>
            <w:r>
              <w:t xml:space="preserve"> </w:t>
            </w:r>
          </w:p>
          <w:p w14:paraId="479EFA61" w14:textId="4A5A2FBD" w:rsidR="00075FE1" w:rsidRDefault="0049051C" w:rsidP="00D8355C">
            <w:pPr>
              <w:pStyle w:val="ListParagraph"/>
            </w:pPr>
            <w:r w:rsidRPr="001938AC">
              <w:rPr>
                <w:u w:val="single"/>
              </w:rPr>
              <w:t>Monday</w:t>
            </w:r>
            <w:r>
              <w:rPr>
                <w:u w:val="single"/>
              </w:rPr>
              <w:t>s</w:t>
            </w:r>
            <w:r>
              <w:t xml:space="preserve"> </w:t>
            </w:r>
            <w:r w:rsidR="00DE0A78">
              <w:t>1</w:t>
            </w:r>
            <w:r w:rsidR="00FA5A67">
              <w:t>2</w:t>
            </w:r>
            <w:r w:rsidR="00075FE1">
              <w:t>:0</w:t>
            </w:r>
            <w:r>
              <w:t>0-</w:t>
            </w:r>
            <w:r w:rsidR="00FA5A67">
              <w:t>1</w:t>
            </w:r>
            <w:r>
              <w:t>:</w:t>
            </w:r>
            <w:r w:rsidR="00492BD6">
              <w:t>3</w:t>
            </w:r>
            <w:r>
              <w:t>0pm</w:t>
            </w:r>
            <w:r w:rsidR="00075FE1">
              <w:t xml:space="preserve"> in the Reading &amp; Writing Center</w:t>
            </w:r>
          </w:p>
          <w:p w14:paraId="5A11CE3B" w14:textId="2E8323C8" w:rsidR="00075FE1" w:rsidRDefault="00492BD6" w:rsidP="00D8355C">
            <w:pPr>
              <w:pStyle w:val="ListParagraph"/>
            </w:pPr>
            <w:r w:rsidRPr="00BC3CF9">
              <w:rPr>
                <w:u w:val="single"/>
              </w:rPr>
              <w:t>Tuesdays</w:t>
            </w:r>
            <w:r>
              <w:t xml:space="preserve"> </w:t>
            </w:r>
            <w:r w:rsidR="00BC3CF9">
              <w:t>1:</w:t>
            </w:r>
            <w:r w:rsidR="00A4575F">
              <w:t>0</w:t>
            </w:r>
            <w:r w:rsidR="00BC3CF9">
              <w:t>0</w:t>
            </w:r>
            <w:r w:rsidR="00075FE1">
              <w:t>-</w:t>
            </w:r>
            <w:r w:rsidR="00FA5A67">
              <w:t>2</w:t>
            </w:r>
            <w:r w:rsidR="00075FE1">
              <w:t>:00</w:t>
            </w:r>
            <w:r w:rsidR="00A4575F">
              <w:t>p</w:t>
            </w:r>
            <w:r w:rsidR="00BC3CF9">
              <w:t>m</w:t>
            </w:r>
            <w:r w:rsidR="00075FE1">
              <w:t xml:space="preserve"> </w:t>
            </w:r>
            <w:r w:rsidR="00FA5A67">
              <w:t xml:space="preserve">in office or </w:t>
            </w:r>
            <w:r w:rsidR="00075FE1">
              <w:t xml:space="preserve">via Zoom (use my Zoom link </w:t>
            </w:r>
            <w:r w:rsidR="004B2102">
              <w:t>on the 1A Ca</w:t>
            </w:r>
            <w:r w:rsidR="004640EB">
              <w:t>nvas</w:t>
            </w:r>
            <w:r w:rsidR="004B2102">
              <w:t xml:space="preserve"> homepage </w:t>
            </w:r>
            <w:r w:rsidR="00075FE1">
              <w:t>for access)</w:t>
            </w:r>
            <w:r w:rsidR="00BC3CF9">
              <w:t xml:space="preserve"> </w:t>
            </w:r>
          </w:p>
          <w:p w14:paraId="0B9BDB2E" w14:textId="18DC215B" w:rsidR="004B2102" w:rsidRDefault="0049051C" w:rsidP="00D8355C">
            <w:pPr>
              <w:pStyle w:val="ListParagraph"/>
            </w:pPr>
            <w:r w:rsidRPr="001938AC">
              <w:rPr>
                <w:u w:val="single"/>
              </w:rPr>
              <w:t>Wednesday</w:t>
            </w:r>
            <w:r>
              <w:rPr>
                <w:u w:val="single"/>
              </w:rPr>
              <w:t>s</w:t>
            </w:r>
            <w:r>
              <w:t xml:space="preserve"> </w:t>
            </w:r>
            <w:r w:rsidR="00FA5A67">
              <w:t xml:space="preserve">12:00-1:30pm </w:t>
            </w:r>
            <w:r w:rsidR="004B2102">
              <w:t>in the Reading &amp; Writing Center</w:t>
            </w:r>
          </w:p>
          <w:p w14:paraId="7E85A42D" w14:textId="7DA7D58F" w:rsidR="004640EB" w:rsidRDefault="0049051C" w:rsidP="00D8355C">
            <w:pPr>
              <w:pStyle w:val="ListParagraph"/>
            </w:pPr>
            <w:r w:rsidRPr="001938AC">
              <w:rPr>
                <w:u w:val="single"/>
              </w:rPr>
              <w:t>Thurs</w:t>
            </w:r>
            <w:r>
              <w:rPr>
                <w:u w:val="single"/>
              </w:rPr>
              <w:t>days</w:t>
            </w:r>
            <w:r>
              <w:t xml:space="preserve"> 1:</w:t>
            </w:r>
            <w:r w:rsidR="007D2B37">
              <w:t>0</w:t>
            </w:r>
            <w:r w:rsidR="00FA5A67">
              <w:t>0p</w:t>
            </w:r>
            <w:r>
              <w:t>m-</w:t>
            </w:r>
            <w:r w:rsidR="00FA5A67">
              <w:t>2</w:t>
            </w:r>
            <w:r w:rsidR="004640EB">
              <w:t>:</w:t>
            </w:r>
            <w:r w:rsidR="00FA5A67">
              <w:t>00p</w:t>
            </w:r>
            <w:r>
              <w:t>m</w:t>
            </w:r>
            <w:r w:rsidR="004640EB">
              <w:t xml:space="preserve"> via Zoom (use my Zoom link on the 1A Canvas homepage for access)</w:t>
            </w:r>
          </w:p>
          <w:p w14:paraId="0BEC6B94" w14:textId="14917F28" w:rsidR="00B3447C" w:rsidRDefault="0049051C" w:rsidP="00D8355C">
            <w:pPr>
              <w:pStyle w:val="ListParagraph"/>
            </w:pPr>
            <w:r w:rsidRPr="001938AC">
              <w:rPr>
                <w:u w:val="single"/>
              </w:rPr>
              <w:t>Friday</w:t>
            </w:r>
            <w:r>
              <w:t xml:space="preserve"> by appointment</w:t>
            </w:r>
            <w:r w:rsidR="00FA5A67">
              <w:t xml:space="preserve"> via Zoom</w:t>
            </w:r>
            <w:bookmarkStart w:id="0" w:name="_GoBack"/>
            <w:bookmarkEnd w:id="0"/>
            <w:r>
              <w:t>. I am also available at othe</w:t>
            </w:r>
            <w:r w:rsidR="00B3447C">
              <w:t>r times</w:t>
            </w:r>
            <w:r>
              <w:t xml:space="preserve">, depending on my schedule. </w:t>
            </w:r>
          </w:p>
          <w:p w14:paraId="07E7CA23" w14:textId="4D25C685" w:rsidR="00F12C90" w:rsidRDefault="004640EB" w:rsidP="00D8355C">
            <w:pPr>
              <w:pStyle w:val="ListParagraph"/>
            </w:pPr>
            <w:r>
              <w:t>D</w:t>
            </w:r>
            <w:r w:rsidR="0049051C">
              <w:t>on’t hesitate to request an appointment</w:t>
            </w:r>
            <w:r w:rsidR="00E7099F">
              <w:t>. We can</w:t>
            </w:r>
            <w:r w:rsidR="0049051C">
              <w:t xml:space="preserve"> communicat</w:t>
            </w:r>
            <w:r w:rsidR="00E7099F">
              <w:t>e</w:t>
            </w:r>
            <w:r w:rsidR="0049051C">
              <w:t xml:space="preserve"> via phone, email, Zoom</w:t>
            </w:r>
            <w:r>
              <w:t>, or in my office</w:t>
            </w:r>
            <w:r w:rsidR="0049051C">
              <w:t>.</w:t>
            </w:r>
          </w:p>
        </w:tc>
      </w:tr>
    </w:tbl>
    <w:p w14:paraId="2448DD20" w14:textId="77777777"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14:paraId="1A57C794" w14:textId="6D590AC0"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 xml:space="preserve">structor for </w:t>
      </w:r>
      <w:r w:rsidR="004B7439">
        <w:rPr>
          <w:rFonts w:ascii="Times New Roman" w:eastAsia="Times New Roman" w:hAnsi="Times New Roman" w:cs="Times New Roman"/>
          <w:sz w:val="24"/>
          <w:szCs w:val="24"/>
        </w:rPr>
        <w:t>English 1A, a</w:t>
      </w:r>
      <w:r>
        <w:rPr>
          <w:rFonts w:ascii="Times New Roman" w:eastAsia="Times New Roman" w:hAnsi="Times New Roman" w:cs="Times New Roman"/>
          <w:sz w:val="24"/>
          <w:szCs w:val="24"/>
        </w:rPr>
        <w:t xml:space="preserve"> transfer-level </w:t>
      </w:r>
      <w:r w:rsidR="00D15C68">
        <w:rPr>
          <w:rFonts w:ascii="Times New Roman" w:eastAsia="Times New Roman" w:hAnsi="Times New Roman" w:cs="Times New Roman"/>
          <w:sz w:val="24"/>
          <w:szCs w:val="24"/>
        </w:rPr>
        <w:t>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w:t>
      </w:r>
      <w:r w:rsidR="008F28E6">
        <w:rPr>
          <w:rFonts w:ascii="Times New Roman" w:eastAsia="Times New Roman" w:hAnsi="Times New Roman" w:cs="Times New Roman"/>
          <w:sz w:val="24"/>
          <w:szCs w:val="24"/>
        </w:rPr>
        <w:t xml:space="preserve">research, </w:t>
      </w:r>
      <w:r w:rsidR="00176DDE">
        <w:rPr>
          <w:rFonts w:ascii="Times New Roman" w:eastAsia="Times New Roman" w:hAnsi="Times New Roman" w:cs="Times New Roman"/>
          <w:sz w:val="24"/>
          <w:szCs w:val="24"/>
        </w:rPr>
        <w:t>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p>
    <w:p w14:paraId="34904006" w14:textId="77777777"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 xml:space="preserve">interconnected between the </w:t>
      </w:r>
      <w:r w:rsidR="004B7439">
        <w:rPr>
          <w:rFonts w:ascii="Segoe UI" w:hAnsi="Segoe UI" w:cs="Segoe UI"/>
          <w:b/>
          <w:iCs/>
        </w:rPr>
        <w:t>courses and</w:t>
      </w:r>
      <w:r w:rsidRPr="00E55266">
        <w:rPr>
          <w:rFonts w:ascii="Segoe UI" w:hAnsi="Segoe UI" w:cs="Segoe UI"/>
          <w:b/>
          <w:iCs/>
        </w:rPr>
        <w:t xml:space="preserve"> enrollment in both classes is required.</w:t>
      </w:r>
    </w:p>
    <w:p w14:paraId="2602DBD6" w14:textId="60DE6ED1" w:rsidR="00661794" w:rsidRPr="00661794" w:rsidRDefault="003E09A2" w:rsidP="00661794">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14:paraId="455B3E57" w14:textId="45AC143C" w:rsidR="003E09A2" w:rsidRDefault="003E09A2" w:rsidP="003E09A2">
      <w:pPr>
        <w:pStyle w:val="ListParagraph"/>
        <w:ind w:left="720"/>
      </w:pPr>
      <w:r w:rsidRPr="00AA0FCE">
        <w:rPr>
          <w:b/>
        </w:rPr>
        <w:t>ENGL 1A:</w:t>
      </w:r>
      <w:r>
        <w:t xml:space="preserve"> </w:t>
      </w:r>
      <w:r w:rsidRPr="00AA0FCE">
        <w:rPr>
          <w:b/>
        </w:rPr>
        <w:t>5</w:t>
      </w:r>
      <w:r w:rsidR="00FF281B">
        <w:rPr>
          <w:b/>
        </w:rPr>
        <w:t>1</w:t>
      </w:r>
      <w:r w:rsidR="00AD45E6">
        <w:rPr>
          <w:b/>
        </w:rPr>
        <w:t>246</w:t>
      </w:r>
      <w:r w:rsidRPr="00AA0FCE">
        <w:rPr>
          <w:b/>
        </w:rPr>
        <w:t xml:space="preserve">: Reading &amp; Composition (4 units; </w:t>
      </w:r>
      <w:r w:rsidR="007157C2">
        <w:rPr>
          <w:b/>
        </w:rPr>
        <w:t>hybrid</w:t>
      </w:r>
      <w:r w:rsidRPr="00AA0FCE">
        <w:rPr>
          <w:b/>
        </w:rPr>
        <w:t>)</w:t>
      </w:r>
    </w:p>
    <w:p w14:paraId="587378BB" w14:textId="5A031720" w:rsidR="003E09A2" w:rsidRDefault="006B3C78" w:rsidP="003E09A2">
      <w:pPr>
        <w:ind w:firstLine="990"/>
        <w:rPr>
          <w:b/>
        </w:rPr>
      </w:pPr>
      <w:r>
        <w:rPr>
          <w:b/>
        </w:rPr>
        <w:t xml:space="preserve">and </w:t>
      </w:r>
      <w:r w:rsidR="003E09A2" w:rsidRPr="00F073F5">
        <w:rPr>
          <w:b/>
        </w:rPr>
        <w:t>ENGL 205:</w:t>
      </w:r>
      <w:r w:rsidR="003E09A2">
        <w:t xml:space="preserve"> </w:t>
      </w:r>
      <w:r w:rsidR="003E09A2" w:rsidRPr="00F073F5">
        <w:rPr>
          <w:b/>
        </w:rPr>
        <w:t>5</w:t>
      </w:r>
      <w:r w:rsidR="007157C2">
        <w:rPr>
          <w:b/>
        </w:rPr>
        <w:t>1</w:t>
      </w:r>
      <w:r w:rsidR="00AD45E6">
        <w:rPr>
          <w:b/>
        </w:rPr>
        <w:t>248</w:t>
      </w:r>
      <w:r w:rsidR="003E09A2" w:rsidRPr="00F073F5">
        <w:rPr>
          <w:b/>
        </w:rPr>
        <w:t xml:space="preserve">: Strategic Skills for Success in English (2 units; </w:t>
      </w:r>
      <w:r w:rsidR="001B0607">
        <w:rPr>
          <w:b/>
        </w:rPr>
        <w:t>face-to-face</w:t>
      </w:r>
      <w:r w:rsidR="003E09A2" w:rsidRPr="00F073F5">
        <w:rPr>
          <w:b/>
        </w:rPr>
        <w:t>)</w:t>
      </w:r>
    </w:p>
    <w:p w14:paraId="439B0CE7" w14:textId="7CB85877" w:rsidR="005B22C7" w:rsidRPr="00D03282" w:rsidRDefault="005B22C7" w:rsidP="003E09A2">
      <w:pPr>
        <w:ind w:firstLine="990"/>
        <w:rPr>
          <w:b/>
        </w:rPr>
      </w:pPr>
      <w:r w:rsidRPr="00D03282">
        <w:rPr>
          <w:b/>
        </w:rPr>
        <w:t xml:space="preserve">or </w:t>
      </w:r>
      <w:bookmarkStart w:id="1" w:name="_Hlk121851524"/>
      <w:r w:rsidRPr="00D03282">
        <w:rPr>
          <w:b/>
        </w:rPr>
        <w:t xml:space="preserve">ENGL 305-53181 </w:t>
      </w:r>
      <w:bookmarkEnd w:id="1"/>
      <w:r w:rsidRPr="00D03282">
        <w:rPr>
          <w:b/>
        </w:rPr>
        <w:t>(</w:t>
      </w:r>
      <w:r w:rsidR="00D03282">
        <w:rPr>
          <w:b/>
        </w:rPr>
        <w:t xml:space="preserve">Success Skills </w:t>
      </w:r>
      <w:r w:rsidRPr="00D03282">
        <w:rPr>
          <w:b/>
        </w:rPr>
        <w:t>non-credit option)</w:t>
      </w:r>
    </w:p>
    <w:p w14:paraId="60EB71B4" w14:textId="55A18700" w:rsidR="003E09A2" w:rsidRDefault="003E09A2" w:rsidP="003E09A2">
      <w:pPr>
        <w:ind w:firstLine="720"/>
      </w:pPr>
      <w:r w:rsidRPr="0013451B">
        <w:rPr>
          <w:b/>
        </w:rPr>
        <w:t>ENGL 1A:</w:t>
      </w:r>
      <w:r>
        <w:t xml:space="preserve"> </w:t>
      </w:r>
      <w:r w:rsidR="009B75CB">
        <w:rPr>
          <w:b/>
        </w:rPr>
        <w:t>5128</w:t>
      </w:r>
      <w:r w:rsidR="00EF1139">
        <w:rPr>
          <w:b/>
        </w:rPr>
        <w:t>2</w:t>
      </w:r>
      <w:r>
        <w:rPr>
          <w:b/>
        </w:rPr>
        <w:t xml:space="preserve">: Reading &amp; Composition (4 units; </w:t>
      </w:r>
      <w:r w:rsidR="00040B63">
        <w:rPr>
          <w:b/>
        </w:rPr>
        <w:t>hybrid</w:t>
      </w:r>
      <w:r>
        <w:rPr>
          <w:b/>
        </w:rPr>
        <w:t>)</w:t>
      </w:r>
    </w:p>
    <w:p w14:paraId="4375E314" w14:textId="0E99F194" w:rsidR="003E09A2" w:rsidRDefault="006B3C78" w:rsidP="003E09A2">
      <w:pPr>
        <w:ind w:firstLine="990"/>
        <w:rPr>
          <w:b/>
        </w:rPr>
      </w:pPr>
      <w:r>
        <w:rPr>
          <w:b/>
        </w:rPr>
        <w:t xml:space="preserve">and </w:t>
      </w:r>
      <w:r w:rsidR="003E09A2" w:rsidRPr="0013451B">
        <w:rPr>
          <w:b/>
        </w:rPr>
        <w:t>ENGL 205:</w:t>
      </w:r>
      <w:r w:rsidR="003E09A2">
        <w:t xml:space="preserve"> </w:t>
      </w:r>
      <w:r w:rsidR="009B75CB">
        <w:rPr>
          <w:b/>
        </w:rPr>
        <w:t>5128</w:t>
      </w:r>
      <w:r w:rsidR="00EF1139">
        <w:rPr>
          <w:b/>
        </w:rPr>
        <w:t>3</w:t>
      </w:r>
      <w:r w:rsidR="003E09A2">
        <w:rPr>
          <w:b/>
        </w:rPr>
        <w:t xml:space="preserve">: Strategic Skills for Success in English (2 units; </w:t>
      </w:r>
      <w:r w:rsidR="001B0607">
        <w:rPr>
          <w:b/>
        </w:rPr>
        <w:t>face-to-face</w:t>
      </w:r>
      <w:r w:rsidR="003E09A2">
        <w:rPr>
          <w:b/>
        </w:rPr>
        <w:t>)</w:t>
      </w:r>
    </w:p>
    <w:p w14:paraId="7C608D86" w14:textId="11A54A2E" w:rsidR="00661794" w:rsidRPr="00434DA2" w:rsidRDefault="005B22C7" w:rsidP="00434DA2">
      <w:pPr>
        <w:ind w:firstLine="990"/>
        <w:rPr>
          <w:b/>
        </w:rPr>
      </w:pPr>
      <w:r>
        <w:rPr>
          <w:b/>
        </w:rPr>
        <w:t>or ENGL 305: 531</w:t>
      </w:r>
      <w:r w:rsidR="00D03282">
        <w:rPr>
          <w:b/>
        </w:rPr>
        <w:t>8</w:t>
      </w:r>
      <w:r w:rsidR="00EF1139">
        <w:rPr>
          <w:b/>
        </w:rPr>
        <w:t>4</w:t>
      </w:r>
      <w:r w:rsidR="00D03282">
        <w:rPr>
          <w:b/>
        </w:rPr>
        <w:t xml:space="preserve"> (Success Skills non-credit option)</w:t>
      </w:r>
    </w:p>
    <w:p w14:paraId="1C954432" w14:textId="56B86DFE" w:rsidR="006B3C78" w:rsidRDefault="006B3C78" w:rsidP="006B3C78">
      <w:pPr>
        <w:pStyle w:val="Heading2"/>
        <w:rPr>
          <w:rFonts w:eastAsia="Times New Roman"/>
        </w:rPr>
      </w:pPr>
      <w:r>
        <w:rPr>
          <w:rFonts w:eastAsia="Times New Roman"/>
        </w:rPr>
        <w:lastRenderedPageBreak/>
        <w:t xml:space="preserve">Communication: </w:t>
      </w:r>
    </w:p>
    <w:p w14:paraId="2565E20C" w14:textId="522B056F"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teaching </w:t>
      </w:r>
      <w:r w:rsidR="00040B63">
        <w:rPr>
          <w:rFonts w:ascii="Times New Roman" w:eastAsia="Times New Roman" w:hAnsi="Times New Roman" w:cs="Times New Roman"/>
          <w:sz w:val="24"/>
          <w:szCs w:val="24"/>
        </w:rPr>
        <w:t>hybrid courses</w:t>
      </w:r>
      <w:r w:rsidR="00C84DCA">
        <w:rPr>
          <w:rFonts w:ascii="Times New Roman" w:eastAsia="Times New Roman" w:hAnsi="Times New Roman" w:cs="Times New Roman"/>
          <w:sz w:val="24"/>
          <w:szCs w:val="24"/>
        </w:rPr>
        <w:t xml:space="preserve"> at RC.</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visiting m</w:t>
      </w:r>
      <w:r w:rsidR="00DF205B">
        <w:rPr>
          <w:rFonts w:ascii="Times New Roman" w:eastAsia="Times New Roman" w:hAnsi="Times New Roman" w:cs="Times New Roman"/>
          <w:sz w:val="24"/>
          <w:szCs w:val="24"/>
        </w:rPr>
        <w:t>y</w:t>
      </w:r>
      <w:r w:rsidR="008510C8">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office </w:t>
      </w:r>
      <w:r w:rsidR="00DF205B">
        <w:rPr>
          <w:rFonts w:ascii="Times New Roman" w:eastAsia="Times New Roman" w:hAnsi="Times New Roman" w:cs="Times New Roman"/>
          <w:sz w:val="24"/>
          <w:szCs w:val="24"/>
        </w:rPr>
        <w:t>in the Reading &amp; Writing Center</w:t>
      </w:r>
      <w:r w:rsidR="00661794">
        <w:rPr>
          <w:rFonts w:ascii="Times New Roman" w:eastAsia="Times New Roman" w:hAnsi="Times New Roman" w:cs="Times New Roman"/>
          <w:sz w:val="24"/>
          <w:szCs w:val="24"/>
        </w:rPr>
        <w:t>, my</w:t>
      </w:r>
      <w:r w:rsidR="00DF205B">
        <w:rPr>
          <w:rFonts w:ascii="Times New Roman" w:eastAsia="Times New Roman" w:hAnsi="Times New Roman" w:cs="Times New Roman"/>
          <w:sz w:val="24"/>
          <w:szCs w:val="24"/>
        </w:rPr>
        <w:t xml:space="preserve"> office </w:t>
      </w:r>
      <w:r w:rsidR="00A458CA" w:rsidRPr="004A1B9F">
        <w:rPr>
          <w:rFonts w:ascii="Times New Roman" w:eastAsia="Times New Roman" w:hAnsi="Times New Roman" w:cs="Times New Roman"/>
          <w:sz w:val="24"/>
          <w:szCs w:val="24"/>
        </w:rPr>
        <w:t>hour</w:t>
      </w:r>
      <w:r w:rsidR="00DF205B">
        <w:rPr>
          <w:rFonts w:ascii="Times New Roman" w:eastAsia="Times New Roman" w:hAnsi="Times New Roman" w:cs="Times New Roman"/>
          <w:sz w:val="24"/>
          <w:szCs w:val="24"/>
        </w:rPr>
        <w:t>s online via Zoom</w:t>
      </w:r>
      <w:r w:rsidR="00A458CA" w:rsidRPr="004A1B9F">
        <w:rPr>
          <w:rFonts w:ascii="Times New Roman" w:eastAsia="Times New Roman" w:hAnsi="Times New Roman" w:cs="Times New Roman"/>
          <w:sz w:val="24"/>
          <w:szCs w:val="24"/>
        </w:rPr>
        <w:t>, sending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leaving a detailed voice</w:t>
      </w:r>
      <w:r w:rsidR="009E6E76">
        <w:rPr>
          <w:rFonts w:ascii="Times New Roman" w:eastAsia="Times New Roman" w:hAnsi="Times New Roman" w:cs="Times New Roman"/>
          <w:sz w:val="24"/>
          <w:szCs w:val="24"/>
        </w:rPr>
        <w:t>mail</w:t>
      </w:r>
      <w:r w:rsidR="00A458CA" w:rsidRPr="004A1B9F">
        <w:rPr>
          <w:rFonts w:ascii="Times New Roman" w:eastAsia="Times New Roman" w:hAnsi="Times New Roman" w:cs="Times New Roman"/>
          <w:sz w:val="24"/>
          <w:szCs w:val="24"/>
        </w:rPr>
        <w:t xml:space="preserve">. </w:t>
      </w:r>
      <w:r w:rsidR="004A1B9F" w:rsidRPr="004A1B9F">
        <w:rPr>
          <w:rFonts w:ascii="Times New Roman" w:eastAsia="Times New Roman" w:hAnsi="Times New Roman" w:cs="Times New Roman"/>
          <w:sz w:val="24"/>
          <w:szCs w:val="24"/>
        </w:rPr>
        <w:t xml:space="preserve">If you feel confused regarding a reading or an assignment, </w:t>
      </w:r>
      <w:r w:rsidR="00075FE1">
        <w:rPr>
          <w:rFonts w:ascii="Times New Roman" w:eastAsia="Times New Roman" w:hAnsi="Times New Roman" w:cs="Times New Roman"/>
          <w:sz w:val="24"/>
          <w:szCs w:val="24"/>
        </w:rPr>
        <w:t xml:space="preserve">please </w:t>
      </w:r>
      <w:r w:rsidR="004A1B9F" w:rsidRPr="004A1B9F">
        <w:rPr>
          <w:rFonts w:ascii="Times New Roman" w:eastAsia="Times New Roman" w:hAnsi="Times New Roman" w:cs="Times New Roman"/>
          <w:sz w:val="24"/>
          <w:szCs w:val="24"/>
        </w:rPr>
        <w:t xml:space="preserve">don’t wait—share your concern. </w:t>
      </w:r>
    </w:p>
    <w:p w14:paraId="509D9C75" w14:textId="77777777" w:rsidR="00473089" w:rsidRDefault="00473089" w:rsidP="00473089">
      <w:pPr>
        <w:pStyle w:val="Heading2"/>
      </w:pPr>
      <w:r>
        <w:t>Planning &amp; Preparation:</w:t>
      </w:r>
    </w:p>
    <w:p w14:paraId="498813E3" w14:textId="77777777"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14:paraId="046FCE13" w14:textId="77777777" w:rsidR="00473089" w:rsidRDefault="00473089" w:rsidP="00473089">
      <w:pPr>
        <w:pStyle w:val="BodyText"/>
        <w:ind w:left="0" w:firstLine="0"/>
      </w:pPr>
    </w:p>
    <w:p w14:paraId="504163E0" w14:textId="77777777" w:rsidR="00473089" w:rsidRPr="00FE7E6E" w:rsidRDefault="00473089" w:rsidP="00473089">
      <w:pPr>
        <w:pStyle w:val="Heading2"/>
      </w:pPr>
      <w:r w:rsidRPr="00FE7E6E">
        <w:t>Important Dates on the Academic Calendar</w:t>
      </w:r>
    </w:p>
    <w:p w14:paraId="77A17252" w14:textId="1FB9B844" w:rsidR="00F60B80" w:rsidRDefault="00946126" w:rsidP="00756445">
      <w:pPr>
        <w:pBdr>
          <w:top w:val="single" w:sz="4" w:space="1" w:color="auto"/>
          <w:left w:val="single" w:sz="4" w:space="4" w:color="auto"/>
          <w:bottom w:val="single" w:sz="4" w:space="0" w:color="auto"/>
          <w:right w:val="single" w:sz="4" w:space="4" w:color="auto"/>
        </w:pBdr>
      </w:pPr>
      <w:r>
        <w:t>January</w:t>
      </w:r>
      <w:r w:rsidR="007B125E">
        <w:t xml:space="preserve"> </w:t>
      </w:r>
      <w:r>
        <w:t>9</w:t>
      </w:r>
      <w:r w:rsidR="00F60B80">
        <w:t xml:space="preserve"> </w:t>
      </w:r>
      <w:r w:rsidR="00F60B80">
        <w:tab/>
      </w:r>
      <w:r>
        <w:t>Spring</w:t>
      </w:r>
      <w:r w:rsidR="00F60B80">
        <w:t xml:space="preserve"> 202</w:t>
      </w:r>
      <w:r>
        <w:t>3</w:t>
      </w:r>
      <w:r w:rsidR="00F60B80">
        <w:t>: First day of instruction</w:t>
      </w:r>
    </w:p>
    <w:p w14:paraId="07ABADDA" w14:textId="412A2843" w:rsidR="000B32B4" w:rsidRPr="004E1125" w:rsidRDefault="00946126" w:rsidP="00756445">
      <w:pPr>
        <w:pBdr>
          <w:top w:val="single" w:sz="4" w:space="1" w:color="auto"/>
          <w:left w:val="single" w:sz="4" w:space="4" w:color="auto"/>
          <w:bottom w:val="single" w:sz="4" w:space="0" w:color="auto"/>
          <w:right w:val="single" w:sz="4" w:space="4" w:color="auto"/>
        </w:pBdr>
      </w:pPr>
      <w:r>
        <w:rPr>
          <w:b/>
        </w:rPr>
        <w:t>January 16</w:t>
      </w:r>
      <w:r w:rsidR="000B32B4" w:rsidRPr="003C2DB7">
        <w:rPr>
          <w:b/>
        </w:rPr>
        <w:tab/>
      </w:r>
      <w:r>
        <w:rPr>
          <w:b/>
        </w:rPr>
        <w:t>Martin Luther King, Jr.</w:t>
      </w:r>
      <w:r w:rsidR="007B125E" w:rsidRPr="003C2DB7">
        <w:rPr>
          <w:b/>
        </w:rPr>
        <w:t xml:space="preserve"> Holiday</w:t>
      </w:r>
      <w:r w:rsidR="000B32B4" w:rsidRPr="003C2DB7">
        <w:rPr>
          <w:b/>
        </w:rPr>
        <w:t xml:space="preserve"> </w:t>
      </w:r>
      <w:r w:rsidR="000B32B4" w:rsidRPr="004E1125">
        <w:t xml:space="preserve">(Monday: </w:t>
      </w:r>
      <w:r w:rsidR="000B32B4" w:rsidRPr="004E1125">
        <w:rPr>
          <w:i/>
        </w:rPr>
        <w:t>no class</w:t>
      </w:r>
      <w:r w:rsidR="000B32B4" w:rsidRPr="004E1125">
        <w:t>, campus closed)</w:t>
      </w:r>
    </w:p>
    <w:p w14:paraId="5310AADD" w14:textId="77777777" w:rsidR="000F0034" w:rsidRDefault="000F0034" w:rsidP="000F0034">
      <w:pPr>
        <w:pBdr>
          <w:top w:val="single" w:sz="4" w:space="1" w:color="auto"/>
          <w:left w:val="single" w:sz="4" w:space="4" w:color="auto"/>
          <w:bottom w:val="single" w:sz="4" w:space="0" w:color="auto"/>
          <w:right w:val="single" w:sz="4" w:space="4" w:color="auto"/>
        </w:pBdr>
      </w:pPr>
      <w:r>
        <w:t>January 29</w:t>
      </w:r>
      <w:r>
        <w:tab/>
      </w:r>
      <w:r w:rsidR="00F60B80">
        <w:t xml:space="preserve">Last day to drop to avoid a “W” </w:t>
      </w:r>
    </w:p>
    <w:p w14:paraId="4340BD80" w14:textId="25B2AFD8" w:rsidR="000F0034" w:rsidRDefault="000F0034" w:rsidP="000F0034">
      <w:pPr>
        <w:pBdr>
          <w:top w:val="single" w:sz="4" w:space="1" w:color="auto"/>
          <w:left w:val="single" w:sz="4" w:space="4" w:color="auto"/>
          <w:bottom w:val="single" w:sz="4" w:space="0" w:color="auto"/>
          <w:right w:val="single" w:sz="4" w:space="4" w:color="auto"/>
        </w:pBdr>
      </w:pPr>
      <w:r>
        <w:t>January 30</w:t>
      </w:r>
      <w:r>
        <w:tab/>
        <w:t>Census</w:t>
      </w:r>
    </w:p>
    <w:p w14:paraId="4FFF156B" w14:textId="77777777" w:rsidR="000F0034" w:rsidRDefault="000F0034" w:rsidP="000F0034">
      <w:pPr>
        <w:pBdr>
          <w:top w:val="single" w:sz="4" w:space="1" w:color="auto"/>
          <w:left w:val="single" w:sz="4" w:space="4" w:color="auto"/>
          <w:bottom w:val="single" w:sz="4" w:space="0" w:color="auto"/>
          <w:right w:val="single" w:sz="4" w:space="4" w:color="auto"/>
        </w:pBdr>
      </w:pPr>
      <w:r w:rsidRPr="004E1125">
        <w:rPr>
          <w:b/>
        </w:rPr>
        <w:t>Feb 17</w:t>
      </w:r>
      <w:r>
        <w:tab/>
      </w:r>
      <w:r>
        <w:tab/>
      </w:r>
      <w:r w:rsidRPr="004E1125">
        <w:rPr>
          <w:b/>
        </w:rPr>
        <w:t>Lincoln’s Day Observed</w:t>
      </w:r>
      <w:r>
        <w:t xml:space="preserve"> (campus closed on Friday)</w:t>
      </w:r>
    </w:p>
    <w:p w14:paraId="0D7E5A25" w14:textId="7A8B3D26" w:rsidR="00F60B80" w:rsidRPr="004E1125" w:rsidRDefault="000F0034" w:rsidP="000F0034">
      <w:pPr>
        <w:pBdr>
          <w:top w:val="single" w:sz="4" w:space="1" w:color="auto"/>
          <w:left w:val="single" w:sz="4" w:space="4" w:color="auto"/>
          <w:bottom w:val="single" w:sz="4" w:space="0" w:color="auto"/>
          <w:right w:val="single" w:sz="4" w:space="4" w:color="auto"/>
        </w:pBdr>
      </w:pPr>
      <w:r w:rsidRPr="004E1125">
        <w:rPr>
          <w:b/>
        </w:rPr>
        <w:t>Feb 20</w:t>
      </w:r>
      <w:r>
        <w:rPr>
          <w:b/>
        </w:rPr>
        <w:tab/>
      </w:r>
      <w:r w:rsidRPr="00403CBC">
        <w:rPr>
          <w:b/>
        </w:rPr>
        <w:tab/>
      </w:r>
      <w:r w:rsidR="00706A7B">
        <w:rPr>
          <w:b/>
        </w:rPr>
        <w:t>Washington’s</w:t>
      </w:r>
      <w:r>
        <w:rPr>
          <w:b/>
        </w:rPr>
        <w:t xml:space="preserve"> Day</w:t>
      </w:r>
      <w:r w:rsidRPr="00403CBC">
        <w:rPr>
          <w:b/>
        </w:rPr>
        <w:t xml:space="preserve"> </w:t>
      </w:r>
      <w:r>
        <w:rPr>
          <w:b/>
        </w:rPr>
        <w:t xml:space="preserve">Observed </w:t>
      </w:r>
      <w:r w:rsidRPr="004E1125">
        <w:t xml:space="preserve">(campus closed, </w:t>
      </w:r>
      <w:r w:rsidRPr="004E1125">
        <w:rPr>
          <w:i/>
        </w:rPr>
        <w:t>no class</w:t>
      </w:r>
      <w:r w:rsidRPr="004E1125">
        <w:t xml:space="preserve"> on Monday)</w:t>
      </w:r>
    </w:p>
    <w:p w14:paraId="6325B071" w14:textId="1938117A" w:rsidR="00756445" w:rsidRPr="000F0034" w:rsidRDefault="000F0034" w:rsidP="00756445">
      <w:pPr>
        <w:pBdr>
          <w:top w:val="single" w:sz="4" w:space="1" w:color="auto"/>
          <w:left w:val="single" w:sz="4" w:space="4" w:color="auto"/>
          <w:bottom w:val="single" w:sz="4" w:space="0" w:color="auto"/>
          <w:right w:val="single" w:sz="4" w:space="4" w:color="auto"/>
        </w:pBdr>
        <w:rPr>
          <w:b/>
        </w:rPr>
      </w:pPr>
      <w:r>
        <w:t>March 12</w:t>
      </w:r>
      <w:r w:rsidR="00756445">
        <w:tab/>
        <w:t>Last day to drop a class</w:t>
      </w:r>
      <w:r w:rsidR="00661794">
        <w:t xml:space="preserve"> </w:t>
      </w:r>
      <w:r>
        <w:t>(</w:t>
      </w:r>
      <w:r w:rsidR="00661794">
        <w:t>letter grades assigned after this date)</w:t>
      </w:r>
    </w:p>
    <w:p w14:paraId="348CB24B" w14:textId="588CDEEE" w:rsidR="007F1034" w:rsidRPr="007F1034" w:rsidRDefault="00A1159D" w:rsidP="00756445">
      <w:pPr>
        <w:pBdr>
          <w:top w:val="single" w:sz="4" w:space="1" w:color="auto"/>
          <w:left w:val="single" w:sz="4" w:space="4" w:color="auto"/>
          <w:bottom w:val="single" w:sz="4" w:space="0" w:color="auto"/>
          <w:right w:val="single" w:sz="4" w:space="4" w:color="auto"/>
        </w:pBdr>
      </w:pPr>
      <w:r w:rsidRPr="004E1125">
        <w:rPr>
          <w:b/>
        </w:rPr>
        <w:t>April 3-7</w:t>
      </w:r>
      <w:r w:rsidR="00825246">
        <w:rPr>
          <w:b/>
        </w:rPr>
        <w:tab/>
      </w:r>
      <w:r>
        <w:rPr>
          <w:b/>
        </w:rPr>
        <w:t>Spring Vacation</w:t>
      </w:r>
      <w:r w:rsidR="00825246">
        <w:rPr>
          <w:b/>
        </w:rPr>
        <w:t xml:space="preserve"> </w:t>
      </w:r>
      <w:r w:rsidR="007F1034" w:rsidRPr="007F1034">
        <w:t>(campus closed</w:t>
      </w:r>
      <w:r w:rsidR="00011F7E">
        <w:t>; classes reconvene April 10)</w:t>
      </w:r>
    </w:p>
    <w:p w14:paraId="61417DEC" w14:textId="49763390" w:rsidR="00F60B80" w:rsidRDefault="00A1159D" w:rsidP="00756445">
      <w:pPr>
        <w:pBdr>
          <w:top w:val="single" w:sz="4" w:space="1" w:color="auto"/>
          <w:left w:val="single" w:sz="4" w:space="4" w:color="auto"/>
          <w:bottom w:val="single" w:sz="4" w:space="0" w:color="auto"/>
          <w:right w:val="single" w:sz="4" w:space="4" w:color="auto"/>
        </w:pBdr>
      </w:pPr>
      <w:r>
        <w:t>May 1</w:t>
      </w:r>
      <w:r w:rsidR="00825246">
        <w:t>5-</w:t>
      </w:r>
      <w:r>
        <w:t>1</w:t>
      </w:r>
      <w:r w:rsidR="00825246">
        <w:t>9</w:t>
      </w:r>
      <w:r w:rsidR="00F60B80">
        <w:tab/>
        <w:t xml:space="preserve">Final Exam Week </w:t>
      </w:r>
      <w:r w:rsidR="001437BB">
        <w:t>(Final Timed Writing</w:t>
      </w:r>
      <w:r w:rsidR="002872C9">
        <w:t>:</w:t>
      </w:r>
      <w:r w:rsidR="001437BB">
        <w:t xml:space="preserve"> date TBD)</w:t>
      </w:r>
    </w:p>
    <w:p w14:paraId="5A915EBC" w14:textId="46E58AA1" w:rsidR="00756445" w:rsidRDefault="00A1159D" w:rsidP="00661794">
      <w:pPr>
        <w:pBdr>
          <w:top w:val="single" w:sz="4" w:space="1" w:color="auto"/>
          <w:left w:val="single" w:sz="4" w:space="4" w:color="auto"/>
          <w:bottom w:val="single" w:sz="4" w:space="0" w:color="auto"/>
          <w:right w:val="single" w:sz="4" w:space="4" w:color="auto"/>
        </w:pBdr>
      </w:pPr>
      <w:r>
        <w:t>May 19</w:t>
      </w:r>
      <w:r w:rsidR="00F60B80" w:rsidRPr="00635452">
        <w:tab/>
      </w:r>
      <w:r w:rsidR="00F60B80" w:rsidRPr="00635452">
        <w:tab/>
        <w:t xml:space="preserve">End of </w:t>
      </w:r>
      <w:r w:rsidR="007F1034">
        <w:t xml:space="preserve">18-week </w:t>
      </w:r>
      <w:r w:rsidR="00816A2E">
        <w:t>spring</w:t>
      </w:r>
      <w:r w:rsidR="00F60B80" w:rsidRPr="00635452">
        <w:t xml:space="preserve"> semester</w:t>
      </w:r>
    </w:p>
    <w:p w14:paraId="21D5FBD6" w14:textId="0DA398D7" w:rsidR="00756445" w:rsidRPr="00661794" w:rsidRDefault="00661794" w:rsidP="00661794">
      <w:pPr>
        <w:rPr>
          <w:color w:val="5B9BD5" w:themeColor="accent1"/>
          <w:sz w:val="28"/>
          <w:szCs w:val="28"/>
        </w:rPr>
      </w:pPr>
      <w:r w:rsidRPr="00661794">
        <w:rPr>
          <w:color w:val="5B9BD5" w:themeColor="accent1"/>
          <w:sz w:val="28"/>
          <w:szCs w:val="28"/>
        </w:rPr>
        <w:t xml:space="preserve">Important </w:t>
      </w:r>
      <w:r>
        <w:rPr>
          <w:color w:val="5B9BD5" w:themeColor="accent1"/>
          <w:sz w:val="28"/>
          <w:szCs w:val="28"/>
        </w:rPr>
        <w:t>Policies</w:t>
      </w:r>
      <w:r w:rsidRPr="00661794">
        <w:rPr>
          <w:color w:val="5B9BD5" w:themeColor="accent1"/>
          <w:sz w:val="28"/>
          <w:szCs w:val="28"/>
        </w:rPr>
        <w:t xml:space="preserve"> to Know</w:t>
      </w:r>
    </w:p>
    <w:p w14:paraId="56266DB6" w14:textId="15EC35BB" w:rsidR="00756445" w:rsidRPr="00E63CFE" w:rsidRDefault="00756445" w:rsidP="00756445">
      <w:r>
        <w:t xml:space="preserve">Please Note the following </w:t>
      </w:r>
      <w:r w:rsidRPr="00E63CFE">
        <w:t>Course Policies</w:t>
      </w:r>
      <w:r>
        <w:t xml:space="preserve"> apply to English 1A &amp; English 205</w:t>
      </w:r>
      <w:r w:rsidRPr="00E63CFE">
        <w:t xml:space="preserve">: </w:t>
      </w:r>
    </w:p>
    <w:p w14:paraId="512A12F7" w14:textId="79809C1F" w:rsidR="00756445" w:rsidRPr="00756445" w:rsidRDefault="00756445" w:rsidP="00756445">
      <w:pPr>
        <w:pStyle w:val="ListParagraph"/>
        <w:numPr>
          <w:ilvl w:val="0"/>
          <w:numId w:val="13"/>
        </w:numPr>
        <w:rPr>
          <w:b/>
        </w:rPr>
      </w:pPr>
      <w:r w:rsidRPr="00756445">
        <w:rPr>
          <w:b/>
        </w:rPr>
        <w:t xml:space="preserve">Communication Policy: </w:t>
      </w:r>
    </w:p>
    <w:p w14:paraId="08EAC513" w14:textId="6D62A00C" w:rsidR="006034D6" w:rsidRDefault="006034D6" w:rsidP="004B2102">
      <w:pPr>
        <w:pStyle w:val="ListParagraph"/>
        <w:widowControl/>
        <w:numPr>
          <w:ilvl w:val="1"/>
          <w:numId w:val="13"/>
        </w:numPr>
        <w:spacing w:after="160" w:line="259" w:lineRule="auto"/>
        <w:contextualSpacing/>
      </w:pPr>
      <w:r>
        <w:t>I am here to guide your progress in th</w:t>
      </w:r>
      <w:r w:rsidR="005C5A26">
        <w:t>ese</w:t>
      </w:r>
      <w:r>
        <w:t xml:space="preserve"> course</w:t>
      </w:r>
      <w:r w:rsidR="005C5A26">
        <w:t>s</w:t>
      </w:r>
      <w:r>
        <w:t xml:space="preserve"> and am looking forward to getting to know you this semester</w:t>
      </w:r>
      <w:r w:rsidR="00B223A8">
        <w:t xml:space="preserve">. </w:t>
      </w:r>
      <w:r w:rsidR="00591B82">
        <w:t xml:space="preserve">Each week I will create an </w:t>
      </w:r>
      <w:r w:rsidR="00F4113C">
        <w:t xml:space="preserve">English 1A </w:t>
      </w:r>
      <w:r>
        <w:t xml:space="preserve">announcement called the </w:t>
      </w:r>
      <w:r w:rsidRPr="00B223A8">
        <w:rPr>
          <w:i/>
        </w:rPr>
        <w:t>Monday Memo</w:t>
      </w:r>
      <w:r>
        <w:t xml:space="preserve">, in which I provide an outline </w:t>
      </w:r>
      <w:r w:rsidR="00F4113C">
        <w:t xml:space="preserve">to communicate </w:t>
      </w:r>
      <w:r>
        <w:t>the week’s objectives and assignments</w:t>
      </w:r>
      <w:r w:rsidR="003C4656">
        <w:t xml:space="preserve">. I will refer to them in our Monday class </w:t>
      </w:r>
      <w:r w:rsidR="00F4113C">
        <w:t xml:space="preserve">and you will find them </w:t>
      </w:r>
      <w:r w:rsidR="005C5A26">
        <w:t>on Canvas</w:t>
      </w:r>
      <w:r w:rsidR="00F4113C">
        <w:t>.</w:t>
      </w:r>
    </w:p>
    <w:p w14:paraId="31971E47" w14:textId="106BDBB6" w:rsidR="006034D6" w:rsidRDefault="006034D6" w:rsidP="008C566A">
      <w:pPr>
        <w:pStyle w:val="ListParagraph"/>
        <w:widowControl/>
        <w:numPr>
          <w:ilvl w:val="1"/>
          <w:numId w:val="13"/>
        </w:numPr>
        <w:spacing w:after="160" w:line="259" w:lineRule="auto"/>
        <w:contextualSpacing/>
      </w:pPr>
      <w:r>
        <w:t>This course has a supportive component, a</w:t>
      </w:r>
      <w:r w:rsidR="00F4113C">
        <w:t>n optional</w:t>
      </w:r>
      <w:r w:rsidR="00AB13C5">
        <w:t xml:space="preserve"> </w:t>
      </w:r>
      <w:r>
        <w:t xml:space="preserve">Zoom interaction, </w:t>
      </w:r>
      <w:r w:rsidRPr="00621CBF">
        <w:rPr>
          <w:i/>
        </w:rPr>
        <w:t>Thursdays with Thurber</w:t>
      </w:r>
      <w:r w:rsidRPr="00621CBF">
        <w:t xml:space="preserve">, </w:t>
      </w:r>
      <w:r>
        <w:t>which give</w:t>
      </w:r>
      <w:r w:rsidR="00AB13C5">
        <w:t>s</w:t>
      </w:r>
      <w:r>
        <w:t xml:space="preserve"> us the opportunity to discuss the week’s readings</w:t>
      </w:r>
      <w:r w:rsidR="00AB13C5">
        <w:t>,</w:t>
      </w:r>
      <w:r>
        <w:t xml:space="preserve"> allow</w:t>
      </w:r>
      <w:r w:rsidR="00AB13C5">
        <w:t>ing</w:t>
      </w:r>
      <w:r>
        <w:t xml:space="preserve"> for </w:t>
      </w:r>
      <w:r w:rsidR="00AB13C5">
        <w:t xml:space="preserve">instruction and </w:t>
      </w:r>
      <w:r>
        <w:t xml:space="preserve">inquiry. </w:t>
      </w:r>
      <w:r w:rsidR="00AB13C5">
        <w:t>Use Mrs. Thurber’s Zoom Room link for access to the meeting</w:t>
      </w:r>
      <w:r>
        <w:t xml:space="preserve">. </w:t>
      </w:r>
    </w:p>
    <w:p w14:paraId="0D71625D" w14:textId="40DFDD37" w:rsidR="006034D6" w:rsidRDefault="006034D6" w:rsidP="008C566A">
      <w:pPr>
        <w:pStyle w:val="ListParagraph"/>
        <w:widowControl/>
        <w:numPr>
          <w:ilvl w:val="1"/>
          <w:numId w:val="13"/>
        </w:numPr>
        <w:spacing w:after="160" w:line="259" w:lineRule="auto"/>
        <w:contextualSpacing/>
      </w:pPr>
      <w:r>
        <w:t xml:space="preserve">I am available </w:t>
      </w:r>
      <w:r w:rsidR="00592D27">
        <w:t xml:space="preserve">to respond to email </w:t>
      </w:r>
      <w:r>
        <w:t>during</w:t>
      </w:r>
      <w:r w:rsidR="00997152">
        <w:t xml:space="preserve"> </w:t>
      </w:r>
      <w:r>
        <w:t>‘</w:t>
      </w:r>
      <w:r w:rsidR="00997152">
        <w:t>school</w:t>
      </w:r>
      <w:r>
        <w:t xml:space="preserve"> hours’ between </w:t>
      </w:r>
      <w:r w:rsidR="005C5A26">
        <w:t>9</w:t>
      </w:r>
      <w:r>
        <w:t>am-</w:t>
      </w:r>
      <w:r w:rsidR="00E470C1">
        <w:t>4</w:t>
      </w:r>
      <w:r>
        <w:t xml:space="preserve">pm, Monday through Friday. </w:t>
      </w:r>
      <w:r w:rsidR="00213E83">
        <w:t>I often</w:t>
      </w:r>
      <w:r w:rsidR="00E470C1">
        <w:t xml:space="preserve"> </w:t>
      </w:r>
      <w:r>
        <w:t xml:space="preserve">respond the same day, though it may take up to 24 hours to reply. </w:t>
      </w:r>
      <w:r w:rsidR="003C1B5B">
        <w:t>Depending on my schedule, I may or may not respond on the weekend.</w:t>
      </w:r>
      <w:r>
        <w:t xml:space="preserve"> If</w:t>
      </w:r>
      <w:r w:rsidR="00F4113C">
        <w:t>,</w:t>
      </w:r>
      <w:r>
        <w:t xml:space="preserve"> </w:t>
      </w:r>
      <w:r w:rsidR="00F4113C">
        <w:t xml:space="preserve">for some reason, </w:t>
      </w:r>
      <w:r>
        <w:t>you do not hear from me</w:t>
      </w:r>
      <w:r w:rsidR="00213E83">
        <w:t xml:space="preserve"> </w:t>
      </w:r>
      <w:r>
        <w:t xml:space="preserve">within 36 hours, please resend the communication. </w:t>
      </w:r>
    </w:p>
    <w:p w14:paraId="51D731B9" w14:textId="26F02BC8" w:rsidR="006034D6" w:rsidRDefault="006034D6" w:rsidP="00EB7DE5">
      <w:pPr>
        <w:pStyle w:val="ListParagraph"/>
        <w:widowControl/>
        <w:numPr>
          <w:ilvl w:val="0"/>
          <w:numId w:val="13"/>
        </w:numPr>
        <w:spacing w:after="160" w:line="259" w:lineRule="auto"/>
        <w:contextualSpacing/>
      </w:pPr>
      <w:r w:rsidRPr="00D35573">
        <w:rPr>
          <w:b/>
        </w:rPr>
        <w:t>Drop Policy</w:t>
      </w:r>
      <w:r>
        <w:t>: Success in th</w:t>
      </w:r>
      <w:r w:rsidR="00F4113C">
        <w:t>ese hybrid</w:t>
      </w:r>
      <w:r>
        <w:t xml:space="preserve"> course</w:t>
      </w:r>
      <w:r w:rsidR="00F4113C">
        <w:t>s</w:t>
      </w:r>
      <w:r>
        <w:t xml:space="preserve"> begins with</w:t>
      </w:r>
      <w:r w:rsidR="00B25BF1">
        <w:t xml:space="preserve"> understanding what you need to know.</w:t>
      </w:r>
      <w:r>
        <w:t xml:space="preserve"> </w:t>
      </w:r>
      <w:r w:rsidR="005B04DC">
        <w:t>F</w:t>
      </w:r>
      <w:r>
        <w:t xml:space="preserve">irst week assignments are </w:t>
      </w:r>
      <w:r w:rsidR="00B25BF1">
        <w:t>expected to be submitted on Canvas before any other writing activities:</w:t>
      </w:r>
    </w:p>
    <w:p w14:paraId="0EF98154" w14:textId="0F1E3968" w:rsidR="00B7098D" w:rsidRDefault="006034D6" w:rsidP="005865D3">
      <w:pPr>
        <w:pStyle w:val="ListParagraph"/>
        <w:widowControl/>
        <w:numPr>
          <w:ilvl w:val="1"/>
          <w:numId w:val="13"/>
        </w:numPr>
        <w:spacing w:after="160" w:line="259" w:lineRule="auto"/>
        <w:contextualSpacing/>
      </w:pPr>
      <w:r>
        <w:t xml:space="preserve"> The </w:t>
      </w:r>
      <w:r w:rsidR="00AB703D">
        <w:t xml:space="preserve">Canvas </w:t>
      </w:r>
      <w:r>
        <w:t>Orientation, Computer Readiness Test, Online Readiness Qui</w:t>
      </w:r>
      <w:r w:rsidR="00B25BF1">
        <w:t>z, and</w:t>
      </w:r>
      <w:r>
        <w:t xml:space="preserve"> the Syllabus Quiz </w:t>
      </w:r>
      <w:r w:rsidRPr="00F4113C">
        <w:rPr>
          <w:i/>
        </w:rPr>
        <w:t xml:space="preserve">must be completed by </w:t>
      </w:r>
      <w:r w:rsidR="00F4113C" w:rsidRPr="00F4113C">
        <w:rPr>
          <w:i/>
        </w:rPr>
        <w:t>Wednesday</w:t>
      </w:r>
      <w:r w:rsidRPr="00F4113C">
        <w:rPr>
          <w:i/>
        </w:rPr>
        <w:t xml:space="preserve"> of the </w:t>
      </w:r>
      <w:r w:rsidR="00F4113C" w:rsidRPr="00F4113C">
        <w:rPr>
          <w:i/>
        </w:rPr>
        <w:t>first week</w:t>
      </w:r>
      <w:r w:rsidR="00F4113C">
        <w:rPr>
          <w:i/>
        </w:rPr>
        <w:t xml:space="preserve">. </w:t>
      </w:r>
      <w:r>
        <w:t>It is not enough to just log into the course</w:t>
      </w:r>
      <w:r w:rsidR="00B25BF1">
        <w:t xml:space="preserve"> to show you are “here.” P</w:t>
      </w:r>
      <w:r w:rsidR="00F4113C">
        <w:t xml:space="preserve">lease </w:t>
      </w:r>
      <w:r>
        <w:t xml:space="preserve">read and follow instructions for each preparatory activity and submit the Syllabus Quiz on time. </w:t>
      </w:r>
      <w:r w:rsidR="00F4113C" w:rsidRPr="00F4113C">
        <w:rPr>
          <w:i/>
        </w:rPr>
        <w:t>Avoid</w:t>
      </w:r>
      <w:r w:rsidRPr="00F4113C">
        <w:rPr>
          <w:i/>
        </w:rPr>
        <w:t xml:space="preserve"> ‘no show’ </w:t>
      </w:r>
      <w:r w:rsidR="00F4113C" w:rsidRPr="00F4113C">
        <w:rPr>
          <w:i/>
        </w:rPr>
        <w:t>status by</w:t>
      </w:r>
      <w:r w:rsidR="00F4113C">
        <w:rPr>
          <w:i/>
        </w:rPr>
        <w:t xml:space="preserve"> attending class AND </w:t>
      </w:r>
      <w:r w:rsidR="00F4113C" w:rsidRPr="00F4113C">
        <w:rPr>
          <w:i/>
        </w:rPr>
        <w:t xml:space="preserve">submitting </w:t>
      </w:r>
      <w:r w:rsidRPr="00F4113C">
        <w:rPr>
          <w:i/>
        </w:rPr>
        <w:t>the</w:t>
      </w:r>
      <w:r w:rsidR="00F4113C">
        <w:rPr>
          <w:i/>
        </w:rPr>
        <w:t xml:space="preserve"> online</w:t>
      </w:r>
      <w:r w:rsidRPr="00F4113C">
        <w:rPr>
          <w:i/>
        </w:rPr>
        <w:t xml:space="preserve"> Syllabus Quiz</w:t>
      </w:r>
      <w:r w:rsidR="003C1B5B">
        <w:rPr>
          <w:i/>
        </w:rPr>
        <w:t>, etc.</w:t>
      </w:r>
      <w:r w:rsidRPr="00F4113C">
        <w:rPr>
          <w:i/>
        </w:rPr>
        <w:t xml:space="preserve"> by Wednesday, </w:t>
      </w:r>
      <w:r w:rsidR="00746C0A" w:rsidRPr="00F4113C">
        <w:rPr>
          <w:i/>
        </w:rPr>
        <w:t>11:59</w:t>
      </w:r>
      <w:r w:rsidRPr="00F4113C">
        <w:rPr>
          <w:i/>
        </w:rPr>
        <w:t>pm</w:t>
      </w:r>
      <w:r w:rsidR="00F4113C">
        <w:rPr>
          <w:i/>
        </w:rPr>
        <w:t>.</w:t>
      </w:r>
      <w:r w:rsidR="00C0795A" w:rsidRPr="00C0795A">
        <w:rPr>
          <w:i/>
        </w:rPr>
        <w:t xml:space="preserve"> </w:t>
      </w:r>
      <w:r w:rsidR="00C0795A" w:rsidRPr="0001329C">
        <w:rPr>
          <w:i/>
        </w:rPr>
        <w:t xml:space="preserve">The Introductory video must also be completed by Wednesday, </w:t>
      </w:r>
      <w:r w:rsidR="00C0795A">
        <w:rPr>
          <w:i/>
        </w:rPr>
        <w:t>11:59</w:t>
      </w:r>
      <w:r w:rsidR="00C0795A" w:rsidRPr="0001329C">
        <w:rPr>
          <w:i/>
        </w:rPr>
        <w:t xml:space="preserve">pm of the first week. The Week 1 Discussion Forum initial post </w:t>
      </w:r>
      <w:r w:rsidR="00C0795A">
        <w:rPr>
          <w:i/>
        </w:rPr>
        <w:t xml:space="preserve">and </w:t>
      </w:r>
      <w:r w:rsidR="00C0795A" w:rsidRPr="0001329C">
        <w:rPr>
          <w:i/>
        </w:rPr>
        <w:t>the first readings-based assignment</w:t>
      </w:r>
      <w:r w:rsidR="00C0795A">
        <w:rPr>
          <w:i/>
        </w:rPr>
        <w:t xml:space="preserve"> are</w:t>
      </w:r>
      <w:r w:rsidR="00C0795A" w:rsidRPr="0001329C">
        <w:rPr>
          <w:i/>
        </w:rPr>
        <w:t xml:space="preserve"> due Thursday, 1</w:t>
      </w:r>
      <w:r w:rsidR="00C0795A">
        <w:rPr>
          <w:i/>
        </w:rPr>
        <w:t>1:59</w:t>
      </w:r>
      <w:r w:rsidR="00C0795A" w:rsidRPr="0001329C">
        <w:rPr>
          <w:i/>
        </w:rPr>
        <w:t xml:space="preserve">pm. </w:t>
      </w:r>
      <w:r w:rsidR="00C0795A" w:rsidRPr="003C1B5B">
        <w:t xml:space="preserve">The Diagnostic Timed Writing will be completed in class and is due the second </w:t>
      </w:r>
      <w:r w:rsidR="00C0795A" w:rsidRPr="003C1B5B">
        <w:lastRenderedPageBreak/>
        <w:t xml:space="preserve">week. Failure to complete each of these engaging assignments will demonstrate a lack of attendance in the online portion of this hybrid class. </w:t>
      </w:r>
    </w:p>
    <w:p w14:paraId="3D8E86AF" w14:textId="77777777" w:rsidR="006034D6" w:rsidRPr="00491F52" w:rsidRDefault="006034D6" w:rsidP="008C566A">
      <w:pPr>
        <w:pStyle w:val="ListParagraph"/>
        <w:widowControl/>
        <w:numPr>
          <w:ilvl w:val="0"/>
          <w:numId w:val="13"/>
        </w:numPr>
        <w:spacing w:after="160" w:line="259" w:lineRule="auto"/>
        <w:contextualSpacing/>
        <w:rPr>
          <w:b/>
        </w:rPr>
      </w:pPr>
      <w:r>
        <w:rPr>
          <w:b/>
        </w:rPr>
        <w:t>Late Work</w:t>
      </w:r>
      <w:r w:rsidRPr="00491F52">
        <w:rPr>
          <w:b/>
        </w:rPr>
        <w:t xml:space="preserve"> Policy</w:t>
      </w:r>
      <w:r>
        <w:rPr>
          <w:b/>
        </w:rPr>
        <w:t>:</w:t>
      </w:r>
    </w:p>
    <w:p w14:paraId="4BA2A071" w14:textId="6DB60565" w:rsidR="006034D6" w:rsidRDefault="003E5935" w:rsidP="008C566A">
      <w:pPr>
        <w:pStyle w:val="ListParagraph"/>
        <w:widowControl/>
        <w:numPr>
          <w:ilvl w:val="1"/>
          <w:numId w:val="13"/>
        </w:numPr>
        <w:spacing w:after="160" w:line="259" w:lineRule="auto"/>
        <w:contextualSpacing/>
      </w:pPr>
      <w:r>
        <w:t xml:space="preserve">Building a strong </w:t>
      </w:r>
      <w:r w:rsidR="00304ABD">
        <w:t xml:space="preserve">peer </w:t>
      </w:r>
      <w:r>
        <w:t>community is important</w:t>
      </w:r>
      <w:r w:rsidR="00065131">
        <w:t xml:space="preserve"> </w:t>
      </w:r>
      <w:r w:rsidR="00C41ACA">
        <w:t>and students will want to</w:t>
      </w:r>
      <w:r w:rsidR="006034D6">
        <w:t xml:space="preserve"> demonstrate trust in one another’s consistency and commitment to the course</w:t>
      </w:r>
      <w:r w:rsidR="00EB102B">
        <w:t>,</w:t>
      </w:r>
      <w:r w:rsidR="006034D6">
        <w:t xml:space="preserve"> right from the beginning. For this reason, ‘attendance’ means that all assignments for the week are complete</w:t>
      </w:r>
      <w:r w:rsidR="003C1B5B">
        <w:t xml:space="preserve">. Late assignments for a particular unit </w:t>
      </w:r>
      <w:r w:rsidR="003C1B5B" w:rsidRPr="003C1B5B">
        <w:rPr>
          <w:i/>
        </w:rPr>
        <w:t>will be accepted without penalty</w:t>
      </w:r>
      <w:r w:rsidR="003C1B5B">
        <w:t>, unless we have moved onto the next course of study. Any assignment without a submission by the due date will receive a 0</w:t>
      </w:r>
      <w:r w:rsidR="00EB102B">
        <w:t xml:space="preserve"> and all assignments within a unit are required</w:t>
      </w:r>
      <w:r w:rsidR="003C1B5B">
        <w:t xml:space="preserve">. Once </w:t>
      </w:r>
      <w:r w:rsidR="00EB102B">
        <w:t>the</w:t>
      </w:r>
      <w:r w:rsidR="003C1B5B">
        <w:t xml:space="preserve"> submission is received, the 0 will be replaced with a score, unless we have moved onto the next unit.</w:t>
      </w:r>
    </w:p>
    <w:p w14:paraId="38F1DC01" w14:textId="0D7AE56F"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xml:space="preserve">. Major papers will require additional time for me to read and offer detailed feedback, up to two weeks. Each paper has a set of preceding assignments as part of the writing process which must be completed prior to submission of the final draft. Always read rubric comments and check for feedback within each assignment for guidance toward improvement for the next stage of composition. Final Drafts will be accepted only if </w:t>
      </w:r>
      <w:r w:rsidRPr="00E95089">
        <w:rPr>
          <w:i/>
        </w:rPr>
        <w:t>all</w:t>
      </w:r>
      <w:r>
        <w:t xml:space="preserve"> process work</w:t>
      </w:r>
      <w:r w:rsidR="00C0795A">
        <w:t>, including the outline, draft, peer review and commentary,</w:t>
      </w:r>
      <w:r>
        <w:t xml:space="preserve"> is complete</w:t>
      </w:r>
      <w:r w:rsidR="00C0795A">
        <w:t>.</w:t>
      </w:r>
    </w:p>
    <w:p w14:paraId="3191DABF" w14:textId="409B4CDB"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in a given week, that constitutes an ‘absence.’ Four ‘absences’ or </w:t>
      </w:r>
      <w:r w:rsidRPr="00E95089">
        <w:rPr>
          <w:b/>
        </w:rPr>
        <w:t xml:space="preserve">no communication for </w:t>
      </w:r>
      <w:r w:rsidR="00E95089" w:rsidRPr="00E95089">
        <w:rPr>
          <w:b/>
        </w:rPr>
        <w:t xml:space="preserve">two full </w:t>
      </w:r>
      <w:r w:rsidRPr="00E95089">
        <w:rPr>
          <w:b/>
        </w:rPr>
        <w:t>weeks</w:t>
      </w:r>
      <w:r>
        <w:t xml:space="preserve"> (equal to </w:t>
      </w:r>
      <w:r w:rsidR="00E95089">
        <w:t>8 hours or 8 assignments</w:t>
      </w:r>
      <w:r>
        <w:t xml:space="preserve">) before the drop date will result in being dropped from </w:t>
      </w:r>
      <w:r w:rsidR="00811E78">
        <w:t xml:space="preserve">English 1A and </w:t>
      </w:r>
      <w:r w:rsidR="00E95089">
        <w:t>the equivalent</w:t>
      </w:r>
      <w:r w:rsidR="00811E78">
        <w:t xml:space="preserve"> </w:t>
      </w:r>
      <w:r w:rsidR="00E95089">
        <w:t>of 4 hours or 4 assignments</w:t>
      </w:r>
      <w:r w:rsidR="00811E78">
        <w:t xml:space="preserve"> for English 205</w:t>
      </w:r>
      <w:r>
        <w:t>.</w:t>
      </w:r>
      <w:r w:rsidR="00C0795A">
        <w:t xml:space="preserve"> Students </w:t>
      </w:r>
      <w:r w:rsidR="00C0795A" w:rsidRPr="00C0795A">
        <w:rPr>
          <w:i/>
        </w:rPr>
        <w:t>are</w:t>
      </w:r>
      <w:r w:rsidR="00C0795A">
        <w:t xml:space="preserve"> allowed to resubmit an assignment to demonstrate progress in learning the objectives.</w:t>
      </w:r>
    </w:p>
    <w:p w14:paraId="438196B2" w14:textId="77777777" w:rsidR="00C30919" w:rsidRDefault="001F74CB" w:rsidP="000D7C92">
      <w:pPr>
        <w:pStyle w:val="BodyText"/>
        <w:ind w:left="0" w:firstLine="0"/>
      </w:pPr>
      <w:r>
        <w:t xml:space="preserve">I encourage you to get to know the </w:t>
      </w:r>
      <w:r w:rsidRPr="001F74CB">
        <w:rPr>
          <w:i/>
        </w:rPr>
        <w:t>Starfish</w:t>
      </w:r>
      <w:r>
        <w:t xml:space="preserve"> resource by enrolling in </w:t>
      </w:r>
      <w:r w:rsidRPr="001F74CB">
        <w:rPr>
          <w:b/>
        </w:rPr>
        <w:t>Starfish for Students</w:t>
      </w:r>
      <w:r>
        <w:rPr>
          <w:b/>
        </w:rPr>
        <w:t xml:space="preserve"> Canvas </w:t>
      </w:r>
      <w:proofErr w:type="gramStart"/>
      <w:r>
        <w:rPr>
          <w:b/>
        </w:rPr>
        <w:t>Course</w:t>
      </w:r>
      <w:r>
        <w:t xml:space="preserve"> :</w:t>
      </w:r>
      <w:proofErr w:type="gramEnd"/>
    </w:p>
    <w:p w14:paraId="5D7F052D" w14:textId="77777777" w:rsidR="001F74CB" w:rsidRDefault="001F74CB" w:rsidP="001F74CB">
      <w:r w:rsidRPr="001F74CB">
        <w:rPr>
          <w:b/>
        </w:rPr>
        <w:t>Starfish for Students Canvas Course</w:t>
      </w:r>
      <w:r w:rsidRPr="00671C8B">
        <w:t xml:space="preserve">: </w:t>
      </w:r>
      <w:hyperlink r:id="rId13" w:history="1">
        <w:r w:rsidRPr="00AD0340">
          <w:rPr>
            <w:rStyle w:val="Hyperlink"/>
          </w:rPr>
          <w:t>https://scccd.instructure.com/enroll/4JCFRB</w:t>
        </w:r>
      </w:hyperlink>
    </w:p>
    <w:p w14:paraId="6CF6795E" w14:textId="77777777" w:rsidR="001F74CB" w:rsidRDefault="001F74CB" w:rsidP="000D7C92">
      <w:pPr>
        <w:pStyle w:val="BodyText"/>
        <w:ind w:left="0" w:firstLine="0"/>
      </w:pPr>
    </w:p>
    <w:p w14:paraId="2793C99B" w14:textId="71EECC0A" w:rsidR="00453B7E" w:rsidRPr="00CD1625" w:rsidRDefault="0085056E" w:rsidP="00453B7E">
      <w:pPr>
        <w:rPr>
          <w:rStyle w:val="Emphasis"/>
          <w:i w:val="0"/>
        </w:rPr>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w:t>
      </w:r>
      <w:r w:rsidR="00E73D2B">
        <w:t>hope</w:t>
      </w:r>
      <w:r>
        <w:t xml:space="preserve"> you</w:t>
      </w:r>
      <w:r w:rsidR="00E73D2B">
        <w:t xml:space="preserve"> will </w:t>
      </w:r>
      <w:r>
        <w:t xml:space="preserve">consider using </w:t>
      </w:r>
      <w:r w:rsidR="009B1588">
        <w:t xml:space="preserve">both </w:t>
      </w:r>
      <w:r w:rsidR="00E73D2B">
        <w:t>on</w:t>
      </w:r>
      <w:r w:rsidR="009B1588">
        <w:t>-</w:t>
      </w:r>
      <w:r w:rsidR="00E73D2B">
        <w:t xml:space="preserve">campus &amp; </w:t>
      </w:r>
      <w:r w:rsidR="004F62CE">
        <w:t xml:space="preserve">online </w:t>
      </w:r>
      <w:r>
        <w:t xml:space="preserve">services. </w:t>
      </w:r>
      <w:r w:rsidR="00453B7E" w:rsidRPr="00CD1625">
        <w:rPr>
          <w:rStyle w:val="Emphasis"/>
          <w:i w:val="0"/>
        </w:rPr>
        <w:t xml:space="preserve">For </w:t>
      </w:r>
      <w:r w:rsidR="00453B7E">
        <w:rPr>
          <w:rStyle w:val="Emphasis"/>
          <w:i w:val="0"/>
        </w:rPr>
        <w:t xml:space="preserve">more information on academic support for any of your classes, free tutoring help is available: </w:t>
      </w:r>
      <w:hyperlink r:id="rId14" w:history="1">
        <w:r w:rsidR="00453B7E" w:rsidRPr="00AD0340">
          <w:rPr>
            <w:rStyle w:val="Hyperlink"/>
          </w:rPr>
          <w:t>https://www.reedleycollege.edu/academics/tutoring-services/index.html</w:t>
        </w:r>
      </w:hyperlink>
    </w:p>
    <w:p w14:paraId="664A5B75" w14:textId="4DB5A37A" w:rsidR="00453B7E" w:rsidRPr="00453B7E" w:rsidRDefault="0085056E" w:rsidP="00453B7E">
      <w:pPr>
        <w:pStyle w:val="Heading1"/>
        <w:rPr>
          <w:sz w:val="28"/>
          <w:szCs w:val="28"/>
        </w:rPr>
      </w:pPr>
      <w:r w:rsidRPr="00E44BE6">
        <w:rPr>
          <w:sz w:val="28"/>
          <w:szCs w:val="28"/>
        </w:rPr>
        <w:t>Write down the center hours</w:t>
      </w:r>
      <w:r w:rsidR="0046024F">
        <w:rPr>
          <w:sz w:val="28"/>
          <w:szCs w:val="28"/>
        </w:rPr>
        <w:t xml:space="preserve"> </w:t>
      </w:r>
      <w:r w:rsidR="00A80787">
        <w:rPr>
          <w:sz w:val="28"/>
          <w:szCs w:val="28"/>
        </w:rPr>
        <w:t>to support your learning this semester:</w:t>
      </w:r>
    </w:p>
    <w:p w14:paraId="25218A33" w14:textId="19C3C888" w:rsidR="00453B7E" w:rsidRPr="00453B7E" w:rsidRDefault="0085056E" w:rsidP="00453B7E">
      <w:pPr>
        <w:pStyle w:val="BodyText"/>
        <w:numPr>
          <w:ilvl w:val="0"/>
          <w:numId w:val="30"/>
        </w:numPr>
        <w:rPr>
          <w:sz w:val="22"/>
          <w:szCs w:val="22"/>
        </w:rPr>
      </w:pPr>
      <w:r w:rsidRPr="00453B7E">
        <w:rPr>
          <w:b/>
          <w:sz w:val="22"/>
          <w:szCs w:val="22"/>
        </w:rPr>
        <w:t>Learning Center for Tutoring and Supplemental Instruction</w:t>
      </w:r>
      <w:r w:rsidRPr="00453B7E">
        <w:rPr>
          <w:sz w:val="22"/>
          <w:szCs w:val="22"/>
        </w:rPr>
        <w:t>: located in the library, also known as the Learning Resource Center (LRC 111)</w:t>
      </w:r>
      <w:r w:rsidR="00453B7E" w:rsidRPr="00453B7E">
        <w:rPr>
          <w:sz w:val="22"/>
          <w:szCs w:val="22"/>
        </w:rPr>
        <w:t>.</w:t>
      </w:r>
      <w:r w:rsidR="00453B7E" w:rsidRPr="00453B7E">
        <w:rPr>
          <w:rFonts w:asciiTheme="minorHAnsi" w:hAnsiTheme="minorHAnsi" w:cstheme="minorHAnsi"/>
          <w:sz w:val="22"/>
          <w:szCs w:val="22"/>
        </w:rPr>
        <w:t xml:space="preserve"> Contact </w:t>
      </w:r>
      <w:hyperlink r:id="rId15" w:history="1">
        <w:r w:rsidR="00453B7E" w:rsidRPr="00453B7E">
          <w:rPr>
            <w:rStyle w:val="Hyperlink"/>
            <w:rFonts w:cstheme="minorHAnsi"/>
            <w:sz w:val="22"/>
            <w:szCs w:val="22"/>
          </w:rPr>
          <w:t>Jim Mulligan</w:t>
        </w:r>
      </w:hyperlink>
      <w:r w:rsidR="00453B7E" w:rsidRPr="00453B7E">
        <w:rPr>
          <w:rFonts w:asciiTheme="minorHAnsi" w:hAnsiTheme="minorHAnsi" w:cstheme="minorHAnsi"/>
          <w:sz w:val="22"/>
          <w:szCs w:val="22"/>
        </w:rPr>
        <w:t xml:space="preserve"> for information on the Learning Center or call (559) 638-0300 ext. 3430.</w:t>
      </w:r>
    </w:p>
    <w:p w14:paraId="6C150A5E" w14:textId="3499DDDA" w:rsidR="0085056E" w:rsidRPr="00154489" w:rsidRDefault="0085056E" w:rsidP="00154489">
      <w:pPr>
        <w:pStyle w:val="ListParagraph"/>
        <w:widowControl/>
        <w:numPr>
          <w:ilvl w:val="0"/>
          <w:numId w:val="30"/>
        </w:numPr>
        <w:contextualSpacing/>
        <w:rPr>
          <w:rFonts w:cstheme="minorHAnsi"/>
          <w:iCs/>
        </w:rPr>
      </w:pPr>
      <w:r w:rsidRPr="00453B7E">
        <w:rPr>
          <w:b/>
        </w:rPr>
        <w:t>Math Center</w:t>
      </w:r>
      <w:r w:rsidRPr="00453B7E">
        <w:t xml:space="preserve">: </w:t>
      </w:r>
      <w:r w:rsidR="00453B7E" w:rsidRPr="00453B7E">
        <w:t>Visit the new Math and Science Building!</w:t>
      </w:r>
      <w:r w:rsidR="00453B7E" w:rsidRPr="00453B7E">
        <w:rPr>
          <w:rFonts w:cstheme="minorHAnsi"/>
        </w:rPr>
        <w:t xml:space="preserve"> Contact the Math Center Coordinator, Becky Reimer, at </w:t>
      </w:r>
      <w:hyperlink r:id="rId16" w:history="1">
        <w:r w:rsidR="00453B7E" w:rsidRPr="00453B7E">
          <w:rPr>
            <w:rStyle w:val="Hyperlink"/>
            <w:rFonts w:cstheme="minorHAnsi"/>
          </w:rPr>
          <w:t>rebecca.reimer@reedleycollege.edu</w:t>
        </w:r>
      </w:hyperlink>
      <w:r w:rsidR="00453B7E" w:rsidRPr="00453B7E">
        <w:rPr>
          <w:rFonts w:cstheme="minorHAnsi"/>
        </w:rPr>
        <w:t xml:space="preserve"> or call (559) 638-0300 ext. 3158</w:t>
      </w:r>
    </w:p>
    <w:p w14:paraId="0A4F0FAD" w14:textId="7504987A" w:rsidR="00453B7E" w:rsidRPr="00453B7E" w:rsidRDefault="0085056E" w:rsidP="00453B7E">
      <w:pPr>
        <w:pStyle w:val="ListParagraph"/>
        <w:widowControl/>
        <w:numPr>
          <w:ilvl w:val="0"/>
          <w:numId w:val="30"/>
        </w:numPr>
        <w:contextualSpacing/>
        <w:rPr>
          <w:rStyle w:val="Emphasis"/>
          <w:rFonts w:cstheme="minorHAnsi"/>
          <w:i w:val="0"/>
        </w:rPr>
      </w:pPr>
      <w:r w:rsidRPr="00453B7E">
        <w:rPr>
          <w:b/>
        </w:rPr>
        <w:t>Reading and Writing Center</w:t>
      </w:r>
      <w:r w:rsidRPr="00453B7E">
        <w:t xml:space="preserve">: </w:t>
      </w:r>
      <w:r w:rsidR="00606669" w:rsidRPr="00453B7E">
        <w:t>Learning Resource Center</w:t>
      </w:r>
      <w:r w:rsidRPr="00453B7E">
        <w:t xml:space="preserve"> </w:t>
      </w:r>
      <w:r w:rsidR="00E73D2B" w:rsidRPr="00453B7E">
        <w:t>(LRC 116)</w:t>
      </w:r>
      <w:r w:rsidR="00453B7E" w:rsidRPr="00453B7E">
        <w:rPr>
          <w:rStyle w:val="Emphasis"/>
          <w:rFonts w:cstheme="minorHAnsi"/>
          <w:i w:val="0"/>
        </w:rPr>
        <w:t xml:space="preserve"> </w:t>
      </w:r>
    </w:p>
    <w:p w14:paraId="520E1E08" w14:textId="09D81435" w:rsidR="001E10B5" w:rsidRPr="00535C6E" w:rsidRDefault="00453B7E" w:rsidP="00535C6E">
      <w:pPr>
        <w:pStyle w:val="ListParagraph"/>
        <w:widowControl/>
        <w:ind w:left="720"/>
        <w:contextualSpacing/>
        <w:rPr>
          <w:rFonts w:cstheme="minorHAnsi"/>
          <w:iCs/>
        </w:rPr>
      </w:pPr>
      <w:r w:rsidRPr="00453B7E">
        <w:rPr>
          <w:rStyle w:val="Emphasis"/>
          <w:rFonts w:cstheme="minorHAnsi"/>
          <w:i w:val="0"/>
        </w:rPr>
        <w:t xml:space="preserve">Contact the Reading Writing Center Coordinator, Dr. Deb Borofka.  </w:t>
      </w:r>
      <w:hyperlink r:id="rId17" w:history="1">
        <w:r w:rsidRPr="00453B7E">
          <w:rPr>
            <w:rStyle w:val="Hyperlink"/>
            <w:rFonts w:cstheme="minorHAnsi"/>
            <w:iCs/>
          </w:rPr>
          <w:t>deb.borofka@reedleycollege.edu</w:t>
        </w:r>
      </w:hyperlink>
      <w:r w:rsidRPr="00453B7E">
        <w:rPr>
          <w:rStyle w:val="Emphasis"/>
          <w:rFonts w:cstheme="minorHAnsi"/>
          <w:i w:val="0"/>
        </w:rPr>
        <w:t> or call (559) 638-0300 ext. 3160</w:t>
      </w:r>
    </w:p>
    <w:p w14:paraId="40FEEAF8" w14:textId="233CC402" w:rsidR="00193A0A" w:rsidRPr="009678BF" w:rsidRDefault="001F4A2D" w:rsidP="00E8742A">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 xml:space="preserve">The LRC often has books and materials on reserve that may be of benefit. </w:t>
      </w:r>
      <w:r w:rsidR="00193A0A">
        <w:rPr>
          <w:color w:val="000000"/>
        </w:rPr>
        <w:t>See the RC Library (LRC)</w:t>
      </w:r>
      <w:r w:rsidR="00E8742A">
        <w:rPr>
          <w:color w:val="000000"/>
        </w:rPr>
        <w:t xml:space="preserve"> </w:t>
      </w:r>
      <w:r w:rsidR="00193A0A">
        <w:rPr>
          <w:color w:val="000000"/>
        </w:rPr>
        <w:t xml:space="preserve">webpage for resources and information: </w:t>
      </w:r>
      <w:hyperlink r:id="rId18" w:history="1">
        <w:r w:rsidR="00193A0A" w:rsidRPr="00AD0340">
          <w:rPr>
            <w:rStyle w:val="Hyperlink"/>
          </w:rPr>
          <w:t>https://www.reedleycollege.edu/campus-life/library/index.html</w:t>
        </w:r>
      </w:hyperlink>
      <w:r w:rsidR="00E8742A">
        <w:t xml:space="preserve"> </w:t>
      </w:r>
      <w:r w:rsidR="00193A0A">
        <w:rPr>
          <w:color w:val="000000"/>
        </w:rPr>
        <w:t>Join the Canvas course for updates</w:t>
      </w:r>
      <w:r w:rsidR="00E8742A">
        <w:rPr>
          <w:color w:val="000000"/>
        </w:rPr>
        <w:t xml:space="preserve"> and</w:t>
      </w:r>
      <w:r w:rsidR="00193A0A">
        <w:rPr>
          <w:color w:val="000000"/>
        </w:rPr>
        <w:t xml:space="preserve"> ask librarians for research help</w:t>
      </w:r>
      <w:r w:rsidR="00E8742A">
        <w:rPr>
          <w:color w:val="000000"/>
        </w:rPr>
        <w:t>.</w:t>
      </w:r>
      <w:r w:rsidR="00E8742A" w:rsidRPr="00E8742A">
        <w:t xml:space="preserve"> </w:t>
      </w:r>
      <w:r w:rsidR="00E8742A">
        <w:t>I highly recommend that you take advantage of these supportive resources.</w:t>
      </w:r>
    </w:p>
    <w:p w14:paraId="4401B01F" w14:textId="4BCC7C18" w:rsidR="00F43745" w:rsidRDefault="00F43745">
      <w:pPr>
        <w:widowControl/>
        <w:rPr>
          <w:rFonts w:ascii="Segoe UI" w:hAnsi="Segoe UI" w:cs="Segoe UI"/>
          <w:b/>
          <w:bCs/>
          <w:sz w:val="32"/>
          <w:szCs w:val="32"/>
        </w:rPr>
      </w:pPr>
    </w:p>
    <w:p w14:paraId="0FCE7B8B" w14:textId="77777777"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14:paraId="185CB55A" w14:textId="77777777"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14:paraId="7F664BA6"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14:paraId="12711C70"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14:paraId="0A72781C" w14:textId="77777777" w:rsidTr="00C6741E">
        <w:trPr>
          <w:trHeight w:val="2952"/>
        </w:trPr>
        <w:tc>
          <w:tcPr>
            <w:tcW w:w="4762" w:type="dxa"/>
            <w:tcBorders>
              <w:top w:val="single" w:sz="4" w:space="0" w:color="auto"/>
              <w:left w:val="single" w:sz="4" w:space="0" w:color="auto"/>
              <w:bottom w:val="single" w:sz="4" w:space="0" w:color="auto"/>
              <w:right w:val="single" w:sz="4" w:space="0" w:color="auto"/>
            </w:tcBorders>
          </w:tcPr>
          <w:p w14:paraId="37A60E2B" w14:textId="1A279D10" w:rsidR="00E401B0" w:rsidRPr="008929B1" w:rsidRDefault="00E401B0" w:rsidP="00653F8E">
            <w:pPr>
              <w:widowControl/>
              <w:contextualSpacing/>
              <w:jc w:val="both"/>
              <w:rPr>
                <w:rFonts w:ascii="Segoe UI" w:hAnsi="Segoe UI" w:cs="Segoe UI"/>
              </w:rPr>
            </w:pPr>
            <w:r w:rsidRPr="008929B1">
              <w:rPr>
                <w:rFonts w:ascii="Segoe UI" w:hAnsi="Segoe UI" w:cs="Segoe UI"/>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7D67F2">
              <w:rPr>
                <w:rFonts w:ascii="Segoe UI" w:hAnsi="Segoe UI" w:cs="Segoe UI"/>
              </w:rPr>
              <w:t>5</w:t>
            </w:r>
            <w:r w:rsidRPr="008929B1">
              <w:rPr>
                <w:rFonts w:ascii="Segoe UI" w:hAnsi="Segoe UI" w:cs="Segoe UI"/>
              </w:rPr>
              <w:t>,000 words in formal academic language.</w:t>
            </w:r>
          </w:p>
        </w:tc>
        <w:tc>
          <w:tcPr>
            <w:tcW w:w="4762" w:type="dxa"/>
            <w:tcBorders>
              <w:top w:val="single" w:sz="4" w:space="0" w:color="auto"/>
              <w:left w:val="single" w:sz="4" w:space="0" w:color="auto"/>
              <w:bottom w:val="single" w:sz="4" w:space="0" w:color="auto"/>
              <w:right w:val="single" w:sz="4" w:space="0" w:color="auto"/>
            </w:tcBorders>
          </w:tcPr>
          <w:p w14:paraId="787A649B" w14:textId="77777777"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14:paraId="64768FEE" w14:textId="77777777" w:rsidR="00F22F28" w:rsidRDefault="00F22F28" w:rsidP="00AA0142">
      <w:pPr>
        <w:pStyle w:val="BodyText"/>
        <w:ind w:left="0" w:firstLine="0"/>
        <w:rPr>
          <w:b/>
        </w:rPr>
      </w:pPr>
    </w:p>
    <w:p w14:paraId="337C7B6C" w14:textId="77777777"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 xml:space="preserve">to </w:t>
      </w:r>
      <w:r w:rsidR="009F1130">
        <w:rPr>
          <w:u w:val="single"/>
        </w:rPr>
        <w:t xml:space="preserve">access and consider </w:t>
      </w:r>
      <w:r w:rsidRPr="00DE08FC">
        <w:rPr>
          <w:u w:val="single"/>
        </w:rPr>
        <w:t>print</w:t>
      </w:r>
      <w:r w:rsidR="009F1130">
        <w:rPr>
          <w:u w:val="single"/>
        </w:rPr>
        <w:t>ing</w:t>
      </w:r>
      <w:r w:rsidRPr="00DE08FC">
        <w:rPr>
          <w:u w:val="single"/>
        </w:rPr>
        <w:t xml:space="preserve"> from Canvas</w:t>
      </w:r>
      <w:r>
        <w:t>. T</w:t>
      </w:r>
      <w:r w:rsidR="009F1130">
        <w:t>wo</w:t>
      </w:r>
      <w:r>
        <w:t xml:space="preserve"> books are required. Locate and purchase these texts right a</w:t>
      </w:r>
      <w:r w:rsidR="00DB6219">
        <w:t>way.</w:t>
      </w:r>
      <w:r>
        <w:t xml:space="preserve"> </w:t>
      </w:r>
    </w:p>
    <w:p w14:paraId="4997AF88" w14:textId="77777777" w:rsidR="00E4763B" w:rsidRDefault="00B4575D" w:rsidP="00E4763B">
      <w:pPr>
        <w:pStyle w:val="Heading1"/>
      </w:pPr>
      <w:r>
        <w:t xml:space="preserve">Required </w:t>
      </w:r>
      <w:r w:rsidR="00A04AE8">
        <w:t>M</w:t>
      </w:r>
      <w:r w:rsidR="003C3040" w:rsidRPr="002C7477">
        <w:t>aterials:</w:t>
      </w:r>
      <w:r w:rsidR="003C3040">
        <w:tab/>
      </w:r>
    </w:p>
    <w:p w14:paraId="5B35D151" w14:textId="77777777" w:rsidR="008E4579" w:rsidRDefault="008E4579" w:rsidP="008C566A">
      <w:pPr>
        <w:pStyle w:val="ListParagraph"/>
        <w:numPr>
          <w:ilvl w:val="0"/>
          <w:numId w:val="24"/>
        </w:numPr>
      </w:pPr>
      <w:r>
        <w:t>Internet access and the ability to login and submit course assignments to Canvas</w:t>
      </w:r>
    </w:p>
    <w:p w14:paraId="3AABF342" w14:textId="77777777" w:rsidR="008E4579" w:rsidRDefault="008E4579" w:rsidP="008C566A">
      <w:pPr>
        <w:pStyle w:val="ListParagraph"/>
        <w:numPr>
          <w:ilvl w:val="0"/>
          <w:numId w:val="24"/>
        </w:numPr>
      </w:pPr>
      <w:r>
        <w:t>A computer or laptop to access Canvas for these web courses (</w:t>
      </w:r>
      <w:r w:rsidR="00A57C38">
        <w:t xml:space="preserve">a </w:t>
      </w:r>
      <w:r>
        <w:t xml:space="preserve">smartphone </w:t>
      </w:r>
      <w:r w:rsidR="00A57C38">
        <w:t xml:space="preserve">alone </w:t>
      </w:r>
      <w:r>
        <w:t>is not sufficient)</w:t>
      </w:r>
    </w:p>
    <w:p w14:paraId="719FF4DA" w14:textId="77777777" w:rsidR="008E4579" w:rsidRDefault="008E4579" w:rsidP="008C566A">
      <w:pPr>
        <w:pStyle w:val="ListParagraph"/>
        <w:numPr>
          <w:ilvl w:val="0"/>
          <w:numId w:val="24"/>
        </w:numPr>
      </w:pPr>
      <w:r>
        <w:t>The ability to save your work to a laptop, flash drive, or other device to back up your documents</w:t>
      </w:r>
    </w:p>
    <w:p w14:paraId="20815325" w14:textId="77777777" w:rsidR="008E4579" w:rsidRDefault="00A57C38" w:rsidP="008C566A">
      <w:pPr>
        <w:pStyle w:val="ListParagraph"/>
        <w:numPr>
          <w:ilvl w:val="0"/>
          <w:numId w:val="24"/>
        </w:numPr>
      </w:pPr>
      <w:r>
        <w:t>Paper or notebooks, as desired, for notetaking, outlining, journaling, etc. to record your thoughts</w:t>
      </w:r>
    </w:p>
    <w:p w14:paraId="1C5F8756" w14:textId="77777777" w:rsidR="00A57C38" w:rsidRPr="008E4579" w:rsidRDefault="00A57C38" w:rsidP="008C566A">
      <w:pPr>
        <w:pStyle w:val="ListParagraph"/>
        <w:numPr>
          <w:ilvl w:val="0"/>
          <w:numId w:val="24"/>
        </w:numPr>
      </w:pPr>
      <w:r>
        <w:t>Microsoft Word or Office 365, which is available to all students for free</w:t>
      </w:r>
    </w:p>
    <w:p w14:paraId="17D7C05E" w14:textId="77777777" w:rsidR="003C3040" w:rsidRPr="00635BD6" w:rsidRDefault="00E4763B" w:rsidP="00E4763B">
      <w:pPr>
        <w:pStyle w:val="Heading1"/>
      </w:pPr>
      <w:r>
        <w:t>T</w:t>
      </w:r>
      <w:r w:rsidR="0049051C">
        <w:t>wo</w:t>
      </w:r>
      <w:r>
        <w:t xml:space="preserve"> Required Books</w:t>
      </w:r>
      <w:r w:rsidR="003C3040">
        <w:t xml:space="preserve">: </w:t>
      </w:r>
    </w:p>
    <w:p w14:paraId="4AFB8C9F" w14:textId="3D1AE41F" w:rsidR="0049051C" w:rsidRDefault="00C42134" w:rsidP="003C3040">
      <w:pPr>
        <w:pStyle w:val="List2"/>
      </w:pPr>
      <w:r>
        <w:t>1</w:t>
      </w:r>
      <w:r w:rsidRPr="00C42134">
        <w:rPr>
          <w:vertAlign w:val="superscript"/>
        </w:rPr>
        <w:t>st</w:t>
      </w:r>
      <w:r>
        <w:t xml:space="preserve"> </w:t>
      </w:r>
      <w:r w:rsidR="001F74CB">
        <w:t>Book</w:t>
      </w:r>
      <w:r>
        <w:t>:</w:t>
      </w:r>
      <w:r w:rsidR="001F74CB">
        <w:tab/>
      </w:r>
      <w:r w:rsidR="00C40E21">
        <w:t>Walls</w:t>
      </w:r>
      <w:r w:rsidR="0049051C">
        <w:t xml:space="preserve">, </w:t>
      </w:r>
      <w:r w:rsidR="00C40E21">
        <w:t>Jeannette</w:t>
      </w:r>
      <w:r w:rsidR="0049051C" w:rsidRPr="00934451">
        <w:t xml:space="preserve">. </w:t>
      </w:r>
      <w:r w:rsidR="0049051C" w:rsidRPr="00934451">
        <w:rPr>
          <w:i/>
        </w:rPr>
        <w:t xml:space="preserve">The </w:t>
      </w:r>
      <w:r w:rsidR="00C40E21">
        <w:rPr>
          <w:i/>
        </w:rPr>
        <w:t>Glass Castle</w:t>
      </w:r>
      <w:r w:rsidR="00C727EC">
        <w:rPr>
          <w:i/>
        </w:rPr>
        <w:t>: A Memoir</w:t>
      </w:r>
      <w:r w:rsidR="0049051C" w:rsidRPr="00934451">
        <w:t xml:space="preserve">. </w:t>
      </w:r>
      <w:r w:rsidR="0049051C">
        <w:t>S</w:t>
      </w:r>
      <w:r w:rsidR="000139A2">
        <w:t>cribner</w:t>
      </w:r>
      <w:r w:rsidR="0049051C">
        <w:t>, 20</w:t>
      </w:r>
      <w:r w:rsidR="002B70B7">
        <w:t>06</w:t>
      </w:r>
      <w:r w:rsidR="0049051C" w:rsidRPr="00934451">
        <w:t>.</w:t>
      </w:r>
    </w:p>
    <w:p w14:paraId="2F4E8BA0" w14:textId="06592CF5" w:rsidR="003C3040" w:rsidRDefault="00C42134" w:rsidP="00735030">
      <w:pPr>
        <w:pStyle w:val="List2"/>
        <w:ind w:left="1440" w:hanging="1080"/>
      </w:pPr>
      <w:r>
        <w:t>2</w:t>
      </w:r>
      <w:r w:rsidRPr="00C42134">
        <w:rPr>
          <w:vertAlign w:val="superscript"/>
        </w:rPr>
        <w:t>nd</w:t>
      </w:r>
      <w:r>
        <w:t xml:space="preserve"> </w:t>
      </w:r>
      <w:r w:rsidR="001F74CB">
        <w:t>Book</w:t>
      </w:r>
      <w:r>
        <w:t>:</w:t>
      </w:r>
      <w:r w:rsidR="003C3040">
        <w:tab/>
      </w:r>
      <w:r w:rsidR="004F6560">
        <w:t>Moss</w:t>
      </w:r>
      <w:r w:rsidR="005C15ED">
        <w:t xml:space="preserve">, </w:t>
      </w:r>
      <w:r w:rsidR="004F6560">
        <w:t>Michael</w:t>
      </w:r>
      <w:r w:rsidR="005C15ED">
        <w:t xml:space="preserve">. </w:t>
      </w:r>
      <w:r w:rsidR="004F6560">
        <w:rPr>
          <w:i/>
        </w:rPr>
        <w:t>Salt Sugar Fat</w:t>
      </w:r>
      <w:r w:rsidR="001F74CB">
        <w:rPr>
          <w:i/>
        </w:rPr>
        <w:t xml:space="preserve">: </w:t>
      </w:r>
      <w:r w:rsidR="004F6560">
        <w:rPr>
          <w:i/>
        </w:rPr>
        <w:t>How the Food Giants Hooked Us</w:t>
      </w:r>
      <w:r w:rsidR="005C15ED">
        <w:t xml:space="preserve">. </w:t>
      </w:r>
      <w:r w:rsidR="00735030">
        <w:t>Random House Trade Paperbacks</w:t>
      </w:r>
      <w:r w:rsidR="005C15ED">
        <w:t>, 201</w:t>
      </w:r>
      <w:r w:rsidR="00735030">
        <w:t>4</w:t>
      </w:r>
      <w:r w:rsidR="005C15ED">
        <w:t xml:space="preserve">. </w:t>
      </w:r>
    </w:p>
    <w:p w14:paraId="734F471F" w14:textId="77777777" w:rsidR="003C3040" w:rsidRDefault="003C3040" w:rsidP="00281FEE">
      <w:pPr>
        <w:pStyle w:val="List2"/>
        <w:ind w:left="0" w:firstLine="0"/>
      </w:pPr>
    </w:p>
    <w:p w14:paraId="436873D6" w14:textId="2A1E100F" w:rsidR="00191397" w:rsidRDefault="002A51FE" w:rsidP="0082096A">
      <w:pPr>
        <w:pStyle w:val="List2"/>
        <w:ind w:firstLine="720"/>
      </w:pPr>
      <w:r>
        <w:rPr>
          <w:noProof/>
        </w:rPr>
        <w:drawing>
          <wp:inline distT="0" distB="0" distL="0" distR="0" wp14:anchorId="26455531" wp14:editId="16FCC6D4">
            <wp:extent cx="1310640" cy="2080260"/>
            <wp:effectExtent l="0" t="0" r="3810" b="0"/>
            <wp:docPr id="3" name="Picture 3" descr="The Glass Castle: A Memoi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ass Castle: A Memoir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0640" cy="2080260"/>
                    </a:xfrm>
                    <a:prstGeom prst="rect">
                      <a:avLst/>
                    </a:prstGeom>
                    <a:noFill/>
                    <a:ln>
                      <a:noFill/>
                    </a:ln>
                  </pic:spPr>
                </pic:pic>
              </a:graphicData>
            </a:graphic>
          </wp:inline>
        </w:drawing>
      </w:r>
      <w:r w:rsidR="007B3AA4" w:rsidRPr="007B3AA4">
        <w:t xml:space="preserve"> </w:t>
      </w:r>
      <w:r>
        <w:rPr>
          <w:noProof/>
        </w:rPr>
        <w:tab/>
      </w:r>
      <w:r>
        <w:rPr>
          <w:noProof/>
        </w:rPr>
        <w:tab/>
      </w:r>
      <w:r>
        <w:rPr>
          <w:noProof/>
        </w:rPr>
        <w:drawing>
          <wp:inline distT="0" distB="0" distL="0" distR="0" wp14:anchorId="3558C228" wp14:editId="277E0F4F">
            <wp:extent cx="1341120" cy="2080260"/>
            <wp:effectExtent l="0" t="0" r="0" b="0"/>
            <wp:docPr id="4" name="Picture 4" descr="Salt Sugar Fat: How the Food Giants Hooke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t Sugar Fat: How the Food Giants Hooked 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1120" cy="2080260"/>
                    </a:xfrm>
                    <a:prstGeom prst="rect">
                      <a:avLst/>
                    </a:prstGeom>
                    <a:noFill/>
                    <a:ln>
                      <a:noFill/>
                    </a:ln>
                  </pic:spPr>
                </pic:pic>
              </a:graphicData>
            </a:graphic>
          </wp:inline>
        </w:drawing>
      </w:r>
    </w:p>
    <w:p w14:paraId="1930B116" w14:textId="77777777" w:rsidR="00E241EE" w:rsidRPr="00E241EE" w:rsidRDefault="00E241EE" w:rsidP="00E241EE">
      <w:pPr>
        <w:pStyle w:val="List2"/>
        <w:ind w:left="0" w:firstLine="720"/>
      </w:pPr>
    </w:p>
    <w:p w14:paraId="7C065262" w14:textId="77777777" w:rsidR="003C3040" w:rsidRDefault="00E401B0">
      <w:pPr>
        <w:widowControl/>
        <w:rPr>
          <w:rFonts w:ascii="Segoe UI" w:hAnsi="Segoe UI" w:cs="Segoe UI"/>
          <w:b/>
          <w:bCs/>
          <w:sz w:val="24"/>
          <w:szCs w:val="24"/>
        </w:rPr>
      </w:pPr>
      <w:r>
        <w:rPr>
          <w:rFonts w:ascii="Segoe UI" w:hAnsi="Segoe UI" w:cs="Segoe UI"/>
          <w:b/>
          <w:bCs/>
          <w:sz w:val="24"/>
          <w:szCs w:val="24"/>
        </w:rPr>
        <w:br w:type="page"/>
      </w:r>
    </w:p>
    <w:p w14:paraId="19937F0D" w14:textId="77777777"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14:paraId="6F25E4B5" w14:textId="77777777" w:rsidTr="00077574">
        <w:tc>
          <w:tcPr>
            <w:tcW w:w="5850" w:type="dxa"/>
            <w:tcBorders>
              <w:top w:val="single" w:sz="4" w:space="0" w:color="auto"/>
              <w:bottom w:val="single" w:sz="4" w:space="0" w:color="auto"/>
              <w:right w:val="single" w:sz="4" w:space="0" w:color="auto"/>
            </w:tcBorders>
            <w:shd w:val="clear" w:color="auto" w:fill="ED7D31" w:themeFill="accent2"/>
          </w:tcPr>
          <w:p w14:paraId="4A7DDC88"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14:paraId="598219D5"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14:paraId="57C1730C" w14:textId="77777777" w:rsidTr="00077574">
        <w:tc>
          <w:tcPr>
            <w:tcW w:w="5850" w:type="dxa"/>
            <w:tcBorders>
              <w:top w:val="single" w:sz="4" w:space="0" w:color="auto"/>
              <w:left w:val="single" w:sz="4" w:space="0" w:color="auto"/>
              <w:bottom w:val="single" w:sz="4" w:space="0" w:color="auto"/>
              <w:right w:val="single" w:sz="4" w:space="0" w:color="auto"/>
            </w:tcBorders>
          </w:tcPr>
          <w:p w14:paraId="1BC3D5EA"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14:paraId="42F223AF" w14:textId="77777777"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14:paraId="5E4FDAD2" w14:textId="77777777"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14:paraId="388A99DC" w14:textId="77777777"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14:paraId="383D5228"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14:paraId="23859C14" w14:textId="77777777"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14:paraId="33676DA6" w14:textId="77777777"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14:paraId="1D5516D1" w14:textId="77777777" w:rsidTr="00E224B4">
        <w:tc>
          <w:tcPr>
            <w:tcW w:w="5845" w:type="dxa"/>
            <w:tcBorders>
              <w:top w:val="single" w:sz="4" w:space="0" w:color="auto"/>
              <w:left w:val="single" w:sz="4" w:space="0" w:color="auto"/>
              <w:bottom w:val="single" w:sz="4" w:space="0" w:color="auto"/>
              <w:right w:val="nil"/>
            </w:tcBorders>
            <w:shd w:val="clear" w:color="auto" w:fill="ED7D31" w:themeFill="accent2"/>
          </w:tcPr>
          <w:p w14:paraId="21E64E6D"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14:paraId="1B5B6C43"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14:paraId="1E496083" w14:textId="77777777" w:rsidTr="00E224B4">
        <w:tc>
          <w:tcPr>
            <w:tcW w:w="5845" w:type="dxa"/>
            <w:tcBorders>
              <w:top w:val="single" w:sz="4" w:space="0" w:color="auto"/>
              <w:left w:val="single" w:sz="4" w:space="0" w:color="auto"/>
              <w:bottom w:val="single" w:sz="4" w:space="0" w:color="auto"/>
              <w:right w:val="single" w:sz="4" w:space="0" w:color="auto"/>
            </w:tcBorders>
          </w:tcPr>
          <w:p w14:paraId="6459068C"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14:paraId="465D12A8" w14:textId="77777777"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14:paraId="7BA1A326"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14:paraId="02FCED22"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14:paraId="3C21DC70" w14:textId="77777777"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14:paraId="7A12792C"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14:paraId="31BF7E94"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14:paraId="1A67B555"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14:paraId="17A42EE3"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14:paraId="10A76600"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14:paraId="0100D5EF"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14:paraId="181BF3B0"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14:paraId="036073D2"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14:paraId="2647E5D7"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14:paraId="2F49412F" w14:textId="77777777"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14:paraId="285682A0" w14:textId="77777777"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14:paraId="19DE0E74" w14:textId="77777777"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14:paraId="76DD3D8F"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14:paraId="208F8F19"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Practice finding and evaluating sources for their credibility. </w:t>
            </w:r>
          </w:p>
          <w:p w14:paraId="3E7182C8" w14:textId="77777777" w:rsidR="00102A14" w:rsidRDefault="00102A14" w:rsidP="008C566A">
            <w:pPr>
              <w:widowControl/>
              <w:numPr>
                <w:ilvl w:val="0"/>
                <w:numId w:val="5"/>
              </w:numPr>
              <w:contextualSpacing/>
              <w:jc w:val="both"/>
              <w:rPr>
                <w:rFonts w:ascii="Segoe UI" w:hAnsi="Segoe UI" w:cs="Segoe UI"/>
              </w:rPr>
            </w:pPr>
            <w:r w:rsidRPr="00102A14">
              <w:rPr>
                <w:rFonts w:ascii="Segoe UI" w:hAnsi="Segoe UI" w:cs="Segoe UI"/>
              </w:rPr>
              <w:t xml:space="preserve">Further practice the writing process in support of students writing essays in English 1A. </w:t>
            </w:r>
          </w:p>
          <w:p w14:paraId="23B2FE30"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Revise essay drafts to improve, focus, and strengthen ideas. </w:t>
            </w:r>
          </w:p>
          <w:p w14:paraId="24CE2E83" w14:textId="77777777" w:rsidR="00556F6C" w:rsidRPr="00102A14" w:rsidRDefault="001211E4" w:rsidP="004B2102">
            <w:pPr>
              <w:widowControl/>
              <w:numPr>
                <w:ilvl w:val="0"/>
                <w:numId w:val="5"/>
              </w:numPr>
              <w:contextualSpacing/>
              <w:jc w:val="both"/>
              <w:rPr>
                <w:rFonts w:ascii="Segoe UI" w:hAnsi="Segoe UI" w:cs="Segoe UI"/>
              </w:rPr>
            </w:pPr>
            <w:r w:rsidRPr="001211E4">
              <w:rPr>
                <w:rFonts w:ascii="Segoe UI" w:hAnsi="Segoe UI" w:cs="Segoe UI"/>
              </w:rPr>
              <w:t xml:space="preserve">Further utilize appropriate pre and post reading strategies to analyze patterns of organization within a variety of texts. </w:t>
            </w:r>
          </w:p>
          <w:p w14:paraId="14DB1E7A" w14:textId="77777777" w:rsidR="00556F6C" w:rsidRPr="00556F6C" w:rsidRDefault="00BF7254" w:rsidP="008C566A">
            <w:pPr>
              <w:widowControl/>
              <w:numPr>
                <w:ilvl w:val="0"/>
                <w:numId w:val="5"/>
              </w:numPr>
              <w:contextualSpacing/>
              <w:jc w:val="both"/>
              <w:rPr>
                <w:rFonts w:ascii="Segoe UI" w:hAnsi="Segoe UI" w:cs="Segoe UI"/>
              </w:rPr>
            </w:pPr>
            <w:r w:rsidRPr="00BF7254">
              <w:rPr>
                <w:rFonts w:ascii="Segoe UI" w:hAnsi="Segoe UI" w:cs="Segoe UI"/>
              </w:rPr>
              <w:t xml:space="preserve">Further demonstrate awareness of rhetorical situations: audience, purpose, and voice. </w:t>
            </w:r>
          </w:p>
          <w:p w14:paraId="352CDB5A" w14:textId="77777777" w:rsidR="00D02BEB" w:rsidRDefault="00D02BEB" w:rsidP="008C566A">
            <w:pPr>
              <w:widowControl/>
              <w:numPr>
                <w:ilvl w:val="0"/>
                <w:numId w:val="5"/>
              </w:numPr>
              <w:contextualSpacing/>
              <w:jc w:val="both"/>
              <w:rPr>
                <w:rFonts w:ascii="Segoe UI" w:hAnsi="Segoe UI" w:cs="Segoe UI"/>
              </w:rPr>
            </w:pPr>
            <w:r w:rsidRPr="00D02BEB">
              <w:rPr>
                <w:rFonts w:ascii="Segoe UI" w:hAnsi="Segoe UI" w:cs="Segoe UI"/>
              </w:rPr>
              <w:t xml:space="preserve">Improve in writing grammatically correct sentences that adhere to conventions of written English. </w:t>
            </w:r>
          </w:p>
          <w:p w14:paraId="14E7EBE8" w14:textId="77777777" w:rsid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p w14:paraId="2051DF73" w14:textId="77777777" w:rsidR="00C4639D" w:rsidRDefault="00C4639D" w:rsidP="00C4639D">
            <w:pPr>
              <w:widowControl/>
              <w:contextualSpacing/>
              <w:jc w:val="both"/>
              <w:rPr>
                <w:rFonts w:ascii="Segoe UI" w:hAnsi="Segoe UI" w:cs="Segoe UI"/>
              </w:rPr>
            </w:pPr>
          </w:p>
          <w:p w14:paraId="7FF61325" w14:textId="77777777" w:rsidR="00C4639D" w:rsidRPr="00556F6C" w:rsidRDefault="00C4639D" w:rsidP="00C4639D">
            <w:pPr>
              <w:widowControl/>
              <w:contextualSpacing/>
              <w:jc w:val="both"/>
              <w:rPr>
                <w:rFonts w:ascii="Segoe UI" w:hAnsi="Segoe UI" w:cs="Segoe UI"/>
              </w:rPr>
            </w:pPr>
          </w:p>
        </w:tc>
      </w:tr>
    </w:tbl>
    <w:p w14:paraId="000854FD" w14:textId="77777777" w:rsidR="009114FA" w:rsidRDefault="009114FA" w:rsidP="001E481C">
      <w:pPr>
        <w:pStyle w:val="Heading1"/>
      </w:pPr>
    </w:p>
    <w:p w14:paraId="5AB127C1" w14:textId="77777777" w:rsidR="009114FA" w:rsidRDefault="009114FA" w:rsidP="009114FA">
      <w:pPr>
        <w:rPr>
          <w:rFonts w:asciiTheme="majorHAnsi" w:eastAsiaTheme="majorEastAsia" w:hAnsiTheme="majorHAnsi" w:cstheme="majorBidi"/>
          <w:color w:val="2E74B5" w:themeColor="accent1" w:themeShade="BF"/>
          <w:sz w:val="32"/>
          <w:szCs w:val="32"/>
        </w:rPr>
      </w:pPr>
      <w:r>
        <w:br w:type="page"/>
      </w:r>
    </w:p>
    <w:p w14:paraId="594EF9A5" w14:textId="77777777"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14:paraId="2EB62FFD" w14:textId="77777777" w:rsidTr="0013525C">
        <w:tc>
          <w:tcPr>
            <w:tcW w:w="6210" w:type="dxa"/>
            <w:tcBorders>
              <w:top w:val="single" w:sz="4" w:space="0" w:color="auto"/>
              <w:left w:val="single" w:sz="4" w:space="0" w:color="auto"/>
              <w:bottom w:val="single" w:sz="4" w:space="0" w:color="auto"/>
              <w:right w:val="nil"/>
            </w:tcBorders>
            <w:shd w:val="clear" w:color="auto" w:fill="ED7D31" w:themeFill="accent2"/>
          </w:tcPr>
          <w:p w14:paraId="45CC10F3"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14:paraId="40B3043B"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14:paraId="2898C2E1" w14:textId="77777777" w:rsidTr="0013525C">
        <w:tc>
          <w:tcPr>
            <w:tcW w:w="6210" w:type="dxa"/>
            <w:tcBorders>
              <w:top w:val="single" w:sz="4" w:space="0" w:color="auto"/>
              <w:left w:val="single" w:sz="4" w:space="0" w:color="auto"/>
              <w:bottom w:val="single" w:sz="4" w:space="0" w:color="auto"/>
              <w:right w:val="single" w:sz="4" w:space="0" w:color="auto"/>
            </w:tcBorders>
          </w:tcPr>
          <w:p w14:paraId="1E5BCD9C" w14:textId="77777777"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14:paraId="42EBA533"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14:paraId="652D72F6"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14:paraId="1BA0349D"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14:paraId="6C0F3E6E"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14:paraId="1FDAE22C"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14:paraId="2B236E27"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14:paraId="0945A28A" w14:textId="77777777"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14:paraId="4F794FD7" w14:textId="77777777"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14:paraId="7BF8BE6C"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14:paraId="10AE34D7"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14:paraId="062DDC79" w14:textId="77777777"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14:paraId="286FC28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14:paraId="6287AF0E"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14:paraId="0A539464"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14:paraId="43706DC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14:paraId="4B3181DA"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14:paraId="454F78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14:paraId="14C95E68"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14:paraId="0C376E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14:paraId="45918A33" w14:textId="77777777"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14:paraId="7B6FAB01"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14:paraId="06003576"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14:paraId="510F9927" w14:textId="77777777"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14:paraId="5E734A3A"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14:paraId="07F383D7"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14:paraId="241590BF" w14:textId="77777777"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14:paraId="6A5EA75B" w14:textId="77777777"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14:paraId="4C474232" w14:textId="77777777"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14:paraId="64C366D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14:paraId="374CDE1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14:paraId="1AF0AA44"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14:paraId="1DC0B5FE"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14:paraId="05128919"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14:paraId="332243EC" w14:textId="77777777"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14:paraId="44948548" w14:textId="77777777"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14:paraId="10C9FF1D"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A. Reading strategies</w:t>
            </w:r>
          </w:p>
          <w:p w14:paraId="304CBADA" w14:textId="77777777" w:rsidR="00D45657" w:rsidRPr="00D45657" w:rsidRDefault="00D45657" w:rsidP="00D45657">
            <w:pPr>
              <w:widowControl/>
              <w:ind w:left="250" w:hanging="20"/>
              <w:contextualSpacing/>
              <w:jc w:val="both"/>
              <w:rPr>
                <w:rFonts w:ascii="Segoe UI" w:hAnsi="Segoe UI" w:cs="Segoe UI"/>
              </w:rPr>
            </w:pPr>
            <w:r w:rsidRPr="00D45657">
              <w:rPr>
                <w:rFonts w:ascii="Segoe UI" w:hAnsi="Segoe UI" w:cs="Segoe UI"/>
              </w:rPr>
              <w:t>1. Annotation</w:t>
            </w:r>
          </w:p>
          <w:p w14:paraId="0AA9035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2. Patterns of organization</w:t>
            </w:r>
          </w:p>
          <w:p w14:paraId="10F187F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3. Vocabulary</w:t>
            </w:r>
          </w:p>
          <w:p w14:paraId="1CF97EB3" w14:textId="77777777" w:rsidR="00D45657" w:rsidRPr="00D45657" w:rsidRDefault="00D45657" w:rsidP="00D45657">
            <w:pPr>
              <w:widowControl/>
              <w:ind w:left="250"/>
              <w:contextualSpacing/>
              <w:rPr>
                <w:rFonts w:ascii="Segoe UI" w:hAnsi="Segoe UI" w:cs="Segoe UI"/>
              </w:rPr>
            </w:pPr>
            <w:r w:rsidRPr="00D45657">
              <w:rPr>
                <w:rFonts w:ascii="Segoe UI" w:hAnsi="Segoe UI" w:cs="Segoe UI"/>
              </w:rPr>
              <w:t>4.</w:t>
            </w:r>
            <w:r>
              <w:rPr>
                <w:rFonts w:ascii="Segoe UI" w:hAnsi="Segoe UI" w:cs="Segoe UI"/>
              </w:rPr>
              <w:t xml:space="preserve"> </w:t>
            </w:r>
            <w:r w:rsidRPr="00D45657">
              <w:rPr>
                <w:rFonts w:ascii="Segoe UI" w:hAnsi="Segoe UI" w:cs="Segoe UI"/>
              </w:rPr>
              <w:t>Rhetorical</w:t>
            </w:r>
            <w:r>
              <w:rPr>
                <w:rFonts w:ascii="Segoe UI" w:hAnsi="Segoe UI" w:cs="Segoe UI"/>
              </w:rPr>
              <w:t xml:space="preserve"> </w:t>
            </w:r>
            <w:r w:rsidRPr="00D45657">
              <w:rPr>
                <w:rFonts w:ascii="Segoe UI" w:hAnsi="Segoe UI" w:cs="Segoe UI"/>
              </w:rPr>
              <w:t>Situation: Audience, purpose, and voice</w:t>
            </w:r>
          </w:p>
          <w:p w14:paraId="2A7E5173"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B. Writing strategies</w:t>
            </w:r>
          </w:p>
          <w:p w14:paraId="4B077A00"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Generating ideas</w:t>
            </w:r>
          </w:p>
          <w:p w14:paraId="78E027F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2. Outlining</w:t>
            </w:r>
          </w:p>
          <w:p w14:paraId="4A692F8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3. Creating drafts</w:t>
            </w:r>
          </w:p>
          <w:p w14:paraId="40503185"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4. Revising essays to improve, focus, and strengthen ideas</w:t>
            </w:r>
          </w:p>
          <w:p w14:paraId="5F8883FF"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Editing essays for clarity and use of academic language</w:t>
            </w:r>
          </w:p>
          <w:p w14:paraId="133CAED2"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C. Finding and Evaluating Sources</w:t>
            </w:r>
          </w:p>
          <w:p w14:paraId="1A0B7852"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Databases</w:t>
            </w:r>
          </w:p>
          <w:p w14:paraId="4513A6F3"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2.</w:t>
            </w:r>
            <w:r w:rsidR="005C4111">
              <w:rPr>
                <w:rFonts w:ascii="Segoe UI" w:hAnsi="Segoe UI" w:cs="Segoe UI"/>
              </w:rPr>
              <w:t xml:space="preserve"> </w:t>
            </w:r>
            <w:r w:rsidRPr="00D45657">
              <w:rPr>
                <w:rFonts w:ascii="Segoe UI" w:hAnsi="Segoe UI" w:cs="Segoe UI"/>
              </w:rPr>
              <w:t>Primary and secondary sources</w:t>
            </w:r>
          </w:p>
          <w:p w14:paraId="1DF884DB"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3. Summarize, Quote, and paraphrase sources</w:t>
            </w:r>
          </w:p>
          <w:p w14:paraId="620D9176"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4. Evaluate sources for credibility and currency</w:t>
            </w:r>
          </w:p>
          <w:p w14:paraId="3D9235C8"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MLA format and guidelines</w:t>
            </w:r>
          </w:p>
          <w:p w14:paraId="2D26124C" w14:textId="77777777" w:rsidR="00556F6C" w:rsidRPr="005C4111" w:rsidRDefault="00D45657" w:rsidP="005C4111">
            <w:pPr>
              <w:widowControl/>
              <w:ind w:left="250"/>
              <w:contextualSpacing/>
              <w:jc w:val="both"/>
              <w:rPr>
                <w:rFonts w:ascii="Segoe UI" w:hAnsi="Segoe UI" w:cs="Segoe UI"/>
              </w:rPr>
            </w:pPr>
            <w:r w:rsidRPr="00D45657">
              <w:rPr>
                <w:rFonts w:ascii="Segoe UI" w:hAnsi="Segoe UI" w:cs="Segoe UI"/>
              </w:rPr>
              <w:t>6. MLA Citation</w:t>
            </w:r>
          </w:p>
        </w:tc>
      </w:tr>
    </w:tbl>
    <w:p w14:paraId="07790058" w14:textId="77777777" w:rsidR="001F6D86" w:rsidRDefault="001F6D86" w:rsidP="001F6D86">
      <w:r>
        <w:br w:type="page"/>
      </w:r>
    </w:p>
    <w:p w14:paraId="480ED1D6" w14:textId="77777777"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14:paraId="7B94DC79" w14:textId="77777777"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14:paraId="18DB1714" w14:textId="4C396B4C"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w:t>
      </w:r>
      <w:r w:rsidR="00AE27A2">
        <w:rPr>
          <w:rFonts w:ascii="Times New Roman" w:eastAsia="Times New Roman" w:hAnsi="Times New Roman" w:cs="Times New Roman"/>
          <w:b/>
          <w:sz w:val="24"/>
          <w:szCs w:val="24"/>
        </w:rPr>
        <w:t>on campus and online in a hybrid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on pages 2-3 of this Syllabus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w:t>
      </w:r>
      <w:r w:rsidR="00EB102B">
        <w:rPr>
          <w:rFonts w:ascii="Times New Roman" w:eastAsia="Times New Roman" w:hAnsi="Times New Roman" w:cs="Times New Roman"/>
          <w:sz w:val="24"/>
          <w:szCs w:val="24"/>
        </w:rPr>
        <w:t xml:space="preserve"> because t</w:t>
      </w:r>
      <w:r w:rsidRPr="00DB6219">
        <w:rPr>
          <w:rFonts w:ascii="Times New Roman" w:eastAsia="Times New Roman" w:hAnsi="Times New Roman" w:cs="Times New Roman"/>
          <w:sz w:val="24"/>
          <w:szCs w:val="24"/>
        </w:rPr>
        <w: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students</w:t>
      </w:r>
      <w:r w:rsidR="00606669">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receiv</w:t>
      </w:r>
      <w:r w:rsidR="00606669">
        <w:rPr>
          <w:rFonts w:ascii="Times New Roman" w:eastAsia="Times New Roman" w:hAnsi="Times New Roman" w:cs="Times New Roman"/>
          <w:sz w:val="24"/>
          <w:szCs w:val="24"/>
        </w:rPr>
        <w:t>ing</w:t>
      </w:r>
      <w:r w:rsidRPr="00FA2937">
        <w:rPr>
          <w:rFonts w:ascii="Times New Roman" w:eastAsia="Times New Roman" w:hAnsi="Times New Roman" w:cs="Times New Roman"/>
          <w:sz w:val="24"/>
          <w:szCs w:val="24"/>
        </w:rPr>
        <w:t xml:space="preserve"> college credit</w:t>
      </w:r>
      <w:r w:rsidR="00A67A9B">
        <w:rPr>
          <w:rFonts w:ascii="Times New Roman" w:eastAsia="Times New Roman" w:hAnsi="Times New Roman" w:cs="Times New Roman"/>
          <w:sz w:val="24"/>
          <w:szCs w:val="24"/>
        </w:rPr>
        <w:t xml:space="preserve"> </w:t>
      </w:r>
      <w:r w:rsidR="00606669">
        <w:rPr>
          <w:rFonts w:ascii="Times New Roman" w:eastAsia="Times New Roman" w:hAnsi="Times New Roman" w:cs="Times New Roman"/>
          <w:sz w:val="24"/>
          <w:szCs w:val="24"/>
        </w:rPr>
        <w:t xml:space="preserve">to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A67A9B">
        <w:rPr>
          <w:rFonts w:ascii="Times New Roman" w:eastAsia="Times New Roman" w:hAnsi="Times New Roman" w:cs="Times New Roman"/>
          <w:sz w:val="24"/>
          <w:szCs w:val="24"/>
        </w:rPr>
        <w:t xml:space="preserve">. </w:t>
      </w:r>
      <w:r w:rsidR="00134A57">
        <w:rPr>
          <w:rFonts w:ascii="Times New Roman" w:eastAsia="Times New Roman" w:hAnsi="Times New Roman" w:cs="Times New Roman"/>
          <w:sz w:val="24"/>
          <w:szCs w:val="24"/>
        </w:rPr>
        <w:t>I send the</w:t>
      </w:r>
      <w:r w:rsidR="006A5CB5">
        <w:rPr>
          <w:rFonts w:ascii="Times New Roman" w:eastAsia="Times New Roman" w:hAnsi="Times New Roman" w:cs="Times New Roman"/>
          <w:sz w:val="24"/>
          <w:szCs w:val="24"/>
        </w:rPr>
        <w:t xml:space="preserve"> </w:t>
      </w:r>
      <w:r w:rsidR="00134A57">
        <w:rPr>
          <w:rFonts w:ascii="Times New Roman" w:eastAsia="Times New Roman" w:hAnsi="Times New Roman" w:cs="Times New Roman"/>
          <w:sz w:val="24"/>
          <w:szCs w:val="24"/>
        </w:rPr>
        <w:t>grades/</w:t>
      </w:r>
      <w:r w:rsidR="006A5CB5">
        <w:rPr>
          <w:rFonts w:ascii="Times New Roman" w:eastAsia="Times New Roman" w:hAnsi="Times New Roman" w:cs="Times New Roman"/>
          <w:sz w:val="24"/>
          <w:szCs w:val="24"/>
        </w:rPr>
        <w:t>attendance document</w:t>
      </w:r>
      <w:r w:rsidRPr="00FA2937">
        <w:rPr>
          <w:rFonts w:ascii="Times New Roman" w:eastAsia="Times New Roman" w:hAnsi="Times New Roman" w:cs="Times New Roman"/>
          <w:sz w:val="24"/>
          <w:szCs w:val="24"/>
        </w:rPr>
        <w:t xml:space="preserve"> to Admissions &amp; Records at the end of the semester. Any student who misses a total of 8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12182F">
        <w:rPr>
          <w:rFonts w:ascii="Times New Roman" w:eastAsia="Times New Roman" w:hAnsi="Times New Roman" w:cs="Times New Roman"/>
          <w:sz w:val="24"/>
          <w:szCs w:val="24"/>
        </w:rPr>
        <w:t xml:space="preserve">8 </w:t>
      </w:r>
      <w:r w:rsidR="006A5CB5">
        <w:rPr>
          <w:rFonts w:ascii="Times New Roman" w:eastAsia="Times New Roman" w:hAnsi="Times New Roman" w:cs="Times New Roman"/>
          <w:sz w:val="24"/>
          <w:szCs w:val="24"/>
        </w:rPr>
        <w:t xml:space="preserve">assignments) </w:t>
      </w:r>
      <w:r w:rsidR="00103D85" w:rsidRPr="00FA2937">
        <w:rPr>
          <w:rFonts w:ascii="Times New Roman" w:eastAsia="Times New Roman" w:hAnsi="Times New Roman" w:cs="Times New Roman"/>
          <w:sz w:val="24"/>
          <w:szCs w:val="24"/>
        </w:rPr>
        <w:t>or 4 class hours of ENGL 205</w:t>
      </w:r>
      <w:r w:rsidR="006A5CB5">
        <w:rPr>
          <w:rFonts w:ascii="Times New Roman" w:eastAsia="Times New Roman" w:hAnsi="Times New Roman" w:cs="Times New Roman"/>
          <w:sz w:val="24"/>
          <w:szCs w:val="24"/>
        </w:rPr>
        <w:t xml:space="preserve"> (2 weeks of assignments)</w:t>
      </w:r>
      <w:r w:rsidR="00103D85"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w:t>
      </w:r>
      <w:r w:rsidR="00134A57">
        <w:rPr>
          <w:rFonts w:ascii="Times New Roman" w:eastAsia="Times New Roman" w:hAnsi="Times New Roman" w:cs="Times New Roman"/>
          <w:sz w:val="24"/>
          <w:szCs w:val="24"/>
        </w:rPr>
        <w:t xml:space="preserve">online </w:t>
      </w:r>
      <w:r w:rsidR="00D25A11">
        <w:rPr>
          <w:rFonts w:ascii="Times New Roman" w:eastAsia="Times New Roman" w:hAnsi="Times New Roman" w:cs="Times New Roman"/>
          <w:sz w:val="24"/>
          <w:szCs w:val="24"/>
        </w:rPr>
        <w:t>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FA2937">
        <w:rPr>
          <w:rFonts w:ascii="Times New Roman" w:eastAsia="Times New Roman" w:hAnsi="Times New Roman" w:cs="Times New Roman"/>
          <w:sz w:val="24"/>
          <w:szCs w:val="24"/>
        </w:rPr>
        <w:t xml:space="preserve"> I cannot drop any student after the ninth week; </w:t>
      </w:r>
      <w:r w:rsidR="00A67A9B" w:rsidRPr="00FA2937">
        <w:rPr>
          <w:rFonts w:ascii="Times New Roman" w:eastAsia="Times New Roman" w:hAnsi="Times New Roman" w:cs="Times New Roman"/>
          <w:sz w:val="24"/>
          <w:szCs w:val="24"/>
        </w:rPr>
        <w:t>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Please</w:t>
      </w:r>
      <w:r w:rsidRPr="00FA2937">
        <w:rPr>
          <w:rFonts w:ascii="Times New Roman" w:eastAsia="Times New Roman" w:hAnsi="Times New Roman" w:cs="Times New Roman"/>
          <w:sz w:val="24"/>
          <w:szCs w:val="24"/>
        </w:rPr>
        <w:t xml:space="preserve"> pay attention to t</w:t>
      </w:r>
      <w:r w:rsidR="00134A57">
        <w:rPr>
          <w:rFonts w:ascii="Times New Roman" w:eastAsia="Times New Roman" w:hAnsi="Times New Roman" w:cs="Times New Roman"/>
          <w:sz w:val="24"/>
          <w:szCs w:val="24"/>
        </w:rPr>
        <w:t>he</w:t>
      </w:r>
      <w:r w:rsidRPr="00FA2937">
        <w:rPr>
          <w:rFonts w:ascii="Times New Roman" w:eastAsia="Times New Roman" w:hAnsi="Times New Roman" w:cs="Times New Roman"/>
          <w:sz w:val="24"/>
          <w:szCs w:val="24"/>
        </w:rPr>
        <w:t xml:space="preserve"> important dates on the academic calendar.</w:t>
      </w:r>
    </w:p>
    <w:p w14:paraId="28111D54" w14:textId="77777777" w:rsidR="007C0B1D" w:rsidRPr="007C0B1D" w:rsidRDefault="00DB6219" w:rsidP="007C0B1D">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8 hours per week in reading, thinking, and writing for a 4-unit class and 4</w:t>
      </w:r>
      <w:r w:rsidR="00F01EA5">
        <w:rPr>
          <w:rFonts w:ascii="Times New Roman" w:eastAsia="Times New Roman" w:hAnsi="Times New Roman" w:cs="Times New Roman"/>
          <w:sz w:val="24"/>
          <w:szCs w:val="24"/>
        </w:rPr>
        <w:t>-6</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r w:rsidR="002B35DF">
        <w:rPr>
          <w:rFonts w:ascii="Times New Roman" w:eastAsia="Times New Roman" w:hAnsi="Times New Roman" w:cs="Times New Roman"/>
          <w:sz w:val="24"/>
          <w:szCs w:val="24"/>
        </w:rPr>
        <w:t>Please plan time each day to focus on course material.</w:t>
      </w:r>
    </w:p>
    <w:p w14:paraId="32C551B0" w14:textId="20B22C47" w:rsidR="00AE27A2" w:rsidRPr="00AE27A2" w:rsidRDefault="00517DE9" w:rsidP="00AE27A2">
      <w:pPr>
        <w:pStyle w:val="Heading2"/>
        <w:ind w:left="720"/>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w:t>
      </w:r>
      <w:r w:rsidR="00AE27A2">
        <w:rPr>
          <w:rFonts w:eastAsia="Times New Roman"/>
        </w:rPr>
        <w:t>t in the classroom and online:</w:t>
      </w:r>
    </w:p>
    <w:p w14:paraId="7255A64F" w14:textId="6E5950B8"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Submit initial Discussion posts on time and respond to your peers with thoughtful insight</w:t>
      </w:r>
      <w:r w:rsidR="001C0466">
        <w:rPr>
          <w:rFonts w:ascii="Times New Roman" w:eastAsia="Times New Roman" w:hAnsi="Times New Roman" w:cs="Times New Roman"/>
          <w:sz w:val="24"/>
          <w:szCs w:val="24"/>
        </w:rPr>
        <w:t>, meeting the rubric requirements for content</w:t>
      </w:r>
      <w:r w:rsidRPr="00432EE8">
        <w:rPr>
          <w:rFonts w:ascii="Times New Roman" w:eastAsia="Times New Roman" w:hAnsi="Times New Roman" w:cs="Times New Roman"/>
          <w:sz w:val="24"/>
          <w:szCs w:val="24"/>
        </w:rPr>
        <w:t>.</w:t>
      </w:r>
    </w:p>
    <w:p w14:paraId="737A9422" w14:textId="169EF4EA" w:rsidR="00AE27A2" w:rsidRDefault="00AE27A2"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 with assignments completed, and a willingness to share.</w:t>
      </w:r>
    </w:p>
    <w:p w14:paraId="7C36F590" w14:textId="77777777" w:rsidR="00432EE8" w:rsidRP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PLAGIARISM and CHEATING of any kind will NOT be tolerated. See below.</w:t>
      </w:r>
    </w:p>
    <w:p w14:paraId="63779271" w14:textId="77777777" w:rsidR="00DB6219" w:rsidRPr="00DB6219" w:rsidRDefault="00DB6219" w:rsidP="00DB6219">
      <w:pPr>
        <w:widowControl/>
        <w:rPr>
          <w:rFonts w:ascii="Calibri" w:hAnsi="Calibri" w:cs="Times New Roman"/>
          <w:b/>
        </w:rPr>
      </w:pPr>
    </w:p>
    <w:p w14:paraId="7D39E013" w14:textId="4E5A0A75"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 xml:space="preserve">Written </w:t>
      </w:r>
      <w:r w:rsidR="00EB102B">
        <w:rPr>
          <w:rFonts w:ascii="Times New Roman" w:eastAsia="Times New Roman" w:hAnsi="Times New Roman" w:cs="Times New Roman"/>
          <w:sz w:val="24"/>
          <w:szCs w:val="24"/>
        </w:rPr>
        <w:t>a</w:t>
      </w:r>
      <w:r w:rsidR="00DB6219" w:rsidRPr="00DB6219">
        <w:rPr>
          <w:rFonts w:ascii="Times New Roman" w:eastAsia="Times New Roman" w:hAnsi="Times New Roman" w:cs="Times New Roman"/>
          <w:sz w:val="24"/>
          <w:szCs w:val="24"/>
        </w:rPr>
        <w:t xml:space="preserve">ssignments should be typed in MLA format, using a font such as Times New Roman or Palatino; size 12 and double-spaced. Include your name, course title, instructor’s name, and due date in the upper </w:t>
      </w:r>
      <w:r w:rsidR="00AE27A2" w:rsidRPr="00DB6219">
        <w:rPr>
          <w:rFonts w:ascii="Times New Roman" w:eastAsia="Times New Roman" w:hAnsi="Times New Roman" w:cs="Times New Roman"/>
          <w:sz w:val="24"/>
          <w:szCs w:val="24"/>
        </w:rPr>
        <w:t>left-hand</w:t>
      </w:r>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You will be asked to resubmit work that needs additional effort to meet the standard</w:t>
      </w:r>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teachers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14:paraId="30562FBD" w14:textId="77777777" w:rsidR="00AB0B04" w:rsidRDefault="00AB0B04" w:rsidP="00AB0B04">
      <w:pPr>
        <w:pStyle w:val="Heading2"/>
        <w:ind w:firstLine="810"/>
        <w:rPr>
          <w:rFonts w:eastAsia="Times New Roman"/>
        </w:rPr>
      </w:pPr>
      <w:r>
        <w:rPr>
          <w:rFonts w:eastAsia="Times New Roman"/>
        </w:rPr>
        <w:lastRenderedPageBreak/>
        <w:t>Assignments &amp; Originality:</w:t>
      </w:r>
    </w:p>
    <w:p w14:paraId="757242CB" w14:textId="77777777"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members or a significant other,</w:t>
      </w:r>
      <w:r w:rsidRPr="00DB6219">
        <w:rPr>
          <w:rFonts w:ascii="Times New Roman" w:eastAsia="Times New Roman" w:hAnsi="Times New Roman" w:cs="Times New Roman"/>
          <w:sz w:val="24"/>
          <w:szCs w:val="24"/>
        </w:rPr>
        <w:t xml:space="preserve"> automatically earn 0 points and may face disciplinary action within the guidelines of the campus plagiarism policy as stated below. </w:t>
      </w:r>
    </w:p>
    <w:p w14:paraId="3B795D7B" w14:textId="77777777" w:rsidR="00DB6219" w:rsidRPr="00DB6219" w:rsidRDefault="00DB6219" w:rsidP="00DB6219">
      <w:pPr>
        <w:widowControl/>
        <w:ind w:firstLine="360"/>
        <w:rPr>
          <w:rFonts w:ascii="Times New Roman" w:eastAsia="Times New Roman" w:hAnsi="Times New Roman" w:cs="Times New Roman"/>
          <w:sz w:val="16"/>
          <w:szCs w:val="16"/>
        </w:rPr>
      </w:pPr>
    </w:p>
    <w:p w14:paraId="3A041BB7" w14:textId="77777777"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14:paraId="4AA801C3" w14:textId="77777777"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2A587E37" w14:textId="06A13153"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 xml:space="preserve">Reading </w:t>
      </w:r>
      <w:r w:rsidR="00303BE3">
        <w:rPr>
          <w:rFonts w:ascii="Times New Roman" w:eastAsia="Times New Roman" w:hAnsi="Times New Roman" w:cs="Times New Roman"/>
          <w:b/>
          <w:sz w:val="24"/>
          <w:szCs w:val="24"/>
        </w:rPr>
        <w:t>Assignments</w:t>
      </w:r>
      <w:r w:rsidRPr="00AB0B04">
        <w:rPr>
          <w:rFonts w:ascii="Times New Roman" w:eastAsia="Times New Roman" w:hAnsi="Times New Roman" w:cs="Times New Roman"/>
          <w:b/>
          <w:sz w:val="24"/>
          <w:szCs w:val="24"/>
        </w:rPr>
        <w:t xml:space="preserve">, </w:t>
      </w:r>
      <w:r w:rsidR="00303BE3">
        <w:rPr>
          <w:rFonts w:ascii="Times New Roman" w:eastAsia="Times New Roman" w:hAnsi="Times New Roman" w:cs="Times New Roman"/>
          <w:b/>
          <w:sz w:val="24"/>
          <w:szCs w:val="24"/>
        </w:rPr>
        <w:t xml:space="preserve">Peer Reviews, </w:t>
      </w:r>
      <w:r w:rsidRPr="00AB0B04">
        <w:rPr>
          <w:rFonts w:ascii="Times New Roman" w:eastAsia="Times New Roman" w:hAnsi="Times New Roman" w:cs="Times New Roman"/>
          <w:b/>
          <w:sz w:val="24"/>
          <w:szCs w:val="24"/>
        </w:rPr>
        <w:t>Timed Essays and the Final Reflection are required Assessments</w:t>
      </w:r>
      <w:r w:rsidRPr="00AB0B04">
        <w:rPr>
          <w:rFonts w:ascii="Times New Roman" w:eastAsia="Times New Roman" w:hAnsi="Times New Roman" w:cs="Times New Roman"/>
          <w:sz w:val="24"/>
          <w:szCs w:val="24"/>
        </w:rPr>
        <w:t>. A missed</w:t>
      </w:r>
      <w:r w:rsidR="00303BE3">
        <w:rPr>
          <w:rFonts w:ascii="Times New Roman" w:eastAsia="Times New Roman" w:hAnsi="Times New Roman" w:cs="Times New Roman"/>
          <w:sz w:val="24"/>
          <w:szCs w:val="24"/>
        </w:rPr>
        <w:t xml:space="preserve"> essay</w:t>
      </w:r>
      <w:r w:rsidRPr="00AB0B04">
        <w:rPr>
          <w:rFonts w:ascii="Times New Roman" w:eastAsia="Times New Roman" w:hAnsi="Times New Roman" w:cs="Times New Roman"/>
          <w:sz w:val="24"/>
          <w:szCs w:val="24"/>
        </w:rPr>
        <w:t xml:space="preserve"> will automatically earn a 0 in the Canvas grade book</w:t>
      </w:r>
      <w:r w:rsidR="001F2CB2">
        <w:rPr>
          <w:rFonts w:ascii="Times New Roman" w:eastAsia="Times New Roman" w:hAnsi="Times New Roman" w:cs="Times New Roman"/>
          <w:sz w:val="24"/>
          <w:szCs w:val="24"/>
        </w:rPr>
        <w:t>,</w:t>
      </w:r>
      <w:r w:rsidRPr="00AB0B04">
        <w:rPr>
          <w:rFonts w:ascii="Times New Roman" w:eastAsia="Times New Roman" w:hAnsi="Times New Roman" w:cs="Times New Roman"/>
          <w:sz w:val="24"/>
          <w:szCs w:val="24"/>
        </w:rPr>
        <w:t xml:space="preserve">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 xml:space="preserve">The </w:t>
      </w:r>
      <w:r w:rsidR="00303BE3">
        <w:rPr>
          <w:rFonts w:ascii="Times New Roman" w:eastAsia="Times New Roman" w:hAnsi="Times New Roman" w:cs="Times New Roman"/>
          <w:sz w:val="24"/>
          <w:szCs w:val="24"/>
        </w:rPr>
        <w:t>final peer review</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r w:rsidR="00134A57">
        <w:rPr>
          <w:rFonts w:ascii="Times New Roman" w:eastAsia="Times New Roman" w:hAnsi="Times New Roman" w:cs="Times New Roman"/>
          <w:sz w:val="24"/>
          <w:szCs w:val="24"/>
        </w:rPr>
        <w:t xml:space="preserve"> Late assessments are allowed within one week’s time.</w:t>
      </w:r>
    </w:p>
    <w:p w14:paraId="1FEEDECC" w14:textId="77777777"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14:paraId="29E5F148" w14:textId="77777777"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14:paraId="75662155" w14:textId="77777777" w:rsidR="005B5DA8" w:rsidRDefault="005B5DA8" w:rsidP="00E241EE">
      <w:pPr>
        <w:widowControl/>
        <w:jc w:val="center"/>
        <w:rPr>
          <w:rFonts w:ascii="Calibri" w:hAnsi="Calibri" w:cs="Times New Roman"/>
          <w:b/>
        </w:rPr>
      </w:pPr>
    </w:p>
    <w:p w14:paraId="6A19B356" w14:textId="77777777"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14:paraId="7701D503" w14:textId="77777777" w:rsidR="00E241EE" w:rsidRDefault="00E241EE">
      <w:pPr>
        <w:widowControl/>
        <w:rPr>
          <w:rFonts w:ascii="Segoe UI" w:hAnsi="Segoe UI" w:cs="Segoe UI"/>
          <w:b/>
          <w:bCs/>
          <w:sz w:val="32"/>
          <w:szCs w:val="32"/>
        </w:rPr>
      </w:pPr>
      <w:r>
        <w:rPr>
          <w:rFonts w:ascii="Segoe UI" w:hAnsi="Segoe UI" w:cs="Segoe UI"/>
          <w:b/>
          <w:bCs/>
          <w:sz w:val="32"/>
          <w:szCs w:val="32"/>
        </w:rPr>
        <w:br w:type="page"/>
      </w:r>
    </w:p>
    <w:p w14:paraId="1C55CE13" w14:textId="77777777"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14:paraId="5DC7F83C" w14:textId="77777777" w:rsidTr="00D50B5D">
        <w:tc>
          <w:tcPr>
            <w:tcW w:w="3780" w:type="dxa"/>
            <w:tcBorders>
              <w:top w:val="single" w:sz="4" w:space="0" w:color="auto"/>
              <w:left w:val="nil"/>
              <w:bottom w:val="single" w:sz="4" w:space="0" w:color="auto"/>
              <w:right w:val="single" w:sz="4" w:space="0" w:color="auto"/>
            </w:tcBorders>
            <w:shd w:val="clear" w:color="auto" w:fill="ED7D31" w:themeFill="accent2"/>
          </w:tcPr>
          <w:p w14:paraId="22CF7DA7" w14:textId="77777777"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14:paraId="0D1445D7" w14:textId="77777777"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14:paraId="1EDDEF3B" w14:textId="77777777" w:rsidTr="00D50B5D">
        <w:tc>
          <w:tcPr>
            <w:tcW w:w="3780" w:type="dxa"/>
            <w:tcBorders>
              <w:top w:val="single" w:sz="4" w:space="0" w:color="auto"/>
              <w:left w:val="single" w:sz="4" w:space="0" w:color="auto"/>
              <w:bottom w:val="single" w:sz="4" w:space="0" w:color="auto"/>
              <w:right w:val="single" w:sz="4" w:space="0" w:color="auto"/>
            </w:tcBorders>
          </w:tcPr>
          <w:p w14:paraId="5B8AF94D" w14:textId="77777777"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Class Participation</w:t>
            </w:r>
          </w:p>
          <w:p w14:paraId="7D8AE133" w14:textId="77777777" w:rsidR="00B05698" w:rsidRPr="008929B1" w:rsidRDefault="00B05698" w:rsidP="008C566A">
            <w:pPr>
              <w:pStyle w:val="ListParagraph"/>
              <w:widowControl/>
              <w:numPr>
                <w:ilvl w:val="0"/>
                <w:numId w:val="8"/>
              </w:numPr>
              <w:contextualSpacing/>
              <w:jc w:val="both"/>
              <w:rPr>
                <w:rFonts w:ascii="Segoe UI" w:hAnsi="Segoe UI" w:cs="Segoe UI"/>
              </w:rPr>
            </w:pPr>
            <w:r w:rsidRPr="008929B1">
              <w:rPr>
                <w:rFonts w:ascii="Segoe UI" w:hAnsi="Segoe UI" w:cs="Segoe UI"/>
              </w:rPr>
              <w:t xml:space="preserve">Timed Essay </w:t>
            </w:r>
            <w:r w:rsidR="001A4A08">
              <w:rPr>
                <w:rFonts w:ascii="Segoe UI" w:hAnsi="Segoe UI" w:cs="Segoe UI"/>
              </w:rPr>
              <w:t>Assessments</w:t>
            </w:r>
            <w:r>
              <w:rPr>
                <w:rFonts w:ascii="Segoe UI" w:hAnsi="Segoe UI" w:cs="Segoe UI"/>
              </w:rPr>
              <w:t xml:space="preserve"> (3)</w:t>
            </w:r>
          </w:p>
          <w:p w14:paraId="53EE66C0" w14:textId="77777777" w:rsidR="00B05698" w:rsidRPr="00050D03"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Discussion Boards, etc.</w:t>
            </w:r>
          </w:p>
          <w:p w14:paraId="7BE8AC16" w14:textId="47262E7C"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Paper 1</w:t>
            </w:r>
            <w:r w:rsidR="002872C9">
              <w:rPr>
                <w:rFonts w:ascii="Segoe UI" w:hAnsi="Segoe UI" w:cs="Segoe UI"/>
              </w:rPr>
              <w:t>: Biography</w:t>
            </w:r>
          </w:p>
          <w:p w14:paraId="1ED238BF" w14:textId="33F0A642" w:rsidR="002872C9" w:rsidRDefault="002872C9" w:rsidP="002872C9">
            <w:pPr>
              <w:pStyle w:val="ListParagraph"/>
              <w:widowControl/>
              <w:ind w:left="360"/>
              <w:contextualSpacing/>
              <w:jc w:val="both"/>
              <w:rPr>
                <w:rFonts w:ascii="Segoe UI" w:hAnsi="Segoe UI" w:cs="Segoe UI"/>
              </w:rPr>
            </w:pPr>
            <w:r>
              <w:rPr>
                <w:rFonts w:ascii="Segoe UI" w:hAnsi="Segoe UI" w:cs="Segoe UI"/>
              </w:rPr>
              <w:t>Draft Annotated Bibliography</w:t>
            </w:r>
          </w:p>
          <w:p w14:paraId="281ECE1E" w14:textId="2E4977B6" w:rsidR="00B05698" w:rsidRDefault="00033ABE" w:rsidP="008C566A">
            <w:pPr>
              <w:pStyle w:val="ListParagraph"/>
              <w:widowControl/>
              <w:numPr>
                <w:ilvl w:val="0"/>
                <w:numId w:val="8"/>
              </w:numPr>
              <w:contextualSpacing/>
              <w:jc w:val="both"/>
              <w:rPr>
                <w:rFonts w:ascii="Segoe UI" w:hAnsi="Segoe UI" w:cs="Segoe UI"/>
              </w:rPr>
            </w:pPr>
            <w:r>
              <w:rPr>
                <w:rFonts w:ascii="Segoe UI" w:hAnsi="Segoe UI" w:cs="Segoe UI"/>
                <w:i/>
              </w:rPr>
              <w:t xml:space="preserve">The </w:t>
            </w:r>
            <w:r w:rsidR="00EB102B">
              <w:rPr>
                <w:rFonts w:ascii="Segoe UI" w:hAnsi="Segoe UI" w:cs="Segoe UI"/>
                <w:i/>
              </w:rPr>
              <w:t>Glass Castle</w:t>
            </w:r>
            <w:r w:rsidR="00B05698">
              <w:rPr>
                <w:rFonts w:ascii="Segoe UI" w:hAnsi="Segoe UI" w:cs="Segoe UI"/>
              </w:rPr>
              <w:t xml:space="preserve"> Assignments:</w:t>
            </w:r>
          </w:p>
          <w:p w14:paraId="40D60DC5" w14:textId="77777777" w:rsidR="00B05698" w:rsidRPr="00B05698" w:rsidRDefault="00303BE3" w:rsidP="008C566A">
            <w:pPr>
              <w:pStyle w:val="ListParagraph"/>
              <w:widowControl/>
              <w:numPr>
                <w:ilvl w:val="0"/>
                <w:numId w:val="26"/>
              </w:numPr>
              <w:contextualSpacing/>
              <w:jc w:val="both"/>
              <w:rPr>
                <w:rFonts w:ascii="Segoe UI" w:hAnsi="Segoe UI" w:cs="Segoe UI"/>
              </w:rPr>
            </w:pPr>
            <w:r>
              <w:rPr>
                <w:rFonts w:ascii="Segoe UI" w:hAnsi="Segoe UI" w:cs="Segoe UI"/>
              </w:rPr>
              <w:t>Annotation of readings</w:t>
            </w:r>
          </w:p>
          <w:p w14:paraId="6EDB133C" w14:textId="32270C91"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 xml:space="preserve">Annotated </w:t>
            </w:r>
            <w:r w:rsidR="00DD0F5D">
              <w:rPr>
                <w:rFonts w:ascii="Segoe UI" w:hAnsi="Segoe UI" w:cs="Segoe UI"/>
              </w:rPr>
              <w:t>Bibliography</w:t>
            </w:r>
            <w:r w:rsidRPr="00B05698">
              <w:rPr>
                <w:rFonts w:ascii="Segoe UI" w:hAnsi="Segoe UI" w:cs="Segoe UI"/>
              </w:rPr>
              <w:t xml:space="preserve"> </w:t>
            </w:r>
          </w:p>
          <w:p w14:paraId="657DC860" w14:textId="77777777" w:rsidR="00B05698" w:rsidRPr="009F76FD" w:rsidRDefault="00B05698" w:rsidP="00C35B16">
            <w:pPr>
              <w:pStyle w:val="ListParagraph"/>
              <w:widowControl/>
              <w:numPr>
                <w:ilvl w:val="0"/>
                <w:numId w:val="26"/>
              </w:numPr>
              <w:contextualSpacing/>
              <w:jc w:val="both"/>
              <w:rPr>
                <w:rFonts w:ascii="Segoe UI" w:hAnsi="Segoe UI" w:cs="Segoe UI"/>
              </w:rPr>
            </w:pPr>
            <w:r w:rsidRPr="00B05698">
              <w:rPr>
                <w:rFonts w:ascii="Segoe UI" w:hAnsi="Segoe UI" w:cs="Segoe UI"/>
              </w:rPr>
              <w:t>Paper 2</w:t>
            </w:r>
          </w:p>
          <w:p w14:paraId="257CF427" w14:textId="391F67CE" w:rsidR="00B05698" w:rsidRPr="00C35B16" w:rsidRDefault="00AF0DFD" w:rsidP="00C35B16">
            <w:pPr>
              <w:widowControl/>
              <w:contextualSpacing/>
              <w:jc w:val="both"/>
              <w:rPr>
                <w:rFonts w:ascii="Segoe UI" w:hAnsi="Segoe UI" w:cs="Segoe UI"/>
              </w:rPr>
            </w:pPr>
            <w:r>
              <w:rPr>
                <w:rFonts w:ascii="Segoe UI" w:hAnsi="Segoe UI" w:cs="Segoe UI"/>
              </w:rPr>
              <w:t>6</w:t>
            </w:r>
            <w:r w:rsidR="00B05698" w:rsidRPr="00C35B16">
              <w:rPr>
                <w:rFonts w:ascii="Segoe UI" w:hAnsi="Segoe UI" w:cs="Segoe UI"/>
              </w:rPr>
              <w:t>.</w:t>
            </w:r>
            <w:r w:rsidR="00B05698">
              <w:rPr>
                <w:rFonts w:ascii="Segoe UI" w:hAnsi="Segoe UI" w:cs="Segoe UI"/>
                <w:i/>
              </w:rPr>
              <w:t xml:space="preserve"> </w:t>
            </w:r>
            <w:r>
              <w:rPr>
                <w:rFonts w:ascii="Segoe UI" w:hAnsi="Segoe UI" w:cs="Segoe UI"/>
                <w:i/>
              </w:rPr>
              <w:t>Salt Sugar Fat</w:t>
            </w:r>
            <w:r w:rsidR="00B05698" w:rsidRPr="00C35B16">
              <w:rPr>
                <w:rFonts w:ascii="Segoe UI" w:hAnsi="Segoe UI" w:cs="Segoe UI"/>
              </w:rPr>
              <w:t xml:space="preserve"> Assignments:</w:t>
            </w:r>
          </w:p>
          <w:p w14:paraId="45AF3783" w14:textId="77777777" w:rsidR="00B05698" w:rsidRPr="00CF1F96" w:rsidRDefault="00303BE3" w:rsidP="00CF1F96">
            <w:pPr>
              <w:pStyle w:val="ListParagraph"/>
              <w:widowControl/>
              <w:numPr>
                <w:ilvl w:val="0"/>
                <w:numId w:val="28"/>
              </w:numPr>
              <w:contextualSpacing/>
              <w:rPr>
                <w:rFonts w:ascii="Segoe UI" w:hAnsi="Segoe UI" w:cs="Segoe UI"/>
              </w:rPr>
            </w:pPr>
            <w:r>
              <w:rPr>
                <w:rFonts w:ascii="Segoe UI" w:hAnsi="Segoe UI" w:cs="Segoe UI"/>
              </w:rPr>
              <w:t>Annotation</w:t>
            </w:r>
            <w:r w:rsidR="00F151B6">
              <w:rPr>
                <w:rFonts w:ascii="Segoe UI" w:hAnsi="Segoe UI" w:cs="Segoe UI"/>
              </w:rPr>
              <w:t xml:space="preserve">, </w:t>
            </w:r>
            <w:r>
              <w:rPr>
                <w:rFonts w:ascii="Segoe UI" w:hAnsi="Segoe UI" w:cs="Segoe UI"/>
              </w:rPr>
              <w:t>related readings</w:t>
            </w:r>
          </w:p>
          <w:p w14:paraId="6DF17108" w14:textId="695B61CF"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Annotated</w:t>
            </w:r>
            <w:r w:rsidR="002872C9">
              <w:rPr>
                <w:rFonts w:ascii="Segoe UI" w:hAnsi="Segoe UI" w:cs="Segoe UI"/>
              </w:rPr>
              <w:t xml:space="preserve"> Bibliography</w:t>
            </w:r>
          </w:p>
          <w:p w14:paraId="628A34F1" w14:textId="77777777"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Research Paper</w:t>
            </w:r>
          </w:p>
        </w:tc>
        <w:tc>
          <w:tcPr>
            <w:tcW w:w="1530" w:type="dxa"/>
            <w:tcBorders>
              <w:top w:val="single" w:sz="4" w:space="0" w:color="auto"/>
              <w:left w:val="single" w:sz="4" w:space="0" w:color="auto"/>
              <w:bottom w:val="single" w:sz="4" w:space="0" w:color="auto"/>
              <w:right w:val="single" w:sz="4" w:space="0" w:color="auto"/>
            </w:tcBorders>
          </w:tcPr>
          <w:p w14:paraId="6B1DF743" w14:textId="77777777" w:rsidR="00B05698" w:rsidRDefault="00B05698" w:rsidP="004365D5">
            <w:pPr>
              <w:widowControl/>
              <w:contextualSpacing/>
              <w:jc w:val="center"/>
              <w:rPr>
                <w:rFonts w:ascii="Segoe UI" w:hAnsi="Segoe UI" w:cs="Segoe UI"/>
              </w:rPr>
            </w:pPr>
            <w:r>
              <w:rPr>
                <w:rFonts w:ascii="Segoe UI" w:hAnsi="Segoe UI" w:cs="Segoe UI"/>
              </w:rPr>
              <w:t>Required</w:t>
            </w:r>
          </w:p>
          <w:p w14:paraId="77A3ACE3" w14:textId="77777777" w:rsidR="00B05698" w:rsidRDefault="00B05698" w:rsidP="004365D5">
            <w:pPr>
              <w:widowControl/>
              <w:contextualSpacing/>
              <w:jc w:val="center"/>
              <w:rPr>
                <w:rFonts w:ascii="Segoe UI" w:hAnsi="Segoe UI" w:cs="Segoe UI"/>
              </w:rPr>
            </w:pPr>
            <w:r>
              <w:rPr>
                <w:rFonts w:ascii="Segoe UI" w:hAnsi="Segoe UI" w:cs="Segoe UI"/>
              </w:rPr>
              <w:t>10%</w:t>
            </w:r>
          </w:p>
          <w:p w14:paraId="5D2C81DD" w14:textId="77777777" w:rsidR="00B05698" w:rsidRDefault="00B05698" w:rsidP="004365D5">
            <w:pPr>
              <w:widowControl/>
              <w:contextualSpacing/>
              <w:jc w:val="center"/>
              <w:rPr>
                <w:rFonts w:ascii="Segoe UI" w:hAnsi="Segoe UI" w:cs="Segoe UI"/>
              </w:rPr>
            </w:pPr>
            <w:r>
              <w:rPr>
                <w:rFonts w:ascii="Segoe UI" w:hAnsi="Segoe UI" w:cs="Segoe UI"/>
              </w:rPr>
              <w:t>15%</w:t>
            </w:r>
          </w:p>
          <w:p w14:paraId="0F7EEFCD" w14:textId="77777777" w:rsidR="00B05698" w:rsidRDefault="00B05698" w:rsidP="004365D5">
            <w:pPr>
              <w:widowControl/>
              <w:contextualSpacing/>
              <w:jc w:val="center"/>
              <w:rPr>
                <w:rFonts w:ascii="Segoe UI" w:hAnsi="Segoe UI" w:cs="Segoe UI"/>
              </w:rPr>
            </w:pPr>
            <w:r>
              <w:rPr>
                <w:rFonts w:ascii="Segoe UI" w:hAnsi="Segoe UI" w:cs="Segoe UI"/>
              </w:rPr>
              <w:t>10%</w:t>
            </w:r>
          </w:p>
          <w:p w14:paraId="1014C807" w14:textId="77777777" w:rsidR="002872C9" w:rsidRDefault="002872C9" w:rsidP="00E241EE">
            <w:pPr>
              <w:widowControl/>
              <w:contextualSpacing/>
              <w:jc w:val="center"/>
              <w:rPr>
                <w:rFonts w:ascii="Segoe UI" w:hAnsi="Segoe UI" w:cs="Segoe UI"/>
              </w:rPr>
            </w:pPr>
          </w:p>
          <w:p w14:paraId="13C25043" w14:textId="71C43AE8" w:rsidR="00B05698" w:rsidRDefault="00B05698" w:rsidP="00E241EE">
            <w:pPr>
              <w:widowControl/>
              <w:contextualSpacing/>
              <w:jc w:val="center"/>
              <w:rPr>
                <w:rFonts w:ascii="Segoe UI" w:hAnsi="Segoe UI" w:cs="Segoe UI"/>
              </w:rPr>
            </w:pPr>
            <w:r>
              <w:rPr>
                <w:rFonts w:ascii="Segoe UI" w:hAnsi="Segoe UI" w:cs="Segoe UI"/>
              </w:rPr>
              <w:t>20%</w:t>
            </w:r>
          </w:p>
          <w:p w14:paraId="208DC414" w14:textId="77777777" w:rsidR="00B05698" w:rsidRDefault="009166D9" w:rsidP="00E241EE">
            <w:pPr>
              <w:widowControl/>
              <w:contextualSpacing/>
              <w:jc w:val="center"/>
              <w:rPr>
                <w:rFonts w:ascii="Segoe UI" w:hAnsi="Segoe UI" w:cs="Segoe UI"/>
              </w:rPr>
            </w:pPr>
            <w:r>
              <w:rPr>
                <w:rFonts w:ascii="Segoe UI" w:hAnsi="Segoe UI" w:cs="Segoe UI"/>
              </w:rPr>
              <w:t>-</w:t>
            </w:r>
          </w:p>
          <w:p w14:paraId="79A7ED68" w14:textId="77777777" w:rsidR="00B05698" w:rsidRDefault="009166D9" w:rsidP="00E241EE">
            <w:pPr>
              <w:widowControl/>
              <w:contextualSpacing/>
              <w:jc w:val="center"/>
              <w:rPr>
                <w:rFonts w:ascii="Segoe UI" w:hAnsi="Segoe UI" w:cs="Segoe UI"/>
              </w:rPr>
            </w:pPr>
            <w:r>
              <w:rPr>
                <w:rFonts w:ascii="Segoe UI" w:hAnsi="Segoe UI" w:cs="Segoe UI"/>
              </w:rPr>
              <w:t>-</w:t>
            </w:r>
          </w:p>
          <w:p w14:paraId="3A4BAD30" w14:textId="77777777" w:rsidR="00B05698" w:rsidRDefault="00B05698" w:rsidP="00E241EE">
            <w:pPr>
              <w:widowControl/>
              <w:contextualSpacing/>
              <w:jc w:val="center"/>
              <w:rPr>
                <w:rFonts w:ascii="Segoe UI" w:hAnsi="Segoe UI" w:cs="Segoe UI"/>
              </w:rPr>
            </w:pPr>
            <w:r>
              <w:rPr>
                <w:rFonts w:ascii="Segoe UI" w:hAnsi="Segoe UI" w:cs="Segoe UI"/>
              </w:rPr>
              <w:t>10%</w:t>
            </w:r>
          </w:p>
          <w:p w14:paraId="043FCE67" w14:textId="77777777" w:rsidR="00B05698" w:rsidRPr="008929B1" w:rsidRDefault="00B05698" w:rsidP="00E241EE">
            <w:pPr>
              <w:widowControl/>
              <w:contextualSpacing/>
              <w:jc w:val="center"/>
              <w:rPr>
                <w:rFonts w:ascii="Segoe UI" w:hAnsi="Segoe UI" w:cs="Segoe UI"/>
              </w:rPr>
            </w:pPr>
            <w:r>
              <w:rPr>
                <w:rFonts w:ascii="Segoe UI" w:hAnsi="Segoe UI" w:cs="Segoe UI"/>
              </w:rPr>
              <w:t>35%</w:t>
            </w:r>
          </w:p>
        </w:tc>
      </w:tr>
      <w:tr w:rsidR="009C0DA1" w14:paraId="1D72B887" w14:textId="77777777" w:rsidTr="006A5E2B">
        <w:trPr>
          <w:trHeight w:val="1997"/>
        </w:trPr>
        <w:tc>
          <w:tcPr>
            <w:tcW w:w="3780" w:type="dxa"/>
            <w:tcBorders>
              <w:top w:val="single" w:sz="4" w:space="0" w:color="auto"/>
              <w:left w:val="single" w:sz="4" w:space="0" w:color="auto"/>
              <w:bottom w:val="single" w:sz="4" w:space="0" w:color="auto"/>
              <w:right w:val="single" w:sz="4" w:space="0" w:color="auto"/>
            </w:tcBorders>
          </w:tcPr>
          <w:p w14:paraId="432F6B8C" w14:textId="77777777"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14:paraId="0D3DADC8" w14:textId="77777777"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124095EB" w14:textId="77777777" w:rsidR="009C0DA1" w:rsidRPr="00714A26" w:rsidRDefault="009C0DA1" w:rsidP="00C456EF">
            <w:pPr>
              <w:widowControl/>
              <w:contextualSpacing/>
              <w:rPr>
                <w:rFonts w:ascii="Segoe UI" w:hAnsi="Segoe UI" w:cs="Segoe UI"/>
              </w:rPr>
            </w:pPr>
            <w:r w:rsidRPr="00714A26">
              <w:rPr>
                <w:rFonts w:ascii="Segoe UI" w:hAnsi="Segoe UI" w:cs="Segoe UI"/>
              </w:rPr>
              <w:t>80-89%=B</w:t>
            </w:r>
          </w:p>
          <w:p w14:paraId="52C41E0E" w14:textId="77777777" w:rsidR="009C0DA1" w:rsidRPr="00714A26" w:rsidRDefault="009C0DA1" w:rsidP="00C456EF">
            <w:pPr>
              <w:widowControl/>
              <w:contextualSpacing/>
              <w:rPr>
                <w:rFonts w:ascii="Segoe UI" w:hAnsi="Segoe UI" w:cs="Segoe UI"/>
              </w:rPr>
            </w:pPr>
            <w:r w:rsidRPr="00714A26">
              <w:rPr>
                <w:rFonts w:ascii="Segoe UI" w:hAnsi="Segoe UI" w:cs="Segoe UI"/>
              </w:rPr>
              <w:t>70-79% C</w:t>
            </w:r>
          </w:p>
          <w:p w14:paraId="48C1D614" w14:textId="77777777" w:rsidR="009C0DA1" w:rsidRPr="00714A26" w:rsidRDefault="009C0DA1" w:rsidP="00C456EF">
            <w:pPr>
              <w:widowControl/>
              <w:contextualSpacing/>
              <w:rPr>
                <w:rFonts w:ascii="Segoe UI" w:hAnsi="Segoe UI" w:cs="Segoe UI"/>
              </w:rPr>
            </w:pPr>
            <w:r w:rsidRPr="00714A26">
              <w:rPr>
                <w:rFonts w:ascii="Segoe UI" w:hAnsi="Segoe UI" w:cs="Segoe UI"/>
              </w:rPr>
              <w:t>60-69%=D</w:t>
            </w:r>
          </w:p>
          <w:p w14:paraId="4F3E92AF" w14:textId="77777777" w:rsidR="009C0DA1" w:rsidRDefault="009C0DA1" w:rsidP="00714A26">
            <w:pPr>
              <w:pStyle w:val="ListParagraph"/>
              <w:widowControl/>
              <w:ind w:left="360"/>
              <w:contextualSpacing/>
              <w:jc w:val="both"/>
              <w:rPr>
                <w:rFonts w:ascii="Segoe UI" w:hAnsi="Segoe UI" w:cs="Segoe UI"/>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14:paraId="2E8E201D" w14:textId="77777777" w:rsidR="009C0DA1" w:rsidRDefault="009C0DA1" w:rsidP="00C81526">
            <w:pPr>
              <w:widowControl/>
              <w:ind w:left="360"/>
              <w:contextualSpacing/>
              <w:jc w:val="both"/>
              <w:rPr>
                <w:rFonts w:ascii="Segoe UI" w:hAnsi="Segoe UI" w:cs="Segoe UI"/>
              </w:rPr>
            </w:pPr>
          </w:p>
        </w:tc>
      </w:tr>
      <w:tr w:rsidR="00EF4A3A" w14:paraId="7307E5F8" w14:textId="77777777" w:rsidTr="006A5E2B">
        <w:trPr>
          <w:gridAfter w:val="1"/>
          <w:wAfter w:w="1530" w:type="dxa"/>
          <w:trHeight w:val="530"/>
        </w:trPr>
        <w:tc>
          <w:tcPr>
            <w:tcW w:w="3780" w:type="dxa"/>
            <w:tcBorders>
              <w:top w:val="single" w:sz="4" w:space="0" w:color="auto"/>
              <w:left w:val="nil"/>
              <w:bottom w:val="single" w:sz="4" w:space="0" w:color="auto"/>
              <w:right w:val="nil"/>
            </w:tcBorders>
          </w:tcPr>
          <w:p w14:paraId="551DCB2A" w14:textId="77777777" w:rsidR="00EF4A3A" w:rsidRPr="005D5878" w:rsidRDefault="00930B75" w:rsidP="00122B43">
            <w:pPr>
              <w:pStyle w:val="Heading1"/>
              <w:rPr>
                <w:sz w:val="24"/>
                <w:szCs w:val="24"/>
              </w:rPr>
            </w:pPr>
            <w:r w:rsidRPr="005D5878">
              <w:rPr>
                <w:sz w:val="24"/>
                <w:szCs w:val="24"/>
              </w:rPr>
              <w:t>Required Course Work: ENGL 205</w:t>
            </w:r>
          </w:p>
        </w:tc>
      </w:tr>
      <w:tr w:rsidR="0079232E" w14:paraId="611A956A" w14:textId="77777777" w:rsidTr="00F21D57">
        <w:trPr>
          <w:trHeight w:val="1997"/>
        </w:trPr>
        <w:tc>
          <w:tcPr>
            <w:tcW w:w="3780" w:type="dxa"/>
            <w:tcBorders>
              <w:top w:val="single" w:sz="4" w:space="0" w:color="auto"/>
              <w:left w:val="single" w:sz="4" w:space="0" w:color="auto"/>
              <w:bottom w:val="single" w:sz="4" w:space="0" w:color="auto"/>
              <w:right w:val="single" w:sz="4" w:space="0" w:color="auto"/>
            </w:tcBorders>
          </w:tcPr>
          <w:p w14:paraId="110E4186" w14:textId="77777777" w:rsidR="0079232E" w:rsidRPr="008F1DD4" w:rsidRDefault="0079232E" w:rsidP="008C566A">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14:paraId="54E49ED4" w14:textId="0D1573D3" w:rsidR="007B4E8B" w:rsidRDefault="009D550F" w:rsidP="00701195">
            <w:pPr>
              <w:pStyle w:val="ListParagraph"/>
              <w:widowControl/>
              <w:numPr>
                <w:ilvl w:val="0"/>
                <w:numId w:val="9"/>
              </w:numPr>
              <w:contextualSpacing/>
              <w:rPr>
                <w:rFonts w:ascii="Segoe UI" w:hAnsi="Segoe UI" w:cs="Segoe UI"/>
              </w:rPr>
            </w:pPr>
            <w:r w:rsidRPr="007B4E8B">
              <w:rPr>
                <w:rFonts w:ascii="Segoe UI" w:hAnsi="Segoe UI" w:cs="Segoe UI"/>
              </w:rPr>
              <w:t xml:space="preserve">Weekly </w:t>
            </w:r>
            <w:r w:rsidR="007B4E8B" w:rsidRPr="007B4E8B">
              <w:rPr>
                <w:rFonts w:ascii="Segoe UI" w:hAnsi="Segoe UI" w:cs="Segoe UI"/>
              </w:rPr>
              <w:t>Warmups</w:t>
            </w:r>
            <w:r w:rsidR="007B4E8B">
              <w:rPr>
                <w:rFonts w:ascii="Segoe UI" w:hAnsi="Segoe UI" w:cs="Segoe UI"/>
              </w:rPr>
              <w:t xml:space="preserve">: </w:t>
            </w:r>
          </w:p>
          <w:p w14:paraId="60A8FFE2" w14:textId="77777777" w:rsidR="0069060D" w:rsidRDefault="0069060D" w:rsidP="0069060D">
            <w:pPr>
              <w:pStyle w:val="ListParagraph"/>
              <w:widowControl/>
              <w:ind w:left="360"/>
              <w:contextualSpacing/>
              <w:rPr>
                <w:rFonts w:ascii="Segoe UI" w:hAnsi="Segoe UI" w:cs="Segoe UI"/>
              </w:rPr>
            </w:pPr>
            <w:r>
              <w:rPr>
                <w:rFonts w:ascii="Segoe UI" w:hAnsi="Segoe UI" w:cs="Segoe UI"/>
              </w:rPr>
              <w:t xml:space="preserve">Grammar Gram &amp; </w:t>
            </w:r>
          </w:p>
          <w:p w14:paraId="0B090AD3" w14:textId="2AC4F2F2" w:rsidR="0069060D" w:rsidRDefault="0069060D" w:rsidP="0069060D">
            <w:pPr>
              <w:pStyle w:val="ListParagraph"/>
              <w:widowControl/>
              <w:ind w:left="360"/>
              <w:contextualSpacing/>
              <w:rPr>
                <w:rFonts w:ascii="Segoe UI" w:hAnsi="Segoe UI" w:cs="Segoe UI"/>
              </w:rPr>
            </w:pPr>
            <w:r>
              <w:rPr>
                <w:rFonts w:ascii="Segoe UI" w:hAnsi="Segoe UI" w:cs="Segoe UI"/>
              </w:rPr>
              <w:t>Sentence Structure</w:t>
            </w:r>
          </w:p>
          <w:p w14:paraId="3E99ED07" w14:textId="49A4DDFA" w:rsidR="0079232E" w:rsidRPr="007B4E8B" w:rsidRDefault="0033019A" w:rsidP="00701195">
            <w:pPr>
              <w:pStyle w:val="ListParagraph"/>
              <w:widowControl/>
              <w:numPr>
                <w:ilvl w:val="0"/>
                <w:numId w:val="9"/>
              </w:numPr>
              <w:contextualSpacing/>
              <w:rPr>
                <w:rFonts w:ascii="Segoe UI" w:hAnsi="Segoe UI" w:cs="Segoe UI"/>
              </w:rPr>
            </w:pPr>
            <w:r w:rsidRPr="007B4E8B">
              <w:rPr>
                <w:rFonts w:ascii="Segoe UI" w:hAnsi="Segoe UI" w:cs="Segoe UI"/>
              </w:rPr>
              <w:t xml:space="preserve">Homework, </w:t>
            </w:r>
            <w:r w:rsidR="0079232E" w:rsidRPr="007B4E8B">
              <w:rPr>
                <w:rFonts w:ascii="Segoe UI" w:hAnsi="Segoe UI" w:cs="Segoe UI"/>
              </w:rPr>
              <w:t xml:space="preserve">writing, etc. </w:t>
            </w:r>
          </w:p>
          <w:p w14:paraId="32270860" w14:textId="69380C18" w:rsidR="009D550F" w:rsidRDefault="007B4E8B" w:rsidP="009D550F">
            <w:pPr>
              <w:pStyle w:val="ListParagraph"/>
              <w:widowControl/>
              <w:numPr>
                <w:ilvl w:val="0"/>
                <w:numId w:val="9"/>
              </w:numPr>
              <w:contextualSpacing/>
              <w:rPr>
                <w:rFonts w:ascii="Segoe UI" w:hAnsi="Segoe UI" w:cs="Segoe UI"/>
              </w:rPr>
            </w:pPr>
            <w:r>
              <w:rPr>
                <w:rFonts w:ascii="Segoe UI" w:hAnsi="Segoe UI" w:cs="Segoe UI"/>
              </w:rPr>
              <w:t>Paper #2 Peer Review</w:t>
            </w:r>
          </w:p>
          <w:p w14:paraId="1E7914C2" w14:textId="77777777" w:rsidR="0033019A" w:rsidRDefault="00303BE3" w:rsidP="0033019A">
            <w:pPr>
              <w:pStyle w:val="ListParagraph"/>
              <w:widowControl/>
              <w:numPr>
                <w:ilvl w:val="0"/>
                <w:numId w:val="9"/>
              </w:numPr>
              <w:contextualSpacing/>
              <w:rPr>
                <w:rFonts w:ascii="Segoe UI" w:hAnsi="Segoe UI" w:cs="Segoe UI"/>
              </w:rPr>
            </w:pPr>
            <w:r>
              <w:rPr>
                <w:rFonts w:ascii="Segoe UI" w:hAnsi="Segoe UI" w:cs="Segoe UI"/>
              </w:rPr>
              <w:t>Writing Process</w:t>
            </w:r>
            <w:r w:rsidR="0033019A">
              <w:rPr>
                <w:rFonts w:ascii="Segoe UI" w:hAnsi="Segoe UI" w:cs="Segoe UI"/>
              </w:rPr>
              <w:t xml:space="preserve"> </w:t>
            </w:r>
            <w:r>
              <w:rPr>
                <w:rFonts w:ascii="Segoe UI" w:hAnsi="Segoe UI" w:cs="Segoe UI"/>
              </w:rPr>
              <w:t>support for the</w:t>
            </w:r>
          </w:p>
          <w:p w14:paraId="261E0DB3" w14:textId="77777777" w:rsidR="0079232E" w:rsidRPr="0033019A" w:rsidRDefault="0079232E" w:rsidP="0033019A">
            <w:pPr>
              <w:pStyle w:val="ListParagraph"/>
              <w:widowControl/>
              <w:ind w:left="360"/>
              <w:contextualSpacing/>
              <w:rPr>
                <w:rFonts w:ascii="Segoe UI" w:hAnsi="Segoe UI" w:cs="Segoe UI"/>
              </w:rPr>
            </w:pPr>
            <w:r w:rsidRPr="0033019A">
              <w:rPr>
                <w:rFonts w:ascii="Segoe UI" w:hAnsi="Segoe UI" w:cs="Segoe UI"/>
              </w:rPr>
              <w:t xml:space="preserve">Research Paper: </w:t>
            </w:r>
          </w:p>
          <w:p w14:paraId="6A0060D8" w14:textId="77777777" w:rsidR="00F151B6" w:rsidRDefault="00F151B6" w:rsidP="008C566A">
            <w:pPr>
              <w:pStyle w:val="ListParagraph"/>
              <w:widowControl/>
              <w:numPr>
                <w:ilvl w:val="0"/>
                <w:numId w:val="25"/>
              </w:numPr>
              <w:contextualSpacing/>
              <w:rPr>
                <w:rFonts w:ascii="Segoe UI" w:hAnsi="Segoe UI" w:cs="Segoe UI"/>
              </w:rPr>
            </w:pPr>
            <w:r>
              <w:rPr>
                <w:rFonts w:ascii="Segoe UI" w:hAnsi="Segoe UI" w:cs="Segoe UI"/>
              </w:rPr>
              <w:t>Group Meeting</w:t>
            </w:r>
          </w:p>
          <w:p w14:paraId="2B902FFD" w14:textId="77777777"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14:paraId="558DB781" w14:textId="77777777" w:rsidR="0079232E" w:rsidRPr="0033019A" w:rsidRDefault="00303BE3" w:rsidP="0033019A">
            <w:pPr>
              <w:pStyle w:val="ListParagraph"/>
              <w:widowControl/>
              <w:numPr>
                <w:ilvl w:val="0"/>
                <w:numId w:val="25"/>
              </w:numPr>
              <w:contextualSpacing/>
              <w:rPr>
                <w:rFonts w:ascii="Segoe UI" w:hAnsi="Segoe UI" w:cs="Segoe UI"/>
              </w:rPr>
            </w:pPr>
            <w:r>
              <w:rPr>
                <w:rFonts w:ascii="Segoe UI" w:hAnsi="Segoe UI" w:cs="Segoe UI"/>
              </w:rPr>
              <w:t>Drafting</w:t>
            </w:r>
          </w:p>
          <w:p w14:paraId="38C5AB5A" w14:textId="77777777" w:rsidR="0079232E" w:rsidRPr="00760A39" w:rsidRDefault="009D550F" w:rsidP="008C566A">
            <w:pPr>
              <w:pStyle w:val="ListParagraph"/>
              <w:widowControl/>
              <w:numPr>
                <w:ilvl w:val="0"/>
                <w:numId w:val="25"/>
              </w:numPr>
              <w:contextualSpacing/>
              <w:rPr>
                <w:rFonts w:ascii="Segoe UI" w:hAnsi="Segoe UI" w:cs="Segoe UI"/>
                <w:b/>
              </w:rPr>
            </w:pPr>
            <w:r>
              <w:rPr>
                <w:rFonts w:ascii="Segoe UI" w:hAnsi="Segoe UI" w:cs="Segoe UI"/>
              </w:rPr>
              <w:t>Peer Review</w:t>
            </w:r>
          </w:p>
        </w:tc>
        <w:tc>
          <w:tcPr>
            <w:tcW w:w="1530" w:type="dxa"/>
          </w:tcPr>
          <w:p w14:paraId="124B6D38" w14:textId="77777777" w:rsidR="0079232E" w:rsidRDefault="0079232E" w:rsidP="0079232E">
            <w:pPr>
              <w:widowControl/>
              <w:contextualSpacing/>
              <w:jc w:val="center"/>
              <w:rPr>
                <w:rFonts w:ascii="Segoe UI" w:hAnsi="Segoe UI" w:cs="Segoe UI"/>
              </w:rPr>
            </w:pPr>
          </w:p>
          <w:p w14:paraId="72A9C8CB" w14:textId="77777777" w:rsidR="0079232E" w:rsidRDefault="0079232E" w:rsidP="0079232E">
            <w:pPr>
              <w:widowControl/>
              <w:contextualSpacing/>
              <w:jc w:val="center"/>
              <w:rPr>
                <w:rFonts w:ascii="Segoe UI" w:hAnsi="Segoe UI" w:cs="Segoe UI"/>
              </w:rPr>
            </w:pPr>
            <w:r>
              <w:rPr>
                <w:rFonts w:ascii="Segoe UI" w:hAnsi="Segoe UI" w:cs="Segoe UI"/>
              </w:rPr>
              <w:t>Required</w:t>
            </w:r>
          </w:p>
          <w:p w14:paraId="76891093" w14:textId="77777777" w:rsidR="0079232E" w:rsidRDefault="0079232E" w:rsidP="0079232E">
            <w:pPr>
              <w:widowControl/>
              <w:contextualSpacing/>
              <w:jc w:val="center"/>
              <w:rPr>
                <w:rFonts w:ascii="Segoe UI" w:hAnsi="Segoe UI" w:cs="Segoe UI"/>
              </w:rPr>
            </w:pPr>
            <w:r>
              <w:rPr>
                <w:rFonts w:ascii="Segoe UI" w:hAnsi="Segoe UI" w:cs="Segoe UI"/>
              </w:rPr>
              <w:t>30%</w:t>
            </w:r>
          </w:p>
          <w:p w14:paraId="5862B1E3" w14:textId="77777777" w:rsidR="0069060D" w:rsidRDefault="0069060D" w:rsidP="0079232E">
            <w:pPr>
              <w:widowControl/>
              <w:contextualSpacing/>
              <w:jc w:val="center"/>
              <w:rPr>
                <w:rFonts w:ascii="Segoe UI" w:hAnsi="Segoe UI" w:cs="Segoe UI"/>
              </w:rPr>
            </w:pPr>
          </w:p>
          <w:p w14:paraId="4519F485" w14:textId="77777777" w:rsidR="0069060D" w:rsidRDefault="0069060D" w:rsidP="0079232E">
            <w:pPr>
              <w:widowControl/>
              <w:contextualSpacing/>
              <w:jc w:val="center"/>
              <w:rPr>
                <w:rFonts w:ascii="Segoe UI" w:hAnsi="Segoe UI" w:cs="Segoe UI"/>
              </w:rPr>
            </w:pPr>
          </w:p>
          <w:p w14:paraId="034DC8EC" w14:textId="5D4F4514"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14:paraId="5A21C067" w14:textId="4A63C9E0" w:rsidR="0079232E" w:rsidRDefault="0069060D"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14:paraId="5BDF11E0" w14:textId="69E23C07" w:rsidR="0079232E" w:rsidRDefault="0069060D" w:rsidP="0079232E">
            <w:pPr>
              <w:widowControl/>
              <w:contextualSpacing/>
              <w:jc w:val="center"/>
              <w:rPr>
                <w:rFonts w:ascii="Segoe UI" w:hAnsi="Segoe UI" w:cs="Segoe UI"/>
              </w:rPr>
            </w:pPr>
            <w:r>
              <w:rPr>
                <w:rFonts w:ascii="Segoe UI" w:hAnsi="Segoe UI" w:cs="Segoe UI"/>
              </w:rPr>
              <w:t>3</w:t>
            </w:r>
            <w:r w:rsidR="0079232E">
              <w:rPr>
                <w:rFonts w:ascii="Segoe UI" w:hAnsi="Segoe UI" w:cs="Segoe UI"/>
              </w:rPr>
              <w:t>0%</w:t>
            </w:r>
          </w:p>
          <w:p w14:paraId="17BDA2C8" w14:textId="77777777" w:rsidR="0079232E" w:rsidRDefault="0079232E" w:rsidP="0079232E">
            <w:pPr>
              <w:widowControl/>
              <w:ind w:left="360"/>
              <w:contextualSpacing/>
              <w:jc w:val="both"/>
              <w:rPr>
                <w:rFonts w:ascii="Segoe UI" w:hAnsi="Segoe UI" w:cs="Segoe UI"/>
              </w:rPr>
            </w:pPr>
          </w:p>
        </w:tc>
      </w:tr>
      <w:tr w:rsidR="0079232E" w14:paraId="0ABEEE91" w14:textId="77777777" w:rsidTr="00D50B5D">
        <w:trPr>
          <w:trHeight w:val="1997"/>
        </w:trPr>
        <w:tc>
          <w:tcPr>
            <w:tcW w:w="3780" w:type="dxa"/>
            <w:tcBorders>
              <w:top w:val="single" w:sz="4" w:space="0" w:color="auto"/>
              <w:left w:val="single" w:sz="4" w:space="0" w:color="auto"/>
              <w:bottom w:val="single" w:sz="4" w:space="0" w:color="auto"/>
              <w:right w:val="single" w:sz="4" w:space="0" w:color="auto"/>
            </w:tcBorders>
          </w:tcPr>
          <w:p w14:paraId="53E2FDA4" w14:textId="77777777"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14:paraId="46295944" w14:textId="77777777"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3B5253A1" w14:textId="77777777" w:rsidR="0079232E" w:rsidRPr="00714A26" w:rsidRDefault="0079232E" w:rsidP="0079232E">
            <w:pPr>
              <w:widowControl/>
              <w:contextualSpacing/>
              <w:rPr>
                <w:rFonts w:ascii="Segoe UI" w:hAnsi="Segoe UI" w:cs="Segoe UI"/>
              </w:rPr>
            </w:pPr>
            <w:r w:rsidRPr="00714A26">
              <w:rPr>
                <w:rFonts w:ascii="Segoe UI" w:hAnsi="Segoe UI" w:cs="Segoe UI"/>
              </w:rPr>
              <w:t>80-89%=B</w:t>
            </w:r>
          </w:p>
          <w:p w14:paraId="605F1DBB" w14:textId="77777777" w:rsidR="0079232E" w:rsidRPr="00714A26" w:rsidRDefault="0079232E" w:rsidP="0079232E">
            <w:pPr>
              <w:widowControl/>
              <w:contextualSpacing/>
              <w:rPr>
                <w:rFonts w:ascii="Segoe UI" w:hAnsi="Segoe UI" w:cs="Segoe UI"/>
              </w:rPr>
            </w:pPr>
            <w:r w:rsidRPr="00714A26">
              <w:rPr>
                <w:rFonts w:ascii="Segoe UI" w:hAnsi="Segoe UI" w:cs="Segoe UI"/>
              </w:rPr>
              <w:t>70-79% C</w:t>
            </w:r>
          </w:p>
          <w:p w14:paraId="3C046B65" w14:textId="77777777" w:rsidR="0079232E" w:rsidRPr="00714A26" w:rsidRDefault="0079232E" w:rsidP="0079232E">
            <w:pPr>
              <w:widowControl/>
              <w:contextualSpacing/>
              <w:rPr>
                <w:rFonts w:ascii="Segoe UI" w:hAnsi="Segoe UI" w:cs="Segoe UI"/>
              </w:rPr>
            </w:pPr>
            <w:r w:rsidRPr="00714A26">
              <w:rPr>
                <w:rFonts w:ascii="Segoe UI" w:hAnsi="Segoe UI" w:cs="Segoe UI"/>
              </w:rPr>
              <w:t>60-69%=D</w:t>
            </w:r>
          </w:p>
          <w:p w14:paraId="1098E114" w14:textId="77777777" w:rsidR="0079232E" w:rsidRPr="008929B1" w:rsidRDefault="0079232E" w:rsidP="0079232E">
            <w:pPr>
              <w:widowControl/>
              <w:tabs>
                <w:tab w:val="left" w:pos="3730"/>
              </w:tabs>
              <w:ind w:left="430"/>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14:paraId="53FF7882" w14:textId="77777777" w:rsidR="0079232E" w:rsidRDefault="0079232E" w:rsidP="0079232E">
            <w:pPr>
              <w:widowControl/>
              <w:ind w:left="360"/>
              <w:contextualSpacing/>
              <w:jc w:val="both"/>
              <w:rPr>
                <w:rFonts w:ascii="Segoe UI" w:hAnsi="Segoe UI" w:cs="Segoe UI"/>
              </w:rPr>
            </w:pPr>
          </w:p>
        </w:tc>
      </w:tr>
    </w:tbl>
    <w:p w14:paraId="59D2F443" w14:textId="4B4BEF1C" w:rsidR="00714A26" w:rsidRDefault="00714A26" w:rsidP="00EF7814">
      <w:pPr>
        <w:widowControl/>
        <w:contextualSpacing/>
        <w:jc w:val="both"/>
        <w:rPr>
          <w:rFonts w:ascii="Segoe UI" w:hAnsi="Segoe UI" w:cs="Segoe UI"/>
          <w:sz w:val="24"/>
          <w:szCs w:val="24"/>
        </w:rPr>
      </w:pPr>
    </w:p>
    <w:p w14:paraId="0CF1820A" w14:textId="65B56EA6" w:rsidR="00762128" w:rsidRPr="007A2699" w:rsidRDefault="00762128" w:rsidP="00762128">
      <w:pPr>
        <w:contextualSpacing/>
        <w:rPr>
          <w:b/>
          <w:sz w:val="28"/>
          <w:szCs w:val="28"/>
        </w:rPr>
      </w:pPr>
      <w:r w:rsidRPr="007A2699">
        <w:rPr>
          <w:b/>
          <w:sz w:val="28"/>
          <w:szCs w:val="28"/>
        </w:rPr>
        <w:t>English 1A</w:t>
      </w:r>
      <w:r w:rsidR="0098676A">
        <w:rPr>
          <w:b/>
          <w:sz w:val="28"/>
          <w:szCs w:val="28"/>
        </w:rPr>
        <w:t>-205</w:t>
      </w:r>
      <w:r w:rsidR="00113FE0" w:rsidRPr="007A2699">
        <w:rPr>
          <w:b/>
          <w:sz w:val="28"/>
          <w:szCs w:val="28"/>
        </w:rPr>
        <w:t xml:space="preserve"> </w:t>
      </w:r>
      <w:r w:rsidRPr="007A2699">
        <w:rPr>
          <w:b/>
          <w:sz w:val="28"/>
          <w:szCs w:val="28"/>
        </w:rPr>
        <w:t xml:space="preserve">Course Map </w:t>
      </w:r>
      <w:r w:rsidR="00945287">
        <w:rPr>
          <w:b/>
          <w:sz w:val="28"/>
          <w:szCs w:val="28"/>
        </w:rPr>
        <w:t>for the first half of the course</w:t>
      </w:r>
    </w:p>
    <w:p w14:paraId="281668FD" w14:textId="77777777" w:rsidR="001D38AA" w:rsidRDefault="001D38AA" w:rsidP="00762128">
      <w:pPr>
        <w:contextualSpacing/>
        <w:rPr>
          <w:b/>
          <w:u w:val="single"/>
        </w:rPr>
      </w:pPr>
    </w:p>
    <w:p w14:paraId="7EC683F4" w14:textId="77777777" w:rsidR="00762128" w:rsidRDefault="00762128" w:rsidP="00762128">
      <w:pPr>
        <w:contextualSpacing/>
        <w:rPr>
          <w:b/>
        </w:rPr>
      </w:pPr>
      <w:r w:rsidRPr="0068426E">
        <w:rPr>
          <w:b/>
          <w:u w:val="single"/>
        </w:rPr>
        <w:t>Section A</w:t>
      </w:r>
      <w:r>
        <w:rPr>
          <w:b/>
        </w:rPr>
        <w:t>: Foundational Principles of Literacy, Mindset &amp; Motivation (2 weeks)</w:t>
      </w:r>
    </w:p>
    <w:p w14:paraId="20C123E0" w14:textId="77777777" w:rsidR="00762128" w:rsidRDefault="00762128" w:rsidP="00762128">
      <w:pPr>
        <w:ind w:firstLine="180"/>
        <w:contextualSpacing/>
      </w:pPr>
      <w:r>
        <w:rPr>
          <w:b/>
        </w:rPr>
        <w:t xml:space="preserve">Learning Unit </w:t>
      </w:r>
      <w:r w:rsidRPr="001764E4">
        <w:rPr>
          <w:b/>
        </w:rPr>
        <w:t>1</w:t>
      </w:r>
      <w:r>
        <w:t xml:space="preserve">: </w:t>
      </w:r>
      <w:r w:rsidR="00CC4B2C">
        <w:t xml:space="preserve">Course </w:t>
      </w:r>
      <w:r>
        <w:t>Introduction</w:t>
      </w:r>
      <w:r w:rsidR="00CC4B2C">
        <w:t xml:space="preserve">; </w:t>
      </w:r>
      <w:r>
        <w:t>Mindset &amp; Motivation (1 week)</w:t>
      </w:r>
    </w:p>
    <w:p w14:paraId="2C8A0225" w14:textId="2EC2135F" w:rsidR="00880E73" w:rsidRDefault="00880E73" w:rsidP="00880E73">
      <w:pPr>
        <w:pStyle w:val="ListParagraph"/>
        <w:widowControl/>
        <w:numPr>
          <w:ilvl w:val="0"/>
          <w:numId w:val="14"/>
        </w:numPr>
        <w:spacing w:after="160"/>
        <w:ind w:left="810"/>
        <w:contextualSpacing/>
      </w:pPr>
      <w:r>
        <w:t>Syllabus Quiz</w:t>
      </w:r>
      <w:r w:rsidR="00703EA4">
        <w:t xml:space="preserve"> (Canvas)</w:t>
      </w:r>
    </w:p>
    <w:p w14:paraId="45812101" w14:textId="77777777" w:rsidR="00630FFB" w:rsidRDefault="00630FFB" w:rsidP="00630FFB">
      <w:pPr>
        <w:pStyle w:val="ListParagraph"/>
        <w:widowControl/>
        <w:numPr>
          <w:ilvl w:val="0"/>
          <w:numId w:val="14"/>
        </w:numPr>
        <w:spacing w:after="160"/>
        <w:ind w:left="810"/>
        <w:contextualSpacing/>
      </w:pPr>
      <w:r>
        <w:t>Student Interaction: Introductory Video</w:t>
      </w:r>
      <w:r w:rsidRPr="00E4513B">
        <w:t xml:space="preserve"> </w:t>
      </w:r>
      <w:r w:rsidR="001A4A08">
        <w:t>&amp; Meet with Mrs. Thurber</w:t>
      </w:r>
    </w:p>
    <w:p w14:paraId="05DBFBDC" w14:textId="77777777" w:rsidR="00762128" w:rsidRDefault="00CC4B2C" w:rsidP="008C566A">
      <w:pPr>
        <w:pStyle w:val="ListParagraph"/>
        <w:widowControl/>
        <w:numPr>
          <w:ilvl w:val="0"/>
          <w:numId w:val="14"/>
        </w:numPr>
        <w:spacing w:after="160"/>
        <w:ind w:left="810"/>
        <w:contextualSpacing/>
      </w:pPr>
      <w:r>
        <w:t xml:space="preserve">1. </w:t>
      </w:r>
      <w:r w:rsidR="00762128" w:rsidRPr="00A36F91">
        <w:t>Mindset Theory: Carol Dweck</w:t>
      </w:r>
    </w:p>
    <w:p w14:paraId="6359C7E3" w14:textId="77777777" w:rsidR="00762128" w:rsidRDefault="00762128" w:rsidP="008C566A">
      <w:pPr>
        <w:pStyle w:val="ListParagraph"/>
        <w:widowControl/>
        <w:numPr>
          <w:ilvl w:val="0"/>
          <w:numId w:val="14"/>
        </w:numPr>
        <w:spacing w:after="160"/>
        <w:ind w:left="810"/>
        <w:contextualSpacing/>
      </w:pPr>
      <w:proofErr w:type="spellStart"/>
      <w:r>
        <w:t>Hoonuit</w:t>
      </w:r>
      <w:proofErr w:type="spellEnd"/>
      <w:r>
        <w:t>: “Unlocking Potential: The Impact of Mindset on Success”</w:t>
      </w:r>
      <w:r w:rsidRPr="00284144">
        <w:t xml:space="preserve"> </w:t>
      </w:r>
    </w:p>
    <w:p w14:paraId="06564CAD" w14:textId="77777777" w:rsidR="00880E73" w:rsidRDefault="00CC4B2C" w:rsidP="008C566A">
      <w:pPr>
        <w:pStyle w:val="ListParagraph"/>
        <w:widowControl/>
        <w:numPr>
          <w:ilvl w:val="0"/>
          <w:numId w:val="14"/>
        </w:numPr>
        <w:spacing w:after="160"/>
        <w:ind w:left="810"/>
        <w:contextualSpacing/>
      </w:pPr>
      <w:r>
        <w:t xml:space="preserve">2. </w:t>
      </w:r>
      <w:r w:rsidR="00880E73" w:rsidRPr="00A36F91">
        <w:t>Grit: Angela Duckworth</w:t>
      </w:r>
      <w:r w:rsidR="00880E73">
        <w:t xml:space="preserve">, </w:t>
      </w:r>
      <w:r w:rsidR="00880E73" w:rsidRPr="00A36F91">
        <w:t>“The Grittiest Colle</w:t>
      </w:r>
      <w:r w:rsidR="00880E73">
        <w:t>ge Students”</w:t>
      </w:r>
    </w:p>
    <w:p w14:paraId="37C829F7" w14:textId="77777777" w:rsidR="00630FFB" w:rsidRDefault="00CC4B2C" w:rsidP="0098676A">
      <w:pPr>
        <w:pStyle w:val="ListParagraph"/>
        <w:widowControl/>
        <w:numPr>
          <w:ilvl w:val="0"/>
          <w:numId w:val="14"/>
        </w:numPr>
        <w:spacing w:after="160"/>
        <w:ind w:left="810"/>
        <w:contextualSpacing/>
      </w:pPr>
      <w:r>
        <w:t xml:space="preserve">3. </w:t>
      </w:r>
      <w:r w:rsidR="00762128" w:rsidRPr="00A36F91">
        <w:t>Simon Sinek</w:t>
      </w:r>
      <w:r w:rsidR="00762128">
        <w:t>,</w:t>
      </w:r>
      <w:r w:rsidR="00762128" w:rsidRPr="00A36F91">
        <w:t xml:space="preserve"> “Start with Why” </w:t>
      </w:r>
    </w:p>
    <w:p w14:paraId="14FECD83" w14:textId="77777777" w:rsidR="00630FFB" w:rsidRDefault="0098676A" w:rsidP="0098676A">
      <w:pPr>
        <w:pStyle w:val="ListParagraph"/>
        <w:widowControl/>
        <w:numPr>
          <w:ilvl w:val="0"/>
          <w:numId w:val="14"/>
        </w:numPr>
        <w:spacing w:after="160"/>
        <w:ind w:left="810"/>
        <w:contextualSpacing/>
      </w:pPr>
      <w:r>
        <w:t>Summary &amp; Paraphrase versus Quotation</w:t>
      </w:r>
    </w:p>
    <w:p w14:paraId="0E1ED9D5" w14:textId="77777777" w:rsidR="0098676A" w:rsidRPr="00630FFB" w:rsidRDefault="0098676A" w:rsidP="0098676A">
      <w:pPr>
        <w:pStyle w:val="ListParagraph"/>
        <w:widowControl/>
        <w:numPr>
          <w:ilvl w:val="0"/>
          <w:numId w:val="14"/>
        </w:numPr>
        <w:spacing w:after="160"/>
        <w:ind w:left="810"/>
        <w:contextualSpacing/>
      </w:pPr>
      <w:r>
        <w:t>Evidence &amp; Interpretation</w:t>
      </w:r>
    </w:p>
    <w:p w14:paraId="50977F8B" w14:textId="77777777" w:rsidR="00CC4B2C" w:rsidRPr="00CC4B2C" w:rsidRDefault="00880E73" w:rsidP="00CC4B2C">
      <w:pPr>
        <w:pStyle w:val="ListParagraph"/>
        <w:widowControl/>
        <w:numPr>
          <w:ilvl w:val="0"/>
          <w:numId w:val="14"/>
        </w:numPr>
        <w:spacing w:after="160"/>
        <w:ind w:left="810"/>
        <w:contextualSpacing/>
      </w:pPr>
      <w:r>
        <w:t xml:space="preserve">Week 1 </w:t>
      </w:r>
      <w:r w:rsidR="00E4513B">
        <w:t>Discussion: Metacognition &amp;</w:t>
      </w:r>
      <w:r w:rsidR="00E4513B" w:rsidRPr="00A36F91">
        <w:t xml:space="preserve"> Reading-Writing History</w:t>
      </w:r>
      <w:r w:rsidR="0098676A" w:rsidRPr="0098676A">
        <w:rPr>
          <w:b/>
        </w:rPr>
        <w:t xml:space="preserve"> </w:t>
      </w:r>
    </w:p>
    <w:p w14:paraId="5F04D60E" w14:textId="77777777" w:rsidR="0098676A" w:rsidRPr="00CC4B2C" w:rsidRDefault="00CC4B2C" w:rsidP="00CC4B2C">
      <w:pPr>
        <w:pStyle w:val="ListParagraph"/>
        <w:widowControl/>
        <w:numPr>
          <w:ilvl w:val="0"/>
          <w:numId w:val="14"/>
        </w:numPr>
        <w:spacing w:after="160"/>
        <w:ind w:left="810"/>
        <w:contextualSpacing/>
      </w:pPr>
      <w:r>
        <w:t>Week 1-205 Discussion: Establishing Norms</w:t>
      </w:r>
    </w:p>
    <w:p w14:paraId="7FA77681" w14:textId="77777777" w:rsidR="00485EE3" w:rsidRDefault="00762128" w:rsidP="004A3250">
      <w:pPr>
        <w:widowControl/>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w:t>
      </w:r>
      <w:r w:rsidR="00CC4B2C">
        <w:t xml:space="preserve">Reading &amp; Writing Processes </w:t>
      </w:r>
      <w:r>
        <w:t xml:space="preserve">(1 </w:t>
      </w:r>
      <w:proofErr w:type="spellStart"/>
      <w:r>
        <w:t>wk</w:t>
      </w:r>
      <w:proofErr w:type="spellEnd"/>
      <w:r>
        <w:t>)</w:t>
      </w:r>
    </w:p>
    <w:p w14:paraId="7DFF057E" w14:textId="6CFFAC1C" w:rsidR="00854086" w:rsidRPr="00BB25BF" w:rsidRDefault="00854086" w:rsidP="00854086">
      <w:pPr>
        <w:pStyle w:val="ListParagraph"/>
        <w:widowControl/>
        <w:numPr>
          <w:ilvl w:val="0"/>
          <w:numId w:val="15"/>
        </w:numPr>
        <w:spacing w:after="160"/>
        <w:contextualSpacing/>
        <w:rPr>
          <w:b/>
        </w:rPr>
      </w:pPr>
      <w:r w:rsidRPr="001C421F">
        <w:rPr>
          <w:b/>
        </w:rPr>
        <w:t>Diagnostic Timed Writing Assessment</w:t>
      </w:r>
      <w:r w:rsidR="00703EA4">
        <w:rPr>
          <w:b/>
        </w:rPr>
        <w:t xml:space="preserve"> (in class)</w:t>
      </w:r>
    </w:p>
    <w:p w14:paraId="567A3F0E" w14:textId="77777777" w:rsidR="00191967" w:rsidRPr="00191967" w:rsidRDefault="00191967" w:rsidP="004A3250">
      <w:pPr>
        <w:pStyle w:val="ListParagraph"/>
        <w:widowControl/>
        <w:numPr>
          <w:ilvl w:val="0"/>
          <w:numId w:val="15"/>
        </w:numPr>
        <w:contextualSpacing/>
      </w:pPr>
      <w:r w:rsidRPr="00191967">
        <w:t>Active Reading &amp; Writing</w:t>
      </w:r>
      <w:r w:rsidR="00720BFD">
        <w:t xml:space="preserve"> Processes</w:t>
      </w:r>
    </w:p>
    <w:p w14:paraId="2AD1D03B" w14:textId="77777777" w:rsidR="00762128" w:rsidRPr="004B722B" w:rsidRDefault="00762128" w:rsidP="008C566A">
      <w:pPr>
        <w:pStyle w:val="ListParagraph"/>
        <w:widowControl/>
        <w:numPr>
          <w:ilvl w:val="0"/>
          <w:numId w:val="15"/>
        </w:numPr>
        <w:spacing w:after="160"/>
        <w:contextualSpacing/>
        <w:rPr>
          <w:b/>
        </w:rPr>
      </w:pPr>
      <w:proofErr w:type="spellStart"/>
      <w:r>
        <w:t>Hoonuit</w:t>
      </w:r>
      <w:proofErr w:type="spellEnd"/>
      <w:r>
        <w:t>: “Reading Comprehension Strategies”</w:t>
      </w:r>
    </w:p>
    <w:p w14:paraId="4E2E4099" w14:textId="77777777" w:rsidR="00762128" w:rsidRPr="00F253A1" w:rsidRDefault="00762128" w:rsidP="008C566A">
      <w:pPr>
        <w:pStyle w:val="ListParagraph"/>
        <w:widowControl/>
        <w:numPr>
          <w:ilvl w:val="0"/>
          <w:numId w:val="15"/>
        </w:numPr>
        <w:spacing w:after="160"/>
        <w:contextualSpacing/>
        <w:rPr>
          <w:b/>
        </w:rPr>
      </w:pPr>
      <w:r>
        <w:t>Active versus passive learning</w:t>
      </w:r>
    </w:p>
    <w:p w14:paraId="5F710D44" w14:textId="24859E5F" w:rsidR="00762128" w:rsidRDefault="00762128" w:rsidP="008C566A">
      <w:pPr>
        <w:pStyle w:val="ListParagraph"/>
        <w:widowControl/>
        <w:numPr>
          <w:ilvl w:val="0"/>
          <w:numId w:val="16"/>
        </w:numPr>
        <w:spacing w:after="160"/>
        <w:contextualSpacing/>
      </w:pPr>
      <w:proofErr w:type="spellStart"/>
      <w:r>
        <w:t>Hoonuit</w:t>
      </w:r>
      <w:proofErr w:type="spellEnd"/>
      <w:r>
        <w:t>: “How Do I Become a More Effective Writer?”</w:t>
      </w:r>
    </w:p>
    <w:p w14:paraId="0F16C1D2" w14:textId="77777777" w:rsidR="00762128" w:rsidRPr="00703EA4" w:rsidRDefault="00762128" w:rsidP="00703EA4">
      <w:pPr>
        <w:pStyle w:val="ListParagraph"/>
        <w:widowControl/>
        <w:numPr>
          <w:ilvl w:val="0"/>
          <w:numId w:val="16"/>
        </w:numPr>
        <w:spacing w:after="160"/>
        <w:contextualSpacing/>
      </w:pPr>
      <w:r w:rsidRPr="00D16EF5">
        <w:t xml:space="preserve">Introduce Rhetorical Appeals (ethos, pathos, logos) </w:t>
      </w:r>
    </w:p>
    <w:p w14:paraId="77166024" w14:textId="77777777" w:rsidR="00762128" w:rsidRPr="00D16EF5"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14:paraId="30733087" w14:textId="77777777" w:rsidR="00762128" w:rsidRPr="00D54009" w:rsidRDefault="00762128" w:rsidP="008C566A">
      <w:pPr>
        <w:pStyle w:val="ListParagraph"/>
        <w:widowControl/>
        <w:numPr>
          <w:ilvl w:val="0"/>
          <w:numId w:val="17"/>
        </w:numPr>
        <w:spacing w:after="160"/>
        <w:ind w:left="810" w:hanging="450"/>
        <w:contextualSpacing/>
        <w:rPr>
          <w:b/>
        </w:rPr>
      </w:pPr>
      <w:r w:rsidRPr="0070783D">
        <w:t>Transitions</w:t>
      </w:r>
      <w:r w:rsidR="00B34649">
        <w:t>, Author’s Purpose</w:t>
      </w:r>
      <w:r w:rsidRPr="0070783D">
        <w:t xml:space="preserve"> and Patterns of Organization</w:t>
      </w:r>
    </w:p>
    <w:p w14:paraId="4E1970CD" w14:textId="77777777" w:rsidR="000D0232" w:rsidRPr="000D0232" w:rsidRDefault="00762128" w:rsidP="000D0232">
      <w:pPr>
        <w:pStyle w:val="ListParagraph"/>
        <w:widowControl/>
        <w:numPr>
          <w:ilvl w:val="0"/>
          <w:numId w:val="16"/>
        </w:numPr>
        <w:spacing w:after="160"/>
        <w:contextualSpacing/>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14:paraId="1BDFE1A0" w14:textId="77777777" w:rsidR="001D38AA" w:rsidRDefault="001D38AA" w:rsidP="00762128">
      <w:pPr>
        <w:contextualSpacing/>
        <w:rPr>
          <w:b/>
          <w:u w:val="single"/>
        </w:rPr>
      </w:pPr>
    </w:p>
    <w:p w14:paraId="76DF6DAB" w14:textId="4F749836" w:rsidR="00762128" w:rsidRDefault="00762128" w:rsidP="00762128">
      <w:pPr>
        <w:contextualSpacing/>
        <w:rPr>
          <w:b/>
        </w:rPr>
      </w:pPr>
      <w:r w:rsidRPr="0068426E">
        <w:rPr>
          <w:b/>
          <w:u w:val="single"/>
        </w:rPr>
        <w:t xml:space="preserve">Section </w:t>
      </w:r>
      <w:r w:rsidR="00410DF4">
        <w:rPr>
          <w:b/>
          <w:u w:val="single"/>
        </w:rPr>
        <w:t>B</w:t>
      </w:r>
      <w:r>
        <w:rPr>
          <w:b/>
        </w:rPr>
        <w:t xml:space="preserve">: </w:t>
      </w:r>
      <w:r w:rsidR="00634EDA">
        <w:rPr>
          <w:b/>
        </w:rPr>
        <w:t xml:space="preserve">Creating </w:t>
      </w:r>
      <w:r>
        <w:rPr>
          <w:b/>
        </w:rPr>
        <w:t>Meaning</w:t>
      </w:r>
      <w:r w:rsidR="00634EDA">
        <w:rPr>
          <w:b/>
        </w:rPr>
        <w:t>-</w:t>
      </w:r>
      <w:r w:rsidR="00634EDA" w:rsidRPr="00634EDA">
        <w:rPr>
          <w:b/>
          <w:i/>
        </w:rPr>
        <w:t xml:space="preserve">The </w:t>
      </w:r>
      <w:r w:rsidR="00703EA4">
        <w:rPr>
          <w:b/>
          <w:i/>
        </w:rPr>
        <w:t>Glass Castle</w:t>
      </w:r>
      <w:r>
        <w:rPr>
          <w:b/>
        </w:rPr>
        <w:t xml:space="preserve">, by </w:t>
      </w:r>
      <w:r w:rsidR="00703EA4">
        <w:rPr>
          <w:b/>
        </w:rPr>
        <w:t>Jeannette Walls</w:t>
      </w:r>
      <w:r>
        <w:rPr>
          <w:b/>
        </w:rPr>
        <w:t xml:space="preserve"> (5 weeks)</w:t>
      </w:r>
    </w:p>
    <w:p w14:paraId="747F4250" w14:textId="4EA85FF1" w:rsidR="00471DAD" w:rsidRDefault="00762128" w:rsidP="00471DAD">
      <w:pPr>
        <w:ind w:firstLine="180"/>
        <w:contextualSpacing/>
      </w:pPr>
      <w:r>
        <w:rPr>
          <w:b/>
        </w:rPr>
        <w:t>Learning Unit</w:t>
      </w:r>
      <w:r w:rsidRPr="00A36F91">
        <w:rPr>
          <w:b/>
        </w:rPr>
        <w:t xml:space="preserve"> </w:t>
      </w:r>
      <w:r w:rsidR="00410DF4">
        <w:rPr>
          <w:b/>
        </w:rPr>
        <w:t>3</w:t>
      </w:r>
      <w:r>
        <w:rPr>
          <w:b/>
        </w:rPr>
        <w:t xml:space="preserve">: </w:t>
      </w:r>
      <w:r w:rsidRPr="0047695A">
        <w:t xml:space="preserve">Expectation &amp; Environment </w:t>
      </w:r>
      <w:r>
        <w:t>(1 week)</w:t>
      </w:r>
    </w:p>
    <w:p w14:paraId="511FE761" w14:textId="77777777" w:rsidR="00762128" w:rsidRDefault="00762128" w:rsidP="00471DAD">
      <w:pPr>
        <w:pStyle w:val="ListParagraph"/>
        <w:widowControl/>
        <w:numPr>
          <w:ilvl w:val="0"/>
          <w:numId w:val="17"/>
        </w:numPr>
        <w:spacing w:after="160"/>
        <w:ind w:left="720"/>
        <w:contextualSpacing/>
      </w:pPr>
      <w:r>
        <w:t>Privilege &amp; Perspective</w:t>
      </w:r>
    </w:p>
    <w:p w14:paraId="4FFC58DE" w14:textId="77777777" w:rsidR="00630FFB" w:rsidRDefault="00762128" w:rsidP="00630FFB">
      <w:pPr>
        <w:pStyle w:val="ListParagraph"/>
        <w:widowControl/>
        <w:numPr>
          <w:ilvl w:val="0"/>
          <w:numId w:val="16"/>
        </w:numPr>
        <w:spacing w:after="160"/>
        <w:contextualSpacing/>
      </w:pPr>
      <w:r>
        <w:t>Text set: privilege and equity-mindedness</w:t>
      </w:r>
    </w:p>
    <w:p w14:paraId="1EEA1451" w14:textId="77777777" w:rsidR="00630FFB" w:rsidRDefault="00630FFB" w:rsidP="00630FFB">
      <w:pPr>
        <w:pStyle w:val="ListParagraph"/>
        <w:widowControl/>
        <w:numPr>
          <w:ilvl w:val="0"/>
          <w:numId w:val="16"/>
        </w:numPr>
        <w:spacing w:after="160"/>
        <w:contextualSpacing/>
      </w:pPr>
      <w:r w:rsidRPr="00630FFB">
        <w:t xml:space="preserve"> </w:t>
      </w:r>
      <w:r>
        <w:t>Inquiry, research, pre-write, outline, drafts with revision, edit &amp; review</w:t>
      </w:r>
    </w:p>
    <w:p w14:paraId="151A2ED6" w14:textId="77777777" w:rsidR="00630FFB" w:rsidRDefault="00630FFB" w:rsidP="00630FFB">
      <w:pPr>
        <w:pStyle w:val="ListParagraph"/>
        <w:widowControl/>
        <w:numPr>
          <w:ilvl w:val="0"/>
          <w:numId w:val="16"/>
        </w:numPr>
        <w:spacing w:after="160"/>
        <w:contextualSpacing/>
      </w:pPr>
      <w:r>
        <w:t>Thesis Statement, Topic Sentences, Evidence &amp; Interpretation</w:t>
      </w:r>
    </w:p>
    <w:p w14:paraId="28837F31" w14:textId="77777777" w:rsidR="004E0EBD" w:rsidRPr="004E0EBD" w:rsidRDefault="00630FFB" w:rsidP="004E0EBD">
      <w:pPr>
        <w:pStyle w:val="ListParagraph"/>
        <w:widowControl/>
        <w:numPr>
          <w:ilvl w:val="0"/>
          <w:numId w:val="16"/>
        </w:numPr>
        <w:spacing w:after="160"/>
        <w:contextualSpacing/>
      </w:pPr>
      <w:r>
        <w:t>MLA Formatting Basics</w:t>
      </w:r>
      <w:r w:rsidRPr="008D3320">
        <w:rPr>
          <w:b/>
        </w:rPr>
        <w:tab/>
      </w:r>
    </w:p>
    <w:p w14:paraId="57B33E29" w14:textId="7598EEBA" w:rsidR="004E0EBD" w:rsidRPr="004E0EBD" w:rsidRDefault="00630FFB" w:rsidP="004E0EBD">
      <w:pPr>
        <w:pStyle w:val="ListParagraph"/>
        <w:widowControl/>
        <w:numPr>
          <w:ilvl w:val="0"/>
          <w:numId w:val="16"/>
        </w:numPr>
        <w:spacing w:after="160"/>
        <w:contextualSpacing/>
      </w:pPr>
      <w:r w:rsidRPr="00A36F91">
        <w:t>Paper 1 Outline</w:t>
      </w:r>
    </w:p>
    <w:p w14:paraId="1264900D" w14:textId="2555D1B2" w:rsidR="00762128" w:rsidRPr="0047695A" w:rsidRDefault="00E53019" w:rsidP="004E0EBD">
      <w:pPr>
        <w:pStyle w:val="ListParagraph"/>
        <w:widowControl/>
        <w:numPr>
          <w:ilvl w:val="0"/>
          <w:numId w:val="16"/>
        </w:numPr>
        <w:spacing w:after="160"/>
        <w:contextualSpacing/>
      </w:pPr>
      <w:r w:rsidRPr="004E0EBD">
        <w:rPr>
          <w:b/>
        </w:rPr>
        <w:t>Paper #1: Biography</w:t>
      </w:r>
    </w:p>
    <w:p w14:paraId="36F6FE71" w14:textId="77777777" w:rsidR="001D38AA" w:rsidRDefault="001D38AA" w:rsidP="00634EDA">
      <w:pPr>
        <w:ind w:firstLine="180"/>
        <w:contextualSpacing/>
        <w:rPr>
          <w:b/>
        </w:rPr>
      </w:pPr>
    </w:p>
    <w:p w14:paraId="3C8C05F9" w14:textId="76DECCBC" w:rsidR="00762128" w:rsidRPr="002B0076" w:rsidRDefault="00762128" w:rsidP="00634EDA">
      <w:pPr>
        <w:ind w:firstLine="180"/>
        <w:contextualSpacing/>
        <w:rPr>
          <w:b/>
        </w:rPr>
      </w:pPr>
      <w:r>
        <w:rPr>
          <w:b/>
        </w:rPr>
        <w:t>Learning Unit</w:t>
      </w:r>
      <w:r w:rsidRPr="00A36F91">
        <w:rPr>
          <w:b/>
        </w:rPr>
        <w:t xml:space="preserve"> </w:t>
      </w:r>
      <w:r w:rsidR="00A73A22">
        <w:rPr>
          <w:b/>
        </w:rPr>
        <w:t>4</w:t>
      </w:r>
      <w:r>
        <w:rPr>
          <w:b/>
        </w:rPr>
        <w:t xml:space="preserve">: </w:t>
      </w:r>
      <w:r w:rsidRPr="0047695A">
        <w:t xml:space="preserve">Expectation &amp; Education </w:t>
      </w:r>
      <w:r>
        <w:t>(1 week)</w:t>
      </w:r>
    </w:p>
    <w:p w14:paraId="62CE01E3" w14:textId="77777777" w:rsidR="00762128" w:rsidRPr="008362D5" w:rsidRDefault="00762128" w:rsidP="008C566A">
      <w:pPr>
        <w:pStyle w:val="ListParagraph"/>
        <w:widowControl/>
        <w:numPr>
          <w:ilvl w:val="0"/>
          <w:numId w:val="17"/>
        </w:numPr>
        <w:spacing w:after="160"/>
        <w:ind w:left="720"/>
        <w:contextualSpacing/>
        <w:rPr>
          <w:b/>
        </w:rPr>
      </w:pPr>
      <w:r w:rsidRPr="00A36F91">
        <w:t>“Being Honest about the Pygmalion Effect”</w:t>
      </w:r>
      <w:r w:rsidR="004F6D6F">
        <w:t xml:space="preserve"> (Ellison)</w:t>
      </w:r>
    </w:p>
    <w:p w14:paraId="142B58E7" w14:textId="77777777" w:rsidR="00762128" w:rsidRDefault="00762128" w:rsidP="008C566A">
      <w:pPr>
        <w:pStyle w:val="ListParagraph"/>
        <w:widowControl/>
        <w:numPr>
          <w:ilvl w:val="0"/>
          <w:numId w:val="17"/>
        </w:numPr>
        <w:spacing w:after="160"/>
        <w:ind w:left="810" w:hanging="450"/>
        <w:contextualSpacing/>
      </w:pPr>
      <w:r>
        <w:t>Fact &amp; Opinion; distinguishing fact from inference</w:t>
      </w:r>
    </w:p>
    <w:p w14:paraId="5DFE5DEC" w14:textId="77777777"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14:paraId="026615EF" w14:textId="77777777"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14:paraId="21641438" w14:textId="77777777" w:rsidR="00472D86" w:rsidRPr="002B744E" w:rsidRDefault="00762128" w:rsidP="002B744E">
      <w:pPr>
        <w:pStyle w:val="ListParagraph"/>
        <w:widowControl/>
        <w:numPr>
          <w:ilvl w:val="0"/>
          <w:numId w:val="17"/>
        </w:numPr>
        <w:spacing w:after="160"/>
        <w:ind w:left="810" w:hanging="450"/>
        <w:contextualSpacing/>
      </w:pPr>
      <w:r w:rsidRPr="00352D76">
        <w:t>Application: single source draft for Annotated Bibliography</w:t>
      </w:r>
    </w:p>
    <w:p w14:paraId="17686A23" w14:textId="77777777" w:rsidR="001D38AA" w:rsidRDefault="001D38AA" w:rsidP="000A5F71">
      <w:pPr>
        <w:ind w:firstLine="180"/>
        <w:contextualSpacing/>
        <w:rPr>
          <w:b/>
        </w:rPr>
      </w:pPr>
    </w:p>
    <w:p w14:paraId="1BBC7744" w14:textId="0A7D359A" w:rsidR="00147A49" w:rsidRDefault="00147A49">
      <w:pPr>
        <w:widowControl/>
        <w:rPr>
          <w:b/>
        </w:rPr>
      </w:pPr>
      <w:r>
        <w:rPr>
          <w:b/>
        </w:rPr>
        <w:br w:type="page"/>
      </w:r>
    </w:p>
    <w:p w14:paraId="007E0820" w14:textId="77777777" w:rsidR="001D38AA" w:rsidRDefault="001D38AA" w:rsidP="000A5F71">
      <w:pPr>
        <w:ind w:firstLine="180"/>
        <w:contextualSpacing/>
        <w:rPr>
          <w:b/>
        </w:rPr>
      </w:pPr>
    </w:p>
    <w:p w14:paraId="2838282C" w14:textId="2298F786" w:rsidR="00762128" w:rsidRPr="002B0076" w:rsidRDefault="00762128" w:rsidP="000A5F71">
      <w:pPr>
        <w:ind w:firstLine="180"/>
        <w:contextualSpacing/>
        <w:rPr>
          <w:b/>
        </w:rPr>
      </w:pPr>
      <w:r>
        <w:rPr>
          <w:b/>
        </w:rPr>
        <w:t xml:space="preserve">Learning Unit </w:t>
      </w:r>
      <w:r w:rsidR="00A73A22">
        <w:rPr>
          <w:b/>
        </w:rPr>
        <w:t>5</w:t>
      </w:r>
      <w:r>
        <w:rPr>
          <w:b/>
        </w:rPr>
        <w:t xml:space="preserve">: </w:t>
      </w:r>
      <w:r w:rsidRPr="0047695A">
        <w:t>Significa</w:t>
      </w:r>
      <w:r>
        <w:t>nc</w:t>
      </w:r>
      <w:r w:rsidR="00330FA7">
        <w:t xml:space="preserve">e of </w:t>
      </w:r>
      <w:r w:rsidRPr="0047695A">
        <w:t>Support</w:t>
      </w:r>
      <w:r>
        <w:t>ive</w:t>
      </w:r>
      <w:r w:rsidRPr="0047695A">
        <w:t xml:space="preserve"> Structure</w:t>
      </w:r>
      <w:r w:rsidR="00703EA4">
        <w:t xml:space="preserve">s </w:t>
      </w:r>
      <w:r>
        <w:t>(1 week)</w:t>
      </w:r>
    </w:p>
    <w:p w14:paraId="0D69E9DE" w14:textId="77777777" w:rsidR="00762128" w:rsidRDefault="00762128" w:rsidP="008C566A">
      <w:pPr>
        <w:pStyle w:val="ListParagraph"/>
        <w:widowControl/>
        <w:numPr>
          <w:ilvl w:val="0"/>
          <w:numId w:val="17"/>
        </w:numPr>
        <w:spacing w:after="160"/>
        <w:ind w:left="810" w:hanging="450"/>
        <w:contextualSpacing/>
      </w:pPr>
      <w:r>
        <w:t>Mentorship and community</w:t>
      </w:r>
    </w:p>
    <w:p w14:paraId="333DA0DF" w14:textId="77777777"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14:paraId="5E515FD4" w14:textId="77777777" w:rsidR="00762128"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14:paraId="72D63987" w14:textId="79DFFEDD" w:rsidR="00762128" w:rsidRDefault="00762128" w:rsidP="008C566A">
      <w:pPr>
        <w:pStyle w:val="ListParagraph"/>
        <w:widowControl/>
        <w:numPr>
          <w:ilvl w:val="0"/>
          <w:numId w:val="17"/>
        </w:numPr>
        <w:spacing w:after="160"/>
        <w:ind w:left="810" w:hanging="450"/>
        <w:contextualSpacing/>
      </w:pPr>
      <w:r w:rsidRPr="000E2E38">
        <w:rPr>
          <w:b/>
        </w:rPr>
        <w:t xml:space="preserve">Annotated Bibliography </w:t>
      </w:r>
      <w:r>
        <w:rPr>
          <w:b/>
        </w:rPr>
        <w:t xml:space="preserve">1 </w:t>
      </w:r>
    </w:p>
    <w:p w14:paraId="1F69F75E" w14:textId="77777777" w:rsidR="00762128" w:rsidRPr="002B0076" w:rsidRDefault="00762128" w:rsidP="00E858AB">
      <w:pPr>
        <w:ind w:firstLine="180"/>
        <w:contextualSpacing/>
        <w:rPr>
          <w:b/>
        </w:rPr>
      </w:pPr>
      <w:r>
        <w:rPr>
          <w:b/>
        </w:rPr>
        <w:t>Learning Unit</w:t>
      </w:r>
      <w:r w:rsidRPr="00A36F91">
        <w:rPr>
          <w:b/>
        </w:rPr>
        <w:t xml:space="preserve"> </w:t>
      </w:r>
      <w:r w:rsidR="00A73A22">
        <w:rPr>
          <w:b/>
        </w:rPr>
        <w:t>6</w:t>
      </w:r>
      <w:r>
        <w:rPr>
          <w:b/>
        </w:rPr>
        <w:t xml:space="preserve">: </w:t>
      </w:r>
      <w:r w:rsidRPr="00CD6B8A">
        <w:t>Evidence</w:t>
      </w:r>
      <w:r>
        <w:t xml:space="preserve"> Employed (1 week)</w:t>
      </w:r>
    </w:p>
    <w:p w14:paraId="3F43866C" w14:textId="77777777"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14:paraId="1C88BCB2" w14:textId="77777777"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MLA formatting guidelines for Work Cited Page and in-text citations</w:t>
      </w:r>
    </w:p>
    <w:p w14:paraId="44BBBBE0" w14:textId="77777777" w:rsidR="00762128" w:rsidRPr="0088577C" w:rsidRDefault="00762128" w:rsidP="008C566A">
      <w:pPr>
        <w:pStyle w:val="ListParagraph"/>
        <w:widowControl/>
        <w:numPr>
          <w:ilvl w:val="0"/>
          <w:numId w:val="17"/>
        </w:numPr>
        <w:spacing w:after="160"/>
        <w:ind w:left="810" w:hanging="450"/>
        <w:contextualSpacing/>
      </w:pPr>
      <w:r>
        <w:t>Lamont on first d</w:t>
      </w:r>
      <w:r w:rsidRPr="0088577C">
        <w:t>rafts</w:t>
      </w:r>
    </w:p>
    <w:p w14:paraId="71235797" w14:textId="22B8F369" w:rsidR="00762128" w:rsidRPr="006F56D0" w:rsidRDefault="00762128" w:rsidP="008C566A">
      <w:pPr>
        <w:pStyle w:val="ListParagraph"/>
        <w:widowControl/>
        <w:numPr>
          <w:ilvl w:val="0"/>
          <w:numId w:val="17"/>
        </w:numPr>
        <w:spacing w:after="160"/>
        <w:ind w:left="810" w:hanging="450"/>
        <w:contextualSpacing/>
      </w:pPr>
      <w:r w:rsidRPr="006F56D0">
        <w:t>Paper #2 Draft</w:t>
      </w:r>
    </w:p>
    <w:p w14:paraId="73E4262D" w14:textId="77777777" w:rsidR="00762128" w:rsidRDefault="00762128" w:rsidP="00E858AB">
      <w:pPr>
        <w:ind w:firstLine="180"/>
        <w:contextualSpacing/>
        <w:rPr>
          <w:b/>
        </w:rPr>
      </w:pPr>
      <w:r>
        <w:rPr>
          <w:b/>
        </w:rPr>
        <w:t xml:space="preserve">Learning Unit </w:t>
      </w:r>
      <w:r w:rsidR="003B208F">
        <w:rPr>
          <w:b/>
        </w:rPr>
        <w:t>7</w:t>
      </w:r>
      <w:r>
        <w:rPr>
          <w:b/>
        </w:rPr>
        <w:t xml:space="preserve">: </w:t>
      </w:r>
      <w:r>
        <w:t>Careful</w:t>
      </w:r>
      <w:r w:rsidRPr="007323CA">
        <w:t xml:space="preserve"> Conclusions</w:t>
      </w:r>
      <w:r>
        <w:t xml:space="preserve"> (1 week)</w:t>
      </w:r>
    </w:p>
    <w:p w14:paraId="129982F6" w14:textId="77777777"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14:paraId="2641DF86" w14:textId="77777777" w:rsidR="00762128" w:rsidRDefault="00762128" w:rsidP="008C566A">
      <w:pPr>
        <w:pStyle w:val="ListParagraph"/>
        <w:widowControl/>
        <w:numPr>
          <w:ilvl w:val="0"/>
          <w:numId w:val="17"/>
        </w:numPr>
        <w:spacing w:after="160"/>
        <w:ind w:left="810" w:hanging="450"/>
        <w:contextualSpacing/>
        <w:rPr>
          <w:b/>
        </w:rPr>
      </w:pPr>
      <w:r w:rsidRPr="0070783D">
        <w:t>Inferences: Making VALID Inferences</w:t>
      </w:r>
    </w:p>
    <w:p w14:paraId="6550724A" w14:textId="77777777" w:rsidR="001F2E9B" w:rsidRDefault="001F2E9B" w:rsidP="00191D83">
      <w:pPr>
        <w:jc w:val="center"/>
      </w:pPr>
    </w:p>
    <w:p w14:paraId="5A3D69C8" w14:textId="77777777" w:rsidR="00A73A22" w:rsidRDefault="00191D83" w:rsidP="00191D83">
      <w:pPr>
        <w:jc w:val="center"/>
      </w:pPr>
      <w:r>
        <w:t xml:space="preserve">Please Note: The above schedule is tentative. </w:t>
      </w:r>
    </w:p>
    <w:p w14:paraId="011002E3" w14:textId="77777777" w:rsidR="00191D83" w:rsidRPr="00191D83" w:rsidRDefault="00A73A22" w:rsidP="00191D83">
      <w:pPr>
        <w:jc w:val="center"/>
      </w:pPr>
      <w:r>
        <w:t>The instructor may</w:t>
      </w:r>
      <w:r w:rsidR="00191D83">
        <w:t xml:space="preserve"> </w:t>
      </w:r>
      <w:r>
        <w:t xml:space="preserve">choose to </w:t>
      </w:r>
      <w:r w:rsidR="00191D83">
        <w:t>alter the o</w:t>
      </w:r>
      <w:r w:rsidR="00281FEE">
        <w:t>r</w:t>
      </w:r>
      <w:r w:rsidR="00191D83">
        <w:t>der or content of this material, as needed, during the semester.</w:t>
      </w:r>
    </w:p>
    <w:sectPr w:rsidR="00191D83" w:rsidRPr="00191D83" w:rsidSect="00D06B70">
      <w:headerReference w:type="default" r:id="rId2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4B04" w14:textId="77777777" w:rsidR="004B2102" w:rsidRDefault="004B2102" w:rsidP="00972E81">
      <w:r>
        <w:separator/>
      </w:r>
    </w:p>
  </w:endnote>
  <w:endnote w:type="continuationSeparator" w:id="0">
    <w:p w14:paraId="020D8FD4" w14:textId="77777777" w:rsidR="004B2102" w:rsidRDefault="004B2102"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6A3A" w14:textId="77777777" w:rsidR="004B2102" w:rsidRDefault="004B2102" w:rsidP="00972E81">
      <w:r>
        <w:separator/>
      </w:r>
    </w:p>
  </w:footnote>
  <w:footnote w:type="continuationSeparator" w:id="0">
    <w:p w14:paraId="7B91EF89" w14:textId="77777777" w:rsidR="004B2102" w:rsidRDefault="004B2102"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EndPr/>
    <w:sdtContent>
      <w:p w14:paraId="11A681F9" w14:textId="39825C95" w:rsidR="004B2102" w:rsidRDefault="004B2102" w:rsidP="004F36F3">
        <w:pPr>
          <w:pStyle w:val="Header"/>
          <w:tabs>
            <w:tab w:val="clear" w:pos="4680"/>
            <w:tab w:val="center" w:pos="5310"/>
          </w:tabs>
          <w:jc w:val="right"/>
        </w:pPr>
        <w:r>
          <w:t xml:space="preserve">Thurber </w:t>
        </w:r>
        <w:r>
          <w:fldChar w:fldCharType="begin"/>
        </w:r>
        <w:r>
          <w:instrText xml:space="preserve"> PAGE   \* MERGEFORMAT </w:instrText>
        </w:r>
        <w:r>
          <w:fldChar w:fldCharType="separate"/>
        </w:r>
        <w:r>
          <w:t>1</w:t>
        </w:r>
        <w:r>
          <w:rPr>
            <w:noProof/>
          </w:rPr>
          <w:fldChar w:fldCharType="end"/>
        </w:r>
      </w:p>
      <w:p w14:paraId="3BD4F35E" w14:textId="26C4CE23" w:rsidR="004B2102" w:rsidRDefault="004B2102" w:rsidP="004F36F3">
        <w:pPr>
          <w:pStyle w:val="Header"/>
          <w:tabs>
            <w:tab w:val="clear" w:pos="4680"/>
            <w:tab w:val="center" w:pos="5310"/>
          </w:tabs>
          <w:rPr>
            <w:noProof/>
          </w:rPr>
        </w:pPr>
        <w:r>
          <w:rPr>
            <w:rFonts w:ascii="Segoe UI" w:hAnsi="Segoe UI" w:cs="Segoe UI"/>
            <w:sz w:val="16"/>
            <w:szCs w:val="16"/>
          </w:rPr>
          <w:t>English 1A-5</w:t>
        </w:r>
        <w:r w:rsidR="00665E0A">
          <w:rPr>
            <w:rFonts w:ascii="Segoe UI" w:hAnsi="Segoe UI" w:cs="Segoe UI"/>
            <w:sz w:val="16"/>
            <w:szCs w:val="16"/>
          </w:rPr>
          <w:t>1246</w:t>
        </w:r>
        <w:r>
          <w:rPr>
            <w:rFonts w:ascii="Segoe UI" w:hAnsi="Segoe UI" w:cs="Segoe UI"/>
            <w:sz w:val="16"/>
            <w:szCs w:val="16"/>
          </w:rPr>
          <w:t xml:space="preserve"> / English 205-51</w:t>
        </w:r>
        <w:r w:rsidR="00665E0A">
          <w:rPr>
            <w:rFonts w:ascii="Segoe UI" w:hAnsi="Segoe UI" w:cs="Segoe UI"/>
            <w:sz w:val="16"/>
            <w:szCs w:val="16"/>
          </w:rPr>
          <w:t xml:space="preserve">248 </w:t>
        </w:r>
        <w:r w:rsidR="00665E0A" w:rsidRPr="00665E0A">
          <w:rPr>
            <w:rFonts w:ascii="Segoe UI" w:hAnsi="Segoe UI" w:cs="Segoe UI"/>
            <w:sz w:val="16"/>
            <w:szCs w:val="16"/>
          </w:rPr>
          <w:t>/ ENGL 305-53181</w:t>
        </w:r>
        <w:r w:rsidR="00665E0A" w:rsidRPr="00665E0A">
          <w:rPr>
            <w:rFonts w:ascii="Segoe UI" w:hAnsi="Segoe UI" w:cs="Segoe UI"/>
            <w:b/>
            <w:sz w:val="16"/>
            <w:szCs w:val="16"/>
          </w:rPr>
          <w:t xml:space="preserve"> </w:t>
        </w:r>
        <w:r w:rsidR="00665E0A">
          <w:rPr>
            <w:rFonts w:ascii="Segoe UI" w:hAnsi="Segoe UI" w:cs="Segoe UI"/>
            <w:sz w:val="16"/>
            <w:szCs w:val="16"/>
          </w:rPr>
          <w:t xml:space="preserve">Spring </w:t>
        </w:r>
        <w:r>
          <w:rPr>
            <w:rFonts w:ascii="Segoe UI" w:hAnsi="Segoe UI" w:cs="Segoe UI"/>
            <w:sz w:val="16"/>
            <w:szCs w:val="16"/>
          </w:rPr>
          <w:t>202</w:t>
        </w:r>
        <w:r w:rsidR="00665E0A">
          <w:rPr>
            <w:rFonts w:ascii="Segoe UI" w:hAnsi="Segoe UI" w:cs="Segoe UI"/>
            <w:sz w:val="16"/>
            <w:szCs w:val="16"/>
          </w:rPr>
          <w:t>3</w:t>
        </w:r>
        <w:r>
          <w:rPr>
            <w:rFonts w:ascii="Segoe UI" w:hAnsi="Segoe UI" w:cs="Segoe UI"/>
            <w:sz w:val="16"/>
            <w:szCs w:val="16"/>
          </w:rPr>
          <w:t xml:space="preserve"> Syllabus </w:t>
        </w:r>
      </w:p>
      <w:p w14:paraId="738922AE" w14:textId="0DDBB5E9" w:rsidR="004B2102" w:rsidRDefault="004B2102" w:rsidP="004F36F3">
        <w:pPr>
          <w:pStyle w:val="Header"/>
        </w:pPr>
        <w:r>
          <w:rPr>
            <w:rFonts w:ascii="Segoe UI" w:hAnsi="Segoe UI" w:cs="Segoe UI"/>
            <w:sz w:val="16"/>
            <w:szCs w:val="16"/>
          </w:rPr>
          <w:t>English 1A-</w:t>
        </w:r>
        <w:r w:rsidR="00665E0A">
          <w:rPr>
            <w:rFonts w:ascii="Segoe UI" w:hAnsi="Segoe UI" w:cs="Segoe UI"/>
            <w:sz w:val="16"/>
            <w:szCs w:val="16"/>
          </w:rPr>
          <w:t>5128</w:t>
        </w:r>
        <w:r w:rsidR="00EF1139">
          <w:rPr>
            <w:rFonts w:ascii="Segoe UI" w:hAnsi="Segoe UI" w:cs="Segoe UI"/>
            <w:sz w:val="16"/>
            <w:szCs w:val="16"/>
          </w:rPr>
          <w:t>2</w:t>
        </w:r>
        <w:r>
          <w:rPr>
            <w:rFonts w:ascii="Segoe UI" w:hAnsi="Segoe UI" w:cs="Segoe UI"/>
            <w:sz w:val="16"/>
            <w:szCs w:val="16"/>
          </w:rPr>
          <w:t xml:space="preserve"> / English 205-</w:t>
        </w:r>
        <w:r w:rsidR="00665E0A">
          <w:rPr>
            <w:rFonts w:ascii="Segoe UI" w:hAnsi="Segoe UI" w:cs="Segoe UI"/>
            <w:sz w:val="16"/>
            <w:szCs w:val="16"/>
          </w:rPr>
          <w:t>5128</w:t>
        </w:r>
        <w:r w:rsidR="00EF1139">
          <w:rPr>
            <w:rFonts w:ascii="Segoe UI" w:hAnsi="Segoe UI" w:cs="Segoe UI"/>
            <w:sz w:val="16"/>
            <w:szCs w:val="16"/>
          </w:rPr>
          <w:t>3</w:t>
        </w:r>
        <w:r>
          <w:rPr>
            <w:rFonts w:ascii="Segoe UI" w:hAnsi="Segoe UI" w:cs="Segoe UI"/>
            <w:sz w:val="16"/>
            <w:szCs w:val="16"/>
          </w:rPr>
          <w:t xml:space="preserve"> </w:t>
        </w:r>
        <w:r w:rsidR="00665E0A">
          <w:rPr>
            <w:rFonts w:ascii="Segoe UI" w:hAnsi="Segoe UI" w:cs="Segoe UI"/>
            <w:sz w:val="16"/>
            <w:szCs w:val="16"/>
          </w:rPr>
          <w:t>/</w:t>
        </w:r>
        <w:r w:rsidR="00665E0A" w:rsidRPr="00665E0A">
          <w:rPr>
            <w:b/>
          </w:rPr>
          <w:t xml:space="preserve"> </w:t>
        </w:r>
        <w:r w:rsidR="00665E0A" w:rsidRPr="00665E0A">
          <w:rPr>
            <w:sz w:val="16"/>
            <w:szCs w:val="16"/>
          </w:rPr>
          <w:t>ENGL 305: 5318</w:t>
        </w:r>
        <w:r w:rsidR="00EF1139">
          <w:rPr>
            <w:sz w:val="16"/>
            <w:szCs w:val="16"/>
          </w:rPr>
          <w:t>4</w:t>
        </w:r>
        <w:r w:rsidR="00665E0A">
          <w:rPr>
            <w:b/>
          </w:rPr>
          <w:t xml:space="preserve"> </w:t>
        </w:r>
        <w:r w:rsidR="00665E0A">
          <w:rPr>
            <w:rFonts w:ascii="Segoe UI" w:hAnsi="Segoe UI" w:cs="Segoe UI"/>
            <w:sz w:val="16"/>
            <w:szCs w:val="16"/>
          </w:rPr>
          <w:t>Spring</w:t>
        </w:r>
        <w:r>
          <w:rPr>
            <w:rFonts w:ascii="Segoe UI" w:hAnsi="Segoe UI" w:cs="Segoe UI"/>
            <w:sz w:val="16"/>
            <w:szCs w:val="16"/>
          </w:rPr>
          <w:t xml:space="preserve"> 202</w:t>
        </w:r>
        <w:r w:rsidR="00665E0A">
          <w:rPr>
            <w:rFonts w:ascii="Segoe UI" w:hAnsi="Segoe UI" w:cs="Segoe UI"/>
            <w:sz w:val="16"/>
            <w:szCs w:val="16"/>
          </w:rPr>
          <w:t xml:space="preserve">3 </w:t>
        </w:r>
        <w:r>
          <w:rPr>
            <w:rFonts w:ascii="Segoe UI" w:hAnsi="Segoe UI" w:cs="Segoe UI"/>
            <w:sz w:val="16"/>
            <w:szCs w:val="16"/>
          </w:rPr>
          <w:t xml:space="preserve">Syllabus </w:t>
        </w:r>
      </w:p>
    </w:sdtContent>
  </w:sdt>
  <w:p w14:paraId="6F045CA0" w14:textId="77777777" w:rsidR="004B2102" w:rsidRPr="004F36F3" w:rsidRDefault="004B2102" w:rsidP="004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DF4"/>
    <w:multiLevelType w:val="hybridMultilevel"/>
    <w:tmpl w:val="4E8EF5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FA5"/>
    <w:multiLevelType w:val="hybridMultilevel"/>
    <w:tmpl w:val="21DC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E7100D"/>
    <w:multiLevelType w:val="hybridMultilevel"/>
    <w:tmpl w:val="E93AE7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08B3"/>
    <w:multiLevelType w:val="hybridMultilevel"/>
    <w:tmpl w:val="C85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15C1CDD"/>
    <w:multiLevelType w:val="hybridMultilevel"/>
    <w:tmpl w:val="10A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9"/>
  </w:num>
  <w:num w:numId="5">
    <w:abstractNumId w:val="5"/>
  </w:num>
  <w:num w:numId="6">
    <w:abstractNumId w:val="28"/>
  </w:num>
  <w:num w:numId="7">
    <w:abstractNumId w:val="13"/>
  </w:num>
  <w:num w:numId="8">
    <w:abstractNumId w:val="24"/>
  </w:num>
  <w:num w:numId="9">
    <w:abstractNumId w:val="6"/>
  </w:num>
  <w:num w:numId="10">
    <w:abstractNumId w:val="21"/>
  </w:num>
  <w:num w:numId="11">
    <w:abstractNumId w:val="8"/>
  </w:num>
  <w:num w:numId="12">
    <w:abstractNumId w:val="12"/>
  </w:num>
  <w:num w:numId="13">
    <w:abstractNumId w:val="14"/>
  </w:num>
  <w:num w:numId="14">
    <w:abstractNumId w:val="15"/>
  </w:num>
  <w:num w:numId="15">
    <w:abstractNumId w:val="4"/>
  </w:num>
  <w:num w:numId="16">
    <w:abstractNumId w:val="2"/>
  </w:num>
  <w:num w:numId="17">
    <w:abstractNumId w:val="3"/>
  </w:num>
  <w:num w:numId="18">
    <w:abstractNumId w:val="10"/>
  </w:num>
  <w:num w:numId="19">
    <w:abstractNumId w:val="17"/>
  </w:num>
  <w:num w:numId="20">
    <w:abstractNumId w:val="29"/>
  </w:num>
  <w:num w:numId="21">
    <w:abstractNumId w:val="0"/>
  </w:num>
  <w:num w:numId="22">
    <w:abstractNumId w:val="16"/>
  </w:num>
  <w:num w:numId="23">
    <w:abstractNumId w:val="18"/>
  </w:num>
  <w:num w:numId="24">
    <w:abstractNumId w:val="27"/>
  </w:num>
  <w:num w:numId="25">
    <w:abstractNumId w:val="23"/>
  </w:num>
  <w:num w:numId="26">
    <w:abstractNumId w:val="22"/>
  </w:num>
  <w:num w:numId="27">
    <w:abstractNumId w:val="7"/>
  </w:num>
  <w:num w:numId="28">
    <w:abstractNumId w:val="26"/>
  </w:num>
  <w:num w:numId="29">
    <w:abstractNumId w:val="19"/>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1F7E"/>
    <w:rsid w:val="0001329C"/>
    <w:rsid w:val="00013929"/>
    <w:rsid w:val="000139A2"/>
    <w:rsid w:val="00020B3F"/>
    <w:rsid w:val="000238F4"/>
    <w:rsid w:val="00027514"/>
    <w:rsid w:val="00032B83"/>
    <w:rsid w:val="00033ABE"/>
    <w:rsid w:val="00035141"/>
    <w:rsid w:val="0003602A"/>
    <w:rsid w:val="00040B63"/>
    <w:rsid w:val="00042A06"/>
    <w:rsid w:val="0004367C"/>
    <w:rsid w:val="00043A02"/>
    <w:rsid w:val="00050D03"/>
    <w:rsid w:val="0005207F"/>
    <w:rsid w:val="00055F3A"/>
    <w:rsid w:val="00065131"/>
    <w:rsid w:val="000704CD"/>
    <w:rsid w:val="00073D5E"/>
    <w:rsid w:val="00075FE1"/>
    <w:rsid w:val="00077162"/>
    <w:rsid w:val="00077574"/>
    <w:rsid w:val="00095514"/>
    <w:rsid w:val="00096924"/>
    <w:rsid w:val="00096AC9"/>
    <w:rsid w:val="000A0756"/>
    <w:rsid w:val="000A080C"/>
    <w:rsid w:val="000A1BC9"/>
    <w:rsid w:val="000A288A"/>
    <w:rsid w:val="000A4310"/>
    <w:rsid w:val="000A5F71"/>
    <w:rsid w:val="000A7DAF"/>
    <w:rsid w:val="000B21EA"/>
    <w:rsid w:val="000B2875"/>
    <w:rsid w:val="000B32B4"/>
    <w:rsid w:val="000B59B3"/>
    <w:rsid w:val="000B6082"/>
    <w:rsid w:val="000B77CE"/>
    <w:rsid w:val="000C29C0"/>
    <w:rsid w:val="000C5290"/>
    <w:rsid w:val="000C5BB6"/>
    <w:rsid w:val="000D0232"/>
    <w:rsid w:val="000D191E"/>
    <w:rsid w:val="000D53AA"/>
    <w:rsid w:val="000D7C92"/>
    <w:rsid w:val="000E3874"/>
    <w:rsid w:val="000E5394"/>
    <w:rsid w:val="000E7A4E"/>
    <w:rsid w:val="000F0034"/>
    <w:rsid w:val="000F29EB"/>
    <w:rsid w:val="001002C9"/>
    <w:rsid w:val="00101D8B"/>
    <w:rsid w:val="00102A14"/>
    <w:rsid w:val="00103D85"/>
    <w:rsid w:val="00110A40"/>
    <w:rsid w:val="00113FE0"/>
    <w:rsid w:val="001211E4"/>
    <w:rsid w:val="0012182F"/>
    <w:rsid w:val="00121EFC"/>
    <w:rsid w:val="00122B43"/>
    <w:rsid w:val="0012306F"/>
    <w:rsid w:val="00127376"/>
    <w:rsid w:val="0013451B"/>
    <w:rsid w:val="00134A57"/>
    <w:rsid w:val="0013525C"/>
    <w:rsid w:val="001376DC"/>
    <w:rsid w:val="001408F0"/>
    <w:rsid w:val="001427DB"/>
    <w:rsid w:val="001437BB"/>
    <w:rsid w:val="00143F67"/>
    <w:rsid w:val="00144B9A"/>
    <w:rsid w:val="00144D53"/>
    <w:rsid w:val="001470DC"/>
    <w:rsid w:val="00147A49"/>
    <w:rsid w:val="00152F1A"/>
    <w:rsid w:val="00154489"/>
    <w:rsid w:val="00162533"/>
    <w:rsid w:val="00163B0F"/>
    <w:rsid w:val="00163D1B"/>
    <w:rsid w:val="00164292"/>
    <w:rsid w:val="0016572C"/>
    <w:rsid w:val="00174319"/>
    <w:rsid w:val="0017615F"/>
    <w:rsid w:val="00176DDE"/>
    <w:rsid w:val="001817AB"/>
    <w:rsid w:val="00182C6B"/>
    <w:rsid w:val="00184DC2"/>
    <w:rsid w:val="00185824"/>
    <w:rsid w:val="0019129F"/>
    <w:rsid w:val="00191397"/>
    <w:rsid w:val="00191967"/>
    <w:rsid w:val="00191D83"/>
    <w:rsid w:val="00193A0A"/>
    <w:rsid w:val="001A2FBF"/>
    <w:rsid w:val="001A4A08"/>
    <w:rsid w:val="001A51FB"/>
    <w:rsid w:val="001B0240"/>
    <w:rsid w:val="001B0276"/>
    <w:rsid w:val="001B0607"/>
    <w:rsid w:val="001B0E0B"/>
    <w:rsid w:val="001B507F"/>
    <w:rsid w:val="001C0466"/>
    <w:rsid w:val="001C103F"/>
    <w:rsid w:val="001C245E"/>
    <w:rsid w:val="001C317F"/>
    <w:rsid w:val="001D38AA"/>
    <w:rsid w:val="001D5FEA"/>
    <w:rsid w:val="001D79EA"/>
    <w:rsid w:val="001E10B5"/>
    <w:rsid w:val="001E481C"/>
    <w:rsid w:val="001E611D"/>
    <w:rsid w:val="001E6B8F"/>
    <w:rsid w:val="001E7F95"/>
    <w:rsid w:val="001F0DEE"/>
    <w:rsid w:val="001F1C5D"/>
    <w:rsid w:val="001F2CB2"/>
    <w:rsid w:val="001F2E9B"/>
    <w:rsid w:val="001F3138"/>
    <w:rsid w:val="001F4A2D"/>
    <w:rsid w:val="001F65C9"/>
    <w:rsid w:val="001F6D86"/>
    <w:rsid w:val="001F74CB"/>
    <w:rsid w:val="00205540"/>
    <w:rsid w:val="002120BD"/>
    <w:rsid w:val="00213E83"/>
    <w:rsid w:val="00214414"/>
    <w:rsid w:val="00223E56"/>
    <w:rsid w:val="0023089C"/>
    <w:rsid w:val="00234E7B"/>
    <w:rsid w:val="00242452"/>
    <w:rsid w:val="0024682F"/>
    <w:rsid w:val="002518FA"/>
    <w:rsid w:val="002703BD"/>
    <w:rsid w:val="0028194E"/>
    <w:rsid w:val="00281FEE"/>
    <w:rsid w:val="00285E35"/>
    <w:rsid w:val="002872C9"/>
    <w:rsid w:val="002918A0"/>
    <w:rsid w:val="00291CC4"/>
    <w:rsid w:val="00294F8F"/>
    <w:rsid w:val="00297183"/>
    <w:rsid w:val="002A51FE"/>
    <w:rsid w:val="002B35DF"/>
    <w:rsid w:val="002B48C0"/>
    <w:rsid w:val="002B67AD"/>
    <w:rsid w:val="002B6FEE"/>
    <w:rsid w:val="002B70B7"/>
    <w:rsid w:val="002B70E5"/>
    <w:rsid w:val="002B744E"/>
    <w:rsid w:val="002C2A50"/>
    <w:rsid w:val="002C5215"/>
    <w:rsid w:val="002C69E0"/>
    <w:rsid w:val="002D22C4"/>
    <w:rsid w:val="002D573B"/>
    <w:rsid w:val="002D75F4"/>
    <w:rsid w:val="002E4B9B"/>
    <w:rsid w:val="002E54C5"/>
    <w:rsid w:val="002F0699"/>
    <w:rsid w:val="002F298C"/>
    <w:rsid w:val="002F34FE"/>
    <w:rsid w:val="003025F7"/>
    <w:rsid w:val="00303247"/>
    <w:rsid w:val="00303BE3"/>
    <w:rsid w:val="00304ABD"/>
    <w:rsid w:val="003061A1"/>
    <w:rsid w:val="003071A3"/>
    <w:rsid w:val="003156E9"/>
    <w:rsid w:val="0033019A"/>
    <w:rsid w:val="00330FA7"/>
    <w:rsid w:val="003322AD"/>
    <w:rsid w:val="00336165"/>
    <w:rsid w:val="003421E6"/>
    <w:rsid w:val="00342626"/>
    <w:rsid w:val="0034364B"/>
    <w:rsid w:val="0034468F"/>
    <w:rsid w:val="00345477"/>
    <w:rsid w:val="00346449"/>
    <w:rsid w:val="00346D88"/>
    <w:rsid w:val="00350BEB"/>
    <w:rsid w:val="00351156"/>
    <w:rsid w:val="003540E4"/>
    <w:rsid w:val="00363F3C"/>
    <w:rsid w:val="00366F7B"/>
    <w:rsid w:val="003679A0"/>
    <w:rsid w:val="00375B97"/>
    <w:rsid w:val="00376D18"/>
    <w:rsid w:val="00377EC4"/>
    <w:rsid w:val="00380FA0"/>
    <w:rsid w:val="00386B3F"/>
    <w:rsid w:val="003879A2"/>
    <w:rsid w:val="00387CA9"/>
    <w:rsid w:val="003930C0"/>
    <w:rsid w:val="00395792"/>
    <w:rsid w:val="003A06E4"/>
    <w:rsid w:val="003A44A7"/>
    <w:rsid w:val="003B208F"/>
    <w:rsid w:val="003B686B"/>
    <w:rsid w:val="003C1B5B"/>
    <w:rsid w:val="003C2DB7"/>
    <w:rsid w:val="003C3040"/>
    <w:rsid w:val="003C4656"/>
    <w:rsid w:val="003D0085"/>
    <w:rsid w:val="003D074B"/>
    <w:rsid w:val="003D1283"/>
    <w:rsid w:val="003E09A2"/>
    <w:rsid w:val="003E284E"/>
    <w:rsid w:val="003E574F"/>
    <w:rsid w:val="003E5935"/>
    <w:rsid w:val="003F4467"/>
    <w:rsid w:val="004016B4"/>
    <w:rsid w:val="00403CBC"/>
    <w:rsid w:val="00403E57"/>
    <w:rsid w:val="00405792"/>
    <w:rsid w:val="00407B2A"/>
    <w:rsid w:val="00407FB8"/>
    <w:rsid w:val="00410DF4"/>
    <w:rsid w:val="004112AC"/>
    <w:rsid w:val="00411503"/>
    <w:rsid w:val="00411EBE"/>
    <w:rsid w:val="00413389"/>
    <w:rsid w:val="00415AFE"/>
    <w:rsid w:val="00424D3A"/>
    <w:rsid w:val="00432EE8"/>
    <w:rsid w:val="004345CA"/>
    <w:rsid w:val="00434DA2"/>
    <w:rsid w:val="00435773"/>
    <w:rsid w:val="004365D5"/>
    <w:rsid w:val="00442EC2"/>
    <w:rsid w:val="00450FEA"/>
    <w:rsid w:val="00453B7E"/>
    <w:rsid w:val="00454383"/>
    <w:rsid w:val="0045457D"/>
    <w:rsid w:val="0045655F"/>
    <w:rsid w:val="0046024F"/>
    <w:rsid w:val="00461861"/>
    <w:rsid w:val="004640EB"/>
    <w:rsid w:val="00471DAD"/>
    <w:rsid w:val="00472D86"/>
    <w:rsid w:val="00473089"/>
    <w:rsid w:val="00475875"/>
    <w:rsid w:val="00485EE3"/>
    <w:rsid w:val="004863E8"/>
    <w:rsid w:val="0049051C"/>
    <w:rsid w:val="00492BD6"/>
    <w:rsid w:val="004A16F4"/>
    <w:rsid w:val="004A1B9F"/>
    <w:rsid w:val="004A3250"/>
    <w:rsid w:val="004A3F39"/>
    <w:rsid w:val="004A6658"/>
    <w:rsid w:val="004B199B"/>
    <w:rsid w:val="004B2102"/>
    <w:rsid w:val="004B3DC0"/>
    <w:rsid w:val="004B44ED"/>
    <w:rsid w:val="004B7439"/>
    <w:rsid w:val="004C3501"/>
    <w:rsid w:val="004C6166"/>
    <w:rsid w:val="004D2D89"/>
    <w:rsid w:val="004D360E"/>
    <w:rsid w:val="004D4522"/>
    <w:rsid w:val="004D6822"/>
    <w:rsid w:val="004E0EBD"/>
    <w:rsid w:val="004E1125"/>
    <w:rsid w:val="004E7991"/>
    <w:rsid w:val="004F156F"/>
    <w:rsid w:val="004F36F3"/>
    <w:rsid w:val="004F62CE"/>
    <w:rsid w:val="004F6560"/>
    <w:rsid w:val="004F6D6F"/>
    <w:rsid w:val="005025B1"/>
    <w:rsid w:val="00504097"/>
    <w:rsid w:val="00511B0C"/>
    <w:rsid w:val="0051548A"/>
    <w:rsid w:val="00516FF6"/>
    <w:rsid w:val="00517205"/>
    <w:rsid w:val="00517DE9"/>
    <w:rsid w:val="005265A4"/>
    <w:rsid w:val="0053031F"/>
    <w:rsid w:val="00533D5E"/>
    <w:rsid w:val="0053458D"/>
    <w:rsid w:val="00535C6E"/>
    <w:rsid w:val="00537E78"/>
    <w:rsid w:val="00541835"/>
    <w:rsid w:val="00541FC6"/>
    <w:rsid w:val="00543740"/>
    <w:rsid w:val="00544E2D"/>
    <w:rsid w:val="00550EB3"/>
    <w:rsid w:val="00551B39"/>
    <w:rsid w:val="00552D71"/>
    <w:rsid w:val="00555E8E"/>
    <w:rsid w:val="00556F6C"/>
    <w:rsid w:val="0056202D"/>
    <w:rsid w:val="005654FB"/>
    <w:rsid w:val="00576493"/>
    <w:rsid w:val="00577888"/>
    <w:rsid w:val="005865D3"/>
    <w:rsid w:val="00586C12"/>
    <w:rsid w:val="00591B82"/>
    <w:rsid w:val="00592967"/>
    <w:rsid w:val="00592D27"/>
    <w:rsid w:val="00595D72"/>
    <w:rsid w:val="005A08E5"/>
    <w:rsid w:val="005A1047"/>
    <w:rsid w:val="005A25B0"/>
    <w:rsid w:val="005A55F8"/>
    <w:rsid w:val="005A5877"/>
    <w:rsid w:val="005B04DC"/>
    <w:rsid w:val="005B22C7"/>
    <w:rsid w:val="005B305C"/>
    <w:rsid w:val="005B5DA8"/>
    <w:rsid w:val="005C0AF2"/>
    <w:rsid w:val="005C15ED"/>
    <w:rsid w:val="005C28D1"/>
    <w:rsid w:val="005C4111"/>
    <w:rsid w:val="005C5A26"/>
    <w:rsid w:val="005C6AA8"/>
    <w:rsid w:val="005D0266"/>
    <w:rsid w:val="005D49A8"/>
    <w:rsid w:val="005D5878"/>
    <w:rsid w:val="005D77CA"/>
    <w:rsid w:val="005E0308"/>
    <w:rsid w:val="005E3FC9"/>
    <w:rsid w:val="005E5417"/>
    <w:rsid w:val="005E6519"/>
    <w:rsid w:val="005E7293"/>
    <w:rsid w:val="005F05A8"/>
    <w:rsid w:val="005F2590"/>
    <w:rsid w:val="005F4F4A"/>
    <w:rsid w:val="005F51A7"/>
    <w:rsid w:val="005F59C9"/>
    <w:rsid w:val="005F6E53"/>
    <w:rsid w:val="005F7E5F"/>
    <w:rsid w:val="006034D6"/>
    <w:rsid w:val="00606669"/>
    <w:rsid w:val="00607DCA"/>
    <w:rsid w:val="00612286"/>
    <w:rsid w:val="0061307D"/>
    <w:rsid w:val="006155FA"/>
    <w:rsid w:val="0062016A"/>
    <w:rsid w:val="0062464E"/>
    <w:rsid w:val="00626477"/>
    <w:rsid w:val="00630FFB"/>
    <w:rsid w:val="0063191B"/>
    <w:rsid w:val="00631CF8"/>
    <w:rsid w:val="00631D1B"/>
    <w:rsid w:val="00634EDA"/>
    <w:rsid w:val="00635452"/>
    <w:rsid w:val="00640550"/>
    <w:rsid w:val="00650024"/>
    <w:rsid w:val="00652112"/>
    <w:rsid w:val="00653F8E"/>
    <w:rsid w:val="00657662"/>
    <w:rsid w:val="006577B7"/>
    <w:rsid w:val="00661794"/>
    <w:rsid w:val="00663383"/>
    <w:rsid w:val="00664C7C"/>
    <w:rsid w:val="006652A3"/>
    <w:rsid w:val="00665E0A"/>
    <w:rsid w:val="006666D2"/>
    <w:rsid w:val="0067399D"/>
    <w:rsid w:val="00677CD1"/>
    <w:rsid w:val="0069060D"/>
    <w:rsid w:val="00693B55"/>
    <w:rsid w:val="0069798E"/>
    <w:rsid w:val="00697EA0"/>
    <w:rsid w:val="006A1A90"/>
    <w:rsid w:val="006A5CB5"/>
    <w:rsid w:val="006A5E2B"/>
    <w:rsid w:val="006A6707"/>
    <w:rsid w:val="006A6C18"/>
    <w:rsid w:val="006B2B3B"/>
    <w:rsid w:val="006B3248"/>
    <w:rsid w:val="006B3C78"/>
    <w:rsid w:val="006B3ECD"/>
    <w:rsid w:val="006B6F8B"/>
    <w:rsid w:val="006C34C5"/>
    <w:rsid w:val="006C5196"/>
    <w:rsid w:val="006C63F1"/>
    <w:rsid w:val="006D29A6"/>
    <w:rsid w:val="006D4299"/>
    <w:rsid w:val="006D7442"/>
    <w:rsid w:val="006F0159"/>
    <w:rsid w:val="006F2B60"/>
    <w:rsid w:val="006F6104"/>
    <w:rsid w:val="00703EA4"/>
    <w:rsid w:val="00706A7B"/>
    <w:rsid w:val="0070783D"/>
    <w:rsid w:val="00714680"/>
    <w:rsid w:val="00714A26"/>
    <w:rsid w:val="00715022"/>
    <w:rsid w:val="007157C2"/>
    <w:rsid w:val="00720BFD"/>
    <w:rsid w:val="00720D32"/>
    <w:rsid w:val="00720F48"/>
    <w:rsid w:val="007251C6"/>
    <w:rsid w:val="00725E2E"/>
    <w:rsid w:val="00726750"/>
    <w:rsid w:val="00732966"/>
    <w:rsid w:val="00734086"/>
    <w:rsid w:val="00735030"/>
    <w:rsid w:val="007379C4"/>
    <w:rsid w:val="00743BC6"/>
    <w:rsid w:val="00744472"/>
    <w:rsid w:val="00746C0A"/>
    <w:rsid w:val="00753EC4"/>
    <w:rsid w:val="007548C2"/>
    <w:rsid w:val="0075581B"/>
    <w:rsid w:val="00756445"/>
    <w:rsid w:val="0076081A"/>
    <w:rsid w:val="00760A39"/>
    <w:rsid w:val="00762128"/>
    <w:rsid w:val="00762422"/>
    <w:rsid w:val="00763024"/>
    <w:rsid w:val="007641A3"/>
    <w:rsid w:val="00770E2C"/>
    <w:rsid w:val="007713BD"/>
    <w:rsid w:val="007753B6"/>
    <w:rsid w:val="007869B3"/>
    <w:rsid w:val="00790794"/>
    <w:rsid w:val="0079232E"/>
    <w:rsid w:val="00797515"/>
    <w:rsid w:val="007A2699"/>
    <w:rsid w:val="007A3862"/>
    <w:rsid w:val="007A5046"/>
    <w:rsid w:val="007A6B4A"/>
    <w:rsid w:val="007B125E"/>
    <w:rsid w:val="007B2641"/>
    <w:rsid w:val="007B3194"/>
    <w:rsid w:val="007B3AA4"/>
    <w:rsid w:val="007B4E8B"/>
    <w:rsid w:val="007C0B1D"/>
    <w:rsid w:val="007C3A2A"/>
    <w:rsid w:val="007C41BD"/>
    <w:rsid w:val="007D2B37"/>
    <w:rsid w:val="007D3358"/>
    <w:rsid w:val="007D67F2"/>
    <w:rsid w:val="007D7259"/>
    <w:rsid w:val="007E1642"/>
    <w:rsid w:val="007E2CA0"/>
    <w:rsid w:val="007E7B21"/>
    <w:rsid w:val="007F1034"/>
    <w:rsid w:val="007F2354"/>
    <w:rsid w:val="00800C3F"/>
    <w:rsid w:val="0080460E"/>
    <w:rsid w:val="00804B9B"/>
    <w:rsid w:val="00805EA4"/>
    <w:rsid w:val="00806A24"/>
    <w:rsid w:val="00811E78"/>
    <w:rsid w:val="00814A4B"/>
    <w:rsid w:val="008166FA"/>
    <w:rsid w:val="00816A2E"/>
    <w:rsid w:val="0082096A"/>
    <w:rsid w:val="00825246"/>
    <w:rsid w:val="008347C7"/>
    <w:rsid w:val="0084045C"/>
    <w:rsid w:val="00840C56"/>
    <w:rsid w:val="0085021A"/>
    <w:rsid w:val="0085056E"/>
    <w:rsid w:val="008510C8"/>
    <w:rsid w:val="00851679"/>
    <w:rsid w:val="00854086"/>
    <w:rsid w:val="008555B3"/>
    <w:rsid w:val="00855A88"/>
    <w:rsid w:val="00861862"/>
    <w:rsid w:val="008652D7"/>
    <w:rsid w:val="00870EEB"/>
    <w:rsid w:val="00875E48"/>
    <w:rsid w:val="00877BB3"/>
    <w:rsid w:val="00880E73"/>
    <w:rsid w:val="00887292"/>
    <w:rsid w:val="008876C4"/>
    <w:rsid w:val="00890F43"/>
    <w:rsid w:val="008929B1"/>
    <w:rsid w:val="008973E6"/>
    <w:rsid w:val="008B66AC"/>
    <w:rsid w:val="008C07CE"/>
    <w:rsid w:val="008C0B99"/>
    <w:rsid w:val="008C387E"/>
    <w:rsid w:val="008C4BB5"/>
    <w:rsid w:val="008C5331"/>
    <w:rsid w:val="008C566A"/>
    <w:rsid w:val="008D2D41"/>
    <w:rsid w:val="008E2180"/>
    <w:rsid w:val="008E4579"/>
    <w:rsid w:val="008F13CF"/>
    <w:rsid w:val="008F1DD4"/>
    <w:rsid w:val="008F28E6"/>
    <w:rsid w:val="008F37A7"/>
    <w:rsid w:val="00900C13"/>
    <w:rsid w:val="00900E5E"/>
    <w:rsid w:val="00902974"/>
    <w:rsid w:val="0090297E"/>
    <w:rsid w:val="009114FA"/>
    <w:rsid w:val="00912FD0"/>
    <w:rsid w:val="00914C24"/>
    <w:rsid w:val="009166D9"/>
    <w:rsid w:val="00917737"/>
    <w:rsid w:val="009212E0"/>
    <w:rsid w:val="009242E5"/>
    <w:rsid w:val="00927DDC"/>
    <w:rsid w:val="00930B75"/>
    <w:rsid w:val="00934F54"/>
    <w:rsid w:val="009369CD"/>
    <w:rsid w:val="00941C2F"/>
    <w:rsid w:val="00945287"/>
    <w:rsid w:val="00946126"/>
    <w:rsid w:val="00947F93"/>
    <w:rsid w:val="00953C75"/>
    <w:rsid w:val="00956D10"/>
    <w:rsid w:val="00957BA0"/>
    <w:rsid w:val="00964C91"/>
    <w:rsid w:val="009678BF"/>
    <w:rsid w:val="00971BB2"/>
    <w:rsid w:val="00972E81"/>
    <w:rsid w:val="009738C4"/>
    <w:rsid w:val="00981E65"/>
    <w:rsid w:val="0098676A"/>
    <w:rsid w:val="00986B82"/>
    <w:rsid w:val="009940B5"/>
    <w:rsid w:val="00997152"/>
    <w:rsid w:val="0099733D"/>
    <w:rsid w:val="009A0EC8"/>
    <w:rsid w:val="009A481B"/>
    <w:rsid w:val="009B1588"/>
    <w:rsid w:val="009B4EFA"/>
    <w:rsid w:val="009B75CB"/>
    <w:rsid w:val="009C0DA1"/>
    <w:rsid w:val="009C0E2B"/>
    <w:rsid w:val="009C1B82"/>
    <w:rsid w:val="009C3561"/>
    <w:rsid w:val="009C430B"/>
    <w:rsid w:val="009C6364"/>
    <w:rsid w:val="009D1400"/>
    <w:rsid w:val="009D52B8"/>
    <w:rsid w:val="009D550F"/>
    <w:rsid w:val="009E6E76"/>
    <w:rsid w:val="009F0FB0"/>
    <w:rsid w:val="009F1130"/>
    <w:rsid w:val="009F194F"/>
    <w:rsid w:val="009F1BF1"/>
    <w:rsid w:val="009F76FD"/>
    <w:rsid w:val="00A00B53"/>
    <w:rsid w:val="00A02201"/>
    <w:rsid w:val="00A02617"/>
    <w:rsid w:val="00A04AE8"/>
    <w:rsid w:val="00A1159D"/>
    <w:rsid w:val="00A178B9"/>
    <w:rsid w:val="00A22976"/>
    <w:rsid w:val="00A23A7D"/>
    <w:rsid w:val="00A25BCC"/>
    <w:rsid w:val="00A270E8"/>
    <w:rsid w:val="00A3037A"/>
    <w:rsid w:val="00A31D59"/>
    <w:rsid w:val="00A36F91"/>
    <w:rsid w:val="00A4299A"/>
    <w:rsid w:val="00A4575F"/>
    <w:rsid w:val="00A458CA"/>
    <w:rsid w:val="00A47414"/>
    <w:rsid w:val="00A5209F"/>
    <w:rsid w:val="00A524D7"/>
    <w:rsid w:val="00A57C38"/>
    <w:rsid w:val="00A62D85"/>
    <w:rsid w:val="00A62F99"/>
    <w:rsid w:val="00A632BC"/>
    <w:rsid w:val="00A63954"/>
    <w:rsid w:val="00A667B0"/>
    <w:rsid w:val="00A67A9B"/>
    <w:rsid w:val="00A67DC3"/>
    <w:rsid w:val="00A73A22"/>
    <w:rsid w:val="00A76FE7"/>
    <w:rsid w:val="00A80787"/>
    <w:rsid w:val="00A86689"/>
    <w:rsid w:val="00A93E4C"/>
    <w:rsid w:val="00A97DF0"/>
    <w:rsid w:val="00AA0142"/>
    <w:rsid w:val="00AA0FCE"/>
    <w:rsid w:val="00AA63F9"/>
    <w:rsid w:val="00AA6AB2"/>
    <w:rsid w:val="00AB0B04"/>
    <w:rsid w:val="00AB13C5"/>
    <w:rsid w:val="00AB170A"/>
    <w:rsid w:val="00AB703D"/>
    <w:rsid w:val="00AC31BA"/>
    <w:rsid w:val="00AC41C3"/>
    <w:rsid w:val="00AC4643"/>
    <w:rsid w:val="00AD2D62"/>
    <w:rsid w:val="00AD45E6"/>
    <w:rsid w:val="00AD50AA"/>
    <w:rsid w:val="00AE27A2"/>
    <w:rsid w:val="00AE2BD8"/>
    <w:rsid w:val="00AE309D"/>
    <w:rsid w:val="00AF0DFD"/>
    <w:rsid w:val="00AF1419"/>
    <w:rsid w:val="00AF1AF1"/>
    <w:rsid w:val="00AF719E"/>
    <w:rsid w:val="00B00C2B"/>
    <w:rsid w:val="00B013E3"/>
    <w:rsid w:val="00B05698"/>
    <w:rsid w:val="00B14F19"/>
    <w:rsid w:val="00B16D5E"/>
    <w:rsid w:val="00B17FAB"/>
    <w:rsid w:val="00B21084"/>
    <w:rsid w:val="00B223A8"/>
    <w:rsid w:val="00B225E0"/>
    <w:rsid w:val="00B2393C"/>
    <w:rsid w:val="00B25BF1"/>
    <w:rsid w:val="00B26394"/>
    <w:rsid w:val="00B30126"/>
    <w:rsid w:val="00B31081"/>
    <w:rsid w:val="00B3447C"/>
    <w:rsid w:val="00B34649"/>
    <w:rsid w:val="00B441DB"/>
    <w:rsid w:val="00B4575D"/>
    <w:rsid w:val="00B535EA"/>
    <w:rsid w:val="00B55CF1"/>
    <w:rsid w:val="00B578FC"/>
    <w:rsid w:val="00B61738"/>
    <w:rsid w:val="00B640A9"/>
    <w:rsid w:val="00B7098D"/>
    <w:rsid w:val="00B718D7"/>
    <w:rsid w:val="00B7302A"/>
    <w:rsid w:val="00B7339E"/>
    <w:rsid w:val="00B734E9"/>
    <w:rsid w:val="00B735BA"/>
    <w:rsid w:val="00B833AA"/>
    <w:rsid w:val="00B85134"/>
    <w:rsid w:val="00B86D18"/>
    <w:rsid w:val="00B87B47"/>
    <w:rsid w:val="00BA60BD"/>
    <w:rsid w:val="00BA7714"/>
    <w:rsid w:val="00BB25BF"/>
    <w:rsid w:val="00BB417E"/>
    <w:rsid w:val="00BB4BC8"/>
    <w:rsid w:val="00BB7F85"/>
    <w:rsid w:val="00BC0FC6"/>
    <w:rsid w:val="00BC3CF9"/>
    <w:rsid w:val="00BD1767"/>
    <w:rsid w:val="00BD27DD"/>
    <w:rsid w:val="00BD5B5A"/>
    <w:rsid w:val="00BE0A1C"/>
    <w:rsid w:val="00BE10C1"/>
    <w:rsid w:val="00BE2828"/>
    <w:rsid w:val="00BF0D8A"/>
    <w:rsid w:val="00BF4C4B"/>
    <w:rsid w:val="00BF65AA"/>
    <w:rsid w:val="00BF7254"/>
    <w:rsid w:val="00C00AA1"/>
    <w:rsid w:val="00C02E95"/>
    <w:rsid w:val="00C06EB9"/>
    <w:rsid w:val="00C0795A"/>
    <w:rsid w:val="00C1468D"/>
    <w:rsid w:val="00C26D37"/>
    <w:rsid w:val="00C26F02"/>
    <w:rsid w:val="00C272AE"/>
    <w:rsid w:val="00C30070"/>
    <w:rsid w:val="00C30919"/>
    <w:rsid w:val="00C35B16"/>
    <w:rsid w:val="00C361BF"/>
    <w:rsid w:val="00C37F65"/>
    <w:rsid w:val="00C40E21"/>
    <w:rsid w:val="00C4116D"/>
    <w:rsid w:val="00C41ACA"/>
    <w:rsid w:val="00C42134"/>
    <w:rsid w:val="00C456EF"/>
    <w:rsid w:val="00C4639D"/>
    <w:rsid w:val="00C539A2"/>
    <w:rsid w:val="00C60280"/>
    <w:rsid w:val="00C604DA"/>
    <w:rsid w:val="00C627C8"/>
    <w:rsid w:val="00C62CE2"/>
    <w:rsid w:val="00C64075"/>
    <w:rsid w:val="00C65749"/>
    <w:rsid w:val="00C6741E"/>
    <w:rsid w:val="00C727EC"/>
    <w:rsid w:val="00C741D2"/>
    <w:rsid w:val="00C81526"/>
    <w:rsid w:val="00C836DE"/>
    <w:rsid w:val="00C84DCA"/>
    <w:rsid w:val="00C86F25"/>
    <w:rsid w:val="00C8735A"/>
    <w:rsid w:val="00C91C7A"/>
    <w:rsid w:val="00C95AB6"/>
    <w:rsid w:val="00C9687D"/>
    <w:rsid w:val="00CA049A"/>
    <w:rsid w:val="00CA0D58"/>
    <w:rsid w:val="00CA1206"/>
    <w:rsid w:val="00CC0111"/>
    <w:rsid w:val="00CC1003"/>
    <w:rsid w:val="00CC4B2C"/>
    <w:rsid w:val="00CC6A22"/>
    <w:rsid w:val="00CC75B8"/>
    <w:rsid w:val="00CD24DE"/>
    <w:rsid w:val="00CD4137"/>
    <w:rsid w:val="00CD4D39"/>
    <w:rsid w:val="00CE0E35"/>
    <w:rsid w:val="00CE0FB3"/>
    <w:rsid w:val="00CE36B8"/>
    <w:rsid w:val="00CE3B3A"/>
    <w:rsid w:val="00CF1F96"/>
    <w:rsid w:val="00CF5271"/>
    <w:rsid w:val="00CF6CDA"/>
    <w:rsid w:val="00D02BEB"/>
    <w:rsid w:val="00D03282"/>
    <w:rsid w:val="00D03D90"/>
    <w:rsid w:val="00D06B70"/>
    <w:rsid w:val="00D07F89"/>
    <w:rsid w:val="00D103FD"/>
    <w:rsid w:val="00D10BF4"/>
    <w:rsid w:val="00D15C68"/>
    <w:rsid w:val="00D20E16"/>
    <w:rsid w:val="00D2138D"/>
    <w:rsid w:val="00D25A11"/>
    <w:rsid w:val="00D30C60"/>
    <w:rsid w:val="00D32007"/>
    <w:rsid w:val="00D371CC"/>
    <w:rsid w:val="00D4190E"/>
    <w:rsid w:val="00D41971"/>
    <w:rsid w:val="00D42D5C"/>
    <w:rsid w:val="00D44E89"/>
    <w:rsid w:val="00D45657"/>
    <w:rsid w:val="00D46B55"/>
    <w:rsid w:val="00D50B5D"/>
    <w:rsid w:val="00D51A0B"/>
    <w:rsid w:val="00D52CF0"/>
    <w:rsid w:val="00D535C2"/>
    <w:rsid w:val="00D55BC6"/>
    <w:rsid w:val="00D56E47"/>
    <w:rsid w:val="00D5717A"/>
    <w:rsid w:val="00D62766"/>
    <w:rsid w:val="00D65CF4"/>
    <w:rsid w:val="00D70408"/>
    <w:rsid w:val="00D71422"/>
    <w:rsid w:val="00D83467"/>
    <w:rsid w:val="00D8355C"/>
    <w:rsid w:val="00D85F32"/>
    <w:rsid w:val="00D902B8"/>
    <w:rsid w:val="00D90544"/>
    <w:rsid w:val="00D92A25"/>
    <w:rsid w:val="00D937B9"/>
    <w:rsid w:val="00D969FC"/>
    <w:rsid w:val="00DA4351"/>
    <w:rsid w:val="00DA59A9"/>
    <w:rsid w:val="00DA7F7B"/>
    <w:rsid w:val="00DB165F"/>
    <w:rsid w:val="00DB49B1"/>
    <w:rsid w:val="00DB54AE"/>
    <w:rsid w:val="00DB6219"/>
    <w:rsid w:val="00DB715B"/>
    <w:rsid w:val="00DD0F5D"/>
    <w:rsid w:val="00DE0A78"/>
    <w:rsid w:val="00DE1012"/>
    <w:rsid w:val="00DE3A73"/>
    <w:rsid w:val="00DE61BE"/>
    <w:rsid w:val="00DF205B"/>
    <w:rsid w:val="00DF45FF"/>
    <w:rsid w:val="00DF4A79"/>
    <w:rsid w:val="00E0366A"/>
    <w:rsid w:val="00E07AA0"/>
    <w:rsid w:val="00E1296D"/>
    <w:rsid w:val="00E142AD"/>
    <w:rsid w:val="00E17720"/>
    <w:rsid w:val="00E213DB"/>
    <w:rsid w:val="00E224B4"/>
    <w:rsid w:val="00E2395A"/>
    <w:rsid w:val="00E241EE"/>
    <w:rsid w:val="00E270E9"/>
    <w:rsid w:val="00E27C7A"/>
    <w:rsid w:val="00E401B0"/>
    <w:rsid w:val="00E40B1B"/>
    <w:rsid w:val="00E4513B"/>
    <w:rsid w:val="00E4697E"/>
    <w:rsid w:val="00E470C1"/>
    <w:rsid w:val="00E4763B"/>
    <w:rsid w:val="00E50C1E"/>
    <w:rsid w:val="00E53019"/>
    <w:rsid w:val="00E535F9"/>
    <w:rsid w:val="00E55266"/>
    <w:rsid w:val="00E5669C"/>
    <w:rsid w:val="00E5766C"/>
    <w:rsid w:val="00E7099F"/>
    <w:rsid w:val="00E72E96"/>
    <w:rsid w:val="00E73D2B"/>
    <w:rsid w:val="00E7594B"/>
    <w:rsid w:val="00E766E8"/>
    <w:rsid w:val="00E76E4A"/>
    <w:rsid w:val="00E807D9"/>
    <w:rsid w:val="00E82936"/>
    <w:rsid w:val="00E834B8"/>
    <w:rsid w:val="00E858AB"/>
    <w:rsid w:val="00E8742A"/>
    <w:rsid w:val="00E95089"/>
    <w:rsid w:val="00E9593A"/>
    <w:rsid w:val="00E95BB4"/>
    <w:rsid w:val="00EA61FE"/>
    <w:rsid w:val="00EB102B"/>
    <w:rsid w:val="00EB7DE5"/>
    <w:rsid w:val="00EC06EE"/>
    <w:rsid w:val="00EC08C5"/>
    <w:rsid w:val="00EE411E"/>
    <w:rsid w:val="00EE6B72"/>
    <w:rsid w:val="00EF1139"/>
    <w:rsid w:val="00EF4A3A"/>
    <w:rsid w:val="00EF5B0C"/>
    <w:rsid w:val="00EF7649"/>
    <w:rsid w:val="00EF7814"/>
    <w:rsid w:val="00F00EA8"/>
    <w:rsid w:val="00F011D4"/>
    <w:rsid w:val="00F01EA5"/>
    <w:rsid w:val="00F02551"/>
    <w:rsid w:val="00F03C41"/>
    <w:rsid w:val="00F0619D"/>
    <w:rsid w:val="00F06DB9"/>
    <w:rsid w:val="00F06EC0"/>
    <w:rsid w:val="00F073F5"/>
    <w:rsid w:val="00F12C90"/>
    <w:rsid w:val="00F13C5A"/>
    <w:rsid w:val="00F13D02"/>
    <w:rsid w:val="00F146BB"/>
    <w:rsid w:val="00F151B6"/>
    <w:rsid w:val="00F162F1"/>
    <w:rsid w:val="00F21D57"/>
    <w:rsid w:val="00F22798"/>
    <w:rsid w:val="00F22F28"/>
    <w:rsid w:val="00F25AF1"/>
    <w:rsid w:val="00F25B91"/>
    <w:rsid w:val="00F3640B"/>
    <w:rsid w:val="00F4113C"/>
    <w:rsid w:val="00F43745"/>
    <w:rsid w:val="00F440DD"/>
    <w:rsid w:val="00F47642"/>
    <w:rsid w:val="00F502CF"/>
    <w:rsid w:val="00F54998"/>
    <w:rsid w:val="00F60B80"/>
    <w:rsid w:val="00F706BD"/>
    <w:rsid w:val="00F72370"/>
    <w:rsid w:val="00F8164B"/>
    <w:rsid w:val="00F82967"/>
    <w:rsid w:val="00F920F0"/>
    <w:rsid w:val="00F93F0D"/>
    <w:rsid w:val="00F94746"/>
    <w:rsid w:val="00F94DBD"/>
    <w:rsid w:val="00F95DE5"/>
    <w:rsid w:val="00F95F8E"/>
    <w:rsid w:val="00F979C5"/>
    <w:rsid w:val="00FA2937"/>
    <w:rsid w:val="00FA5A67"/>
    <w:rsid w:val="00FB4836"/>
    <w:rsid w:val="00FC18B8"/>
    <w:rsid w:val="00FC29BB"/>
    <w:rsid w:val="00FC3E01"/>
    <w:rsid w:val="00FC4524"/>
    <w:rsid w:val="00FC46D3"/>
    <w:rsid w:val="00FD236D"/>
    <w:rsid w:val="00FD71CF"/>
    <w:rsid w:val="00FE21D8"/>
    <w:rsid w:val="00FE5012"/>
    <w:rsid w:val="00FE5072"/>
    <w:rsid w:val="00FF281B"/>
    <w:rsid w:val="00FF43BE"/>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2C7DE"/>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 w:type="character" w:customStyle="1" w:styleId="markedcontent">
    <w:name w:val="markedcontent"/>
    <w:basedOn w:val="DefaultParagraphFont"/>
    <w:rsid w:val="007B125E"/>
  </w:style>
  <w:style w:type="character" w:styleId="Emphasis">
    <w:name w:val="Emphasis"/>
    <w:basedOn w:val="DefaultParagraphFont"/>
    <w:uiPriority w:val="20"/>
    <w:qFormat/>
    <w:rsid w:val="00453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229">
      <w:bodyDiv w:val="1"/>
      <w:marLeft w:val="0"/>
      <w:marRight w:val="0"/>
      <w:marTop w:val="0"/>
      <w:marBottom w:val="0"/>
      <w:divBdr>
        <w:top w:val="none" w:sz="0" w:space="0" w:color="auto"/>
        <w:left w:val="none" w:sz="0" w:space="0" w:color="auto"/>
        <w:bottom w:val="none" w:sz="0" w:space="0" w:color="auto"/>
        <w:right w:val="none" w:sz="0" w:space="0" w:color="auto"/>
      </w:divBdr>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998656360">
      <w:bodyDiv w:val="1"/>
      <w:marLeft w:val="0"/>
      <w:marRight w:val="0"/>
      <w:marTop w:val="0"/>
      <w:marBottom w:val="0"/>
      <w:divBdr>
        <w:top w:val="none" w:sz="0" w:space="0" w:color="auto"/>
        <w:left w:val="none" w:sz="0" w:space="0" w:color="auto"/>
        <w:bottom w:val="none" w:sz="0" w:space="0" w:color="auto"/>
        <w:right w:val="none" w:sz="0" w:space="0" w:color="auto"/>
      </w:divBdr>
      <w:divsChild>
        <w:div w:id="586497617">
          <w:marLeft w:val="0"/>
          <w:marRight w:val="0"/>
          <w:marTop w:val="0"/>
          <w:marBottom w:val="0"/>
          <w:divBdr>
            <w:top w:val="none" w:sz="0" w:space="0" w:color="auto"/>
            <w:left w:val="none" w:sz="0" w:space="0" w:color="auto"/>
            <w:bottom w:val="none" w:sz="0" w:space="0" w:color="auto"/>
            <w:right w:val="none" w:sz="0" w:space="0" w:color="auto"/>
          </w:divBdr>
          <w:divsChild>
            <w:div w:id="1678776222">
              <w:marLeft w:val="0"/>
              <w:marRight w:val="0"/>
              <w:marTop w:val="0"/>
              <w:marBottom w:val="0"/>
              <w:divBdr>
                <w:top w:val="none" w:sz="0" w:space="0" w:color="auto"/>
                <w:left w:val="none" w:sz="0" w:space="0" w:color="auto"/>
                <w:bottom w:val="none" w:sz="0" w:space="0" w:color="auto"/>
                <w:right w:val="none" w:sz="0" w:space="0" w:color="auto"/>
              </w:divBdr>
              <w:divsChild>
                <w:div w:id="373887477">
                  <w:marLeft w:val="0"/>
                  <w:marRight w:val="0"/>
                  <w:marTop w:val="0"/>
                  <w:marBottom w:val="0"/>
                  <w:divBdr>
                    <w:top w:val="none" w:sz="0" w:space="0" w:color="auto"/>
                    <w:left w:val="none" w:sz="0" w:space="0" w:color="auto"/>
                    <w:bottom w:val="none" w:sz="0" w:space="0" w:color="auto"/>
                    <w:right w:val="none" w:sz="0" w:space="0" w:color="auto"/>
                  </w:divBdr>
                  <w:divsChild>
                    <w:div w:id="1916358272">
                      <w:marLeft w:val="0"/>
                      <w:marRight w:val="0"/>
                      <w:marTop w:val="0"/>
                      <w:marBottom w:val="0"/>
                      <w:divBdr>
                        <w:top w:val="none" w:sz="0" w:space="0" w:color="auto"/>
                        <w:left w:val="none" w:sz="0" w:space="0" w:color="auto"/>
                        <w:bottom w:val="none" w:sz="0" w:space="0" w:color="auto"/>
                        <w:right w:val="none" w:sz="0" w:space="0" w:color="auto"/>
                      </w:divBdr>
                      <w:divsChild>
                        <w:div w:id="1594170322">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950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886410905">
      <w:bodyDiv w:val="1"/>
      <w:marLeft w:val="0"/>
      <w:marRight w:val="0"/>
      <w:marTop w:val="0"/>
      <w:marBottom w:val="0"/>
      <w:divBdr>
        <w:top w:val="none" w:sz="0" w:space="0" w:color="auto"/>
        <w:left w:val="none" w:sz="0" w:space="0" w:color="auto"/>
        <w:bottom w:val="none" w:sz="0" w:space="0" w:color="auto"/>
        <w:right w:val="none" w:sz="0" w:space="0" w:color="auto"/>
      </w:divBdr>
      <w:divsChild>
        <w:div w:id="989790858">
          <w:marLeft w:val="0"/>
          <w:marRight w:val="0"/>
          <w:marTop w:val="0"/>
          <w:marBottom w:val="0"/>
          <w:divBdr>
            <w:top w:val="none" w:sz="0" w:space="0" w:color="auto"/>
            <w:left w:val="none" w:sz="0" w:space="0" w:color="auto"/>
            <w:bottom w:val="none" w:sz="0" w:space="0" w:color="auto"/>
            <w:right w:val="none" w:sz="0" w:space="0" w:color="auto"/>
          </w:divBdr>
          <w:divsChild>
            <w:div w:id="1725982028">
              <w:marLeft w:val="0"/>
              <w:marRight w:val="0"/>
              <w:marTop w:val="0"/>
              <w:marBottom w:val="0"/>
              <w:divBdr>
                <w:top w:val="none" w:sz="0" w:space="0" w:color="auto"/>
                <w:left w:val="none" w:sz="0" w:space="0" w:color="auto"/>
                <w:bottom w:val="none" w:sz="0" w:space="0" w:color="auto"/>
                <w:right w:val="none" w:sz="0" w:space="0" w:color="auto"/>
              </w:divBdr>
              <w:divsChild>
                <w:div w:id="580336096">
                  <w:marLeft w:val="0"/>
                  <w:marRight w:val="0"/>
                  <w:marTop w:val="0"/>
                  <w:marBottom w:val="0"/>
                  <w:divBdr>
                    <w:top w:val="none" w:sz="0" w:space="0" w:color="auto"/>
                    <w:left w:val="none" w:sz="0" w:space="0" w:color="auto"/>
                    <w:bottom w:val="none" w:sz="0" w:space="0" w:color="auto"/>
                    <w:right w:val="none" w:sz="0" w:space="0" w:color="auto"/>
                  </w:divBdr>
                  <w:divsChild>
                    <w:div w:id="1605763827">
                      <w:marLeft w:val="0"/>
                      <w:marRight w:val="0"/>
                      <w:marTop w:val="0"/>
                      <w:marBottom w:val="0"/>
                      <w:divBdr>
                        <w:top w:val="none" w:sz="0" w:space="0" w:color="auto"/>
                        <w:left w:val="none" w:sz="0" w:space="0" w:color="auto"/>
                        <w:bottom w:val="none" w:sz="0" w:space="0" w:color="auto"/>
                        <w:right w:val="none" w:sz="0" w:space="0" w:color="auto"/>
                      </w:divBdr>
                      <w:divsChild>
                        <w:div w:id="618994176">
                          <w:marLeft w:val="0"/>
                          <w:marRight w:val="0"/>
                          <w:marTop w:val="0"/>
                          <w:marBottom w:val="0"/>
                          <w:divBdr>
                            <w:top w:val="none" w:sz="0" w:space="0" w:color="auto"/>
                            <w:left w:val="none" w:sz="0" w:space="0" w:color="auto"/>
                            <w:bottom w:val="none" w:sz="0" w:space="0" w:color="auto"/>
                            <w:right w:val="none" w:sz="0" w:space="0" w:color="auto"/>
                          </w:divBdr>
                        </w:div>
                        <w:div w:id="167520727">
                          <w:marLeft w:val="0"/>
                          <w:marRight w:val="0"/>
                          <w:marTop w:val="0"/>
                          <w:marBottom w:val="0"/>
                          <w:divBdr>
                            <w:top w:val="none" w:sz="0" w:space="0" w:color="auto"/>
                            <w:left w:val="none" w:sz="0" w:space="0" w:color="auto"/>
                            <w:bottom w:val="none" w:sz="0" w:space="0" w:color="auto"/>
                            <w:right w:val="none" w:sz="0" w:space="0" w:color="auto"/>
                          </w:divBdr>
                        </w:div>
                        <w:div w:id="934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cd.instructure.com/enroll/4JCFRB" TargetMode="External"/><Relationship Id="rId18" Type="http://schemas.openxmlformats.org/officeDocument/2006/relationships/hyperlink" Target="https://www.reedleycollege.edu/campus-life/library/index.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julie.thurber@reedleycollege.edu" TargetMode="External"/><Relationship Id="rId17" Type="http://schemas.openxmlformats.org/officeDocument/2006/relationships/hyperlink" Target="mailto:deb.borofka@reedleycollege.edu" TargetMode="External"/><Relationship Id="rId2" Type="http://schemas.openxmlformats.org/officeDocument/2006/relationships/customXml" Target="../customXml/item2.xml"/><Relationship Id="rId16" Type="http://schemas.openxmlformats.org/officeDocument/2006/relationships/hyperlink" Target="mailto:rebecca.reimer@reedleycollege.ed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im.mulligan@reedleycollege.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edleycollege.edu/academics/tutoring-service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1" ma:contentTypeDescription="Create a new document." ma:contentTypeScope="" ma:versionID="10fa66633cebc01bb6d4a1886751bda1">
  <xsd:schema xmlns:xsd="http://www.w3.org/2001/XMLSchema" xmlns:xs="http://www.w3.org/2001/XMLSchema" xmlns:p="http://schemas.microsoft.com/office/2006/metadata/properties" xmlns:ns3="ee40a04b-c236-4a82-8ec0-70bd0e1f6eb1" targetNamespace="http://schemas.microsoft.com/office/2006/metadata/properties" ma:root="true" ma:fieldsID="715d216f5270cb04634346a0daf4c1ef" ns3:_="">
    <xsd:import namespace="ee40a04b-c236-4a82-8ec0-70bd0e1f6e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29B5-3565-4791-89F3-5B593CFB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4AA1B-2389-4409-9B63-C05320683084}">
  <ds:schemaRefs>
    <ds:schemaRef ds:uri="http://purl.org/dc/elements/1.1/"/>
    <ds:schemaRef ds:uri="http://purl.org/dc/terms/"/>
    <ds:schemaRef ds:uri="ee40a04b-c236-4a82-8ec0-70bd0e1f6eb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B97F2A-0A97-43E2-BDF1-AEFBD74B0FEA}">
  <ds:schemaRefs>
    <ds:schemaRef ds:uri="http://schemas.microsoft.com/sharepoint/v3/contenttype/forms"/>
  </ds:schemaRefs>
</ds:datastoreItem>
</file>

<file path=customXml/itemProps4.xml><?xml version="1.0" encoding="utf-8"?>
<ds:datastoreItem xmlns:ds="http://schemas.openxmlformats.org/officeDocument/2006/customXml" ds:itemID="{4179028C-4A73-4782-8794-AE3449FC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11</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29</cp:revision>
  <cp:lastPrinted>2019-08-12T09:08:00Z</cp:lastPrinted>
  <dcterms:created xsi:type="dcterms:W3CDTF">2022-12-14T03:07:00Z</dcterms:created>
  <dcterms:modified xsi:type="dcterms:W3CDTF">2023-01-05T20:12:00Z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