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38705407"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w:t>
      </w:r>
      <w:r w:rsidR="000F5F7C">
        <w:rPr>
          <w:rFonts w:ascii="Times New Roman" w:hAnsi="Times New Roman"/>
          <w:b/>
        </w:rPr>
        <w:t>57337</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1AA74DE2" w:rsidR="00EE53DF" w:rsidRPr="00FC5129" w:rsidRDefault="000F5F7C" w:rsidP="00EE53DF">
      <w:pPr>
        <w:widowControl w:val="0"/>
        <w:autoSpaceDE w:val="0"/>
        <w:autoSpaceDN w:val="0"/>
        <w:adjustRightInd w:val="0"/>
        <w:jc w:val="center"/>
        <w:rPr>
          <w:rFonts w:ascii="Times New Roman" w:hAnsi="Times New Roman"/>
          <w:b/>
          <w:bCs/>
        </w:rPr>
      </w:pPr>
      <w:r>
        <w:rPr>
          <w:rFonts w:ascii="Times New Roman" w:hAnsi="Times New Roman"/>
          <w:b/>
          <w:bCs/>
        </w:rPr>
        <w:t>Spring 2021</w:t>
      </w:r>
    </w:p>
    <w:p w14:paraId="1F62757E" w14:textId="155C7F54" w:rsidR="00EE53DF" w:rsidRPr="00A73315" w:rsidRDefault="00EE53DF" w:rsidP="00EE53DF">
      <w:pPr>
        <w:widowControl w:val="0"/>
        <w:autoSpaceDE w:val="0"/>
        <w:autoSpaceDN w:val="0"/>
        <w:adjustRightInd w:val="0"/>
        <w:jc w:val="center"/>
        <w:rPr>
          <w:rFonts w:ascii="Times New Roman" w:hAnsi="Times New Roman"/>
          <w:b/>
        </w:rPr>
      </w:pPr>
      <w:r>
        <w:rPr>
          <w:rFonts w:ascii="Times New Roman" w:hAnsi="Times New Roman"/>
          <w:b/>
        </w:rPr>
        <w:t>0</w:t>
      </w:r>
      <w:r w:rsidR="000F5F7C">
        <w:rPr>
          <w:rFonts w:ascii="Times New Roman" w:hAnsi="Times New Roman"/>
          <w:b/>
        </w:rPr>
        <w:t>1</w:t>
      </w:r>
      <w:r>
        <w:rPr>
          <w:rFonts w:ascii="Times New Roman" w:hAnsi="Times New Roman"/>
          <w:b/>
        </w:rPr>
        <w:t>/1</w:t>
      </w:r>
      <w:r w:rsidR="000F5F7C">
        <w:rPr>
          <w:rFonts w:ascii="Times New Roman" w:hAnsi="Times New Roman"/>
          <w:b/>
        </w:rPr>
        <w:t>1</w:t>
      </w:r>
      <w:r>
        <w:rPr>
          <w:rFonts w:ascii="Times New Roman" w:hAnsi="Times New Roman"/>
          <w:b/>
        </w:rPr>
        <w:t>/202</w:t>
      </w:r>
      <w:r w:rsidR="000F5F7C">
        <w:rPr>
          <w:rFonts w:ascii="Times New Roman" w:hAnsi="Times New Roman"/>
          <w:b/>
        </w:rPr>
        <w:t>1</w:t>
      </w:r>
      <w:r>
        <w:rPr>
          <w:rFonts w:ascii="Times New Roman" w:hAnsi="Times New Roman"/>
          <w:b/>
        </w:rPr>
        <w:t xml:space="preserve"> - </w:t>
      </w:r>
      <w:r w:rsidR="000F5F7C">
        <w:rPr>
          <w:rFonts w:ascii="Times New Roman" w:hAnsi="Times New Roman"/>
          <w:b/>
        </w:rPr>
        <w:t>05</w:t>
      </w:r>
      <w:r>
        <w:rPr>
          <w:rFonts w:ascii="Times New Roman" w:hAnsi="Times New Roman"/>
          <w:b/>
        </w:rPr>
        <w:t>/</w:t>
      </w:r>
      <w:r w:rsidR="000F5F7C">
        <w:rPr>
          <w:rFonts w:ascii="Times New Roman" w:hAnsi="Times New Roman"/>
          <w:b/>
        </w:rPr>
        <w:t>2</w:t>
      </w:r>
      <w:r>
        <w:rPr>
          <w:rFonts w:ascii="Times New Roman" w:hAnsi="Times New Roman"/>
          <w:b/>
        </w:rPr>
        <w:t>1/202</w:t>
      </w:r>
      <w:r w:rsidR="000F5F7C">
        <w:rPr>
          <w:rFonts w:ascii="Times New Roman" w:hAnsi="Times New Roman"/>
          <w:b/>
        </w:rPr>
        <w:t>1</w:t>
      </w:r>
    </w:p>
    <w:p w14:paraId="1F42319A" w14:textId="77777777" w:rsidR="00EE53DF" w:rsidRPr="00FC5129" w:rsidRDefault="00EE53DF" w:rsidP="00EE53DF">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497597B8" w14:textId="409DE10A"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0F5F7C">
        <w:rPr>
          <w:rFonts w:ascii="Times New Roman" w:hAnsi="Times New Roman"/>
          <w:b/>
          <w:bCs/>
        </w:rPr>
        <w:t>–</w:t>
      </w:r>
      <w:r w:rsidRPr="00FC5129">
        <w:rPr>
          <w:rFonts w:ascii="Times New Roman" w:hAnsi="Times New Roman"/>
          <w:b/>
          <w:bCs/>
        </w:rPr>
        <w:t xml:space="preserve"> </w:t>
      </w:r>
      <w:r w:rsidR="000F5F7C">
        <w:rPr>
          <w:rFonts w:ascii="Times New Roman" w:hAnsi="Times New Roman"/>
          <w:b/>
          <w:bCs/>
        </w:rPr>
        <w:t xml:space="preserve">Justin Hoagland </w:t>
      </w:r>
    </w:p>
    <w:p w14:paraId="3F4A3F37" w14:textId="334D0AE6"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0F5F7C">
        <w:rPr>
          <w:rFonts w:ascii="Times New Roman" w:hAnsi="Times New Roman"/>
          <w:b/>
          <w:bCs/>
        </w:rPr>
        <w:t>621-2876</w:t>
      </w:r>
    </w:p>
    <w:p w14:paraId="1E6804DD" w14:textId="5B9A61F0"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000F5F7C" w:rsidRPr="006D0665">
          <w:rPr>
            <w:rStyle w:val="Hyperlink"/>
            <w:rFonts w:ascii="Times New Roman" w:hAnsi="Times New Roman"/>
            <w:b/>
          </w:rPr>
          <w:t>justin.hoagland@fresnocitycollege.edu</w:t>
        </w:r>
      </w:hyperlink>
    </w:p>
    <w:p w14:paraId="178F4AA2" w14:textId="08C86F90" w:rsidR="00EE53DF" w:rsidRPr="00FC5129" w:rsidRDefault="00EE53DF" w:rsidP="00EE53D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0F5F7C">
        <w:rPr>
          <w:rFonts w:ascii="Times New Roman" w:hAnsi="Times New Roman"/>
          <w:b/>
        </w:rPr>
        <w:t xml:space="preserve">Available Upon Request </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651AD4F6"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w:t>
      </w:r>
      <w:r w:rsidR="00770077">
        <w:rPr>
          <w:rFonts w:ascii="Times New Roman" w:eastAsia="Candara" w:hAnsi="Times New Roman"/>
          <w:shd w:val="clear" w:color="auto" w:fill="FFFFFF"/>
        </w:rPr>
        <w:t xml:space="preserve"> practical,</w:t>
      </w:r>
      <w:r w:rsidR="009849CF" w:rsidRPr="006928FE">
        <w:rPr>
          <w:rFonts w:ascii="Times New Roman" w:eastAsia="Candara" w:hAnsi="Times New Roman"/>
          <w:shd w:val="clear" w:color="auto" w:fill="FFFFFF"/>
        </w:rPr>
        <w:t xml:space="preserve"> </w:t>
      </w:r>
      <w:proofErr w:type="gramStart"/>
      <w:r w:rsidR="009849CF" w:rsidRPr="006928FE">
        <w:rPr>
          <w:rFonts w:ascii="Times New Roman" w:eastAsia="Candara" w:hAnsi="Times New Roman"/>
          <w:shd w:val="clear" w:color="auto" w:fill="FFFFFF"/>
        </w:rPr>
        <w:t>philosophical</w:t>
      </w:r>
      <w:proofErr w:type="gramEnd"/>
      <w:r w:rsidR="009849CF" w:rsidRPr="006928FE">
        <w:rPr>
          <w:rFonts w:ascii="Times New Roman" w:eastAsia="Candara" w:hAnsi="Times New Roman"/>
          <w:shd w:val="clear" w:color="auto" w:fill="FFFFFF"/>
        </w:rPr>
        <w:t xml:space="preserve">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26C3E30F" w:rsidR="00CD0EC4" w:rsidRPr="006928FE" w:rsidRDefault="6E2FCB77" w:rsidP="006D7443">
      <w:pPr>
        <w:rPr>
          <w:rFonts w:ascii="Times New Roman" w:hAnsi="Times New Roman"/>
        </w:rPr>
      </w:pPr>
      <w:r w:rsidRPr="006928FE">
        <w:rPr>
          <w:rFonts w:ascii="Times New Roman" w:eastAsia="Candara,Helvetica 55 Roman" w:hAnsi="Times New Roman"/>
          <w:b/>
          <w:bCs/>
        </w:rPr>
        <w:t>ADVISORIES: Eligibility</w:t>
      </w:r>
      <w:r w:rsidR="000947A4">
        <w:rPr>
          <w:rFonts w:ascii="Times New Roman" w:eastAsia="Candara,Helvetica 55 Roman" w:hAnsi="Times New Roman"/>
          <w:b/>
          <w:bCs/>
        </w:rPr>
        <w:t xml:space="preserve"> for English 1A</w:t>
      </w:r>
      <w:r w:rsidRPr="006928FE">
        <w:rPr>
          <w:rFonts w:ascii="Times New Roman" w:eastAsia="Candara,Helvetica 55 Roman" w:hAnsi="Times New Roman"/>
          <w:b/>
          <w:bCs/>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 xml:space="preserve">By the end of the </w:t>
      </w:r>
      <w:proofErr w:type="gramStart"/>
      <w:r w:rsidRPr="006928FE">
        <w:rPr>
          <w:rFonts w:ascii="Times New Roman" w:hAnsi="Times New Roman"/>
        </w:rPr>
        <w:t>semester</w:t>
      </w:r>
      <w:proofErr w:type="gramEnd"/>
      <w:r w:rsidRPr="006928FE">
        <w:rPr>
          <w:rFonts w:ascii="Times New Roman" w:hAnsi="Times New Roman"/>
        </w:rPr>
        <w:t xml:space="preserve">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 xml:space="preserve">Define and explain the differences between morals, </w:t>
      </w:r>
      <w:proofErr w:type="gramStart"/>
      <w:r w:rsidRPr="006928FE">
        <w:rPr>
          <w:rFonts w:ascii="Times New Roman" w:hAnsi="Times New Roman"/>
        </w:rPr>
        <w:t>ethics</w:t>
      </w:r>
      <w:proofErr w:type="gramEnd"/>
      <w:r w:rsidRPr="006928FE">
        <w:rPr>
          <w:rFonts w:ascii="Times New Roman" w:hAnsi="Times New Roman"/>
        </w:rPr>
        <w:t xml:space="preserve">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t>8.</w:t>
      </w:r>
      <w:r w:rsidRPr="006928FE">
        <w:rPr>
          <w:rFonts w:ascii="Times New Roman" w:hAnsi="Times New Roman"/>
        </w:rPr>
        <w:tab/>
        <w:t xml:space="preserve">Recognize under what situations criminal justice professionals </w:t>
      </w:r>
      <w:proofErr w:type="gramStart"/>
      <w:r w:rsidRPr="006928FE">
        <w:rPr>
          <w:rFonts w:ascii="Times New Roman" w:hAnsi="Times New Roman"/>
        </w:rPr>
        <w:t>are allowed to</w:t>
      </w:r>
      <w:proofErr w:type="gramEnd"/>
      <w:r w:rsidRPr="006928FE">
        <w:rPr>
          <w:rFonts w:ascii="Times New Roman" w:hAnsi="Times New Roman"/>
        </w:rPr>
        <w:t xml:space="preserve">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5D8903B6"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w:t>
      </w:r>
      <w:r w:rsidRPr="000947A4">
        <w:rPr>
          <w:rFonts w:ascii="Times New Roman" w:eastAsia="Candara" w:hAnsi="Times New Roman"/>
          <w:b/>
        </w:rPr>
        <w:t xml:space="preserve">the recommended </w:t>
      </w:r>
      <w:r w:rsidR="000947A4" w:rsidRPr="000947A4">
        <w:rPr>
          <w:rFonts w:ascii="Times New Roman" w:eastAsia="Candara" w:hAnsi="Times New Roman"/>
          <w:b/>
        </w:rPr>
        <w:t>textbook</w:t>
      </w:r>
      <w:r w:rsidRPr="000947A4">
        <w:rPr>
          <w:rFonts w:ascii="Times New Roman" w:eastAsia="Candara" w:hAnsi="Times New Roman"/>
          <w:b/>
        </w:rPr>
        <w:t xml:space="preserve"> is optional and is not required</w:t>
      </w:r>
      <w:r>
        <w:rPr>
          <w:rFonts w:ascii="Times New Roman" w:eastAsia="Candara" w:hAnsi="Times New Roman"/>
        </w:rPr>
        <w:t xml:space="preserve">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33B3A43F"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Recommended</w:t>
      </w:r>
      <w:r w:rsidR="000947A4">
        <w:rPr>
          <w:rFonts w:ascii="Times New Roman" w:eastAsia="Candara" w:hAnsi="Times New Roman"/>
        </w:rPr>
        <w:t xml:space="preserve"> optional</w:t>
      </w:r>
      <w:r>
        <w:rPr>
          <w:rFonts w:ascii="Times New Roman" w:eastAsia="Candara" w:hAnsi="Times New Roman"/>
        </w:rPr>
        <w:t xml:space="preserve">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10937654" w14:textId="77777777" w:rsidR="00082BDF" w:rsidRPr="006928FE" w:rsidRDefault="00082BDF" w:rsidP="006D7443">
      <w:pPr>
        <w:rPr>
          <w:rFonts w:ascii="Times New Roman" w:hAnsi="Times New Roman"/>
          <w:b/>
        </w:rPr>
      </w:pPr>
    </w:p>
    <w:p w14:paraId="174AB94F" w14:textId="77777777" w:rsidR="00EE53DF" w:rsidRPr="007D43EC" w:rsidRDefault="00EE53DF" w:rsidP="00EE53DF">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 xml:space="preserve">If </w:t>
      </w:r>
      <w:proofErr w:type="gramStart"/>
      <w:r w:rsidRPr="007D43EC">
        <w:rPr>
          <w:rFonts w:ascii="Times New Roman" w:hAnsi="Times New Roman"/>
        </w:rPr>
        <w:t>you’re</w:t>
      </w:r>
      <w:proofErr w:type="gramEnd"/>
      <w:r w:rsidRPr="007D43EC">
        <w:rPr>
          <w:rFonts w:ascii="Times New Roman" w:hAnsi="Times New Roman"/>
        </w:rPr>
        <w:t xml:space="preserv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 xml:space="preserve">If </w:t>
      </w:r>
      <w:proofErr w:type="gramStart"/>
      <w:r w:rsidRPr="007D43EC">
        <w:rPr>
          <w:rFonts w:ascii="Times New Roman" w:eastAsia="Candara,Tahoma" w:hAnsi="Times New Roman"/>
          <w:b/>
          <w:bCs/>
        </w:rPr>
        <w:t>you’re</w:t>
      </w:r>
      <w:proofErr w:type="gramEnd"/>
      <w:r w:rsidRPr="007D43EC">
        <w:rPr>
          <w:rFonts w:ascii="Times New Roman" w:eastAsia="Candara,Tahoma" w:hAnsi="Times New Roman"/>
          <w:b/>
          <w:bCs/>
        </w:rPr>
        <w:t xml:space="preserve"> taking multiple courses that use Cengage textbooks, this is a surefire way to save money!</w:t>
      </w:r>
      <w:r w:rsidRPr="007D43EC">
        <w:rPr>
          <w:rFonts w:ascii="Times New Roman" w:hAnsi="Times New Roman"/>
        </w:rPr>
        <w:t xml:space="preserve"> You can purchase access to Cengage Unlimited </w:t>
      </w:r>
      <w:r>
        <w:rPr>
          <w:rFonts w:ascii="Times New Roman" w:hAnsi="Times New Roman"/>
        </w:rPr>
        <w:t>through</w:t>
      </w:r>
      <w:r w:rsidRPr="007D43EC">
        <w:rPr>
          <w:rFonts w:ascii="Times New Roman" w:hAnsi="Times New Roman"/>
        </w:rPr>
        <w:t xml:space="preserve">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10">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EFB8550" w14:textId="5168BC08" w:rsidR="00EE53DF" w:rsidRDefault="00EE53DF" w:rsidP="00EE53DF">
      <w:pPr>
        <w:rPr>
          <w:rFonts w:ascii="Times New Roman" w:hAnsi="Times New Roman"/>
        </w:rPr>
      </w:pPr>
    </w:p>
    <w:p w14:paraId="3A025081" w14:textId="05D7374A" w:rsidR="00770077" w:rsidRDefault="00770077" w:rsidP="00EE53DF">
      <w:pPr>
        <w:rPr>
          <w:rFonts w:ascii="Times New Roman" w:hAnsi="Times New Roman"/>
        </w:rPr>
      </w:pPr>
    </w:p>
    <w:p w14:paraId="2C70BDDE" w14:textId="2C920843" w:rsidR="00770077" w:rsidRDefault="00770077" w:rsidP="00EE53DF">
      <w:pPr>
        <w:rPr>
          <w:rFonts w:ascii="Times New Roman" w:hAnsi="Times New Roman"/>
        </w:rPr>
      </w:pPr>
    </w:p>
    <w:p w14:paraId="7953CFEC" w14:textId="77777777" w:rsidR="00BB7935" w:rsidRPr="00FC5129" w:rsidRDefault="00BB7935" w:rsidP="00EE53DF">
      <w:pPr>
        <w:rPr>
          <w:rFonts w:ascii="Times New Roman" w:hAnsi="Times New Roman"/>
        </w:rPr>
      </w:pPr>
    </w:p>
    <w:p w14:paraId="023627FB"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lastRenderedPageBreak/>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w:t>
      </w:r>
      <w:r w:rsidRPr="00FC5129">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77777777" w:rsidR="00EE53DF" w:rsidRPr="00FC5129" w:rsidRDefault="00EE53DF" w:rsidP="00EE53DF">
      <w:pPr>
        <w:ind w:left="720"/>
        <w:rPr>
          <w:rFonts w:ascii="Times New Roman" w:hAnsi="Times New Roman"/>
          <w:color w:val="000000"/>
          <w:u w:val="single"/>
        </w:rPr>
      </w:pPr>
    </w:p>
    <w:p w14:paraId="183F673E" w14:textId="77777777" w:rsidR="00EE53DF" w:rsidRPr="00FC5129" w:rsidRDefault="00EE53DF" w:rsidP="00EE53DF">
      <w:pPr>
        <w:rPr>
          <w:rFonts w:ascii="Times New Roman" w:hAnsi="Times New Roman"/>
          <w:b/>
        </w:rPr>
      </w:pPr>
      <w:r w:rsidRPr="00FC5129">
        <w:rPr>
          <w:rFonts w:ascii="Times New Roman" w:eastAsia="Candara" w:hAnsi="Times New Roman"/>
          <w:b/>
          <w:bCs/>
        </w:rPr>
        <w:t>Course Requirements:</w:t>
      </w:r>
    </w:p>
    <w:p w14:paraId="5368786F" w14:textId="22314C3A" w:rsidR="00EE53DF" w:rsidRPr="00FC5129" w:rsidRDefault="00EE53DF" w:rsidP="00EE53DF">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w:t>
      </w:r>
      <w:r w:rsidR="002501B2">
        <w:rPr>
          <w:rFonts w:ascii="Times New Roman" w:eastAsia="Candara" w:hAnsi="Times New Roman"/>
        </w:rPr>
        <w:t xml:space="preserve">unless there is an extenuated set of circumstances </w:t>
      </w:r>
      <w:proofErr w:type="gramStart"/>
      <w:r w:rsidR="002501B2">
        <w:rPr>
          <w:rFonts w:ascii="Times New Roman" w:eastAsia="Candara" w:hAnsi="Times New Roman"/>
        </w:rPr>
        <w:t>you</w:t>
      </w:r>
      <w:proofErr w:type="gramEnd"/>
      <w:r w:rsidR="002501B2">
        <w:rPr>
          <w:rFonts w:ascii="Times New Roman" w:eastAsia="Candara" w:hAnsi="Times New Roman"/>
        </w:rPr>
        <w:t xml:space="preserve"> discus with me BEFORE the due date</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69E11C07"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7BFD3359" w14:textId="36B58BF7" w:rsidR="00EE53DF"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00373AD2">
        <w:rPr>
          <w:rFonts w:ascii="Times New Roman" w:eastAsia="Candara" w:hAnsi="Times New Roman"/>
          <w:kern w:val="28"/>
          <w:lang w:bidi="en-US"/>
        </w:rPr>
        <w:t xml:space="preserve">Weekly Assignments will be due by Sunday at 11:59PM of that week.  For </w:t>
      </w:r>
      <w:proofErr w:type="gramStart"/>
      <w:r w:rsidR="00373AD2">
        <w:rPr>
          <w:rFonts w:ascii="Times New Roman" w:eastAsia="Candara" w:hAnsi="Times New Roman"/>
          <w:kern w:val="28"/>
          <w:lang w:bidi="en-US"/>
        </w:rPr>
        <w:t>example;</w:t>
      </w:r>
      <w:proofErr w:type="gramEnd"/>
      <w:r w:rsidR="00373AD2">
        <w:rPr>
          <w:rFonts w:ascii="Times New Roman" w:eastAsia="Candara" w:hAnsi="Times New Roman"/>
          <w:kern w:val="28"/>
          <w:lang w:bidi="en-US"/>
        </w:rPr>
        <w:t xml:space="preserve"> week #1 covers January 11</w:t>
      </w:r>
      <w:r w:rsidR="00373AD2" w:rsidRPr="00373AD2">
        <w:rPr>
          <w:rFonts w:ascii="Times New Roman" w:eastAsia="Candara" w:hAnsi="Times New Roman"/>
          <w:kern w:val="28"/>
          <w:vertAlign w:val="superscript"/>
          <w:lang w:bidi="en-US"/>
        </w:rPr>
        <w:t>th</w:t>
      </w:r>
      <w:r w:rsidR="00373AD2">
        <w:rPr>
          <w:rFonts w:ascii="Times New Roman" w:eastAsia="Candara" w:hAnsi="Times New Roman"/>
          <w:kern w:val="28"/>
          <w:lang w:bidi="en-US"/>
        </w:rPr>
        <w:t xml:space="preserve"> – 18</w:t>
      </w:r>
      <w:r w:rsidR="00373AD2" w:rsidRPr="00373AD2">
        <w:rPr>
          <w:rFonts w:ascii="Times New Roman" w:eastAsia="Candara" w:hAnsi="Times New Roman"/>
          <w:kern w:val="28"/>
          <w:vertAlign w:val="superscript"/>
          <w:lang w:bidi="en-US"/>
        </w:rPr>
        <w:t>th</w:t>
      </w:r>
      <w:r w:rsidR="00373AD2">
        <w:rPr>
          <w:rFonts w:ascii="Times New Roman" w:eastAsia="Candara" w:hAnsi="Times New Roman"/>
          <w:kern w:val="28"/>
          <w:lang w:bidi="en-US"/>
        </w:rPr>
        <w:t>.  The weekly assignment will be to complete a biography.  It is due by January 17</w:t>
      </w:r>
      <w:r w:rsidR="00373AD2" w:rsidRPr="00373AD2">
        <w:rPr>
          <w:rFonts w:ascii="Times New Roman" w:eastAsia="Candara" w:hAnsi="Times New Roman"/>
          <w:kern w:val="28"/>
          <w:vertAlign w:val="superscript"/>
          <w:lang w:bidi="en-US"/>
        </w:rPr>
        <w:t>th</w:t>
      </w:r>
      <w:r w:rsidR="00373AD2">
        <w:rPr>
          <w:rFonts w:ascii="Times New Roman" w:eastAsia="Candara" w:hAnsi="Times New Roman"/>
          <w:kern w:val="28"/>
          <w:lang w:bidi="en-US"/>
        </w:rPr>
        <w:t xml:space="preserve"> 11:59hrs.  If it is submitted after that, you will receive zero points.</w:t>
      </w:r>
    </w:p>
    <w:p w14:paraId="3BA7D25F" w14:textId="77777777"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p>
    <w:p w14:paraId="303E55DD" w14:textId="64DB5C4A"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770077">
        <w:rPr>
          <w:rFonts w:ascii="Times New Roman" w:eastAsia="Candara" w:hAnsi="Times New Roman"/>
          <w:kern w:val="28"/>
          <w:lang w:bidi="en-US"/>
        </w:rPr>
        <w:t xml:space="preserve"> Weekly assignments are worth a total of 160 points.</w:t>
      </w:r>
    </w:p>
    <w:bookmarkEnd w:id="1"/>
    <w:p w14:paraId="6270C079"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2CD0CE10" w14:textId="77777777" w:rsidR="004A29B2" w:rsidRDefault="00373AD2" w:rsidP="004A29B2">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Questions</w:t>
      </w:r>
      <w:r w:rsidR="00EE53DF" w:rsidRPr="00FC5129">
        <w:rPr>
          <w:rFonts w:ascii="Times New Roman" w:eastAsia="Candara" w:hAnsi="Times New Roman"/>
          <w:b/>
          <w:bCs/>
          <w:i/>
          <w:iCs/>
          <w:kern w:val="28"/>
          <w:lang w:bidi="en-US"/>
        </w:rPr>
        <w:t>*:</w:t>
      </w:r>
      <w:r w:rsidR="00EE53DF" w:rsidRPr="00FC5129">
        <w:rPr>
          <w:rFonts w:ascii="Times New Roman" w:eastAsia="Candara" w:hAnsi="Times New Roman"/>
          <w:kern w:val="28"/>
          <w:lang w:bidi="en-US"/>
        </w:rPr>
        <w:t xml:space="preserve"> </w:t>
      </w:r>
      <w:r>
        <w:rPr>
          <w:rFonts w:ascii="Times New Roman" w:eastAsia="Candara" w:hAnsi="Times New Roman"/>
          <w:lang w:bidi="en-US"/>
        </w:rPr>
        <w:t>Especially for this class, discussions are vital to the learning environment among students.</w:t>
      </w:r>
      <w:r w:rsidR="004A29B2">
        <w:rPr>
          <w:rFonts w:ascii="Times New Roman" w:eastAsia="Candara" w:hAnsi="Times New Roman"/>
          <w:lang w:bidi="en-US"/>
        </w:rPr>
        <w:t xml:space="preserve"> As such, pay special attention and commit yourself to this task each week – this is where </w:t>
      </w:r>
      <w:proofErr w:type="gramStart"/>
      <w:r w:rsidR="004A29B2">
        <w:rPr>
          <w:rFonts w:ascii="Times New Roman" w:eastAsia="Candara" w:hAnsi="Times New Roman"/>
          <w:lang w:bidi="en-US"/>
        </w:rPr>
        <w:t>the majority of</w:t>
      </w:r>
      <w:proofErr w:type="gramEnd"/>
      <w:r w:rsidR="004A29B2">
        <w:rPr>
          <w:rFonts w:ascii="Times New Roman" w:eastAsia="Candara" w:hAnsi="Times New Roman"/>
          <w:lang w:bidi="en-US"/>
        </w:rPr>
        <w:t xml:space="preserve"> your points will be earned.  </w:t>
      </w:r>
    </w:p>
    <w:p w14:paraId="3C200434" w14:textId="77777777" w:rsidR="004A29B2" w:rsidRPr="004A29B2" w:rsidRDefault="004A29B2" w:rsidP="004A29B2">
      <w:pPr>
        <w:widowControl w:val="0"/>
        <w:tabs>
          <w:tab w:val="left" w:pos="9180"/>
        </w:tabs>
        <w:overflowPunct w:val="0"/>
        <w:autoSpaceDE w:val="0"/>
        <w:autoSpaceDN w:val="0"/>
        <w:adjustRightInd w:val="0"/>
        <w:rPr>
          <w:rFonts w:ascii="Times New Roman" w:eastAsia="Candara" w:hAnsi="Times New Roman"/>
          <w:kern w:val="28"/>
          <w:lang w:bidi="en-US"/>
        </w:rPr>
      </w:pPr>
    </w:p>
    <w:p w14:paraId="566890E6" w14:textId="617E0F5B" w:rsidR="005C3D9E" w:rsidRPr="004A29B2" w:rsidRDefault="00373AD2" w:rsidP="004A29B2">
      <w:pPr>
        <w:widowControl w:val="0"/>
        <w:tabs>
          <w:tab w:val="left" w:pos="9180"/>
        </w:tabs>
        <w:overflowPunct w:val="0"/>
        <w:autoSpaceDE w:val="0"/>
        <w:autoSpaceDN w:val="0"/>
        <w:adjustRightInd w:val="0"/>
        <w:rPr>
          <w:rFonts w:ascii="Times New Roman" w:eastAsia="Candara" w:hAnsi="Times New Roman"/>
          <w:kern w:val="28"/>
          <w:lang w:bidi="en-US"/>
        </w:rPr>
      </w:pPr>
      <w:r w:rsidRPr="004A29B2">
        <w:rPr>
          <w:rFonts w:ascii="Times New Roman" w:eastAsia="Candara" w:hAnsi="Times New Roman"/>
          <w:lang w:bidi="en-US"/>
        </w:rPr>
        <w:t xml:space="preserve"> How you are processing this content, your original assumptions, what you think, and hearing these responses from your classmates is a vital part of this class.  Each week I will post a discussion question.  To earn points, you need to 1</w:t>
      </w:r>
      <w:r w:rsidR="005C3D9E" w:rsidRPr="004A29B2">
        <w:rPr>
          <w:rFonts w:ascii="Times New Roman" w:eastAsia="Candara" w:hAnsi="Times New Roman"/>
          <w:lang w:bidi="en-US"/>
        </w:rPr>
        <w:t>:</w:t>
      </w:r>
      <w:r w:rsidRPr="004A29B2">
        <w:rPr>
          <w:rFonts w:ascii="Times New Roman" w:eastAsia="Candara" w:hAnsi="Times New Roman"/>
          <w:lang w:bidi="en-US"/>
        </w:rPr>
        <w:t xml:space="preserve"> respond to the discussion question with your own original response and 2</w:t>
      </w:r>
      <w:r w:rsidR="005C3D9E" w:rsidRPr="004A29B2">
        <w:rPr>
          <w:rFonts w:ascii="Times New Roman" w:eastAsia="Candara" w:hAnsi="Times New Roman"/>
          <w:lang w:bidi="en-US"/>
        </w:rPr>
        <w:t xml:space="preserve">: comment on at least two other posts from your classmates or instructor.  These need to be thoughtful comments that are articulate and related to the topic. The amount of effort and content you put in will determine what your grade will be for that week.  For </w:t>
      </w:r>
      <w:proofErr w:type="gramStart"/>
      <w:r w:rsidR="005C3D9E" w:rsidRPr="004A29B2">
        <w:rPr>
          <w:rFonts w:ascii="Times New Roman" w:eastAsia="Candara" w:hAnsi="Times New Roman"/>
          <w:lang w:bidi="en-US"/>
        </w:rPr>
        <w:t>example;</w:t>
      </w:r>
      <w:proofErr w:type="gramEnd"/>
      <w:r w:rsidR="005C3D9E" w:rsidRPr="004A29B2">
        <w:rPr>
          <w:rFonts w:ascii="Times New Roman" w:eastAsia="Candara" w:hAnsi="Times New Roman"/>
          <w:lang w:bidi="en-US"/>
        </w:rPr>
        <w:t xml:space="preserve"> if the discussion question is “Do you believe murder is bad?” and student John Smith says “yes, killing people is bad.” And that is the entire response, he may not receive any points.  Likewise, “I agree” is not a substantive response to one of your peers.  Try engaging that student to expand on their thought. “</w:t>
      </w:r>
      <w:proofErr w:type="gramStart"/>
      <w:r w:rsidR="005C3D9E" w:rsidRPr="004A29B2">
        <w:rPr>
          <w:rFonts w:ascii="Times New Roman" w:eastAsia="Candara" w:hAnsi="Times New Roman"/>
          <w:lang w:bidi="en-US"/>
        </w:rPr>
        <w:t>Yes</w:t>
      </w:r>
      <w:proofErr w:type="gramEnd"/>
      <w:r w:rsidR="005C3D9E" w:rsidRPr="004A29B2">
        <w:rPr>
          <w:rFonts w:ascii="Times New Roman" w:eastAsia="Candara" w:hAnsi="Times New Roman"/>
          <w:lang w:bidi="en-US"/>
        </w:rPr>
        <w:t xml:space="preserve"> I agree killing someone is bad, but John can you think of a time where it might be ok?” – this is an example of a good response.  The idea here is to engage each other with thoughtful conversation.</w:t>
      </w:r>
      <w:r w:rsidR="005C3D9E" w:rsidRPr="004A29B2">
        <w:rPr>
          <w:rFonts w:ascii="Times New Roman" w:eastAsia="Candara" w:hAnsi="Times New Roman"/>
          <w:kern w:val="28"/>
          <w:lang w:bidi="en-US"/>
        </w:rPr>
        <w:t xml:space="preserve">  </w:t>
      </w:r>
    </w:p>
    <w:p w14:paraId="77FEF68E" w14:textId="59A005B4" w:rsidR="005C3D9E" w:rsidRDefault="005C3D9E" w:rsidP="005C3D9E">
      <w:pPr>
        <w:pStyle w:val="ListParagraph"/>
        <w:widowControl w:val="0"/>
        <w:numPr>
          <w:ilvl w:val="0"/>
          <w:numId w:val="29"/>
        </w:numPr>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b/>
          <w:bCs/>
          <w:i/>
          <w:iCs/>
          <w:kern w:val="28"/>
          <w:lang w:bidi="en-US"/>
        </w:rPr>
        <w:lastRenderedPageBreak/>
        <w:t>Its important to know that you are free to share your opinions and be honest!</w:t>
      </w:r>
      <w:r>
        <w:rPr>
          <w:rFonts w:ascii="Times New Roman" w:eastAsia="Candara" w:hAnsi="Times New Roman"/>
          <w:kern w:val="28"/>
          <w:lang w:bidi="en-US"/>
        </w:rPr>
        <w:t xml:space="preserve"> Do not be afraid to be honest or afraid I or another student might disagree.  As long as you are not promoting violence, being disrespectful,</w:t>
      </w:r>
      <w:r w:rsidR="004A29B2">
        <w:rPr>
          <w:rFonts w:ascii="Times New Roman" w:eastAsia="Candara" w:hAnsi="Times New Roman"/>
          <w:kern w:val="28"/>
          <w:lang w:bidi="en-US"/>
        </w:rPr>
        <w:t xml:space="preserve"> </w:t>
      </w:r>
      <w:proofErr w:type="gramStart"/>
      <w:r w:rsidR="004A29B2">
        <w:rPr>
          <w:rFonts w:ascii="Times New Roman" w:eastAsia="Candara" w:hAnsi="Times New Roman"/>
          <w:kern w:val="28"/>
          <w:lang w:bidi="en-US"/>
        </w:rPr>
        <w:t>discriminatory,</w:t>
      </w:r>
      <w:r>
        <w:rPr>
          <w:rFonts w:ascii="Times New Roman" w:eastAsia="Candara" w:hAnsi="Times New Roman"/>
          <w:kern w:val="28"/>
          <w:lang w:bidi="en-US"/>
        </w:rPr>
        <w:t xml:space="preserve"> </w:t>
      </w:r>
      <w:r w:rsidR="004A29B2">
        <w:rPr>
          <w:rFonts w:ascii="Times New Roman" w:eastAsia="Candara" w:hAnsi="Times New Roman"/>
          <w:kern w:val="28"/>
          <w:lang w:bidi="en-US"/>
        </w:rPr>
        <w:t xml:space="preserve"> or</w:t>
      </w:r>
      <w:proofErr w:type="gramEnd"/>
      <w:r w:rsidR="004A29B2">
        <w:rPr>
          <w:rFonts w:ascii="Times New Roman" w:eastAsia="Candara" w:hAnsi="Times New Roman"/>
          <w:kern w:val="28"/>
          <w:lang w:bidi="en-US"/>
        </w:rPr>
        <w:t xml:space="preserve"> rude, </w:t>
      </w:r>
      <w:r>
        <w:rPr>
          <w:rFonts w:ascii="Times New Roman" w:eastAsia="Candara" w:hAnsi="Times New Roman"/>
          <w:kern w:val="28"/>
          <w:lang w:bidi="en-US"/>
        </w:rPr>
        <w:t xml:space="preserve">then have the confidence to share how you truly feel.  </w:t>
      </w:r>
      <w:r w:rsidR="004A29B2">
        <w:rPr>
          <w:rFonts w:ascii="Times New Roman" w:eastAsia="Candara" w:hAnsi="Times New Roman"/>
          <w:kern w:val="28"/>
          <w:lang w:bidi="en-US"/>
        </w:rPr>
        <w:t xml:space="preserve">You are all adults.  You know what is acceptable and what is not. </w:t>
      </w:r>
    </w:p>
    <w:p w14:paraId="4609DA01" w14:textId="45F75179" w:rsidR="005C3D9E" w:rsidRPr="005C3D9E" w:rsidRDefault="005C3D9E" w:rsidP="005C3D9E">
      <w:pPr>
        <w:pStyle w:val="ListParagraph"/>
        <w:widowControl w:val="0"/>
        <w:numPr>
          <w:ilvl w:val="0"/>
          <w:numId w:val="29"/>
        </w:numPr>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b/>
          <w:bCs/>
          <w:i/>
          <w:iCs/>
          <w:kern w:val="28"/>
          <w:lang w:bidi="en-US"/>
        </w:rPr>
        <w:t>For example.</w:t>
      </w:r>
      <w:r>
        <w:rPr>
          <w:rFonts w:ascii="Times New Roman" w:eastAsia="Candara" w:hAnsi="Times New Roman"/>
          <w:kern w:val="28"/>
          <w:lang w:bidi="en-US"/>
        </w:rPr>
        <w:t xml:space="preserve">  “Cops are all dirty and anyone who wants to be a cop is an idiot” is a statement that might display how you honestly feel, but there is a more appropriate way to articulate that.  Such </w:t>
      </w:r>
      <w:proofErr w:type="gramStart"/>
      <w:r>
        <w:rPr>
          <w:rFonts w:ascii="Times New Roman" w:eastAsia="Candara" w:hAnsi="Times New Roman"/>
          <w:kern w:val="28"/>
          <w:lang w:bidi="en-US"/>
        </w:rPr>
        <w:t>as  “</w:t>
      </w:r>
      <w:proofErr w:type="gramEnd"/>
      <w:r>
        <w:rPr>
          <w:rFonts w:ascii="Times New Roman" w:eastAsia="Candara" w:hAnsi="Times New Roman"/>
          <w:kern w:val="28"/>
          <w:lang w:bidi="en-US"/>
        </w:rPr>
        <w:t xml:space="preserve">in my experience, I don’t feel that I can trust police officers and I have a hard time understanding why someone would want to become one”.  Two statements that say the same thing, but one respectful and one not so much. </w:t>
      </w:r>
    </w:p>
    <w:p w14:paraId="571D90F8" w14:textId="77777777" w:rsidR="00EE53DF" w:rsidRDefault="00EE53DF" w:rsidP="00EE53DF">
      <w:pPr>
        <w:pStyle w:val="ListParagraph"/>
        <w:rPr>
          <w:rFonts w:ascii="Times New Roman" w:eastAsia="Candara" w:hAnsi="Times New Roman"/>
          <w:lang w:bidi="en-US"/>
        </w:rPr>
      </w:pPr>
    </w:p>
    <w:p w14:paraId="244F6684" w14:textId="77777777" w:rsidR="00EE53DF" w:rsidRPr="00FC5129"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151CA96D" w14:textId="77777777" w:rsidR="00EE53DF" w:rsidRDefault="00EE53DF" w:rsidP="00EE53DF">
      <w:pPr>
        <w:pStyle w:val="ListParagraph"/>
        <w:rPr>
          <w:rFonts w:ascii="Times New Roman" w:eastAsia="Candara" w:hAnsi="Times New Roman"/>
          <w:kern w:val="28"/>
          <w:lang w:bidi="en-US"/>
        </w:rPr>
      </w:pPr>
    </w:p>
    <w:p w14:paraId="079C7B6A" w14:textId="68A8DF65" w:rsidR="00EE53DF" w:rsidRPr="00DA734D" w:rsidRDefault="00DA734D"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Other Assignments</w:t>
      </w:r>
      <w:r w:rsidR="00EE53DF" w:rsidRPr="0035673C">
        <w:rPr>
          <w:rFonts w:ascii="Times New Roman" w:eastAsia="Candara" w:hAnsi="Times New Roman"/>
          <w:b/>
          <w:i/>
          <w:kern w:val="28"/>
          <w:lang w:bidi="en-US"/>
        </w:rPr>
        <w:t>:</w:t>
      </w:r>
      <w:r w:rsidR="00EE53DF">
        <w:rPr>
          <w:rFonts w:ascii="Times New Roman" w:eastAsia="Candara" w:hAnsi="Times New Roman"/>
          <w:b/>
          <w:kern w:val="28"/>
          <w:lang w:bidi="en-US"/>
        </w:rPr>
        <w:t xml:space="preserve"> </w:t>
      </w:r>
      <w:r w:rsidR="00EE53DF" w:rsidRPr="007037F3">
        <w:rPr>
          <w:rFonts w:ascii="Times New Roman" w:eastAsia="Candara" w:hAnsi="Times New Roman"/>
          <w:bCs/>
          <w:kern w:val="28"/>
          <w:lang w:bidi="en-US"/>
        </w:rPr>
        <w:t>Th</w:t>
      </w:r>
      <w:r>
        <w:rPr>
          <w:rFonts w:ascii="Times New Roman" w:eastAsia="Candara" w:hAnsi="Times New Roman"/>
          <w:bCs/>
          <w:kern w:val="28"/>
          <w:lang w:bidi="en-US"/>
        </w:rPr>
        <w:t>is will include a variety of assignments to help generate a thoughtful response on ethical issues in policing. You will be expected to produce a variety of writings. These assignments will be added during the semester and no late assignments will be accepted.</w:t>
      </w:r>
    </w:p>
    <w:p w14:paraId="5A4C03C5" w14:textId="7693820A" w:rsidR="00DA734D" w:rsidRDefault="00DA734D" w:rsidP="00DA734D">
      <w:pPr>
        <w:widowControl w:val="0"/>
        <w:tabs>
          <w:tab w:val="left" w:pos="9180"/>
        </w:tabs>
        <w:overflowPunct w:val="0"/>
        <w:autoSpaceDE w:val="0"/>
        <w:autoSpaceDN w:val="0"/>
        <w:adjustRightInd w:val="0"/>
        <w:rPr>
          <w:rFonts w:ascii="Times New Roman" w:eastAsia="Candara" w:hAnsi="Times New Roman"/>
          <w:b/>
          <w:kern w:val="28"/>
          <w:lang w:bidi="en-US"/>
        </w:rPr>
      </w:pPr>
    </w:p>
    <w:p w14:paraId="59C7F730" w14:textId="6B07C066" w:rsidR="004A29B2" w:rsidRDefault="004A29B2" w:rsidP="004A29B2">
      <w:pPr>
        <w:pStyle w:val="ListParagraph"/>
        <w:widowControl w:val="0"/>
        <w:numPr>
          <w:ilvl w:val="0"/>
          <w:numId w:val="25"/>
        </w:numPr>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 xml:space="preserve">THERE WILL BE NO EXAMS.  </w:t>
      </w:r>
      <w:r>
        <w:rPr>
          <w:rFonts w:ascii="Times New Roman" w:eastAsia="Candara" w:hAnsi="Times New Roman"/>
          <w:bCs/>
          <w:kern w:val="28"/>
          <w:lang w:bidi="en-US"/>
        </w:rPr>
        <w:t xml:space="preserve">The concepts explored within this class are far more meaningful and critical then memorizing key terms.  Therefore, there will be no multiple choice /true false exams.  Most of the students interested in the course do so because they have a goal of entering the Criminal Justice System as a professional.  Newsflash:  that means you will </w:t>
      </w:r>
      <w:proofErr w:type="gramStart"/>
      <w:r>
        <w:rPr>
          <w:rFonts w:ascii="Times New Roman" w:eastAsia="Candara" w:hAnsi="Times New Roman"/>
          <w:bCs/>
          <w:kern w:val="28"/>
          <w:lang w:bidi="en-US"/>
        </w:rPr>
        <w:t>required</w:t>
      </w:r>
      <w:proofErr w:type="gramEnd"/>
      <w:r>
        <w:rPr>
          <w:rFonts w:ascii="Times New Roman" w:eastAsia="Candara" w:hAnsi="Times New Roman"/>
          <w:bCs/>
          <w:kern w:val="28"/>
          <w:lang w:bidi="en-US"/>
        </w:rPr>
        <w:t xml:space="preserve"> to write.  Extensively.  </w:t>
      </w:r>
      <w:proofErr w:type="gramStart"/>
      <w:r>
        <w:rPr>
          <w:rFonts w:ascii="Times New Roman" w:eastAsia="Candara" w:hAnsi="Times New Roman"/>
          <w:bCs/>
          <w:kern w:val="28"/>
          <w:lang w:bidi="en-US"/>
        </w:rPr>
        <w:t>So</w:t>
      </w:r>
      <w:proofErr w:type="gramEnd"/>
      <w:r>
        <w:rPr>
          <w:rFonts w:ascii="Times New Roman" w:eastAsia="Candara" w:hAnsi="Times New Roman"/>
          <w:bCs/>
          <w:kern w:val="28"/>
          <w:lang w:bidi="en-US"/>
        </w:rPr>
        <w:t xml:space="preserve"> in this class, we will be writing essays and opinion papers in-lieu of graded exams.  If you struggle with writing, there are numerous resources available to you through the community college.</w:t>
      </w:r>
      <w:r>
        <w:rPr>
          <w:rFonts w:ascii="Times New Roman" w:eastAsia="Candara" w:hAnsi="Times New Roman"/>
          <w:b/>
          <w:kern w:val="28"/>
          <w:lang w:bidi="en-US"/>
        </w:rPr>
        <w:t xml:space="preserve">  However, as this is not a writing class, the writing assignments will not be difficult or lengthy.  As always, feel free to reach out to me with any questions or concerns as you progress.</w:t>
      </w:r>
    </w:p>
    <w:p w14:paraId="2984953D" w14:textId="77777777" w:rsidR="004A29B2" w:rsidRPr="004A29B2" w:rsidRDefault="004A29B2" w:rsidP="004A29B2">
      <w:pPr>
        <w:pStyle w:val="ListParagraph"/>
        <w:rPr>
          <w:rFonts w:ascii="Times New Roman" w:eastAsia="Candara" w:hAnsi="Times New Roman"/>
          <w:b/>
          <w:kern w:val="28"/>
          <w:lang w:bidi="en-US"/>
        </w:rPr>
      </w:pPr>
    </w:p>
    <w:p w14:paraId="236D0C7B" w14:textId="77777777" w:rsidR="004A29B2" w:rsidRPr="004A29B2" w:rsidRDefault="004A29B2" w:rsidP="004A29B2">
      <w:pPr>
        <w:pStyle w:val="ListParagraph"/>
        <w:widowControl w:val="0"/>
        <w:tabs>
          <w:tab w:val="left" w:pos="9180"/>
        </w:tabs>
        <w:overflowPunct w:val="0"/>
        <w:autoSpaceDE w:val="0"/>
        <w:autoSpaceDN w:val="0"/>
        <w:adjustRightInd w:val="0"/>
        <w:rPr>
          <w:rFonts w:ascii="Times New Roman" w:eastAsia="Candara" w:hAnsi="Times New Roman"/>
          <w:b/>
          <w:kern w:val="28"/>
          <w:lang w:bidi="en-US"/>
        </w:rPr>
      </w:pPr>
    </w:p>
    <w:p w14:paraId="48EAABE3" w14:textId="77777777" w:rsidR="009974C0" w:rsidRPr="00FC5129" w:rsidRDefault="009974C0" w:rsidP="009974C0">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DD0ED6B" w14:textId="77777777" w:rsidR="009974C0" w:rsidRPr="00FC5129" w:rsidRDefault="009974C0" w:rsidP="009974C0">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60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2"/>
    <w:p w14:paraId="0331066E" w14:textId="4515E72A" w:rsidR="009974C0" w:rsidRDefault="002501B2"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Discussion Questions</w:t>
      </w:r>
      <w:r w:rsidR="009974C0" w:rsidRPr="00FC5129">
        <w:rPr>
          <w:rFonts w:ascii="Times New Roman" w:hAnsi="Times New Roman" w:cs="Times New Roman"/>
        </w:rPr>
        <w:tab/>
      </w:r>
      <w:r w:rsidR="009974C0" w:rsidRPr="00FC5129">
        <w:rPr>
          <w:rFonts w:ascii="Times New Roman" w:hAnsi="Times New Roman" w:cs="Times New Roman"/>
        </w:rPr>
        <w:tab/>
      </w:r>
      <w:r w:rsidR="009974C0">
        <w:rPr>
          <w:rFonts w:ascii="Times New Roman" w:eastAsia="Candara,Tahoma" w:hAnsi="Times New Roman" w:cs="Times New Roman"/>
        </w:rPr>
        <w:t>200</w:t>
      </w:r>
      <w:r w:rsidR="009974C0" w:rsidRPr="00FC5129">
        <w:rPr>
          <w:rFonts w:ascii="Times New Roman" w:eastAsia="Candara,Tahoma" w:hAnsi="Times New Roman" w:cs="Times New Roman"/>
        </w:rPr>
        <w:t xml:space="preserve"> points</w:t>
      </w:r>
    </w:p>
    <w:p w14:paraId="0AD05473" w14:textId="649EE1D2" w:rsidR="009974C0" w:rsidRDefault="00DA734D"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Other Assignments</w:t>
      </w:r>
      <w:r w:rsidR="009974C0">
        <w:rPr>
          <w:rFonts w:ascii="Times New Roman" w:eastAsia="Candara,Tahoma" w:hAnsi="Times New Roman" w:cs="Times New Roman"/>
        </w:rPr>
        <w:tab/>
      </w:r>
      <w:r w:rsidR="009974C0">
        <w:rPr>
          <w:rFonts w:ascii="Times New Roman" w:eastAsia="Candara,Tahoma" w:hAnsi="Times New Roman" w:cs="Times New Roman"/>
        </w:rPr>
        <w:tab/>
        <w:t>100 points</w:t>
      </w:r>
    </w:p>
    <w:p w14:paraId="754472E1"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5DF80DED" w14:textId="77777777" w:rsidR="009974C0" w:rsidRPr="00FC5129" w:rsidRDefault="009974C0" w:rsidP="009974C0">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103B12E5" w14:textId="77777777" w:rsidR="009974C0" w:rsidRDefault="009974C0" w:rsidP="009974C0">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560 points</w:t>
      </w:r>
    </w:p>
    <w:p w14:paraId="45508DD8" w14:textId="4E706D0E" w:rsidR="009974C0" w:rsidRDefault="009974C0" w:rsidP="009974C0">
      <w:pPr>
        <w:pStyle w:val="NormalWeb"/>
        <w:spacing w:before="0" w:beforeAutospacing="0" w:after="0" w:afterAutospacing="0"/>
        <w:rPr>
          <w:rFonts w:ascii="Times New Roman" w:eastAsia="Candara,Tahoma" w:hAnsi="Times New Roman" w:cs="Times New Roman"/>
        </w:rPr>
      </w:pPr>
    </w:p>
    <w:p w14:paraId="4A149AAF" w14:textId="1F5C8BEB" w:rsidR="00770077" w:rsidRDefault="00770077" w:rsidP="009974C0">
      <w:pPr>
        <w:pStyle w:val="NormalWeb"/>
        <w:spacing w:before="0" w:beforeAutospacing="0" w:after="0" w:afterAutospacing="0"/>
        <w:rPr>
          <w:rFonts w:ascii="Times New Roman" w:eastAsia="Candara,Tahoma" w:hAnsi="Times New Roman" w:cs="Times New Roman"/>
        </w:rPr>
      </w:pPr>
    </w:p>
    <w:p w14:paraId="3C708186" w14:textId="4325D2A3" w:rsidR="00BB7935" w:rsidRDefault="00BB7935" w:rsidP="009974C0">
      <w:pPr>
        <w:pStyle w:val="NormalWeb"/>
        <w:spacing w:before="0" w:beforeAutospacing="0" w:after="0" w:afterAutospacing="0"/>
        <w:rPr>
          <w:rFonts w:ascii="Times New Roman" w:eastAsia="Candara,Tahoma" w:hAnsi="Times New Roman" w:cs="Times New Roman"/>
        </w:rPr>
      </w:pPr>
    </w:p>
    <w:p w14:paraId="1D0E92B4" w14:textId="531ED4E9" w:rsidR="00BB7935" w:rsidRDefault="00BB7935" w:rsidP="009974C0">
      <w:pPr>
        <w:pStyle w:val="NormalWeb"/>
        <w:spacing w:before="0" w:beforeAutospacing="0" w:after="0" w:afterAutospacing="0"/>
        <w:rPr>
          <w:rFonts w:ascii="Times New Roman" w:eastAsia="Candara,Tahoma" w:hAnsi="Times New Roman" w:cs="Times New Roman"/>
        </w:rPr>
      </w:pPr>
    </w:p>
    <w:p w14:paraId="60DAE075" w14:textId="47E1E556" w:rsidR="00BB7935" w:rsidRDefault="00BB7935" w:rsidP="009974C0">
      <w:pPr>
        <w:pStyle w:val="NormalWeb"/>
        <w:spacing w:before="0" w:beforeAutospacing="0" w:after="0" w:afterAutospacing="0"/>
        <w:rPr>
          <w:rFonts w:ascii="Times New Roman" w:eastAsia="Candara,Tahoma" w:hAnsi="Times New Roman" w:cs="Times New Roman"/>
        </w:rPr>
      </w:pPr>
    </w:p>
    <w:p w14:paraId="4027DF3F" w14:textId="77777777" w:rsidR="00BB7935" w:rsidRDefault="00BB7935" w:rsidP="009974C0">
      <w:pPr>
        <w:pStyle w:val="NormalWeb"/>
        <w:spacing w:before="0" w:beforeAutospacing="0" w:after="0" w:afterAutospacing="0"/>
        <w:rPr>
          <w:rFonts w:ascii="Times New Roman" w:eastAsia="Candara,Tahoma" w:hAnsi="Times New Roman" w:cs="Times New Roman"/>
        </w:rPr>
      </w:pPr>
    </w:p>
    <w:p w14:paraId="0E46DF6B" w14:textId="77777777" w:rsidR="00770077" w:rsidRDefault="00770077" w:rsidP="009974C0">
      <w:pPr>
        <w:pStyle w:val="NormalWeb"/>
        <w:spacing w:before="0" w:beforeAutospacing="0" w:after="0" w:afterAutospacing="0"/>
        <w:rPr>
          <w:rFonts w:ascii="Times New Roman" w:eastAsia="Candara,Tahoma" w:hAnsi="Times New Roman" w:cs="Times New Roman"/>
        </w:rPr>
      </w:pPr>
    </w:p>
    <w:p w14:paraId="3E5E693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lastRenderedPageBreak/>
        <w:t>Grade Scale:</w:t>
      </w:r>
    </w:p>
    <w:p w14:paraId="46F7435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16DF2AB6"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0A76543F"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88ABD5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7D8EA53E"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6466386D" w14:textId="77777777" w:rsidR="009974C0" w:rsidRPr="00FC5129" w:rsidRDefault="009974C0" w:rsidP="009974C0">
      <w:pPr>
        <w:pStyle w:val="NormalWeb"/>
        <w:spacing w:before="0" w:beforeAutospacing="0" w:after="0" w:afterAutospacing="0"/>
        <w:rPr>
          <w:rFonts w:ascii="Times New Roman" w:hAnsi="Times New Roman" w:cs="Times New Roman"/>
        </w:rPr>
      </w:pPr>
    </w:p>
    <w:p w14:paraId="408FA602" w14:textId="77777777" w:rsidR="009974C0" w:rsidRPr="00FC5129" w:rsidRDefault="009974C0" w:rsidP="009974C0">
      <w:pPr>
        <w:rPr>
          <w:rFonts w:ascii="Times New Roman" w:hAnsi="Times New Roman"/>
        </w:rPr>
      </w:pPr>
      <w:bookmarkStart w:id="3" w:name="_Hlk47905336"/>
      <w:r w:rsidRPr="00FC5129">
        <w:rPr>
          <w:rFonts w:ascii="Times New Roman" w:eastAsia="Candara,Tahoma" w:hAnsi="Times New Roman"/>
          <w:b/>
          <w:bCs/>
        </w:rPr>
        <w:t>Attendance:</w:t>
      </w:r>
    </w:p>
    <w:p w14:paraId="61E07098" w14:textId="77777777" w:rsidR="009974C0" w:rsidRPr="00FC5129" w:rsidRDefault="009974C0" w:rsidP="009974C0">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two full days of the class (by 11:59 pm on Tuesday, August 11</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7A4C5733" w14:textId="77777777" w:rsidR="009974C0" w:rsidRPr="00FC5129" w:rsidRDefault="009974C0" w:rsidP="009974C0">
      <w:pPr>
        <w:rPr>
          <w:rFonts w:ascii="Times New Roman" w:eastAsia="Candara" w:hAnsi="Times New Roman"/>
        </w:rPr>
      </w:pPr>
    </w:p>
    <w:p w14:paraId="5DBA3384" w14:textId="77777777" w:rsidR="009974C0" w:rsidRDefault="009974C0" w:rsidP="009974C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B572FAF" w14:textId="5AEE4374" w:rsidR="009974C0" w:rsidRDefault="009974C0" w:rsidP="009974C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19E92D5" w14:textId="7AD72CF7" w:rsidR="004A29B2" w:rsidRPr="004A29B2" w:rsidRDefault="004A29B2" w:rsidP="004A29B2">
      <w:pPr>
        <w:pStyle w:val="ListParagraph"/>
        <w:numPr>
          <w:ilvl w:val="0"/>
          <w:numId w:val="26"/>
        </w:numPr>
        <w:rPr>
          <w:rFonts w:ascii="Times New Roman" w:eastAsia="Candara" w:hAnsi="Times New Roman"/>
        </w:rPr>
      </w:pPr>
      <w:r>
        <w:rPr>
          <w:rFonts w:ascii="Times New Roman" w:eastAsia="Candara" w:hAnsi="Times New Roman"/>
        </w:rPr>
        <w:t xml:space="preserve">Answer the discussion question as early in the week as possible.  Trying to cram in your original post and your response will not aid you or the other students in processing the material. </w:t>
      </w:r>
    </w:p>
    <w:p w14:paraId="6ACD3985"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E248133"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97D724C" w14:textId="079368A4" w:rsidR="009974C0" w:rsidRPr="00FC5129" w:rsidRDefault="009974C0" w:rsidP="009974C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w:t>
      </w:r>
      <w:r w:rsidR="004A29B2">
        <w:rPr>
          <w:rFonts w:ascii="Times New Roman" w:hAnsi="Times New Roman"/>
        </w:rPr>
        <w:t xml:space="preserve">work, </w:t>
      </w:r>
      <w:proofErr w:type="gramStart"/>
      <w:r w:rsidR="004A29B2">
        <w:rPr>
          <w:rFonts w:ascii="Times New Roman" w:hAnsi="Times New Roman"/>
        </w:rPr>
        <w:t>lectures</w:t>
      </w:r>
      <w:proofErr w:type="gramEnd"/>
      <w:r w:rsidR="004A29B2">
        <w:rPr>
          <w:rFonts w:ascii="Times New Roman" w:hAnsi="Times New Roman"/>
        </w:rPr>
        <w:t xml:space="preserve"> and associated material.  This includes attachments of supplemental articles, </w:t>
      </w:r>
      <w:proofErr w:type="gramStart"/>
      <w:r w:rsidR="004A29B2">
        <w:rPr>
          <w:rFonts w:ascii="Times New Roman" w:hAnsi="Times New Roman"/>
        </w:rPr>
        <w:t>writings</w:t>
      </w:r>
      <w:proofErr w:type="gramEnd"/>
      <w:r w:rsidR="004A29B2">
        <w:rPr>
          <w:rFonts w:ascii="Times New Roman" w:hAnsi="Times New Roman"/>
        </w:rPr>
        <w:t xml:space="preserve"> or other documents, watching videos, etc</w:t>
      </w:r>
      <w:r>
        <w:rPr>
          <w:rFonts w:ascii="Times New Roman" w:hAnsi="Times New Roman"/>
        </w:rPr>
        <w:t>.</w:t>
      </w:r>
    </w:p>
    <w:p w14:paraId="1C968F40"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7024238"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B3527C"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670275A" w14:textId="276B5024" w:rsidR="009974C0" w:rsidRDefault="009974C0" w:rsidP="009974C0">
      <w:pPr>
        <w:pStyle w:val="ListParagraph"/>
        <w:numPr>
          <w:ilvl w:val="0"/>
          <w:numId w:val="26"/>
        </w:numPr>
        <w:rPr>
          <w:rFonts w:ascii="Times New Roman" w:hAnsi="Times New Roman"/>
        </w:rPr>
      </w:pPr>
      <w:r w:rsidRPr="00FC5129">
        <w:rPr>
          <w:rFonts w:ascii="Times New Roman" w:hAnsi="Times New Roman"/>
        </w:rPr>
        <w:t xml:space="preserve">Study and prepare for </w:t>
      </w:r>
      <w:r w:rsidR="004A29B2">
        <w:rPr>
          <w:rFonts w:ascii="Times New Roman" w:hAnsi="Times New Roman"/>
        </w:rPr>
        <w:t>the assignments</w:t>
      </w:r>
      <w:r>
        <w:rPr>
          <w:rFonts w:ascii="Times New Roman" w:hAnsi="Times New Roman"/>
        </w:rPr>
        <w:t xml:space="preserve">. Never wait until the last minute to </w:t>
      </w:r>
      <w:r w:rsidR="004A29B2">
        <w:rPr>
          <w:rFonts w:ascii="Times New Roman" w:hAnsi="Times New Roman"/>
        </w:rPr>
        <w:t>complete an assignment.</w:t>
      </w:r>
    </w:p>
    <w:p w14:paraId="27A28C67" w14:textId="77777777" w:rsidR="009974C0" w:rsidRDefault="009974C0" w:rsidP="009974C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1F103B1" w14:textId="77777777" w:rsidR="009974C0" w:rsidRDefault="009974C0" w:rsidP="009974C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6276096" w14:textId="77777777" w:rsidR="009974C0" w:rsidRDefault="009974C0" w:rsidP="009974C0">
      <w:pPr>
        <w:rPr>
          <w:rFonts w:ascii="Times New Roman" w:hAnsi="Times New Roman"/>
        </w:rPr>
      </w:pPr>
    </w:p>
    <w:p w14:paraId="1FB138AE" w14:textId="77777777" w:rsidR="009974C0" w:rsidRPr="00707D6D" w:rsidRDefault="009974C0" w:rsidP="009974C0">
      <w:pPr>
        <w:rPr>
          <w:rFonts w:ascii="Times New Roman" w:hAnsi="Times New Roman"/>
          <w:b/>
          <w:bCs/>
        </w:rPr>
      </w:pPr>
      <w:r w:rsidRPr="00707D6D">
        <w:rPr>
          <w:rFonts w:ascii="Times New Roman" w:hAnsi="Times New Roman"/>
          <w:b/>
          <w:bCs/>
        </w:rPr>
        <w:t>Additional concerns for this online course:</w:t>
      </w:r>
    </w:p>
    <w:p w14:paraId="6CD82B0C" w14:textId="77777777" w:rsidR="009974C0" w:rsidRDefault="009974C0" w:rsidP="009974C0">
      <w:pPr>
        <w:rPr>
          <w:rFonts w:ascii="Times New Roman" w:hAnsi="Times New Roman"/>
        </w:rPr>
      </w:pPr>
      <w:r>
        <w:rPr>
          <w:rFonts w:ascii="Times New Roman" w:hAnsi="Times New Roman"/>
        </w:rPr>
        <w:t xml:space="preserve">Because this is </w:t>
      </w:r>
      <w:proofErr w:type="spellStart"/>
      <w:proofErr w:type="gramStart"/>
      <w:r>
        <w:rPr>
          <w:rFonts w:ascii="Times New Roman" w:hAnsi="Times New Roman"/>
        </w:rPr>
        <w:t>a</w:t>
      </w:r>
      <w:proofErr w:type="spellEnd"/>
      <w:proofErr w:type="gramEnd"/>
      <w:r>
        <w:rPr>
          <w:rFonts w:ascii="Times New Roman" w:hAnsi="Times New Roman"/>
        </w:rPr>
        <w:t xml:space="preserve"> online course, you must consistently consider your plan to achieve your goals for each week of class. Do not procrastinate and miss deadlines, which cannot be made up.</w:t>
      </w:r>
    </w:p>
    <w:p w14:paraId="79A1E65D"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Office Hours</w:t>
      </w:r>
    </w:p>
    <w:p w14:paraId="530F6629" w14:textId="306C137E" w:rsidR="009974C0" w:rsidRPr="00707D6D" w:rsidRDefault="006E5CFC" w:rsidP="009974C0">
      <w:pPr>
        <w:pStyle w:val="ListParagraph"/>
        <w:numPr>
          <w:ilvl w:val="1"/>
          <w:numId w:val="27"/>
        </w:numPr>
        <w:rPr>
          <w:rFonts w:ascii="Times New Roman" w:hAnsi="Times New Roman"/>
        </w:rPr>
      </w:pPr>
      <w:r>
        <w:rPr>
          <w:rFonts w:ascii="Times New Roman" w:hAnsi="Times New Roman"/>
        </w:rPr>
        <w:lastRenderedPageBreak/>
        <w:t xml:space="preserve">As an adjunct instructor, I do not hold office hours at a regular basis at the Reedley College Campus.  However, I am available to you whenever you need assistance.  Please email me to schedule a time that works for both of us to discuss your questions or concerns via zoom, email or by phone.  </w:t>
      </w:r>
    </w:p>
    <w:p w14:paraId="10CF0DC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You can email me 24/7 and during the school year </w:t>
      </w:r>
      <w:proofErr w:type="gramStart"/>
      <w:r w:rsidRPr="00707D6D">
        <w:rPr>
          <w:rFonts w:ascii="Times New Roman" w:hAnsi="Times New Roman"/>
        </w:rPr>
        <w:t>I’m</w:t>
      </w:r>
      <w:proofErr w:type="gramEnd"/>
      <w:r w:rsidRPr="00707D6D">
        <w:rPr>
          <w:rFonts w:ascii="Times New Roman" w:hAnsi="Times New Roman"/>
        </w:rPr>
        <w:t xml:space="preserve"> pretty good at getting back to students within 24 hours and usually much sooner. If you have questions, please ask. That is part of the reason I am here.</w:t>
      </w:r>
    </w:p>
    <w:p w14:paraId="72509828"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E-mail and Canvas announcements</w:t>
      </w:r>
    </w:p>
    <w:p w14:paraId="18EA22F5"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694BBE2F" w14:textId="77777777" w:rsidR="009974C0" w:rsidRPr="001A2051" w:rsidRDefault="009974C0" w:rsidP="009974C0">
      <w:pPr>
        <w:pStyle w:val="ListParagraph"/>
        <w:numPr>
          <w:ilvl w:val="0"/>
          <w:numId w:val="27"/>
        </w:numPr>
        <w:rPr>
          <w:rFonts w:ascii="Times New Roman" w:hAnsi="Times New Roman"/>
        </w:rPr>
      </w:pPr>
      <w:r>
        <w:rPr>
          <w:rFonts w:ascii="Times New Roman" w:hAnsi="Times New Roman"/>
        </w:rPr>
        <w:t>Asynchronous Class Delivery</w:t>
      </w:r>
    </w:p>
    <w:p w14:paraId="19CBFF39" w14:textId="77777777" w:rsidR="009974C0" w:rsidRPr="001A2051" w:rsidRDefault="009974C0" w:rsidP="009974C0">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420AE1A2" w14:textId="77777777" w:rsidR="009974C0" w:rsidRDefault="009974C0" w:rsidP="009974C0">
      <w:pPr>
        <w:rPr>
          <w:rFonts w:ascii="Times New Roman" w:hAnsi="Times New Roman"/>
        </w:rPr>
      </w:pPr>
    </w:p>
    <w:p w14:paraId="367ED8F9" w14:textId="77777777" w:rsidR="009974C0" w:rsidRPr="001A2051" w:rsidRDefault="009974C0" w:rsidP="009974C0">
      <w:pPr>
        <w:rPr>
          <w:rFonts w:ascii="Times New Roman" w:hAnsi="Times New Roman"/>
          <w:b/>
          <w:bCs/>
        </w:rPr>
      </w:pPr>
      <w:r w:rsidRPr="001A2051">
        <w:rPr>
          <w:rFonts w:ascii="Times New Roman" w:hAnsi="Times New Roman"/>
          <w:b/>
          <w:bCs/>
        </w:rPr>
        <w:t>Student Resources:</w:t>
      </w:r>
    </w:p>
    <w:p w14:paraId="3B56891F" w14:textId="77777777" w:rsidR="009974C0" w:rsidRDefault="009974C0" w:rsidP="009974C0">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01D73ABD" w14:textId="77777777" w:rsidR="009974C0" w:rsidRPr="001A2051" w:rsidRDefault="009974C0" w:rsidP="009974C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1" w:history="1">
        <w:r w:rsidRPr="001A2051">
          <w:rPr>
            <w:rStyle w:val="Hyperlink"/>
            <w:rFonts w:ascii="Times New Roman" w:hAnsi="Times New Roman"/>
          </w:rPr>
          <w:t>https://youtu.be/xvRD7kSJNhs</w:t>
        </w:r>
      </w:hyperlink>
      <w:r>
        <w:t xml:space="preserve"> </w:t>
      </w:r>
    </w:p>
    <w:p w14:paraId="38F51B49" w14:textId="7F68A8B3" w:rsidR="009974C0" w:rsidRDefault="009974C0" w:rsidP="009974C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2" w:history="1">
        <w:r w:rsidR="002501B2" w:rsidRPr="006D0665">
          <w:rPr>
            <w:rStyle w:val="Hyperlink"/>
            <w:rFonts w:ascii="Times New Roman" w:hAnsi="Times New Roman"/>
          </w:rPr>
          <w:t>https://www.reedleycollege.edu/news/2021/technology-checkout-spring-2021.html</w:t>
        </w:r>
      </w:hyperlink>
      <w:r>
        <w:rPr>
          <w:rFonts w:ascii="Times New Roman" w:hAnsi="Times New Roman"/>
        </w:rPr>
        <w:t xml:space="preserve"> </w:t>
      </w:r>
    </w:p>
    <w:p w14:paraId="2E2482F5"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Counseling and advising </w:t>
      </w:r>
      <w:hyperlink r:id="rId13"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49C0CDC4" w14:textId="77777777" w:rsidR="009974C0" w:rsidRDefault="009974C0" w:rsidP="009974C0">
      <w:pPr>
        <w:rPr>
          <w:rFonts w:ascii="Times New Roman" w:hAnsi="Times New Roman"/>
        </w:rPr>
      </w:pPr>
    </w:p>
    <w:p w14:paraId="04A2AD1A" w14:textId="77777777" w:rsidR="009974C0" w:rsidRPr="00BD0338" w:rsidRDefault="009974C0" w:rsidP="009974C0">
      <w:pPr>
        <w:rPr>
          <w:rFonts w:ascii="Times New Roman" w:hAnsi="Times New Roman"/>
        </w:rPr>
      </w:pPr>
      <w:r>
        <w:rPr>
          <w:rFonts w:ascii="Times New Roman" w:hAnsi="Times New Roman"/>
        </w:rPr>
        <w:t>More resources available and updated regularly on the Reedley College home page.</w:t>
      </w:r>
    </w:p>
    <w:bookmarkEnd w:id="3"/>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265683B5" w14:textId="187D8060"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4" w:name="_Hlk47905404"/>
      <w:bookmarkStart w:id="5" w:name="_Hlk47916300"/>
      <w:r w:rsidRPr="00A73315">
        <w:rPr>
          <w:rFonts w:ascii="Times New Roman" w:hAnsi="Times New Roman"/>
          <w:bCs/>
          <w:u w:val="single"/>
        </w:rPr>
        <w:t xml:space="preserve">Week #1 </w:t>
      </w:r>
      <w:r w:rsidR="002501B2">
        <w:rPr>
          <w:rFonts w:ascii="Times New Roman" w:hAnsi="Times New Roman"/>
          <w:bCs/>
          <w:u w:val="single"/>
        </w:rPr>
        <w:t>January11</w:t>
      </w:r>
      <w:r w:rsidR="002501B2" w:rsidRPr="002501B2">
        <w:rPr>
          <w:rFonts w:ascii="Times New Roman" w:hAnsi="Times New Roman"/>
          <w:bCs/>
          <w:u w:val="single"/>
          <w:vertAlign w:val="superscript"/>
        </w:rPr>
        <w:t>th</w:t>
      </w:r>
      <w:r w:rsidR="002501B2">
        <w:rPr>
          <w:rFonts w:ascii="Times New Roman" w:hAnsi="Times New Roman"/>
          <w:bCs/>
          <w:u w:val="single"/>
        </w:rPr>
        <w:t xml:space="preserve"> -17th</w:t>
      </w:r>
      <w:r>
        <w:rPr>
          <w:rFonts w:ascii="Times New Roman" w:hAnsi="Times New Roman"/>
          <w:bCs/>
          <w:u w:val="single"/>
        </w:rPr>
        <w:t xml:space="preserve"> </w:t>
      </w:r>
    </w:p>
    <w:bookmarkEnd w:id="4"/>
    <w:p w14:paraId="23C28469" w14:textId="1D400410"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bookmarkEnd w:id="5"/>
    <w:p w14:paraId="5F4EB90E" w14:textId="77777777" w:rsidR="00770077" w:rsidRDefault="00770077" w:rsidP="00FF07BA">
      <w:pPr>
        <w:widowControl w:val="0"/>
        <w:numPr>
          <w:ilvl w:val="12"/>
          <w:numId w:val="0"/>
        </w:numPr>
        <w:autoSpaceDE w:val="0"/>
        <w:autoSpaceDN w:val="0"/>
        <w:adjustRightInd w:val="0"/>
        <w:rPr>
          <w:rFonts w:ascii="Times New Roman" w:hAnsi="Times New Roman"/>
          <w:bCs/>
          <w:u w:val="single"/>
        </w:rPr>
      </w:pPr>
    </w:p>
    <w:p w14:paraId="2D47A2CF" w14:textId="5C25720E"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15"/>
      <w:r w:rsidRPr="00A73315">
        <w:rPr>
          <w:rFonts w:ascii="Times New Roman" w:hAnsi="Times New Roman"/>
          <w:bCs/>
          <w:u w:val="single"/>
        </w:rPr>
        <w:t xml:space="preserve">Week #2 </w:t>
      </w:r>
      <w:r w:rsidR="002501B2">
        <w:rPr>
          <w:rFonts w:ascii="Times New Roman" w:hAnsi="Times New Roman"/>
          <w:bCs/>
          <w:u w:val="single"/>
        </w:rPr>
        <w:t>January18th - 24th</w:t>
      </w:r>
    </w:p>
    <w:bookmarkEnd w:id="6"/>
    <w:p w14:paraId="451ADC5B"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#1-Morality, Ethics and Human Behavior (COR I)</w:t>
      </w:r>
    </w:p>
    <w:p w14:paraId="328464ED" w14:textId="77777777" w:rsidR="00BB793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1C20B815"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32CA540" w14:textId="3D34980C"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052A127B" w:rsidR="00FF07BA" w:rsidRDefault="00184739"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rPr>
      </w:pPr>
      <w:bookmarkStart w:id="7" w:name="_Hlk47915056"/>
      <w:r w:rsidRPr="00A73315">
        <w:rPr>
          <w:rFonts w:ascii="Times New Roman" w:hAnsi="Times New Roman"/>
          <w:bCs/>
          <w:u w:val="single"/>
        </w:rPr>
        <w:t xml:space="preserve">Week #3 </w:t>
      </w:r>
      <w:bookmarkEnd w:id="7"/>
      <w:r w:rsidR="002501B2">
        <w:rPr>
          <w:rFonts w:ascii="Times New Roman" w:hAnsi="Times New Roman"/>
          <w:bCs/>
          <w:u w:val="single"/>
        </w:rPr>
        <w:t>January 25</w:t>
      </w:r>
      <w:r w:rsidR="002501B2" w:rsidRPr="002501B2">
        <w:rPr>
          <w:rFonts w:ascii="Times New Roman" w:hAnsi="Times New Roman"/>
          <w:bCs/>
          <w:u w:val="single"/>
          <w:vertAlign w:val="superscript"/>
        </w:rPr>
        <w:t>th</w:t>
      </w:r>
      <w:r w:rsidR="002501B2">
        <w:rPr>
          <w:rFonts w:ascii="Times New Roman" w:hAnsi="Times New Roman"/>
          <w:bCs/>
          <w:u w:val="single"/>
        </w:rPr>
        <w:t xml:space="preserve"> – 31st</w:t>
      </w:r>
      <w:r w:rsidR="00FF07BA" w:rsidRPr="006928FE">
        <w:rPr>
          <w:rFonts w:ascii="Times New Roman" w:hAnsi="Times New Roman"/>
          <w:bCs/>
        </w:rPr>
        <w:tab/>
      </w:r>
    </w:p>
    <w:p w14:paraId="0F508BC1" w14:textId="77777777" w:rsidR="00BB7935" w:rsidRPr="006928FE" w:rsidRDefault="00BB7935" w:rsidP="00BB793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#2 - Determining Moral Behavior (COR II)</w:t>
      </w:r>
    </w:p>
    <w:p w14:paraId="200E2017"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Weekly Assignment as announced on Canvas</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307075FE" w14:textId="4773D8A4"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8" w:name="_Hlk47905443"/>
      <w:r w:rsidRPr="00A73315">
        <w:rPr>
          <w:rFonts w:ascii="Times New Roman" w:hAnsi="Times New Roman"/>
          <w:bCs/>
          <w:u w:val="single"/>
        </w:rPr>
        <w:t xml:space="preserve">Week #4 </w:t>
      </w:r>
      <w:r w:rsidR="002501B2">
        <w:rPr>
          <w:rFonts w:ascii="Times New Roman" w:hAnsi="Times New Roman"/>
          <w:bCs/>
          <w:u w:val="single"/>
        </w:rPr>
        <w:t>February 1</w:t>
      </w:r>
      <w:r w:rsidR="002501B2" w:rsidRPr="002501B2">
        <w:rPr>
          <w:rFonts w:ascii="Times New Roman" w:hAnsi="Times New Roman"/>
          <w:bCs/>
          <w:u w:val="single"/>
          <w:vertAlign w:val="superscript"/>
        </w:rPr>
        <w:t>st</w:t>
      </w:r>
      <w:r w:rsidR="002501B2">
        <w:rPr>
          <w:rFonts w:ascii="Times New Roman" w:hAnsi="Times New Roman"/>
          <w:bCs/>
          <w:u w:val="single"/>
        </w:rPr>
        <w:t xml:space="preserve"> – 7th</w:t>
      </w:r>
      <w:r>
        <w:rPr>
          <w:rFonts w:ascii="Times New Roman" w:hAnsi="Times New Roman"/>
          <w:bCs/>
          <w:u w:val="single"/>
        </w:rPr>
        <w:t xml:space="preserve"> </w:t>
      </w:r>
    </w:p>
    <w:bookmarkEnd w:id="8"/>
    <w:p w14:paraId="34A7A07F" w14:textId="77777777" w:rsidR="00BB7935" w:rsidRPr="006928FE" w:rsidRDefault="00BB7935" w:rsidP="00BB7935">
      <w:pPr>
        <w:widowControl w:val="0"/>
        <w:autoSpaceDE w:val="0"/>
        <w:autoSpaceDN w:val="0"/>
        <w:adjustRightInd w:val="0"/>
        <w:ind w:left="1440" w:hanging="1440"/>
        <w:rPr>
          <w:rFonts w:ascii="Times New Roman" w:hAnsi="Times New Roman"/>
          <w:bCs/>
        </w:rPr>
      </w:pPr>
      <w:r>
        <w:rPr>
          <w:rFonts w:ascii="Times New Roman" w:hAnsi="Times New Roman"/>
          <w:bCs/>
        </w:rPr>
        <w:t xml:space="preserve">Section #3 - </w:t>
      </w:r>
      <w:r w:rsidRPr="006928FE">
        <w:rPr>
          <w:rFonts w:ascii="Times New Roman" w:hAnsi="Times New Roman"/>
          <w:bCs/>
        </w:rPr>
        <w:t>Justice and Law (COR III)</w:t>
      </w:r>
    </w:p>
    <w:p w14:paraId="1DC4FE62"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18D81777" w14:textId="24B27FB8"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9" w:name="_Hlk47905456"/>
      <w:r w:rsidRPr="00A73315">
        <w:rPr>
          <w:rFonts w:ascii="Times New Roman" w:hAnsi="Times New Roman"/>
          <w:bCs/>
          <w:u w:val="single"/>
        </w:rPr>
        <w:t xml:space="preserve">Week #5 </w:t>
      </w:r>
      <w:r w:rsidR="002501B2">
        <w:rPr>
          <w:rFonts w:ascii="Times New Roman" w:hAnsi="Times New Roman"/>
          <w:bCs/>
          <w:u w:val="single"/>
        </w:rPr>
        <w:t>February 8</w:t>
      </w:r>
      <w:r w:rsidR="002501B2" w:rsidRPr="002501B2">
        <w:rPr>
          <w:rFonts w:ascii="Times New Roman" w:hAnsi="Times New Roman"/>
          <w:bCs/>
          <w:u w:val="single"/>
          <w:vertAlign w:val="superscript"/>
        </w:rPr>
        <w:t>th</w:t>
      </w:r>
      <w:r w:rsidR="002501B2">
        <w:rPr>
          <w:rFonts w:ascii="Times New Roman" w:hAnsi="Times New Roman"/>
          <w:bCs/>
          <w:u w:val="single"/>
          <w:vertAlign w:val="superscript"/>
        </w:rPr>
        <w:t xml:space="preserve"> </w:t>
      </w:r>
      <w:r w:rsidR="002501B2">
        <w:rPr>
          <w:rFonts w:ascii="Times New Roman" w:hAnsi="Times New Roman"/>
          <w:bCs/>
          <w:u w:val="single"/>
        </w:rPr>
        <w:t>- 14th</w:t>
      </w:r>
      <w:r>
        <w:rPr>
          <w:rFonts w:ascii="Times New Roman" w:hAnsi="Times New Roman"/>
          <w:bCs/>
          <w:u w:val="single"/>
        </w:rPr>
        <w:t xml:space="preserve"> </w:t>
      </w:r>
    </w:p>
    <w:bookmarkEnd w:id="9"/>
    <w:p w14:paraId="288EF4BB" w14:textId="77777777" w:rsidR="00BB7935" w:rsidRDefault="00BB7935" w:rsidP="00BB7935">
      <w:pPr>
        <w:widowControl w:val="0"/>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#4- Becoming an Ethical Professional (COR IV)</w:t>
      </w:r>
    </w:p>
    <w:p w14:paraId="0F4F6CD9"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40B0AA65" w14:textId="47CC4B0B"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10" w:name="_Hlk47905470"/>
      <w:r w:rsidRPr="00A73315">
        <w:rPr>
          <w:rFonts w:ascii="Times New Roman" w:hAnsi="Times New Roman"/>
          <w:bCs/>
          <w:u w:val="single"/>
        </w:rPr>
        <w:t>Week #6</w:t>
      </w:r>
      <w:r>
        <w:rPr>
          <w:rFonts w:ascii="Times New Roman" w:hAnsi="Times New Roman"/>
          <w:bCs/>
          <w:u w:val="single"/>
        </w:rPr>
        <w:t xml:space="preserve"> </w:t>
      </w:r>
      <w:r w:rsidR="002501B2">
        <w:rPr>
          <w:rFonts w:ascii="Times New Roman" w:hAnsi="Times New Roman"/>
          <w:bCs/>
          <w:u w:val="single"/>
        </w:rPr>
        <w:t>February 15</w:t>
      </w:r>
      <w:r w:rsidR="002501B2" w:rsidRPr="002501B2">
        <w:rPr>
          <w:rFonts w:ascii="Times New Roman" w:hAnsi="Times New Roman"/>
          <w:bCs/>
          <w:u w:val="single"/>
          <w:vertAlign w:val="superscript"/>
        </w:rPr>
        <w:t>th</w:t>
      </w:r>
      <w:r w:rsidR="002501B2">
        <w:rPr>
          <w:rFonts w:ascii="Times New Roman" w:hAnsi="Times New Roman"/>
          <w:bCs/>
          <w:u w:val="single"/>
        </w:rPr>
        <w:t xml:space="preserve"> – 21st </w:t>
      </w:r>
      <w:r>
        <w:rPr>
          <w:rFonts w:ascii="Times New Roman" w:hAnsi="Times New Roman"/>
          <w:bCs/>
          <w:u w:val="single"/>
        </w:rPr>
        <w:t xml:space="preserve"> </w:t>
      </w:r>
    </w:p>
    <w:bookmarkEnd w:id="10"/>
    <w:p w14:paraId="3AB97962" w14:textId="77777777" w:rsidR="00BB7935" w:rsidRPr="006928FE" w:rsidRDefault="00BB7935" w:rsidP="00BB793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#5- The Police Role in Society (COR V)</w:t>
      </w:r>
    </w:p>
    <w:p w14:paraId="78726A22"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759E4A3" w14:textId="77777777" w:rsidR="005448C8" w:rsidRPr="006928FE" w:rsidRDefault="005448C8" w:rsidP="00FF07BA">
      <w:pPr>
        <w:widowControl w:val="0"/>
        <w:numPr>
          <w:ilvl w:val="12"/>
          <w:numId w:val="0"/>
        </w:numPr>
        <w:autoSpaceDE w:val="0"/>
        <w:autoSpaceDN w:val="0"/>
        <w:adjustRightInd w:val="0"/>
        <w:rPr>
          <w:rFonts w:ascii="Times New Roman" w:hAnsi="Times New Roman"/>
          <w:bCs/>
          <w:u w:val="single"/>
        </w:rPr>
      </w:pPr>
    </w:p>
    <w:p w14:paraId="3029E213" w14:textId="7CD6FD6C"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11" w:name="_Hlk47905482"/>
      <w:r w:rsidRPr="00A73315">
        <w:rPr>
          <w:rFonts w:ascii="Times New Roman" w:hAnsi="Times New Roman"/>
          <w:bCs/>
          <w:u w:val="single"/>
        </w:rPr>
        <w:t xml:space="preserve">Week #7 </w:t>
      </w:r>
      <w:r w:rsidR="002501B2">
        <w:rPr>
          <w:rFonts w:ascii="Times New Roman" w:hAnsi="Times New Roman"/>
          <w:bCs/>
          <w:u w:val="single"/>
        </w:rPr>
        <w:t>February 22</w:t>
      </w:r>
      <w:r w:rsidR="002501B2" w:rsidRPr="002501B2">
        <w:rPr>
          <w:rFonts w:ascii="Times New Roman" w:hAnsi="Times New Roman"/>
          <w:bCs/>
          <w:u w:val="single"/>
          <w:vertAlign w:val="superscript"/>
        </w:rPr>
        <w:t>nd</w:t>
      </w:r>
      <w:r w:rsidR="002501B2">
        <w:rPr>
          <w:rFonts w:ascii="Times New Roman" w:hAnsi="Times New Roman"/>
          <w:bCs/>
          <w:u w:val="single"/>
        </w:rPr>
        <w:t xml:space="preserve"> – 28th</w:t>
      </w:r>
      <w:r>
        <w:rPr>
          <w:rFonts w:ascii="Times New Roman" w:hAnsi="Times New Roman"/>
          <w:bCs/>
          <w:u w:val="single"/>
        </w:rPr>
        <w:t xml:space="preserve"> </w:t>
      </w:r>
    </w:p>
    <w:bookmarkEnd w:id="11"/>
    <w:p w14:paraId="0FDDD1A2" w14:textId="77777777" w:rsidR="00BB7935" w:rsidRDefault="00BB7935" w:rsidP="00BB7935">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(COR V)</w:t>
      </w:r>
    </w:p>
    <w:p w14:paraId="0CC9ACFA" w14:textId="4BBFFBDB" w:rsidR="00FF07BA" w:rsidRPr="006928FE"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r w:rsidR="00FF07BA" w:rsidRPr="006928FE">
        <w:rPr>
          <w:rFonts w:ascii="Times New Roman" w:hAnsi="Times New Roman"/>
          <w:bCs/>
        </w:rPr>
        <w:tab/>
      </w:r>
    </w:p>
    <w:p w14:paraId="3DE5EF40" w14:textId="1AB11D31" w:rsidR="009974C0" w:rsidRPr="00A73315"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2" w:name="_Hlk47905497"/>
      <w:r w:rsidRPr="00A73315">
        <w:rPr>
          <w:rFonts w:ascii="Times New Roman" w:hAnsi="Times New Roman"/>
          <w:bCs/>
          <w:u w:val="single"/>
        </w:rPr>
        <w:t>Week #8</w:t>
      </w:r>
      <w:r>
        <w:rPr>
          <w:rFonts w:ascii="Times New Roman" w:hAnsi="Times New Roman"/>
          <w:bCs/>
          <w:u w:val="single"/>
        </w:rPr>
        <w:t xml:space="preserve"> </w:t>
      </w:r>
      <w:r w:rsidR="002501B2">
        <w:rPr>
          <w:rFonts w:ascii="Times New Roman" w:hAnsi="Times New Roman"/>
          <w:bCs/>
          <w:u w:val="single"/>
        </w:rPr>
        <w:t>March 1</w:t>
      </w:r>
      <w:r w:rsidR="002501B2" w:rsidRPr="002501B2">
        <w:rPr>
          <w:rFonts w:ascii="Times New Roman" w:hAnsi="Times New Roman"/>
          <w:bCs/>
          <w:u w:val="single"/>
          <w:vertAlign w:val="superscript"/>
        </w:rPr>
        <w:t>st</w:t>
      </w:r>
      <w:r w:rsidR="002501B2">
        <w:rPr>
          <w:rFonts w:ascii="Times New Roman" w:hAnsi="Times New Roman"/>
          <w:bCs/>
          <w:u w:val="single"/>
        </w:rPr>
        <w:t xml:space="preserve"> – 7th</w:t>
      </w:r>
      <w:r>
        <w:rPr>
          <w:rFonts w:ascii="Times New Roman" w:hAnsi="Times New Roman"/>
          <w:bCs/>
          <w:u w:val="single"/>
        </w:rPr>
        <w:t xml:space="preserve"> </w:t>
      </w:r>
    </w:p>
    <w:bookmarkEnd w:id="12"/>
    <w:p w14:paraId="3493FBAC" w14:textId="77777777" w:rsidR="00BB7935" w:rsidRDefault="00BB7935" w:rsidP="00BB7935">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w:t>
      </w:r>
      <w:r>
        <w:rPr>
          <w:rFonts w:ascii="Times New Roman" w:hAnsi="Times New Roman"/>
          <w:bCs/>
        </w:rPr>
        <w:t>- continued</w:t>
      </w:r>
    </w:p>
    <w:p w14:paraId="2C2ABBEB"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31938544" w:rsidR="00FF07BA" w:rsidRDefault="009974C0"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rPr>
      </w:pPr>
      <w:bookmarkStart w:id="13" w:name="_Hlk47915142"/>
      <w:r w:rsidRPr="00A73315">
        <w:rPr>
          <w:rFonts w:ascii="Times New Roman" w:hAnsi="Times New Roman"/>
          <w:bCs/>
          <w:u w:val="single"/>
        </w:rPr>
        <w:t xml:space="preserve">Week #9 </w:t>
      </w:r>
      <w:bookmarkEnd w:id="13"/>
      <w:r w:rsidR="002501B2">
        <w:rPr>
          <w:rFonts w:ascii="Times New Roman" w:hAnsi="Times New Roman"/>
          <w:bCs/>
          <w:u w:val="single"/>
        </w:rPr>
        <w:t>March 8</w:t>
      </w:r>
      <w:r w:rsidR="002501B2" w:rsidRPr="002501B2">
        <w:rPr>
          <w:rFonts w:ascii="Times New Roman" w:hAnsi="Times New Roman"/>
          <w:bCs/>
          <w:u w:val="single"/>
          <w:vertAlign w:val="superscript"/>
        </w:rPr>
        <w:t>th</w:t>
      </w:r>
      <w:r w:rsidR="002501B2">
        <w:rPr>
          <w:rFonts w:ascii="Times New Roman" w:hAnsi="Times New Roman"/>
          <w:bCs/>
          <w:u w:val="single"/>
        </w:rPr>
        <w:t xml:space="preserve"> – 14th</w:t>
      </w:r>
      <w:r w:rsidR="00FF07BA" w:rsidRPr="006928FE">
        <w:rPr>
          <w:rFonts w:ascii="Times New Roman" w:hAnsi="Times New Roman"/>
          <w:bCs/>
        </w:rPr>
        <w:tab/>
      </w:r>
    </w:p>
    <w:p w14:paraId="7D647B55" w14:textId="77777777" w:rsidR="00BB7935" w:rsidRDefault="00BB7935" w:rsidP="00BB793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#7 - Police Corruption and Responses (COR V)</w:t>
      </w:r>
    </w:p>
    <w:p w14:paraId="12DC77A0"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D92ABCA" w14:textId="45023D7D"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 xml:space="preserve">LAST DAY TO DROP </w:t>
      </w:r>
      <w:r w:rsidRPr="005448C8">
        <w:rPr>
          <w:rFonts w:ascii="Times New Roman" w:hAnsi="Times New Roman"/>
          <w:b/>
          <w:bCs/>
          <w:i/>
        </w:rPr>
        <w:t>–</w:t>
      </w:r>
      <w:r w:rsidR="00917EF1" w:rsidRPr="005448C8">
        <w:rPr>
          <w:rFonts w:ascii="Times New Roman" w:hAnsi="Times New Roman"/>
          <w:b/>
          <w:bCs/>
        </w:rPr>
        <w:t xml:space="preserve"> </w:t>
      </w:r>
      <w:r w:rsidR="00373AD2">
        <w:rPr>
          <w:rFonts w:ascii="Times New Roman" w:hAnsi="Times New Roman"/>
          <w:b/>
          <w:bCs/>
        </w:rPr>
        <w:t>March 12th</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5AC7D036" w14:textId="4F1F0CBE" w:rsidR="009974C0"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553"/>
      <w:r w:rsidRPr="00A73315">
        <w:rPr>
          <w:rFonts w:ascii="Times New Roman" w:hAnsi="Times New Roman"/>
          <w:bCs/>
          <w:u w:val="single"/>
        </w:rPr>
        <w:t xml:space="preserve">Week #10 </w:t>
      </w:r>
      <w:r w:rsidR="002501B2">
        <w:rPr>
          <w:rFonts w:ascii="Times New Roman" w:hAnsi="Times New Roman"/>
          <w:bCs/>
          <w:u w:val="single"/>
        </w:rPr>
        <w:t>March 15</w:t>
      </w:r>
      <w:r w:rsidR="002501B2" w:rsidRPr="002501B2">
        <w:rPr>
          <w:rFonts w:ascii="Times New Roman" w:hAnsi="Times New Roman"/>
          <w:bCs/>
          <w:u w:val="single"/>
          <w:vertAlign w:val="superscript"/>
        </w:rPr>
        <w:t>th</w:t>
      </w:r>
      <w:r w:rsidR="002501B2">
        <w:rPr>
          <w:rFonts w:ascii="Times New Roman" w:hAnsi="Times New Roman"/>
          <w:bCs/>
          <w:u w:val="single"/>
        </w:rPr>
        <w:t xml:space="preserve"> – 21st</w:t>
      </w:r>
    </w:p>
    <w:bookmarkEnd w:id="14"/>
    <w:p w14:paraId="5CE3B246" w14:textId="77777777" w:rsidR="00BB7935" w:rsidRPr="006928FE" w:rsidRDefault="00BB7935" w:rsidP="00BB793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#8 – Law and Legal Professionals (COR VI)</w:t>
      </w:r>
    </w:p>
    <w:p w14:paraId="263B2024"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2F5D213A" w14:textId="77AC8733"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15" w:name="_Hlk47905571"/>
      <w:r w:rsidRPr="00A73315">
        <w:rPr>
          <w:rFonts w:ascii="Times New Roman" w:hAnsi="Times New Roman"/>
          <w:bCs/>
          <w:u w:val="single"/>
        </w:rPr>
        <w:t xml:space="preserve">Week #11 </w:t>
      </w:r>
      <w:r w:rsidR="002501B2">
        <w:rPr>
          <w:rFonts w:ascii="Times New Roman" w:hAnsi="Times New Roman"/>
          <w:bCs/>
          <w:u w:val="single"/>
        </w:rPr>
        <w:t>March 22</w:t>
      </w:r>
      <w:r w:rsidR="002501B2" w:rsidRPr="002501B2">
        <w:rPr>
          <w:rFonts w:ascii="Times New Roman" w:hAnsi="Times New Roman"/>
          <w:bCs/>
          <w:u w:val="single"/>
          <w:vertAlign w:val="superscript"/>
        </w:rPr>
        <w:t>nd</w:t>
      </w:r>
      <w:r w:rsidR="002501B2">
        <w:rPr>
          <w:rFonts w:ascii="Times New Roman" w:hAnsi="Times New Roman"/>
          <w:bCs/>
          <w:u w:val="single"/>
        </w:rPr>
        <w:t xml:space="preserve"> – 28th</w:t>
      </w:r>
    </w:p>
    <w:bookmarkEnd w:id="15"/>
    <w:p w14:paraId="6259ECFD" w14:textId="77777777" w:rsidR="00BB793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#9 – Discretion and Dilemmas in the Legal Profession (COR VI)</w:t>
      </w:r>
    </w:p>
    <w:p w14:paraId="2EE58898" w14:textId="77777777" w:rsidR="00BB7935" w:rsidRPr="00A73315" w:rsidRDefault="00BB7935" w:rsidP="00BB793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16486FB" w14:textId="77777777" w:rsidR="00770077" w:rsidRPr="006928FE" w:rsidRDefault="00770077" w:rsidP="006E5CFC">
      <w:pPr>
        <w:widowControl w:val="0"/>
        <w:numPr>
          <w:ilvl w:val="12"/>
          <w:numId w:val="0"/>
        </w:numPr>
        <w:tabs>
          <w:tab w:val="left" w:pos="720"/>
          <w:tab w:val="left" w:pos="1440"/>
        </w:tabs>
        <w:autoSpaceDE w:val="0"/>
        <w:autoSpaceDN w:val="0"/>
        <w:adjustRightInd w:val="0"/>
        <w:rPr>
          <w:rFonts w:ascii="Times New Roman" w:hAnsi="Times New Roman"/>
          <w:bCs/>
        </w:rPr>
      </w:pPr>
    </w:p>
    <w:p w14:paraId="5C1DFA1C" w14:textId="1BE2EA9A" w:rsidR="00373AD2" w:rsidRDefault="00373AD2" w:rsidP="009974C0">
      <w:pPr>
        <w:widowControl w:val="0"/>
        <w:numPr>
          <w:ilvl w:val="12"/>
          <w:numId w:val="0"/>
        </w:numPr>
        <w:autoSpaceDE w:val="0"/>
        <w:autoSpaceDN w:val="0"/>
        <w:adjustRightInd w:val="0"/>
        <w:rPr>
          <w:rFonts w:ascii="Times New Roman" w:hAnsi="Times New Roman"/>
          <w:bCs/>
          <w:u w:val="single"/>
        </w:rPr>
      </w:pPr>
      <w:bookmarkStart w:id="16" w:name="_Hlk47905583"/>
      <w:r>
        <w:rPr>
          <w:rFonts w:ascii="Times New Roman" w:hAnsi="Times New Roman"/>
          <w:bCs/>
          <w:u w:val="single"/>
        </w:rPr>
        <w:t xml:space="preserve">Week #12 – </w:t>
      </w:r>
      <w:r w:rsidRPr="00373AD2">
        <w:rPr>
          <w:rFonts w:ascii="Times New Roman" w:hAnsi="Times New Roman"/>
          <w:b/>
          <w:i/>
          <w:iCs/>
          <w:u w:val="single"/>
        </w:rPr>
        <w:t>SPRING BREAK. NO CLASS</w:t>
      </w:r>
    </w:p>
    <w:p w14:paraId="18BF198C" w14:textId="77777777" w:rsidR="00373AD2" w:rsidRDefault="00373AD2" w:rsidP="009974C0">
      <w:pPr>
        <w:widowControl w:val="0"/>
        <w:numPr>
          <w:ilvl w:val="12"/>
          <w:numId w:val="0"/>
        </w:numPr>
        <w:autoSpaceDE w:val="0"/>
        <w:autoSpaceDN w:val="0"/>
        <w:adjustRightInd w:val="0"/>
        <w:rPr>
          <w:rFonts w:ascii="Times New Roman" w:hAnsi="Times New Roman"/>
          <w:bCs/>
          <w:u w:val="single"/>
        </w:rPr>
      </w:pPr>
    </w:p>
    <w:p w14:paraId="143DEE66" w14:textId="4B281798" w:rsidR="009974C0" w:rsidRDefault="009974C0" w:rsidP="009974C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w:t>
      </w:r>
      <w:r w:rsidR="00373AD2">
        <w:rPr>
          <w:rFonts w:ascii="Times New Roman" w:hAnsi="Times New Roman"/>
          <w:bCs/>
          <w:u w:val="single"/>
        </w:rPr>
        <w:t>3</w:t>
      </w:r>
      <w:r>
        <w:rPr>
          <w:rFonts w:ascii="Times New Roman" w:hAnsi="Times New Roman"/>
          <w:bCs/>
          <w:u w:val="single"/>
        </w:rPr>
        <w:t xml:space="preserve"> </w:t>
      </w:r>
      <w:r w:rsidR="002501B2">
        <w:rPr>
          <w:rFonts w:ascii="Times New Roman" w:hAnsi="Times New Roman"/>
          <w:bCs/>
          <w:u w:val="single"/>
        </w:rPr>
        <w:t>March 29</w:t>
      </w:r>
      <w:r w:rsidR="002501B2" w:rsidRPr="002501B2">
        <w:rPr>
          <w:rFonts w:ascii="Times New Roman" w:hAnsi="Times New Roman"/>
          <w:bCs/>
          <w:u w:val="single"/>
          <w:vertAlign w:val="superscript"/>
        </w:rPr>
        <w:t>th</w:t>
      </w:r>
      <w:r w:rsidR="002501B2">
        <w:rPr>
          <w:rFonts w:ascii="Times New Roman" w:hAnsi="Times New Roman"/>
          <w:bCs/>
          <w:u w:val="single"/>
        </w:rPr>
        <w:t xml:space="preserve"> – April 4th</w:t>
      </w:r>
      <w:r>
        <w:rPr>
          <w:rFonts w:ascii="Times New Roman" w:hAnsi="Times New Roman"/>
          <w:bCs/>
          <w:u w:val="single"/>
        </w:rPr>
        <w:t xml:space="preserve"> </w:t>
      </w:r>
    </w:p>
    <w:bookmarkEnd w:id="16"/>
    <w:p w14:paraId="6A138F4A"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F</w:t>
      </w:r>
      <w:r w:rsidRPr="006928FE">
        <w:rPr>
          <w:rFonts w:ascii="Times New Roman" w:hAnsi="Times New Roman"/>
          <w:bCs/>
        </w:rPr>
        <w:t>ilm “Unthinkable”</w:t>
      </w:r>
    </w:p>
    <w:p w14:paraId="0B6D0957" w14:textId="5DFD217F" w:rsidR="00B065CB"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Film “Unthinkable” Continued</w:t>
      </w:r>
    </w:p>
    <w:p w14:paraId="52FAE079" w14:textId="682E5399" w:rsidR="00770077" w:rsidRPr="006928FE" w:rsidRDefault="00770077" w:rsidP="0077007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577094B" w14:textId="4A3C7BA3"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7" w:name="_Hlk47905596"/>
      <w:r>
        <w:rPr>
          <w:rFonts w:ascii="Times New Roman" w:hAnsi="Times New Roman"/>
          <w:bCs/>
          <w:u w:val="single"/>
        </w:rPr>
        <w:t>Week#1</w:t>
      </w:r>
      <w:r w:rsidR="00373AD2">
        <w:rPr>
          <w:rFonts w:ascii="Times New Roman" w:hAnsi="Times New Roman"/>
          <w:bCs/>
          <w:u w:val="single"/>
        </w:rPr>
        <w:t>4</w:t>
      </w:r>
      <w:r>
        <w:rPr>
          <w:rFonts w:ascii="Times New Roman" w:hAnsi="Times New Roman"/>
          <w:bCs/>
          <w:u w:val="single"/>
        </w:rPr>
        <w:t xml:space="preserve"> </w:t>
      </w:r>
      <w:r w:rsidR="002501B2">
        <w:rPr>
          <w:rFonts w:ascii="Times New Roman" w:hAnsi="Times New Roman"/>
          <w:bCs/>
          <w:u w:val="single"/>
        </w:rPr>
        <w:t>April 5</w:t>
      </w:r>
      <w:r w:rsidR="002501B2" w:rsidRPr="002501B2">
        <w:rPr>
          <w:rFonts w:ascii="Times New Roman" w:hAnsi="Times New Roman"/>
          <w:bCs/>
          <w:u w:val="single"/>
          <w:vertAlign w:val="superscript"/>
        </w:rPr>
        <w:t>th</w:t>
      </w:r>
      <w:r w:rsidR="002501B2">
        <w:rPr>
          <w:rFonts w:ascii="Times New Roman" w:hAnsi="Times New Roman"/>
          <w:bCs/>
          <w:u w:val="single"/>
        </w:rPr>
        <w:t xml:space="preserve"> – 11</w:t>
      </w:r>
      <w:r w:rsidR="002501B2" w:rsidRPr="002501B2">
        <w:rPr>
          <w:rFonts w:ascii="Times New Roman" w:hAnsi="Times New Roman"/>
          <w:bCs/>
          <w:u w:val="single"/>
          <w:vertAlign w:val="superscript"/>
        </w:rPr>
        <w:t>th</w:t>
      </w:r>
      <w:r w:rsidR="002501B2">
        <w:rPr>
          <w:rFonts w:ascii="Times New Roman" w:hAnsi="Times New Roman"/>
          <w:bCs/>
          <w:u w:val="single"/>
        </w:rPr>
        <w:t xml:space="preserve"> </w:t>
      </w:r>
      <w:r>
        <w:rPr>
          <w:rFonts w:ascii="Times New Roman" w:hAnsi="Times New Roman"/>
          <w:bCs/>
          <w:u w:val="single"/>
        </w:rPr>
        <w:t xml:space="preserve"> </w:t>
      </w:r>
    </w:p>
    <w:bookmarkEnd w:id="17"/>
    <w:p w14:paraId="2657DECD"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#11 – The Ethics of Punishment and Corrections (COR VII)</w:t>
      </w:r>
    </w:p>
    <w:p w14:paraId="6E325C1C" w14:textId="77777777"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D11481B" w14:textId="33B1BCCE"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8" w:name="_Hlk47905622"/>
      <w:r>
        <w:rPr>
          <w:rFonts w:ascii="Times New Roman" w:hAnsi="Times New Roman"/>
          <w:bCs/>
          <w:u w:val="single"/>
        </w:rPr>
        <w:lastRenderedPageBreak/>
        <w:t>Week#1</w:t>
      </w:r>
      <w:r w:rsidR="00373AD2">
        <w:rPr>
          <w:rFonts w:ascii="Times New Roman" w:hAnsi="Times New Roman"/>
          <w:bCs/>
          <w:u w:val="single"/>
        </w:rPr>
        <w:t>5</w:t>
      </w:r>
      <w:r w:rsidRPr="00A73315">
        <w:rPr>
          <w:rFonts w:ascii="Times New Roman" w:hAnsi="Times New Roman"/>
          <w:bCs/>
          <w:u w:val="single"/>
        </w:rPr>
        <w:t xml:space="preserve"> </w:t>
      </w:r>
      <w:r w:rsidR="002501B2">
        <w:rPr>
          <w:rFonts w:ascii="Times New Roman" w:hAnsi="Times New Roman"/>
          <w:bCs/>
          <w:u w:val="single"/>
        </w:rPr>
        <w:t>April 12</w:t>
      </w:r>
      <w:r w:rsidR="002501B2" w:rsidRPr="002501B2">
        <w:rPr>
          <w:rFonts w:ascii="Times New Roman" w:hAnsi="Times New Roman"/>
          <w:bCs/>
          <w:u w:val="single"/>
          <w:vertAlign w:val="superscript"/>
        </w:rPr>
        <w:t>th</w:t>
      </w:r>
      <w:r w:rsidR="002501B2">
        <w:rPr>
          <w:rFonts w:ascii="Times New Roman" w:hAnsi="Times New Roman"/>
          <w:bCs/>
          <w:u w:val="single"/>
        </w:rPr>
        <w:t xml:space="preserve"> – 18</w:t>
      </w:r>
      <w:r w:rsidR="002501B2" w:rsidRPr="002501B2">
        <w:rPr>
          <w:rFonts w:ascii="Times New Roman" w:hAnsi="Times New Roman"/>
          <w:bCs/>
          <w:u w:val="single"/>
          <w:vertAlign w:val="superscript"/>
        </w:rPr>
        <w:t>th</w:t>
      </w:r>
      <w:r w:rsidR="002501B2">
        <w:rPr>
          <w:rFonts w:ascii="Times New Roman" w:hAnsi="Times New Roman"/>
          <w:bCs/>
          <w:u w:val="single"/>
        </w:rPr>
        <w:t xml:space="preserve"> </w:t>
      </w:r>
      <w:r>
        <w:rPr>
          <w:rFonts w:ascii="Times New Roman" w:hAnsi="Times New Roman"/>
          <w:bCs/>
          <w:u w:val="single"/>
        </w:rPr>
        <w:t xml:space="preserve"> </w:t>
      </w:r>
    </w:p>
    <w:bookmarkEnd w:id="18"/>
    <w:p w14:paraId="7C3A1083"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#12 – Discretion and Dilemmas in Corrections (COR VII) </w:t>
      </w:r>
    </w:p>
    <w:p w14:paraId="53343996" w14:textId="05A85823" w:rsidR="00FF07BA"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Test #4 (</w:t>
      </w:r>
      <w:r>
        <w:rPr>
          <w:rFonts w:ascii="Times New Roman" w:hAnsi="Times New Roman"/>
          <w:bCs/>
        </w:rPr>
        <w:t>Section</w:t>
      </w:r>
      <w:r w:rsidRPr="006928FE">
        <w:rPr>
          <w:rFonts w:ascii="Times New Roman" w:hAnsi="Times New Roman"/>
          <w:bCs/>
        </w:rPr>
        <w:t>s 11</w:t>
      </w:r>
      <w:r>
        <w:rPr>
          <w:rFonts w:ascii="Times New Roman" w:hAnsi="Times New Roman"/>
          <w:bCs/>
        </w:rPr>
        <w:t xml:space="preserve">, </w:t>
      </w:r>
      <w:r w:rsidRPr="006928FE">
        <w:rPr>
          <w:rFonts w:ascii="Times New Roman" w:hAnsi="Times New Roman"/>
          <w:bCs/>
        </w:rPr>
        <w:t xml:space="preserve">12) </w:t>
      </w:r>
    </w:p>
    <w:p w14:paraId="2AFB4EB2"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3BA3E77" w14:textId="77777777" w:rsidR="00184739" w:rsidRPr="006928FE"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39B1A7A8" w14:textId="079D6A73"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9" w:name="_Hlk47905643"/>
      <w:r>
        <w:rPr>
          <w:rFonts w:ascii="Times New Roman" w:hAnsi="Times New Roman"/>
          <w:bCs/>
          <w:u w:val="single"/>
        </w:rPr>
        <w:t>Week#1</w:t>
      </w:r>
      <w:r w:rsidR="00373AD2">
        <w:rPr>
          <w:rFonts w:ascii="Times New Roman" w:hAnsi="Times New Roman"/>
          <w:bCs/>
          <w:u w:val="single"/>
        </w:rPr>
        <w:t>6</w:t>
      </w:r>
      <w:r w:rsidRPr="00A73315">
        <w:rPr>
          <w:rFonts w:ascii="Times New Roman" w:hAnsi="Times New Roman"/>
          <w:bCs/>
          <w:u w:val="single"/>
        </w:rPr>
        <w:t xml:space="preserve"> </w:t>
      </w:r>
      <w:r w:rsidR="002501B2">
        <w:rPr>
          <w:rFonts w:ascii="Times New Roman" w:hAnsi="Times New Roman"/>
          <w:bCs/>
          <w:u w:val="single"/>
        </w:rPr>
        <w:t>April 19</w:t>
      </w:r>
      <w:r w:rsidR="002501B2" w:rsidRPr="002501B2">
        <w:rPr>
          <w:rFonts w:ascii="Times New Roman" w:hAnsi="Times New Roman"/>
          <w:bCs/>
          <w:u w:val="single"/>
          <w:vertAlign w:val="superscript"/>
        </w:rPr>
        <w:t>th</w:t>
      </w:r>
      <w:r w:rsidR="002501B2">
        <w:rPr>
          <w:rFonts w:ascii="Times New Roman" w:hAnsi="Times New Roman"/>
          <w:bCs/>
          <w:u w:val="single"/>
        </w:rPr>
        <w:t xml:space="preserve"> – 25</w:t>
      </w:r>
      <w:r w:rsidR="002501B2" w:rsidRPr="002501B2">
        <w:rPr>
          <w:rFonts w:ascii="Times New Roman" w:hAnsi="Times New Roman"/>
          <w:bCs/>
          <w:u w:val="single"/>
          <w:vertAlign w:val="superscript"/>
        </w:rPr>
        <w:t>th</w:t>
      </w:r>
      <w:r w:rsidR="002501B2">
        <w:rPr>
          <w:rFonts w:ascii="Times New Roman" w:hAnsi="Times New Roman"/>
          <w:bCs/>
          <w:u w:val="single"/>
        </w:rPr>
        <w:t xml:space="preserve"> </w:t>
      </w:r>
      <w:r>
        <w:rPr>
          <w:rFonts w:ascii="Times New Roman" w:hAnsi="Times New Roman"/>
          <w:bCs/>
          <w:u w:val="single"/>
        </w:rPr>
        <w:t xml:space="preserve"> </w:t>
      </w:r>
    </w:p>
    <w:bookmarkEnd w:id="19"/>
    <w:p w14:paraId="15921925" w14:textId="1408B1E4" w:rsidR="00FF07BA" w:rsidRPr="006928FE"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#13 – Correctional Professionals Misconduct and Responses (COR VII)</w:t>
      </w:r>
      <w:r w:rsidR="00FF07BA" w:rsidRPr="006928FE">
        <w:rPr>
          <w:rFonts w:ascii="Times New Roman" w:hAnsi="Times New Roman"/>
          <w:bCs/>
        </w:rPr>
        <w:tab/>
      </w:r>
    </w:p>
    <w:p w14:paraId="6E4495DE"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E46ED0B" w14:textId="12B9A1B8"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3508CD24" w14:textId="2D7E8578"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0" w:name="_Hlk47905657"/>
      <w:r>
        <w:rPr>
          <w:rFonts w:ascii="Times New Roman" w:hAnsi="Times New Roman"/>
          <w:bCs/>
          <w:u w:val="single"/>
        </w:rPr>
        <w:t>Week#1</w:t>
      </w:r>
      <w:r w:rsidR="00373AD2">
        <w:rPr>
          <w:rFonts w:ascii="Times New Roman" w:hAnsi="Times New Roman"/>
          <w:bCs/>
          <w:u w:val="single"/>
        </w:rPr>
        <w:t>7</w:t>
      </w:r>
      <w:r>
        <w:rPr>
          <w:rFonts w:ascii="Times New Roman" w:hAnsi="Times New Roman"/>
          <w:bCs/>
          <w:u w:val="single"/>
        </w:rPr>
        <w:t xml:space="preserve"> </w:t>
      </w:r>
      <w:r w:rsidR="002501B2">
        <w:rPr>
          <w:rFonts w:ascii="Times New Roman" w:hAnsi="Times New Roman"/>
          <w:bCs/>
          <w:u w:val="single"/>
        </w:rPr>
        <w:t>April 26</w:t>
      </w:r>
      <w:r w:rsidR="002501B2" w:rsidRPr="002501B2">
        <w:rPr>
          <w:rFonts w:ascii="Times New Roman" w:hAnsi="Times New Roman"/>
          <w:bCs/>
          <w:u w:val="single"/>
          <w:vertAlign w:val="superscript"/>
        </w:rPr>
        <w:t>th</w:t>
      </w:r>
      <w:r w:rsidR="002501B2">
        <w:rPr>
          <w:rFonts w:ascii="Times New Roman" w:hAnsi="Times New Roman"/>
          <w:bCs/>
          <w:u w:val="single"/>
        </w:rPr>
        <w:t xml:space="preserve"> – May 2</w:t>
      </w:r>
      <w:r w:rsidR="002501B2" w:rsidRPr="002501B2">
        <w:rPr>
          <w:rFonts w:ascii="Times New Roman" w:hAnsi="Times New Roman"/>
          <w:bCs/>
          <w:u w:val="single"/>
          <w:vertAlign w:val="superscript"/>
        </w:rPr>
        <w:t>nd</w:t>
      </w:r>
      <w:r w:rsidR="002501B2">
        <w:rPr>
          <w:rFonts w:ascii="Times New Roman" w:hAnsi="Times New Roman"/>
          <w:bCs/>
          <w:u w:val="single"/>
        </w:rPr>
        <w:t xml:space="preserve"> </w:t>
      </w:r>
      <w:r>
        <w:rPr>
          <w:rFonts w:ascii="Times New Roman" w:hAnsi="Times New Roman"/>
          <w:bCs/>
          <w:u w:val="single"/>
        </w:rPr>
        <w:t xml:space="preserve"> </w:t>
      </w:r>
    </w:p>
    <w:bookmarkEnd w:id="20"/>
    <w:p w14:paraId="43D6C9EB" w14:textId="64960231" w:rsidR="00184739" w:rsidRPr="006928FE"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#14 – Making Ethical Choices (COR VIII)</w:t>
      </w:r>
    </w:p>
    <w:p w14:paraId="220D2460"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DE82F36" w14:textId="623FFB79"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1" w:name="_Hlk47905709"/>
      <w:r>
        <w:rPr>
          <w:rFonts w:ascii="Times New Roman" w:hAnsi="Times New Roman"/>
          <w:bCs/>
          <w:u w:val="single"/>
        </w:rPr>
        <w:t>Week#1</w:t>
      </w:r>
      <w:r w:rsidR="00373AD2">
        <w:rPr>
          <w:rFonts w:ascii="Times New Roman" w:hAnsi="Times New Roman"/>
          <w:bCs/>
          <w:u w:val="single"/>
        </w:rPr>
        <w:t>8</w:t>
      </w:r>
      <w:r w:rsidRPr="00A73315">
        <w:rPr>
          <w:rFonts w:ascii="Times New Roman" w:hAnsi="Times New Roman"/>
          <w:bCs/>
          <w:u w:val="single"/>
        </w:rPr>
        <w:t xml:space="preserve"> </w:t>
      </w:r>
      <w:r w:rsidR="002501B2">
        <w:rPr>
          <w:rFonts w:ascii="Times New Roman" w:hAnsi="Times New Roman"/>
          <w:bCs/>
          <w:u w:val="single"/>
        </w:rPr>
        <w:t>May 3</w:t>
      </w:r>
      <w:r w:rsidR="002501B2" w:rsidRPr="002501B2">
        <w:rPr>
          <w:rFonts w:ascii="Times New Roman" w:hAnsi="Times New Roman"/>
          <w:bCs/>
          <w:u w:val="single"/>
          <w:vertAlign w:val="superscript"/>
        </w:rPr>
        <w:t>rd</w:t>
      </w:r>
      <w:r w:rsidR="002501B2">
        <w:rPr>
          <w:rFonts w:ascii="Times New Roman" w:hAnsi="Times New Roman"/>
          <w:bCs/>
          <w:u w:val="single"/>
        </w:rPr>
        <w:t xml:space="preserve"> – 9</w:t>
      </w:r>
      <w:r w:rsidR="002501B2" w:rsidRPr="002501B2">
        <w:rPr>
          <w:rFonts w:ascii="Times New Roman" w:hAnsi="Times New Roman"/>
          <w:bCs/>
          <w:u w:val="single"/>
          <w:vertAlign w:val="superscript"/>
        </w:rPr>
        <w:t>th</w:t>
      </w:r>
      <w:r w:rsidR="002501B2">
        <w:rPr>
          <w:rFonts w:ascii="Times New Roman" w:hAnsi="Times New Roman"/>
          <w:bCs/>
          <w:u w:val="single"/>
        </w:rPr>
        <w:t xml:space="preserve"> </w:t>
      </w:r>
      <w:r>
        <w:rPr>
          <w:rFonts w:ascii="Times New Roman" w:hAnsi="Times New Roman"/>
          <w:bCs/>
          <w:u w:val="single"/>
        </w:rPr>
        <w:t xml:space="preserve"> </w:t>
      </w:r>
    </w:p>
    <w:bookmarkEnd w:id="21"/>
    <w:p w14:paraId="5DEC09F4" w14:textId="77777777" w:rsidR="00184739"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4346B639" w14:textId="77777777"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267914B" w14:textId="3516FBD3"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723"/>
      <w:r>
        <w:rPr>
          <w:rFonts w:ascii="Times New Roman" w:hAnsi="Times New Roman"/>
          <w:bCs/>
          <w:u w:val="single"/>
        </w:rPr>
        <w:t>Week# 1</w:t>
      </w:r>
      <w:r w:rsidR="00373AD2">
        <w:rPr>
          <w:rFonts w:ascii="Times New Roman" w:hAnsi="Times New Roman"/>
          <w:bCs/>
          <w:u w:val="single"/>
        </w:rPr>
        <w:t>9</w:t>
      </w:r>
      <w:r w:rsidRPr="00A73315">
        <w:rPr>
          <w:rFonts w:ascii="Times New Roman" w:hAnsi="Times New Roman"/>
          <w:bCs/>
          <w:u w:val="single"/>
        </w:rPr>
        <w:t xml:space="preserve"> </w:t>
      </w:r>
      <w:r w:rsidR="002501B2">
        <w:rPr>
          <w:rFonts w:ascii="Times New Roman" w:hAnsi="Times New Roman"/>
          <w:bCs/>
          <w:u w:val="single"/>
        </w:rPr>
        <w:t>May 10</w:t>
      </w:r>
      <w:r w:rsidR="002501B2" w:rsidRPr="002501B2">
        <w:rPr>
          <w:rFonts w:ascii="Times New Roman" w:hAnsi="Times New Roman"/>
          <w:bCs/>
          <w:u w:val="single"/>
          <w:vertAlign w:val="superscript"/>
        </w:rPr>
        <w:t>th</w:t>
      </w:r>
      <w:r w:rsidR="002501B2">
        <w:rPr>
          <w:rFonts w:ascii="Times New Roman" w:hAnsi="Times New Roman"/>
          <w:bCs/>
          <w:u w:val="single"/>
        </w:rPr>
        <w:t xml:space="preserve"> – 17th</w:t>
      </w:r>
      <w:r>
        <w:rPr>
          <w:rFonts w:ascii="Times New Roman" w:hAnsi="Times New Roman"/>
          <w:bCs/>
          <w:u w:val="single"/>
        </w:rPr>
        <w:t xml:space="preserve">  </w:t>
      </w:r>
    </w:p>
    <w:p w14:paraId="266CD39C" w14:textId="67472083" w:rsidR="009974C0" w:rsidRPr="00A73315" w:rsidRDefault="007D2238"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3" w:name="_Hlk47905831"/>
      <w:bookmarkEnd w:id="22"/>
      <w:r>
        <w:rPr>
          <w:rFonts w:ascii="Times New Roman" w:hAnsi="Times New Roman"/>
          <w:bCs/>
        </w:rPr>
        <w:t>Final m</w:t>
      </w:r>
      <w:r w:rsidR="009974C0">
        <w:rPr>
          <w:rFonts w:ascii="Times New Roman" w:hAnsi="Times New Roman"/>
          <w:bCs/>
        </w:rPr>
        <w:t>ust be completed by Thursday evening at 11:59 PM</w:t>
      </w:r>
    </w:p>
    <w:bookmarkEnd w:id="23"/>
    <w:p w14:paraId="7D8BC01C" w14:textId="77777777" w:rsidR="00700D1D" w:rsidRDefault="00700D1D" w:rsidP="00FF07BA">
      <w:pPr>
        <w:widowControl w:val="0"/>
        <w:autoSpaceDE w:val="0"/>
        <w:autoSpaceDN w:val="0"/>
        <w:adjustRightInd w:val="0"/>
        <w:rPr>
          <w:rFonts w:ascii="Times New Roman" w:hAnsi="Times New Roman"/>
          <w:b/>
          <w:u w:val="single"/>
        </w:rPr>
      </w:pPr>
    </w:p>
    <w:p w14:paraId="5B8F5B3A"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May 18-22</w:t>
      </w:r>
      <w:r w:rsidRPr="00A73315">
        <w:rPr>
          <w:rFonts w:ascii="Times New Roman" w:hAnsi="Times New Roman"/>
        </w:rPr>
        <w:t xml:space="preserve"> </w:t>
      </w:r>
      <w:proofErr w:type="gramStart"/>
      <w:r w:rsidRPr="00A73315">
        <w:rPr>
          <w:rFonts w:ascii="Times New Roman" w:hAnsi="Times New Roman"/>
        </w:rPr>
        <w:t xml:space="preserve">   (</w:t>
      </w:r>
      <w:proofErr w:type="gramEnd"/>
      <w:r w:rsidRPr="00A73315">
        <w:rPr>
          <w:rFonts w:ascii="Times New Roman" w:hAnsi="Times New Roman"/>
        </w:rPr>
        <w:t>Mon-Fri)……………...Finals week</w:t>
      </w:r>
    </w:p>
    <w:p w14:paraId="39501AEF" w14:textId="77777777" w:rsidR="00700D1D" w:rsidRPr="003674A4" w:rsidRDefault="00700D1D">
      <w:pPr>
        <w:widowControl w:val="0"/>
        <w:autoSpaceDE w:val="0"/>
        <w:autoSpaceDN w:val="0"/>
        <w:adjustRightInd w:val="0"/>
        <w:rPr>
          <w:rFonts w:ascii="Times New Roman" w:hAnsi="Times New Roman"/>
          <w:b/>
          <w:bCs/>
        </w:rPr>
      </w:pPr>
    </w:p>
    <w:sectPr w:rsidR="00700D1D" w:rsidRPr="003674A4"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8C45" w14:textId="77777777" w:rsidR="005E7895" w:rsidRDefault="005E7895" w:rsidP="006D7443">
      <w:r>
        <w:separator/>
      </w:r>
    </w:p>
  </w:endnote>
  <w:endnote w:type="continuationSeparator" w:id="0">
    <w:p w14:paraId="220CAEA6" w14:textId="77777777" w:rsidR="005E7895" w:rsidRDefault="005E789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7BA7" w14:textId="77777777" w:rsidR="005E7895" w:rsidRDefault="005E7895" w:rsidP="006D7443">
      <w:r>
        <w:separator/>
      </w:r>
    </w:p>
  </w:footnote>
  <w:footnote w:type="continuationSeparator" w:id="0">
    <w:p w14:paraId="0A1123DB" w14:textId="77777777" w:rsidR="005E7895" w:rsidRDefault="005E7895"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2EB385C7"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EE53DF">
      <w:rPr>
        <w:rFonts w:ascii="Times New Roman" w:eastAsia="Candara" w:hAnsi="Times New Roman"/>
      </w:rPr>
      <w:t>7</w:t>
    </w:r>
    <w:r w:rsidR="00BB7935">
      <w:rPr>
        <w:rFonts w:ascii="Times New Roman" w:eastAsia="Candara" w:hAnsi="Times New Roman"/>
      </w:rPr>
      <w:t>337</w:t>
    </w:r>
  </w:p>
  <w:p w14:paraId="62EFE123" w14:textId="77777777" w:rsidR="00EE53DF" w:rsidRPr="00297014" w:rsidRDefault="00EE53DF" w:rsidP="00EE53DF">
    <w:pPr>
      <w:pStyle w:val="Header"/>
      <w:jc w:val="right"/>
      <w:rPr>
        <w:rFonts w:ascii="Times New Roman" w:hAnsi="Times New Roman"/>
      </w:rPr>
    </w:pPr>
    <w:bookmarkStart w:id="24" w:name="_Hlk47904992"/>
    <w:r>
      <w:rPr>
        <w:rFonts w:ascii="Times New Roman" w:eastAsia="Candara" w:hAnsi="Times New Roman"/>
      </w:rPr>
      <w:t>Web Based – Online – Asynchronous Delivery</w:t>
    </w:r>
  </w:p>
  <w:bookmarkEnd w:id="24"/>
  <w:p w14:paraId="0E44D229" w14:textId="2D07CDB6" w:rsidR="0012700A" w:rsidRPr="00EE53DF" w:rsidRDefault="00BB7935">
    <w:pPr>
      <w:pStyle w:val="Header"/>
    </w:pPr>
    <w:r>
      <w:rPr>
        <w:rFonts w:ascii="Times New Roman" w:eastAsia="Candara" w:hAnsi="Times New Roman"/>
      </w:rPr>
      <w:tab/>
    </w:r>
    <w:r>
      <w:rPr>
        <w:rFonts w:ascii="Times New Roman" w:eastAsia="Candara" w:hAnsi="Times New Roman"/>
      </w:rPr>
      <w:tab/>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2F2"/>
    <w:multiLevelType w:val="hybridMultilevel"/>
    <w:tmpl w:val="F78EA380"/>
    <w:lvl w:ilvl="0" w:tplc="2E9095B6">
      <w:numFmt w:val="bullet"/>
      <w:lvlText w:val="-"/>
      <w:lvlJc w:val="left"/>
      <w:pPr>
        <w:ind w:left="1440" w:hanging="360"/>
      </w:pPr>
      <w:rPr>
        <w:rFonts w:ascii="Times New Roman" w:eastAsia="Candar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0"/>
  </w:num>
  <w:num w:numId="5">
    <w:abstractNumId w:val="4"/>
  </w:num>
  <w:num w:numId="6">
    <w:abstractNumId w:val="9"/>
  </w:num>
  <w:num w:numId="7">
    <w:abstractNumId w:val="27"/>
  </w:num>
  <w:num w:numId="8">
    <w:abstractNumId w:val="24"/>
  </w:num>
  <w:num w:numId="9">
    <w:abstractNumId w:val="28"/>
  </w:num>
  <w:num w:numId="10">
    <w:abstractNumId w:val="22"/>
  </w:num>
  <w:num w:numId="11">
    <w:abstractNumId w:val="20"/>
  </w:num>
  <w:num w:numId="12">
    <w:abstractNumId w:val="5"/>
  </w:num>
  <w:num w:numId="13">
    <w:abstractNumId w:val="14"/>
  </w:num>
  <w:num w:numId="14">
    <w:abstractNumId w:val="12"/>
  </w:num>
  <w:num w:numId="15">
    <w:abstractNumId w:val="15"/>
  </w:num>
  <w:num w:numId="16">
    <w:abstractNumId w:val="19"/>
  </w:num>
  <w:num w:numId="17">
    <w:abstractNumId w:val="1"/>
  </w:num>
  <w:num w:numId="18">
    <w:abstractNumId w:val="3"/>
  </w:num>
  <w:num w:numId="19">
    <w:abstractNumId w:val="13"/>
  </w:num>
  <w:num w:numId="20">
    <w:abstractNumId w:val="7"/>
  </w:num>
  <w:num w:numId="21">
    <w:abstractNumId w:val="6"/>
  </w:num>
  <w:num w:numId="22">
    <w:abstractNumId w:val="10"/>
  </w:num>
  <w:num w:numId="23">
    <w:abstractNumId w:val="26"/>
  </w:num>
  <w:num w:numId="24">
    <w:abstractNumId w:val="17"/>
  </w:num>
  <w:num w:numId="25">
    <w:abstractNumId w:val="18"/>
  </w:num>
  <w:num w:numId="26">
    <w:abstractNumId w:val="8"/>
  </w:num>
  <w:num w:numId="27">
    <w:abstractNumId w:val="21"/>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C0872"/>
    <w:rsid w:val="000C09BF"/>
    <w:rsid w:val="000C2C3F"/>
    <w:rsid w:val="000D0331"/>
    <w:rsid w:val="000E2BD8"/>
    <w:rsid w:val="000F5F7C"/>
    <w:rsid w:val="00104594"/>
    <w:rsid w:val="00107A30"/>
    <w:rsid w:val="00107AAE"/>
    <w:rsid w:val="0011243A"/>
    <w:rsid w:val="00114859"/>
    <w:rsid w:val="00123FF0"/>
    <w:rsid w:val="0012401C"/>
    <w:rsid w:val="0012700A"/>
    <w:rsid w:val="00143E9E"/>
    <w:rsid w:val="00151B1D"/>
    <w:rsid w:val="00153DE5"/>
    <w:rsid w:val="00170F55"/>
    <w:rsid w:val="00171A84"/>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01B2"/>
    <w:rsid w:val="0025444B"/>
    <w:rsid w:val="00256F63"/>
    <w:rsid w:val="00260B61"/>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674A4"/>
    <w:rsid w:val="00370CC3"/>
    <w:rsid w:val="00373AD2"/>
    <w:rsid w:val="00373E5B"/>
    <w:rsid w:val="003820A5"/>
    <w:rsid w:val="003A228D"/>
    <w:rsid w:val="003A2B41"/>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29B2"/>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448C8"/>
    <w:rsid w:val="00551978"/>
    <w:rsid w:val="00553868"/>
    <w:rsid w:val="005606D6"/>
    <w:rsid w:val="00567DCD"/>
    <w:rsid w:val="005818EA"/>
    <w:rsid w:val="00584C38"/>
    <w:rsid w:val="005947E3"/>
    <w:rsid w:val="005B20FD"/>
    <w:rsid w:val="005B3A45"/>
    <w:rsid w:val="005B6565"/>
    <w:rsid w:val="005C3D9E"/>
    <w:rsid w:val="005D28CE"/>
    <w:rsid w:val="005E7895"/>
    <w:rsid w:val="005F7139"/>
    <w:rsid w:val="00606BAC"/>
    <w:rsid w:val="0061607C"/>
    <w:rsid w:val="006233DD"/>
    <w:rsid w:val="00644115"/>
    <w:rsid w:val="00647460"/>
    <w:rsid w:val="00670CBE"/>
    <w:rsid w:val="00676D6D"/>
    <w:rsid w:val="006928FE"/>
    <w:rsid w:val="006934C3"/>
    <w:rsid w:val="006962A1"/>
    <w:rsid w:val="006A5E12"/>
    <w:rsid w:val="006B2D74"/>
    <w:rsid w:val="006B7B9C"/>
    <w:rsid w:val="006C5A0A"/>
    <w:rsid w:val="006D7443"/>
    <w:rsid w:val="006E5CFC"/>
    <w:rsid w:val="006F21AD"/>
    <w:rsid w:val="006F73E8"/>
    <w:rsid w:val="00700D1D"/>
    <w:rsid w:val="007037F3"/>
    <w:rsid w:val="00706F4D"/>
    <w:rsid w:val="00710411"/>
    <w:rsid w:val="00714234"/>
    <w:rsid w:val="00724006"/>
    <w:rsid w:val="0073363A"/>
    <w:rsid w:val="00751BB6"/>
    <w:rsid w:val="00753701"/>
    <w:rsid w:val="007620A9"/>
    <w:rsid w:val="00762D17"/>
    <w:rsid w:val="007668A6"/>
    <w:rsid w:val="00770077"/>
    <w:rsid w:val="00770C91"/>
    <w:rsid w:val="00780D53"/>
    <w:rsid w:val="00792290"/>
    <w:rsid w:val="007934A8"/>
    <w:rsid w:val="00793F90"/>
    <w:rsid w:val="00795822"/>
    <w:rsid w:val="0079586F"/>
    <w:rsid w:val="007B4BD1"/>
    <w:rsid w:val="007B5476"/>
    <w:rsid w:val="007C2942"/>
    <w:rsid w:val="007C5317"/>
    <w:rsid w:val="007D2238"/>
    <w:rsid w:val="007D5706"/>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249CD"/>
    <w:rsid w:val="00933786"/>
    <w:rsid w:val="00946196"/>
    <w:rsid w:val="00960987"/>
    <w:rsid w:val="00965EEE"/>
    <w:rsid w:val="0096774B"/>
    <w:rsid w:val="00981498"/>
    <w:rsid w:val="00981C42"/>
    <w:rsid w:val="00983C1F"/>
    <w:rsid w:val="009849CF"/>
    <w:rsid w:val="00993837"/>
    <w:rsid w:val="009974C0"/>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065CB"/>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B7935"/>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62A9"/>
    <w:rsid w:val="00CD65DC"/>
    <w:rsid w:val="00CD7D87"/>
    <w:rsid w:val="00CE4F8D"/>
    <w:rsid w:val="00D00306"/>
    <w:rsid w:val="00D05BBA"/>
    <w:rsid w:val="00D147CD"/>
    <w:rsid w:val="00D25D6E"/>
    <w:rsid w:val="00D313DB"/>
    <w:rsid w:val="00D33DEF"/>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E100F4"/>
    <w:rsid w:val="00E109D6"/>
    <w:rsid w:val="00E35835"/>
    <w:rsid w:val="00E403CA"/>
    <w:rsid w:val="00E50FA8"/>
    <w:rsid w:val="00E62688"/>
    <w:rsid w:val="00E628D8"/>
    <w:rsid w:val="00E66D52"/>
    <w:rsid w:val="00E90FB9"/>
    <w:rsid w:val="00E922FA"/>
    <w:rsid w:val="00E92507"/>
    <w:rsid w:val="00E96E84"/>
    <w:rsid w:val="00EA2083"/>
    <w:rsid w:val="00EA56F2"/>
    <w:rsid w:val="00EA7140"/>
    <w:rsid w:val="00EB4BB5"/>
    <w:rsid w:val="00EE53DF"/>
    <w:rsid w:val="00EF05D3"/>
    <w:rsid w:val="00F017AD"/>
    <w:rsid w:val="00F14A87"/>
    <w:rsid w:val="00F2384D"/>
    <w:rsid w:val="00F32BE4"/>
    <w:rsid w:val="00F41321"/>
    <w:rsid w:val="00F5339D"/>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0F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hoagland@fresnocitycollege.edu" TargetMode="External"/><Relationship Id="rId13" Type="http://schemas.openxmlformats.org/officeDocument/2006/relationships/hyperlink" Target="https://www.reedleycollege.edu/student-services/counselin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news/2021/technology-checkout-spring-202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vRD7kSJNh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edleycollege.edu/index.aspx?page=260"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Justin Hoagland</cp:lastModifiedBy>
  <cp:revision>2</cp:revision>
  <cp:lastPrinted>2015-01-12T18:39:00Z</cp:lastPrinted>
  <dcterms:created xsi:type="dcterms:W3CDTF">2021-01-09T18:33:00Z</dcterms:created>
  <dcterms:modified xsi:type="dcterms:W3CDTF">2021-01-09T18:33:00Z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