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677B39D7" w:rsidP="677B39D7" w:rsidRDefault="677B39D7" w14:paraId="6199F196" w14:textId="317C7163">
      <w:pPr>
        <w:spacing w:after="160" w:line="259" w:lineRule="auto"/>
        <w:jc w:val="center"/>
        <w:rPr>
          <w:rFonts w:ascii="Times New Roman" w:hAnsi="Times New Roman" w:eastAsia="Times New Roman" w:cs="Times New Roman"/>
          <w:noProof w:val="0"/>
          <w:sz w:val="24"/>
          <w:szCs w:val="24"/>
          <w:lang w:val="en-US"/>
        </w:rPr>
      </w:pPr>
      <w:r w:rsidRPr="677B39D7" w:rsidR="677B39D7">
        <w:rPr>
          <w:rFonts w:ascii="Times New Roman" w:hAnsi="Times New Roman" w:eastAsia="Times New Roman" w:cs="Times New Roman"/>
          <w:b w:val="1"/>
          <w:bCs w:val="1"/>
          <w:noProof w:val="0"/>
          <w:sz w:val="24"/>
          <w:szCs w:val="24"/>
          <w:lang w:val="en-US"/>
        </w:rPr>
        <w:t xml:space="preserve">AMERICAN SIGN LANGUAGE 1 </w:t>
      </w:r>
    </w:p>
    <w:p w:rsidR="677B39D7" w:rsidP="677B39D7" w:rsidRDefault="677B39D7" w14:paraId="1F75C094" w14:textId="12B3CC61">
      <w:pPr>
        <w:spacing w:after="160" w:line="259" w:lineRule="auto"/>
        <w:jc w:val="center"/>
        <w:rPr>
          <w:rFonts w:ascii="Times New Roman" w:hAnsi="Times New Roman" w:eastAsia="Times New Roman" w:cs="Times New Roman"/>
          <w:noProof w:val="0"/>
          <w:sz w:val="24"/>
          <w:szCs w:val="24"/>
          <w:lang w:val="en-US"/>
        </w:rPr>
      </w:pPr>
      <w:r w:rsidRPr="677B39D7" w:rsidR="677B39D7">
        <w:rPr>
          <w:rFonts w:ascii="Times New Roman" w:hAnsi="Times New Roman" w:eastAsia="Times New Roman" w:cs="Times New Roman"/>
          <w:b w:val="1"/>
          <w:bCs w:val="1"/>
          <w:noProof w:val="0"/>
          <w:sz w:val="24"/>
          <w:szCs w:val="24"/>
          <w:lang w:val="en-US"/>
        </w:rPr>
        <w:t xml:space="preserve">Reedley Community College </w:t>
      </w:r>
    </w:p>
    <w:p w:rsidR="677B39D7" w:rsidP="677B39D7" w:rsidRDefault="677B39D7" w14:paraId="3754574E" w14:textId="2F1584DD">
      <w:pPr>
        <w:spacing w:after="160" w:line="259" w:lineRule="auto"/>
        <w:jc w:val="center"/>
        <w:rPr>
          <w:rFonts w:ascii="Times New Roman" w:hAnsi="Times New Roman" w:eastAsia="Times New Roman" w:cs="Times New Roman"/>
          <w:noProof w:val="0"/>
          <w:sz w:val="24"/>
          <w:szCs w:val="24"/>
          <w:lang w:val="en-US"/>
        </w:rPr>
      </w:pPr>
      <w:r w:rsidRPr="677B39D7" w:rsidR="677B39D7">
        <w:rPr>
          <w:rFonts w:ascii="Times New Roman" w:hAnsi="Times New Roman" w:eastAsia="Times New Roman" w:cs="Times New Roman"/>
          <w:b w:val="1"/>
          <w:bCs w:val="1"/>
          <w:noProof w:val="0"/>
          <w:sz w:val="24"/>
          <w:szCs w:val="24"/>
          <w:lang w:val="en-US"/>
        </w:rPr>
        <w:t>Fall Semester: Tuesdays/ Thursdays 6:00PM- 7:50PM</w:t>
      </w:r>
    </w:p>
    <w:p w:rsidR="677B39D7" w:rsidP="677B39D7" w:rsidRDefault="677B39D7" w14:paraId="222D85E7" w14:textId="1613F94E">
      <w:pPr>
        <w:spacing w:after="160" w:line="259" w:lineRule="auto"/>
        <w:jc w:val="center"/>
        <w:rPr>
          <w:rFonts w:ascii="Times New Roman" w:hAnsi="Times New Roman" w:eastAsia="Times New Roman" w:cs="Times New Roman"/>
          <w:noProof w:val="0"/>
          <w:sz w:val="24"/>
          <w:szCs w:val="24"/>
          <w:lang w:val="en-US"/>
        </w:rPr>
      </w:pPr>
      <w:r w:rsidRPr="677B39D7" w:rsidR="677B39D7">
        <w:rPr>
          <w:rFonts w:ascii="Times New Roman" w:hAnsi="Times New Roman" w:eastAsia="Times New Roman" w:cs="Times New Roman"/>
          <w:b w:val="1"/>
          <w:bCs w:val="1"/>
          <w:noProof w:val="0"/>
          <w:sz w:val="24"/>
          <w:szCs w:val="24"/>
          <w:lang w:val="en-US"/>
        </w:rPr>
        <w:t>August 13, 2019-December 12, 2019</w:t>
      </w:r>
    </w:p>
    <w:p w:rsidR="677B39D7" w:rsidP="677B39D7" w:rsidRDefault="677B39D7" w14:paraId="3A17DB81" w14:textId="2597B490">
      <w:pPr>
        <w:spacing w:after="160" w:line="259" w:lineRule="auto"/>
        <w:jc w:val="left"/>
        <w:rPr>
          <w:rFonts w:ascii="Times New Roman" w:hAnsi="Times New Roman" w:eastAsia="Times New Roman" w:cs="Times New Roman"/>
          <w:noProof w:val="0"/>
          <w:sz w:val="24"/>
          <w:szCs w:val="24"/>
          <w:lang w:val="en-US"/>
        </w:rPr>
      </w:pPr>
      <w:r w:rsidRPr="677B39D7" w:rsidR="677B39D7">
        <w:rPr>
          <w:rFonts w:ascii="Times New Roman" w:hAnsi="Times New Roman" w:eastAsia="Times New Roman" w:cs="Times New Roman"/>
          <w:b w:val="1"/>
          <w:bCs w:val="1"/>
          <w:noProof w:val="0"/>
          <w:sz w:val="24"/>
          <w:szCs w:val="24"/>
          <w:lang w:val="en-US"/>
        </w:rPr>
        <w:t>Instructor:</w:t>
      </w:r>
      <w:r w:rsidRPr="677B39D7" w:rsidR="677B39D7">
        <w:rPr>
          <w:rFonts w:ascii="Times New Roman" w:hAnsi="Times New Roman" w:eastAsia="Times New Roman" w:cs="Times New Roman"/>
          <w:noProof w:val="0"/>
          <w:sz w:val="24"/>
          <w:szCs w:val="24"/>
          <w:lang w:val="en-US"/>
        </w:rPr>
        <w:t xml:space="preserve"> Elbert Cruz </w:t>
      </w:r>
    </w:p>
    <w:p w:rsidR="677B39D7" w:rsidP="677B39D7" w:rsidRDefault="677B39D7" w14:paraId="6AAA3503" w14:textId="346DAE52">
      <w:pPr>
        <w:spacing w:after="160" w:line="259" w:lineRule="auto"/>
        <w:jc w:val="left"/>
        <w:rPr>
          <w:rFonts w:ascii="Times New Roman" w:hAnsi="Times New Roman" w:eastAsia="Times New Roman" w:cs="Times New Roman"/>
          <w:noProof w:val="0"/>
          <w:sz w:val="24"/>
          <w:szCs w:val="24"/>
          <w:lang w:val="en-US"/>
        </w:rPr>
      </w:pPr>
      <w:r w:rsidRPr="677B39D7" w:rsidR="677B39D7">
        <w:rPr>
          <w:rFonts w:ascii="Times New Roman" w:hAnsi="Times New Roman" w:eastAsia="Times New Roman" w:cs="Times New Roman"/>
          <w:b w:val="1"/>
          <w:bCs w:val="1"/>
          <w:noProof w:val="0"/>
          <w:sz w:val="24"/>
          <w:szCs w:val="24"/>
          <w:lang w:val="en-US"/>
        </w:rPr>
        <w:t>Office Phone:</w:t>
      </w:r>
      <w:r w:rsidRPr="677B39D7" w:rsidR="677B39D7">
        <w:rPr>
          <w:rFonts w:ascii="Times New Roman" w:hAnsi="Times New Roman" w:eastAsia="Times New Roman" w:cs="Times New Roman"/>
          <w:noProof w:val="0"/>
          <w:sz w:val="24"/>
          <w:szCs w:val="24"/>
          <w:lang w:val="en-US"/>
        </w:rPr>
        <w:t xml:space="preserve"> (559)708-4536</w:t>
      </w:r>
    </w:p>
    <w:p w:rsidR="677B39D7" w:rsidP="677B39D7" w:rsidRDefault="677B39D7" w14:paraId="6643E4A8" w14:textId="781888DA">
      <w:pPr>
        <w:spacing w:after="160" w:line="259" w:lineRule="auto"/>
        <w:jc w:val="left"/>
        <w:rPr>
          <w:rFonts w:ascii="Times New Roman" w:hAnsi="Times New Roman" w:eastAsia="Times New Roman" w:cs="Times New Roman"/>
          <w:noProof w:val="0"/>
          <w:sz w:val="24"/>
          <w:szCs w:val="24"/>
          <w:lang w:val="en-US"/>
        </w:rPr>
      </w:pPr>
      <w:r w:rsidRPr="677B39D7" w:rsidR="677B39D7">
        <w:rPr>
          <w:rFonts w:ascii="Times New Roman" w:hAnsi="Times New Roman" w:eastAsia="Times New Roman" w:cs="Times New Roman"/>
          <w:b w:val="1"/>
          <w:bCs w:val="1"/>
          <w:noProof w:val="0"/>
          <w:sz w:val="24"/>
          <w:szCs w:val="24"/>
          <w:lang w:val="en-US"/>
        </w:rPr>
        <w:t xml:space="preserve">Email Address: </w:t>
      </w:r>
      <w:hyperlink r:id="R42f240f1383842d5">
        <w:r w:rsidRPr="677B39D7" w:rsidR="677B39D7">
          <w:rPr>
            <w:rStyle w:val="Hyperlink"/>
            <w:rFonts w:ascii="Times New Roman" w:hAnsi="Times New Roman" w:eastAsia="Times New Roman" w:cs="Times New Roman"/>
            <w:noProof w:val="0"/>
            <w:sz w:val="24"/>
            <w:szCs w:val="24"/>
            <w:lang w:val="en-US"/>
          </w:rPr>
          <w:t>elbert.cruz@reedleycollege.edu</w:t>
        </w:r>
      </w:hyperlink>
    </w:p>
    <w:p w:rsidR="677B39D7" w:rsidP="677B39D7" w:rsidRDefault="677B39D7" w14:paraId="25982E5D" w14:textId="3EB2D80C">
      <w:pPr>
        <w:spacing w:after="160" w:line="259" w:lineRule="auto"/>
        <w:jc w:val="left"/>
        <w:rPr>
          <w:rFonts w:ascii="Times New Roman" w:hAnsi="Times New Roman" w:eastAsia="Times New Roman" w:cs="Times New Roman"/>
          <w:noProof w:val="0"/>
          <w:sz w:val="24"/>
          <w:szCs w:val="24"/>
          <w:lang w:val="en-US"/>
        </w:rPr>
      </w:pPr>
      <w:r w:rsidRPr="677B39D7" w:rsidR="677B39D7">
        <w:rPr>
          <w:rFonts w:ascii="Times New Roman" w:hAnsi="Times New Roman" w:eastAsia="Times New Roman" w:cs="Times New Roman"/>
          <w:b w:val="1"/>
          <w:bCs w:val="1"/>
          <w:noProof w:val="0"/>
          <w:sz w:val="24"/>
          <w:szCs w:val="24"/>
          <w:lang w:val="en-US"/>
        </w:rPr>
        <w:t>Office Hours: TBA</w:t>
      </w:r>
    </w:p>
    <w:p w:rsidR="677B39D7" w:rsidP="677B39D7" w:rsidRDefault="677B39D7" w14:paraId="6EA0A66A" w14:textId="578ED13C">
      <w:pPr>
        <w:spacing w:after="160" w:line="259" w:lineRule="auto"/>
        <w:jc w:val="left"/>
        <w:rPr>
          <w:rFonts w:ascii="Times New Roman" w:hAnsi="Times New Roman" w:eastAsia="Times New Roman" w:cs="Times New Roman"/>
          <w:noProof w:val="0"/>
          <w:sz w:val="24"/>
          <w:szCs w:val="24"/>
          <w:lang w:val="en-US"/>
        </w:rPr>
      </w:pPr>
      <w:r w:rsidRPr="677B39D7" w:rsidR="677B39D7">
        <w:rPr>
          <w:rFonts w:ascii="Times New Roman" w:hAnsi="Times New Roman" w:eastAsia="Times New Roman" w:cs="Times New Roman"/>
          <w:b w:val="1"/>
          <w:bCs w:val="1"/>
          <w:noProof w:val="0"/>
          <w:sz w:val="24"/>
          <w:szCs w:val="24"/>
          <w:lang w:val="en-US"/>
        </w:rPr>
        <w:t>Room: POR 1</w:t>
      </w:r>
    </w:p>
    <w:p w:rsidR="677B39D7" w:rsidP="677B39D7" w:rsidRDefault="677B39D7" w14:paraId="4D668E83" w14:textId="2AD505AC">
      <w:pPr>
        <w:spacing w:after="160" w:line="259" w:lineRule="auto"/>
        <w:jc w:val="left"/>
        <w:rPr>
          <w:rFonts w:ascii="Times New Roman" w:hAnsi="Times New Roman" w:eastAsia="Times New Roman" w:cs="Times New Roman"/>
          <w:noProof w:val="0"/>
          <w:sz w:val="24"/>
          <w:szCs w:val="24"/>
          <w:lang w:val="en-US"/>
        </w:rPr>
      </w:pPr>
    </w:p>
    <w:p w:rsidR="677B39D7" w:rsidP="677B39D7" w:rsidRDefault="677B39D7" w14:paraId="1C8E360D" w14:textId="7AD59CA3">
      <w:pPr>
        <w:spacing w:after="160" w:line="259" w:lineRule="auto"/>
        <w:jc w:val="left"/>
        <w:rPr>
          <w:rFonts w:ascii="Times New Roman" w:hAnsi="Times New Roman" w:eastAsia="Times New Roman" w:cs="Times New Roman"/>
          <w:noProof w:val="0"/>
          <w:sz w:val="24"/>
          <w:szCs w:val="24"/>
          <w:lang w:val="en-US"/>
        </w:rPr>
      </w:pPr>
      <w:r w:rsidRPr="677B39D7" w:rsidR="677B39D7">
        <w:rPr>
          <w:rFonts w:ascii="Times New Roman" w:hAnsi="Times New Roman" w:eastAsia="Times New Roman" w:cs="Times New Roman"/>
          <w:b w:val="1"/>
          <w:bCs w:val="1"/>
          <w:noProof w:val="0"/>
          <w:color w:val="000000" w:themeColor="text1" w:themeTint="FF" w:themeShade="FF"/>
          <w:sz w:val="24"/>
          <w:szCs w:val="24"/>
          <w:u w:val="single"/>
          <w:lang w:val="en-US"/>
        </w:rPr>
        <w:t>Course Description</w:t>
      </w:r>
    </w:p>
    <w:p w:rsidR="677B39D7" w:rsidP="677B39D7" w:rsidRDefault="677B39D7" w14:paraId="07515481" w14:textId="6E05A47F">
      <w:pPr>
        <w:spacing w:after="160" w:line="259" w:lineRule="auto"/>
        <w:jc w:val="left"/>
        <w:rPr>
          <w:rFonts w:ascii="Times New Roman" w:hAnsi="Times New Roman" w:eastAsia="Times New Roman" w:cs="Times New Roman"/>
          <w:noProof w:val="0"/>
          <w:sz w:val="24"/>
          <w:szCs w:val="24"/>
          <w:lang w:val="en-US"/>
        </w:rPr>
      </w:pPr>
      <w:r w:rsidRPr="677B39D7" w:rsidR="677B39D7">
        <w:rPr>
          <w:rFonts w:ascii="Times New Roman" w:hAnsi="Times New Roman" w:eastAsia="Times New Roman" w:cs="Times New Roman"/>
          <w:noProof w:val="0"/>
          <w:color w:val="000000" w:themeColor="text1" w:themeTint="FF" w:themeShade="FF"/>
          <w:sz w:val="24"/>
          <w:szCs w:val="24"/>
          <w:lang w:val="en-US"/>
        </w:rPr>
        <w:t xml:space="preserve">This class is an introduction course into American Sign Language. Students will learn beginning sign language for communication purposes with members of the Deaf community. Students will learn vocabulary, idioms, grammar, about the Deaf culture, and the community involved in the culture. Students will also understand, examine and demonstrate the understanding of appropriate behaviors for social interaction with Deaf people. </w:t>
      </w:r>
    </w:p>
    <w:p w:rsidR="677B39D7" w:rsidP="677B39D7" w:rsidRDefault="677B39D7" w14:paraId="3CAF32C9" w14:textId="08E935AE">
      <w:pPr>
        <w:spacing w:after="160" w:line="259" w:lineRule="auto"/>
        <w:jc w:val="left"/>
        <w:rPr>
          <w:rFonts w:ascii="Times New Roman" w:hAnsi="Times New Roman" w:eastAsia="Times New Roman" w:cs="Times New Roman"/>
          <w:noProof w:val="0"/>
          <w:sz w:val="24"/>
          <w:szCs w:val="24"/>
          <w:lang w:val="en-US"/>
        </w:rPr>
      </w:pPr>
      <w:r w:rsidRPr="677B39D7" w:rsidR="677B39D7">
        <w:rPr>
          <w:rFonts w:ascii="Times New Roman" w:hAnsi="Times New Roman" w:eastAsia="Times New Roman" w:cs="Times New Roman"/>
          <w:b w:val="1"/>
          <w:bCs w:val="1"/>
          <w:noProof w:val="0"/>
          <w:sz w:val="24"/>
          <w:szCs w:val="24"/>
          <w:u w:val="single"/>
          <w:lang w:val="en-US"/>
        </w:rPr>
        <w:t>Student Learning Outcomes</w:t>
      </w:r>
    </w:p>
    <w:p w:rsidR="677B39D7" w:rsidP="677B39D7" w:rsidRDefault="677B39D7" w14:paraId="60FCDA30" w14:textId="55423353">
      <w:pPr>
        <w:spacing w:after="160" w:line="259" w:lineRule="auto"/>
        <w:jc w:val="left"/>
        <w:rPr>
          <w:rFonts w:ascii="Times New Roman" w:hAnsi="Times New Roman" w:eastAsia="Times New Roman" w:cs="Times New Roman"/>
          <w:noProof w:val="0"/>
          <w:sz w:val="24"/>
          <w:szCs w:val="24"/>
          <w:lang w:val="en-US"/>
        </w:rPr>
      </w:pPr>
      <w:r w:rsidRPr="677B39D7" w:rsidR="677B39D7">
        <w:rPr>
          <w:rFonts w:ascii="Times New Roman" w:hAnsi="Times New Roman" w:eastAsia="Times New Roman" w:cs="Times New Roman"/>
          <w:noProof w:val="0"/>
          <w:sz w:val="24"/>
          <w:szCs w:val="24"/>
          <w:lang w:val="en-US"/>
        </w:rPr>
        <w:t>ASL-1 SLO1: analyze and formulate spontaneous but limited conversations and discussions using ASL at a level expected for beginning signers.</w:t>
      </w:r>
    </w:p>
    <w:p w:rsidR="677B39D7" w:rsidP="677B39D7" w:rsidRDefault="677B39D7" w14:paraId="38022641" w14:textId="239C35C3">
      <w:pPr>
        <w:spacing w:after="160" w:line="259" w:lineRule="auto"/>
        <w:jc w:val="left"/>
        <w:rPr>
          <w:rFonts w:ascii="Times New Roman" w:hAnsi="Times New Roman" w:eastAsia="Times New Roman" w:cs="Times New Roman"/>
          <w:noProof w:val="0"/>
          <w:sz w:val="24"/>
          <w:szCs w:val="24"/>
          <w:lang w:val="en-US"/>
        </w:rPr>
      </w:pPr>
      <w:r w:rsidRPr="677B39D7" w:rsidR="677B39D7">
        <w:rPr>
          <w:rFonts w:ascii="Times New Roman" w:hAnsi="Times New Roman" w:eastAsia="Times New Roman" w:cs="Times New Roman"/>
          <w:noProof w:val="0"/>
          <w:sz w:val="24"/>
          <w:szCs w:val="24"/>
          <w:lang w:val="en-US"/>
        </w:rPr>
        <w:t>ASL-1 SLO2: examine the basic aspects of the culture of the deaf community and compare and contrast Deaf and hearing cultures.</w:t>
      </w:r>
    </w:p>
    <w:p w:rsidR="677B39D7" w:rsidP="677B39D7" w:rsidRDefault="677B39D7" w14:paraId="07C032D0" w14:textId="777132A5">
      <w:pPr>
        <w:spacing w:after="160" w:line="259" w:lineRule="auto"/>
        <w:jc w:val="left"/>
        <w:rPr>
          <w:rFonts w:ascii="Times New Roman" w:hAnsi="Times New Roman" w:eastAsia="Times New Roman" w:cs="Times New Roman"/>
          <w:noProof w:val="0"/>
          <w:sz w:val="24"/>
          <w:szCs w:val="24"/>
          <w:lang w:val="en-US"/>
        </w:rPr>
      </w:pPr>
      <w:r w:rsidRPr="677B39D7" w:rsidR="677B39D7">
        <w:rPr>
          <w:rFonts w:ascii="Times New Roman" w:hAnsi="Times New Roman" w:eastAsia="Times New Roman" w:cs="Times New Roman"/>
          <w:noProof w:val="0"/>
          <w:sz w:val="24"/>
          <w:szCs w:val="24"/>
          <w:lang w:val="en-US"/>
        </w:rPr>
        <w:t>ASL-1 SLO3: use the basic structures and principles of ASL to formulate simple questions to ask for information.</w:t>
      </w:r>
    </w:p>
    <w:p w:rsidR="677B39D7" w:rsidP="677B39D7" w:rsidRDefault="677B39D7" w14:paraId="103C6F63" w14:textId="44C1A5B9">
      <w:pPr>
        <w:spacing w:after="160" w:line="259" w:lineRule="auto"/>
        <w:jc w:val="left"/>
        <w:rPr>
          <w:rFonts w:ascii="Times New Roman" w:hAnsi="Times New Roman" w:eastAsia="Times New Roman" w:cs="Times New Roman"/>
          <w:noProof w:val="0"/>
          <w:sz w:val="24"/>
          <w:szCs w:val="24"/>
          <w:lang w:val="en-US"/>
        </w:rPr>
      </w:pPr>
      <w:r w:rsidRPr="677B39D7" w:rsidR="677B39D7">
        <w:rPr>
          <w:rFonts w:ascii="Times New Roman" w:hAnsi="Times New Roman" w:eastAsia="Times New Roman" w:cs="Times New Roman"/>
          <w:noProof w:val="0"/>
          <w:sz w:val="24"/>
          <w:szCs w:val="24"/>
          <w:lang w:val="en-US"/>
        </w:rPr>
        <w:t>ASL-1 SLO4: use the basic structures and principles of ASL to evaluate and respond to short, simple sign instructions.</w:t>
      </w:r>
    </w:p>
    <w:p w:rsidR="677B39D7" w:rsidP="677B39D7" w:rsidRDefault="677B39D7" w14:paraId="10C4F5C2" w14:textId="2BCA7AAF">
      <w:pPr>
        <w:spacing w:after="160" w:line="259" w:lineRule="auto"/>
        <w:jc w:val="left"/>
        <w:rPr>
          <w:rFonts w:ascii="Times New Roman" w:hAnsi="Times New Roman" w:eastAsia="Times New Roman" w:cs="Times New Roman"/>
          <w:noProof w:val="0"/>
          <w:sz w:val="24"/>
          <w:szCs w:val="24"/>
          <w:lang w:val="en-US"/>
        </w:rPr>
      </w:pPr>
      <w:r w:rsidRPr="677B39D7" w:rsidR="677B39D7">
        <w:rPr>
          <w:rFonts w:ascii="Times New Roman" w:hAnsi="Times New Roman" w:eastAsia="Times New Roman" w:cs="Times New Roman"/>
          <w:b w:val="1"/>
          <w:bCs w:val="1"/>
          <w:noProof w:val="0"/>
          <w:sz w:val="24"/>
          <w:szCs w:val="24"/>
          <w:u w:val="single"/>
          <w:lang w:val="en-US"/>
        </w:rPr>
        <w:t>Course Objectives:</w:t>
      </w:r>
    </w:p>
    <w:p w:rsidR="677B39D7" w:rsidP="677B39D7" w:rsidRDefault="677B39D7" w14:paraId="5920B60A" w14:textId="1AC3CA69">
      <w:pPr>
        <w:spacing w:after="160" w:line="259" w:lineRule="auto"/>
        <w:jc w:val="left"/>
        <w:rPr>
          <w:rFonts w:ascii="Times New Roman" w:hAnsi="Times New Roman" w:eastAsia="Times New Roman" w:cs="Times New Roman"/>
          <w:noProof w:val="0"/>
          <w:sz w:val="24"/>
          <w:szCs w:val="24"/>
          <w:lang w:val="en-US"/>
        </w:rPr>
      </w:pPr>
      <w:r w:rsidRPr="677B39D7" w:rsidR="677B39D7">
        <w:rPr>
          <w:rFonts w:ascii="Times New Roman" w:hAnsi="Times New Roman" w:eastAsia="Times New Roman" w:cs="Times New Roman"/>
          <w:noProof w:val="0"/>
          <w:sz w:val="24"/>
          <w:szCs w:val="24"/>
          <w:lang w:val="en-US"/>
        </w:rPr>
        <w:t>Use basic structures and principles of ASL to respond to short simple sign instructions.</w:t>
      </w:r>
    </w:p>
    <w:p w:rsidR="677B39D7" w:rsidP="677B39D7" w:rsidRDefault="677B39D7" w14:paraId="5C26D4E4" w14:textId="09C7B196">
      <w:pPr>
        <w:spacing w:after="160" w:line="259" w:lineRule="auto"/>
        <w:jc w:val="left"/>
        <w:rPr>
          <w:rFonts w:ascii="Times New Roman" w:hAnsi="Times New Roman" w:eastAsia="Times New Roman" w:cs="Times New Roman"/>
          <w:noProof w:val="0"/>
          <w:sz w:val="24"/>
          <w:szCs w:val="24"/>
          <w:lang w:val="en-US"/>
        </w:rPr>
      </w:pPr>
      <w:r w:rsidRPr="677B39D7" w:rsidR="677B39D7">
        <w:rPr>
          <w:rFonts w:ascii="Times New Roman" w:hAnsi="Times New Roman" w:eastAsia="Times New Roman" w:cs="Times New Roman"/>
          <w:noProof w:val="0"/>
          <w:sz w:val="24"/>
          <w:szCs w:val="24"/>
          <w:lang w:val="en-US"/>
        </w:rPr>
        <w:t>Use beginning level expressive and receptive skills to demonstrate comprehension of video presentations.</w:t>
      </w:r>
    </w:p>
    <w:p w:rsidR="677B39D7" w:rsidP="677B39D7" w:rsidRDefault="677B39D7" w14:paraId="3A7E21AE" w14:textId="3E7339B0">
      <w:pPr>
        <w:spacing w:after="160" w:line="259" w:lineRule="auto"/>
        <w:jc w:val="left"/>
        <w:rPr>
          <w:rFonts w:ascii="Times New Roman" w:hAnsi="Times New Roman" w:eastAsia="Times New Roman" w:cs="Times New Roman"/>
          <w:noProof w:val="0"/>
          <w:sz w:val="24"/>
          <w:szCs w:val="24"/>
          <w:lang w:val="en-US"/>
        </w:rPr>
      </w:pPr>
      <w:r w:rsidRPr="677B39D7" w:rsidR="677B39D7">
        <w:rPr>
          <w:rFonts w:ascii="Times New Roman" w:hAnsi="Times New Roman" w:eastAsia="Times New Roman" w:cs="Times New Roman"/>
          <w:noProof w:val="0"/>
          <w:sz w:val="24"/>
          <w:szCs w:val="24"/>
          <w:lang w:val="en-US"/>
        </w:rPr>
        <w:t>Demonstrate the appropriate vocabulary, syntax, and morphological features of ASL</w:t>
      </w:r>
    </w:p>
    <w:p w:rsidR="677B39D7" w:rsidP="677B39D7" w:rsidRDefault="677B39D7" w14:paraId="3F0A218E" w14:textId="78C66EFB">
      <w:pPr>
        <w:spacing w:after="160" w:line="259" w:lineRule="auto"/>
        <w:jc w:val="left"/>
        <w:rPr>
          <w:rFonts w:ascii="Times New Roman" w:hAnsi="Times New Roman" w:eastAsia="Times New Roman" w:cs="Times New Roman"/>
          <w:noProof w:val="0"/>
          <w:sz w:val="24"/>
          <w:szCs w:val="24"/>
          <w:lang w:val="en-US"/>
        </w:rPr>
      </w:pPr>
      <w:r w:rsidRPr="677B39D7" w:rsidR="677B39D7">
        <w:rPr>
          <w:rFonts w:ascii="Times New Roman" w:hAnsi="Times New Roman" w:eastAsia="Times New Roman" w:cs="Times New Roman"/>
          <w:noProof w:val="0"/>
          <w:sz w:val="24"/>
          <w:szCs w:val="24"/>
          <w:lang w:val="en-US"/>
        </w:rPr>
        <w:t>Complete writing assignments pertaining to specific cultural materials of Deaf culture.</w:t>
      </w:r>
    </w:p>
    <w:p w:rsidR="677B39D7" w:rsidP="677B39D7" w:rsidRDefault="677B39D7" w14:paraId="08485425" w14:textId="45014182">
      <w:pPr>
        <w:spacing w:after="160" w:line="259" w:lineRule="auto"/>
        <w:jc w:val="left"/>
        <w:rPr>
          <w:rFonts w:ascii="Times New Roman" w:hAnsi="Times New Roman" w:eastAsia="Times New Roman" w:cs="Times New Roman"/>
          <w:noProof w:val="0"/>
          <w:sz w:val="24"/>
          <w:szCs w:val="24"/>
          <w:lang w:val="en-US"/>
        </w:rPr>
      </w:pPr>
      <w:r w:rsidRPr="677B39D7" w:rsidR="677B39D7">
        <w:rPr>
          <w:rFonts w:ascii="Times New Roman" w:hAnsi="Times New Roman" w:eastAsia="Times New Roman" w:cs="Times New Roman"/>
          <w:noProof w:val="0"/>
          <w:sz w:val="24"/>
          <w:szCs w:val="24"/>
          <w:lang w:val="en-US"/>
        </w:rPr>
        <w:t>Develop an understanding of proper role shifting, eye gazing, and usage of temporal aspects for verb influence.</w:t>
      </w:r>
    </w:p>
    <w:p w:rsidR="677B39D7" w:rsidP="677B39D7" w:rsidRDefault="677B39D7" w14:paraId="01F1D8E0" w14:textId="53F90D1B">
      <w:pPr>
        <w:spacing w:after="160" w:line="259" w:lineRule="auto"/>
        <w:jc w:val="left"/>
        <w:rPr>
          <w:rFonts w:ascii="Times New Roman" w:hAnsi="Times New Roman" w:eastAsia="Times New Roman" w:cs="Times New Roman"/>
          <w:noProof w:val="0"/>
          <w:sz w:val="24"/>
          <w:szCs w:val="24"/>
          <w:lang w:val="en-US"/>
        </w:rPr>
      </w:pPr>
      <w:r w:rsidRPr="677B39D7" w:rsidR="677B39D7">
        <w:rPr>
          <w:rFonts w:ascii="Times New Roman" w:hAnsi="Times New Roman" w:eastAsia="Times New Roman" w:cs="Times New Roman"/>
          <w:noProof w:val="0"/>
          <w:sz w:val="24"/>
          <w:szCs w:val="24"/>
          <w:lang w:val="en-US"/>
        </w:rPr>
        <w:t>Present on a specific cultural topic using their expressive ASL skills.</w:t>
      </w:r>
    </w:p>
    <w:p w:rsidR="677B39D7" w:rsidP="677B39D7" w:rsidRDefault="677B39D7" w14:paraId="6138D5DD" w14:textId="4F3AD694">
      <w:pPr>
        <w:spacing w:after="160" w:line="259" w:lineRule="auto"/>
        <w:jc w:val="left"/>
        <w:rPr>
          <w:rFonts w:ascii="Times New Roman" w:hAnsi="Times New Roman" w:eastAsia="Times New Roman" w:cs="Times New Roman"/>
          <w:noProof w:val="0"/>
          <w:sz w:val="24"/>
          <w:szCs w:val="24"/>
          <w:lang w:val="en-US"/>
        </w:rPr>
      </w:pPr>
      <w:r w:rsidRPr="677B39D7" w:rsidR="677B39D7">
        <w:rPr>
          <w:rFonts w:ascii="Times New Roman" w:hAnsi="Times New Roman" w:eastAsia="Times New Roman" w:cs="Times New Roman"/>
          <w:b w:val="1"/>
          <w:bCs w:val="1"/>
          <w:noProof w:val="0"/>
          <w:sz w:val="24"/>
          <w:szCs w:val="24"/>
          <w:u w:val="single"/>
          <w:lang w:val="en-US"/>
        </w:rPr>
        <w:t>Required Textbook:</w:t>
      </w:r>
      <w:r w:rsidRPr="677B39D7" w:rsidR="677B39D7">
        <w:rPr>
          <w:rFonts w:ascii="Times New Roman" w:hAnsi="Times New Roman" w:eastAsia="Times New Roman" w:cs="Times New Roman"/>
          <w:b w:val="1"/>
          <w:bCs w:val="1"/>
          <w:noProof w:val="0"/>
          <w:sz w:val="24"/>
          <w:szCs w:val="24"/>
          <w:lang w:val="en-US"/>
        </w:rPr>
        <w:t xml:space="preserve"> </w:t>
      </w:r>
    </w:p>
    <w:p w:rsidR="677B39D7" w:rsidP="677B39D7" w:rsidRDefault="677B39D7" w14:paraId="7B1790B5" w14:textId="74E733F4">
      <w:pPr>
        <w:spacing w:after="160" w:line="259" w:lineRule="auto"/>
        <w:jc w:val="left"/>
        <w:rPr>
          <w:rFonts w:ascii="Times New Roman" w:hAnsi="Times New Roman" w:eastAsia="Times New Roman" w:cs="Times New Roman"/>
          <w:noProof w:val="0"/>
          <w:sz w:val="24"/>
          <w:szCs w:val="24"/>
          <w:lang w:val="en-US"/>
        </w:rPr>
      </w:pPr>
      <w:r w:rsidRPr="677B39D7" w:rsidR="677B39D7">
        <w:rPr>
          <w:rFonts w:ascii="Times New Roman" w:hAnsi="Times New Roman" w:eastAsia="Times New Roman" w:cs="Times New Roman"/>
          <w:i w:val="1"/>
          <w:iCs w:val="1"/>
          <w:noProof w:val="0"/>
          <w:color w:val="000000" w:themeColor="text1" w:themeTint="FF" w:themeShade="FF"/>
          <w:sz w:val="24"/>
          <w:szCs w:val="24"/>
          <w:u w:val="single"/>
          <w:lang w:val="en-US"/>
        </w:rPr>
        <w:t>Signing Naturally, Level One.</w:t>
      </w:r>
      <w:r w:rsidRPr="677B39D7" w:rsidR="677B39D7">
        <w:rPr>
          <w:rFonts w:ascii="Times New Roman" w:hAnsi="Times New Roman" w:eastAsia="Times New Roman" w:cs="Times New Roman"/>
          <w:noProof w:val="0"/>
          <w:color w:val="000000" w:themeColor="text1" w:themeTint="FF" w:themeShade="FF"/>
          <w:sz w:val="24"/>
          <w:szCs w:val="24"/>
          <w:lang w:val="en-US"/>
        </w:rPr>
        <w:t xml:space="preserve"> Smith, C., Lentz, E., Mikos, K., DawnSignPress, 1993 (Expanded Version) Student workbook and Videotext. </w:t>
      </w:r>
    </w:p>
    <w:p w:rsidR="677B39D7" w:rsidP="677B39D7" w:rsidRDefault="677B39D7" w14:paraId="58FA26AE" w14:textId="45009FF2">
      <w:pPr>
        <w:spacing w:after="160" w:line="259" w:lineRule="auto"/>
        <w:jc w:val="left"/>
        <w:rPr>
          <w:rFonts w:ascii="Times New Roman" w:hAnsi="Times New Roman" w:eastAsia="Times New Roman" w:cs="Times New Roman"/>
          <w:noProof w:val="0"/>
          <w:sz w:val="24"/>
          <w:szCs w:val="24"/>
          <w:lang w:val="en-US"/>
        </w:rPr>
      </w:pPr>
      <w:r w:rsidRPr="677B39D7" w:rsidR="677B39D7">
        <w:rPr>
          <w:rFonts w:ascii="Times New Roman" w:hAnsi="Times New Roman" w:eastAsia="Times New Roman" w:cs="Times New Roman"/>
          <w:b w:val="1"/>
          <w:bCs w:val="1"/>
          <w:noProof w:val="0"/>
          <w:color w:val="000000" w:themeColor="text1" w:themeTint="FF" w:themeShade="FF"/>
          <w:sz w:val="24"/>
          <w:szCs w:val="24"/>
          <w:u w:val="single"/>
          <w:lang w:val="en-US"/>
        </w:rPr>
        <w:t>Course Requirements:</w:t>
      </w:r>
      <w:r w:rsidRPr="677B39D7" w:rsidR="677B39D7">
        <w:rPr>
          <w:rFonts w:ascii="Times New Roman" w:hAnsi="Times New Roman" w:eastAsia="Times New Roman" w:cs="Times New Roman"/>
          <w:b w:val="1"/>
          <w:bCs w:val="1"/>
          <w:noProof w:val="0"/>
          <w:color w:val="000000" w:themeColor="text1" w:themeTint="FF" w:themeShade="FF"/>
          <w:sz w:val="24"/>
          <w:szCs w:val="24"/>
          <w:lang w:val="en-US"/>
        </w:rPr>
        <w:t xml:space="preserve"> </w:t>
      </w:r>
    </w:p>
    <w:p w:rsidR="677B39D7" w:rsidP="677B39D7" w:rsidRDefault="677B39D7" w14:paraId="64B391EE" w14:textId="61D7C1BD">
      <w:pPr>
        <w:spacing w:after="160" w:line="259" w:lineRule="auto"/>
        <w:jc w:val="left"/>
        <w:rPr>
          <w:rFonts w:ascii="Times New Roman" w:hAnsi="Times New Roman" w:eastAsia="Times New Roman" w:cs="Times New Roman"/>
          <w:noProof w:val="0"/>
          <w:sz w:val="24"/>
          <w:szCs w:val="24"/>
          <w:lang w:val="en-US"/>
        </w:rPr>
      </w:pPr>
      <w:r w:rsidRPr="677B39D7" w:rsidR="677B39D7">
        <w:rPr>
          <w:rFonts w:ascii="Times New Roman" w:hAnsi="Times New Roman" w:eastAsia="Times New Roman" w:cs="Times New Roman"/>
          <w:noProof w:val="0"/>
          <w:color w:val="000000" w:themeColor="text1" w:themeTint="FF" w:themeShade="FF"/>
          <w:sz w:val="24"/>
          <w:szCs w:val="24"/>
          <w:lang w:val="en-US"/>
        </w:rPr>
        <w:t xml:space="preserve">Class attendance is a MUST. (Students will attend and participate in all group and class activities). </w:t>
      </w:r>
    </w:p>
    <w:p w:rsidR="677B39D7" w:rsidP="677B39D7" w:rsidRDefault="677B39D7" w14:paraId="74EF256C" w14:textId="68E2B2AB">
      <w:pPr>
        <w:spacing w:after="160" w:line="259" w:lineRule="auto"/>
        <w:jc w:val="left"/>
        <w:rPr>
          <w:rFonts w:ascii="Times New Roman" w:hAnsi="Times New Roman" w:eastAsia="Times New Roman" w:cs="Times New Roman"/>
          <w:noProof w:val="0"/>
          <w:sz w:val="24"/>
          <w:szCs w:val="24"/>
          <w:lang w:val="en-US"/>
        </w:rPr>
      </w:pPr>
      <w:r w:rsidRPr="677B39D7" w:rsidR="677B39D7">
        <w:rPr>
          <w:rFonts w:ascii="Times New Roman" w:hAnsi="Times New Roman" w:eastAsia="Times New Roman" w:cs="Times New Roman"/>
          <w:noProof w:val="0"/>
          <w:color w:val="000000" w:themeColor="text1" w:themeTint="FF" w:themeShade="FF"/>
          <w:sz w:val="24"/>
          <w:szCs w:val="24"/>
          <w:lang w:val="en-US"/>
        </w:rPr>
        <w:t xml:space="preserve">Students need to bring their textbook every class session. </w:t>
      </w:r>
    </w:p>
    <w:p w:rsidR="677B39D7" w:rsidP="677B39D7" w:rsidRDefault="677B39D7" w14:paraId="46070504" w14:textId="539F1BE5">
      <w:pPr>
        <w:spacing w:after="160" w:line="259" w:lineRule="auto"/>
        <w:jc w:val="left"/>
        <w:rPr>
          <w:rFonts w:ascii="Times New Roman" w:hAnsi="Times New Roman" w:eastAsia="Times New Roman" w:cs="Times New Roman"/>
          <w:noProof w:val="0"/>
          <w:sz w:val="24"/>
          <w:szCs w:val="24"/>
          <w:lang w:val="en-US"/>
        </w:rPr>
      </w:pPr>
      <w:r w:rsidRPr="677B39D7" w:rsidR="677B39D7">
        <w:rPr>
          <w:rFonts w:ascii="Times New Roman" w:hAnsi="Times New Roman" w:eastAsia="Times New Roman" w:cs="Times New Roman"/>
          <w:noProof w:val="0"/>
          <w:color w:val="000000" w:themeColor="text1" w:themeTint="FF" w:themeShade="FF"/>
          <w:sz w:val="24"/>
          <w:szCs w:val="24"/>
          <w:lang w:val="en-US"/>
        </w:rPr>
        <w:t xml:space="preserve">Students are required to keep up with the course syllabus, pay attention to course due dates, and know when exams are. </w:t>
      </w:r>
    </w:p>
    <w:p w:rsidR="677B39D7" w:rsidP="677B39D7" w:rsidRDefault="677B39D7" w14:paraId="7C680B5B" w14:textId="616777C0">
      <w:pPr>
        <w:spacing w:after="160" w:line="259" w:lineRule="auto"/>
        <w:jc w:val="left"/>
        <w:rPr>
          <w:rFonts w:ascii="Times New Roman" w:hAnsi="Times New Roman" w:eastAsia="Times New Roman" w:cs="Times New Roman"/>
          <w:noProof w:val="0"/>
          <w:sz w:val="24"/>
          <w:szCs w:val="24"/>
          <w:lang w:val="en-US"/>
        </w:rPr>
      </w:pPr>
      <w:r w:rsidRPr="677B39D7" w:rsidR="677B39D7">
        <w:rPr>
          <w:rFonts w:ascii="Times New Roman" w:hAnsi="Times New Roman" w:eastAsia="Times New Roman" w:cs="Times New Roman"/>
          <w:noProof w:val="0"/>
          <w:color w:val="000000" w:themeColor="text1" w:themeTint="FF" w:themeShade="FF"/>
          <w:sz w:val="24"/>
          <w:szCs w:val="24"/>
          <w:lang w:val="en-US"/>
        </w:rPr>
        <w:t>Students are required to take quizzes at the end of each unit. (20 points each)</w:t>
      </w:r>
    </w:p>
    <w:p w:rsidR="677B39D7" w:rsidP="677B39D7" w:rsidRDefault="677B39D7" w14:paraId="6E9AF8BF" w14:textId="1CF01EAF">
      <w:pPr>
        <w:spacing w:after="160" w:line="259" w:lineRule="auto"/>
        <w:jc w:val="left"/>
        <w:rPr>
          <w:rFonts w:ascii="Times New Roman" w:hAnsi="Times New Roman" w:eastAsia="Times New Roman" w:cs="Times New Roman"/>
          <w:noProof w:val="0"/>
          <w:sz w:val="24"/>
          <w:szCs w:val="24"/>
          <w:lang w:val="en-US"/>
        </w:rPr>
      </w:pPr>
      <w:r w:rsidRPr="677B39D7" w:rsidR="677B39D7">
        <w:rPr>
          <w:rFonts w:ascii="Times New Roman" w:hAnsi="Times New Roman" w:eastAsia="Times New Roman" w:cs="Times New Roman"/>
          <w:b w:val="1"/>
          <w:bCs w:val="1"/>
          <w:noProof w:val="0"/>
          <w:color w:val="000000" w:themeColor="text1" w:themeTint="FF" w:themeShade="FF"/>
          <w:sz w:val="24"/>
          <w:szCs w:val="24"/>
          <w:lang w:val="en-US"/>
        </w:rPr>
        <w:t xml:space="preserve">Grading System: </w:t>
      </w:r>
    </w:p>
    <w:p w:rsidR="677B39D7" w:rsidP="677B39D7" w:rsidRDefault="677B39D7" w14:paraId="23455D53" w14:textId="7BC733BB">
      <w:pPr>
        <w:spacing w:after="160" w:line="259" w:lineRule="auto"/>
        <w:ind w:firstLine="540"/>
        <w:jc w:val="left"/>
        <w:rPr>
          <w:rFonts w:ascii="Times New Roman" w:hAnsi="Times New Roman" w:eastAsia="Times New Roman" w:cs="Times New Roman"/>
          <w:noProof w:val="0"/>
          <w:sz w:val="24"/>
          <w:szCs w:val="24"/>
          <w:lang w:val="en-US"/>
        </w:rPr>
      </w:pPr>
      <w:r w:rsidRPr="677B39D7" w:rsidR="677B39D7">
        <w:rPr>
          <w:rFonts w:ascii="Times New Roman" w:hAnsi="Times New Roman" w:eastAsia="Times New Roman" w:cs="Times New Roman"/>
          <w:noProof w:val="0"/>
          <w:color w:val="000000" w:themeColor="text1" w:themeTint="FF" w:themeShade="FF"/>
          <w:sz w:val="24"/>
          <w:szCs w:val="24"/>
          <w:lang w:val="en-US"/>
        </w:rPr>
        <w:t>Class Participation                                                                                     60</w:t>
      </w:r>
    </w:p>
    <w:p w:rsidR="677B39D7" w:rsidP="677B39D7" w:rsidRDefault="677B39D7" w14:paraId="3BCC8447" w14:textId="07C550E0">
      <w:pPr>
        <w:spacing w:after="160" w:line="259" w:lineRule="auto"/>
        <w:ind w:firstLine="540"/>
        <w:jc w:val="left"/>
        <w:rPr>
          <w:rFonts w:ascii="Times New Roman" w:hAnsi="Times New Roman" w:eastAsia="Times New Roman" w:cs="Times New Roman"/>
          <w:noProof w:val="0"/>
          <w:sz w:val="24"/>
          <w:szCs w:val="24"/>
          <w:lang w:val="en-US"/>
        </w:rPr>
      </w:pPr>
      <w:r w:rsidRPr="677B39D7" w:rsidR="677B39D7">
        <w:rPr>
          <w:rFonts w:ascii="Times New Roman" w:hAnsi="Times New Roman" w:eastAsia="Times New Roman" w:cs="Times New Roman"/>
          <w:noProof w:val="0"/>
          <w:color w:val="000000" w:themeColor="text1" w:themeTint="FF" w:themeShade="FF"/>
          <w:sz w:val="24"/>
          <w:szCs w:val="24"/>
          <w:lang w:val="en-US"/>
        </w:rPr>
        <w:t xml:space="preserve">Quizzes                                                                                                      100 </w:t>
      </w:r>
    </w:p>
    <w:p w:rsidR="677B39D7" w:rsidP="677B39D7" w:rsidRDefault="677B39D7" w14:paraId="036D5749" w14:textId="7D154E93">
      <w:pPr>
        <w:spacing w:after="160" w:line="259" w:lineRule="auto"/>
        <w:ind w:firstLine="540"/>
        <w:jc w:val="left"/>
        <w:rPr>
          <w:rFonts w:ascii="Times New Roman" w:hAnsi="Times New Roman" w:eastAsia="Times New Roman" w:cs="Times New Roman"/>
          <w:noProof w:val="0"/>
          <w:sz w:val="24"/>
          <w:szCs w:val="24"/>
          <w:lang w:val="en-US"/>
        </w:rPr>
      </w:pPr>
      <w:r w:rsidRPr="677B39D7" w:rsidR="677B39D7">
        <w:rPr>
          <w:rFonts w:ascii="Times New Roman" w:hAnsi="Times New Roman" w:eastAsia="Times New Roman" w:cs="Times New Roman"/>
          <w:noProof w:val="0"/>
          <w:color w:val="000000" w:themeColor="text1" w:themeTint="FF" w:themeShade="FF"/>
          <w:sz w:val="24"/>
          <w:szCs w:val="24"/>
          <w:lang w:val="en-US"/>
        </w:rPr>
        <w:t xml:space="preserve">Homework                                                                                                 35 </w:t>
      </w:r>
    </w:p>
    <w:p w:rsidR="677B39D7" w:rsidP="677B39D7" w:rsidRDefault="677B39D7" w14:paraId="273018C7" w14:textId="1A335292">
      <w:pPr>
        <w:spacing w:after="160" w:line="259" w:lineRule="auto"/>
        <w:ind w:firstLine="540"/>
        <w:jc w:val="left"/>
        <w:rPr>
          <w:rFonts w:ascii="Times New Roman" w:hAnsi="Times New Roman" w:eastAsia="Times New Roman" w:cs="Times New Roman"/>
          <w:noProof w:val="0"/>
          <w:sz w:val="24"/>
          <w:szCs w:val="24"/>
          <w:lang w:val="en-US"/>
        </w:rPr>
      </w:pPr>
      <w:r w:rsidRPr="677B39D7" w:rsidR="677B39D7">
        <w:rPr>
          <w:rFonts w:ascii="Times New Roman" w:hAnsi="Times New Roman" w:eastAsia="Times New Roman" w:cs="Times New Roman"/>
          <w:noProof w:val="0"/>
          <w:color w:val="000000" w:themeColor="text1" w:themeTint="FF" w:themeShade="FF"/>
          <w:sz w:val="24"/>
          <w:szCs w:val="24"/>
          <w:lang w:val="en-US"/>
        </w:rPr>
        <w:t xml:space="preserve">Reflection Papers (2 of them.)                                                                25 points each </w:t>
      </w:r>
    </w:p>
    <w:p w:rsidR="677B39D7" w:rsidP="677B39D7" w:rsidRDefault="677B39D7" w14:paraId="61FF0008" w14:textId="18A5710B">
      <w:pPr>
        <w:spacing w:after="160" w:line="259" w:lineRule="auto"/>
        <w:ind w:firstLine="540"/>
        <w:jc w:val="left"/>
        <w:rPr>
          <w:rFonts w:ascii="Times New Roman" w:hAnsi="Times New Roman" w:eastAsia="Times New Roman" w:cs="Times New Roman"/>
          <w:noProof w:val="0"/>
          <w:sz w:val="24"/>
          <w:szCs w:val="24"/>
          <w:lang w:val="en-US"/>
        </w:rPr>
      </w:pPr>
      <w:r w:rsidRPr="677B39D7" w:rsidR="677B39D7">
        <w:rPr>
          <w:rFonts w:ascii="Times New Roman" w:hAnsi="Times New Roman" w:eastAsia="Times New Roman" w:cs="Times New Roman"/>
          <w:noProof w:val="0"/>
          <w:color w:val="000000" w:themeColor="text1" w:themeTint="FF" w:themeShade="FF"/>
          <w:sz w:val="24"/>
          <w:szCs w:val="24"/>
          <w:lang w:val="en-US"/>
        </w:rPr>
        <w:t>ASL Expressive Story                                                                                 35</w:t>
      </w:r>
    </w:p>
    <w:p w:rsidR="677B39D7" w:rsidP="677B39D7" w:rsidRDefault="677B39D7" w14:paraId="2BBC5DD6" w14:textId="063D9262">
      <w:pPr>
        <w:spacing w:after="160" w:line="259" w:lineRule="auto"/>
        <w:ind w:firstLine="540"/>
        <w:jc w:val="left"/>
        <w:rPr>
          <w:rFonts w:ascii="Times New Roman" w:hAnsi="Times New Roman" w:eastAsia="Times New Roman" w:cs="Times New Roman"/>
          <w:noProof w:val="0"/>
          <w:sz w:val="24"/>
          <w:szCs w:val="24"/>
          <w:lang w:val="en-US"/>
        </w:rPr>
      </w:pPr>
      <w:r w:rsidRPr="677B39D7" w:rsidR="677B39D7">
        <w:rPr>
          <w:rFonts w:ascii="Times New Roman" w:hAnsi="Times New Roman" w:eastAsia="Times New Roman" w:cs="Times New Roman"/>
          <w:noProof w:val="0"/>
          <w:color w:val="000000" w:themeColor="text1" w:themeTint="FF" w:themeShade="FF"/>
          <w:sz w:val="24"/>
          <w:szCs w:val="24"/>
          <w:lang w:val="en-US"/>
        </w:rPr>
        <w:t xml:space="preserve">Midterm                                                                                                      70 </w:t>
      </w:r>
    </w:p>
    <w:p w:rsidR="677B39D7" w:rsidP="677B39D7" w:rsidRDefault="677B39D7" w14:paraId="7170D60E" w14:textId="6BEBED5B">
      <w:pPr>
        <w:spacing w:after="160" w:line="259" w:lineRule="auto"/>
        <w:ind w:firstLine="540"/>
        <w:jc w:val="left"/>
        <w:rPr>
          <w:rFonts w:ascii="Times New Roman" w:hAnsi="Times New Roman" w:eastAsia="Times New Roman" w:cs="Times New Roman"/>
          <w:noProof w:val="0"/>
          <w:sz w:val="24"/>
          <w:szCs w:val="24"/>
          <w:lang w:val="en-US"/>
        </w:rPr>
      </w:pPr>
      <w:r w:rsidRPr="677B39D7" w:rsidR="677B39D7">
        <w:rPr>
          <w:rFonts w:ascii="Times New Roman" w:hAnsi="Times New Roman" w:eastAsia="Times New Roman" w:cs="Times New Roman"/>
          <w:noProof w:val="0"/>
          <w:color w:val="000000" w:themeColor="text1" w:themeTint="FF" w:themeShade="FF"/>
          <w:sz w:val="24"/>
          <w:szCs w:val="24"/>
          <w:lang w:val="en-US"/>
        </w:rPr>
        <w:t>Final                                                                                                           100</w:t>
      </w:r>
    </w:p>
    <w:p w:rsidR="677B39D7" w:rsidP="677B39D7" w:rsidRDefault="677B39D7" w14:paraId="3EB2B8F3" w14:textId="7AF137F1">
      <w:pPr>
        <w:spacing w:after="160" w:line="259" w:lineRule="auto"/>
        <w:jc w:val="left"/>
        <w:rPr>
          <w:rFonts w:ascii="Times New Roman" w:hAnsi="Times New Roman" w:eastAsia="Times New Roman" w:cs="Times New Roman"/>
          <w:noProof w:val="0"/>
          <w:sz w:val="24"/>
          <w:szCs w:val="24"/>
          <w:lang w:val="en-US"/>
        </w:rPr>
      </w:pPr>
      <w:r w:rsidRPr="677B39D7" w:rsidR="677B39D7">
        <w:rPr>
          <w:rFonts w:ascii="Times New Roman" w:hAnsi="Times New Roman" w:eastAsia="Times New Roman" w:cs="Times New Roman"/>
          <w:b w:val="1"/>
          <w:bCs w:val="1"/>
          <w:noProof w:val="0"/>
          <w:color w:val="FB0007"/>
          <w:sz w:val="24"/>
          <w:szCs w:val="24"/>
          <w:lang w:val="en-US"/>
        </w:rPr>
        <w:t xml:space="preserve">                                                                                                                      Maximum Points 450</w:t>
      </w:r>
    </w:p>
    <w:p w:rsidR="677B39D7" w:rsidP="677B39D7" w:rsidRDefault="677B39D7" w14:paraId="19B18818" w14:textId="70E102D3">
      <w:pPr>
        <w:spacing w:after="160" w:line="259" w:lineRule="auto"/>
        <w:jc w:val="center"/>
        <w:rPr>
          <w:rFonts w:ascii="Times New Roman" w:hAnsi="Times New Roman" w:eastAsia="Times New Roman" w:cs="Times New Roman"/>
          <w:noProof w:val="0"/>
          <w:sz w:val="24"/>
          <w:szCs w:val="24"/>
          <w:lang w:val="en-US"/>
        </w:rPr>
      </w:pPr>
      <w:r w:rsidRPr="677B39D7" w:rsidR="677B39D7">
        <w:rPr>
          <w:rFonts w:ascii="Times New Roman" w:hAnsi="Times New Roman" w:eastAsia="Times New Roman" w:cs="Times New Roman"/>
          <w:noProof w:val="0"/>
          <w:color w:val="000000" w:themeColor="text1" w:themeTint="FF" w:themeShade="FF"/>
          <w:sz w:val="24"/>
          <w:szCs w:val="24"/>
          <w:lang w:val="en-US"/>
        </w:rPr>
        <w:t>Grades Assigned as Follows:</w:t>
      </w:r>
    </w:p>
    <w:p w:rsidR="677B39D7" w:rsidP="677B39D7" w:rsidRDefault="677B39D7" w14:paraId="6D15905D" w14:textId="20CAD506">
      <w:pPr>
        <w:spacing w:after="160" w:line="259" w:lineRule="auto"/>
        <w:jc w:val="center"/>
        <w:rPr>
          <w:rFonts w:ascii="Times New Roman" w:hAnsi="Times New Roman" w:eastAsia="Times New Roman" w:cs="Times New Roman"/>
          <w:noProof w:val="0"/>
          <w:sz w:val="24"/>
          <w:szCs w:val="24"/>
          <w:lang w:val="en-US"/>
        </w:rPr>
      </w:pPr>
      <w:r w:rsidRPr="677B39D7" w:rsidR="677B39D7">
        <w:rPr>
          <w:rFonts w:ascii="Times New Roman" w:hAnsi="Times New Roman" w:eastAsia="Times New Roman" w:cs="Times New Roman"/>
          <w:noProof w:val="0"/>
          <w:color w:val="000000" w:themeColor="text1" w:themeTint="FF" w:themeShade="FF"/>
          <w:sz w:val="24"/>
          <w:szCs w:val="24"/>
          <w:lang w:val="en-US"/>
        </w:rPr>
        <w:t xml:space="preserve">405-450 </w:t>
      </w:r>
      <w:r w:rsidRPr="677B39D7" w:rsidR="677B39D7">
        <w:rPr>
          <w:rFonts w:ascii="Times New Roman" w:hAnsi="Times New Roman" w:eastAsia="Times New Roman" w:cs="Times New Roman"/>
          <w:b w:val="1"/>
          <w:bCs w:val="1"/>
          <w:noProof w:val="0"/>
          <w:color w:val="000000" w:themeColor="text1" w:themeTint="FF" w:themeShade="FF"/>
          <w:sz w:val="24"/>
          <w:szCs w:val="24"/>
          <w:lang w:val="en-US"/>
        </w:rPr>
        <w:t>A</w:t>
      </w:r>
    </w:p>
    <w:p w:rsidR="677B39D7" w:rsidP="677B39D7" w:rsidRDefault="677B39D7" w14:paraId="2D222359" w14:textId="2F867052">
      <w:pPr>
        <w:spacing w:after="160" w:line="259" w:lineRule="auto"/>
        <w:jc w:val="center"/>
        <w:rPr>
          <w:rFonts w:ascii="Times New Roman" w:hAnsi="Times New Roman" w:eastAsia="Times New Roman" w:cs="Times New Roman"/>
          <w:noProof w:val="0"/>
          <w:sz w:val="24"/>
          <w:szCs w:val="24"/>
          <w:lang w:val="en-US"/>
        </w:rPr>
      </w:pPr>
      <w:r w:rsidRPr="677B39D7" w:rsidR="677B39D7">
        <w:rPr>
          <w:rFonts w:ascii="Times New Roman" w:hAnsi="Times New Roman" w:eastAsia="Times New Roman" w:cs="Times New Roman"/>
          <w:noProof w:val="0"/>
          <w:color w:val="000000" w:themeColor="text1" w:themeTint="FF" w:themeShade="FF"/>
          <w:sz w:val="24"/>
          <w:szCs w:val="24"/>
          <w:lang w:val="en-US"/>
        </w:rPr>
        <w:t xml:space="preserve">360-404 </w:t>
      </w:r>
      <w:r w:rsidRPr="677B39D7" w:rsidR="677B39D7">
        <w:rPr>
          <w:rFonts w:ascii="Times New Roman" w:hAnsi="Times New Roman" w:eastAsia="Times New Roman" w:cs="Times New Roman"/>
          <w:b w:val="1"/>
          <w:bCs w:val="1"/>
          <w:noProof w:val="0"/>
          <w:color w:val="000000" w:themeColor="text1" w:themeTint="FF" w:themeShade="FF"/>
          <w:sz w:val="24"/>
          <w:szCs w:val="24"/>
          <w:lang w:val="en-US"/>
        </w:rPr>
        <w:t>B</w:t>
      </w:r>
    </w:p>
    <w:p w:rsidR="677B39D7" w:rsidP="677B39D7" w:rsidRDefault="677B39D7" w14:paraId="4F73AC0C" w14:textId="43BAD53A">
      <w:pPr>
        <w:spacing w:after="160" w:line="259" w:lineRule="auto"/>
        <w:jc w:val="center"/>
        <w:rPr>
          <w:rFonts w:ascii="Times New Roman" w:hAnsi="Times New Roman" w:eastAsia="Times New Roman" w:cs="Times New Roman"/>
          <w:noProof w:val="0"/>
          <w:sz w:val="24"/>
          <w:szCs w:val="24"/>
          <w:lang w:val="en-US"/>
        </w:rPr>
      </w:pPr>
      <w:r w:rsidRPr="677B39D7" w:rsidR="677B39D7">
        <w:rPr>
          <w:rFonts w:ascii="Times New Roman" w:hAnsi="Times New Roman" w:eastAsia="Times New Roman" w:cs="Times New Roman"/>
          <w:noProof w:val="0"/>
          <w:color w:val="000000" w:themeColor="text1" w:themeTint="FF" w:themeShade="FF"/>
          <w:sz w:val="24"/>
          <w:szCs w:val="24"/>
          <w:lang w:val="en-US"/>
        </w:rPr>
        <w:t xml:space="preserve">315-359 </w:t>
      </w:r>
      <w:r w:rsidRPr="677B39D7" w:rsidR="677B39D7">
        <w:rPr>
          <w:rFonts w:ascii="Times New Roman" w:hAnsi="Times New Roman" w:eastAsia="Times New Roman" w:cs="Times New Roman"/>
          <w:b w:val="1"/>
          <w:bCs w:val="1"/>
          <w:noProof w:val="0"/>
          <w:color w:val="000000" w:themeColor="text1" w:themeTint="FF" w:themeShade="FF"/>
          <w:sz w:val="24"/>
          <w:szCs w:val="24"/>
          <w:lang w:val="en-US"/>
        </w:rPr>
        <w:t>C</w:t>
      </w:r>
    </w:p>
    <w:p w:rsidR="677B39D7" w:rsidP="677B39D7" w:rsidRDefault="677B39D7" w14:paraId="517631AB" w14:textId="7372E549">
      <w:pPr>
        <w:spacing w:after="160" w:line="259" w:lineRule="auto"/>
        <w:jc w:val="center"/>
        <w:rPr>
          <w:rFonts w:ascii="Times New Roman" w:hAnsi="Times New Roman" w:eastAsia="Times New Roman" w:cs="Times New Roman"/>
          <w:noProof w:val="0"/>
          <w:sz w:val="24"/>
          <w:szCs w:val="24"/>
          <w:lang w:val="en-US"/>
        </w:rPr>
      </w:pPr>
      <w:r w:rsidRPr="677B39D7" w:rsidR="677B39D7">
        <w:rPr>
          <w:rFonts w:ascii="Times New Roman" w:hAnsi="Times New Roman" w:eastAsia="Times New Roman" w:cs="Times New Roman"/>
          <w:noProof w:val="0"/>
          <w:color w:val="000000" w:themeColor="text1" w:themeTint="FF" w:themeShade="FF"/>
          <w:sz w:val="24"/>
          <w:szCs w:val="24"/>
          <w:lang w:val="en-US"/>
        </w:rPr>
        <w:t xml:space="preserve">270-314 </w:t>
      </w:r>
      <w:r w:rsidRPr="677B39D7" w:rsidR="677B39D7">
        <w:rPr>
          <w:rFonts w:ascii="Times New Roman" w:hAnsi="Times New Roman" w:eastAsia="Times New Roman" w:cs="Times New Roman"/>
          <w:b w:val="1"/>
          <w:bCs w:val="1"/>
          <w:noProof w:val="0"/>
          <w:color w:val="000000" w:themeColor="text1" w:themeTint="FF" w:themeShade="FF"/>
          <w:sz w:val="24"/>
          <w:szCs w:val="24"/>
          <w:lang w:val="en-US"/>
        </w:rPr>
        <w:t>D</w:t>
      </w:r>
    </w:p>
    <w:p w:rsidR="677B39D7" w:rsidP="677B39D7" w:rsidRDefault="677B39D7" w14:paraId="00D49173" w14:textId="070B4CE8">
      <w:pPr>
        <w:spacing w:after="160" w:line="259" w:lineRule="auto"/>
        <w:jc w:val="center"/>
        <w:rPr>
          <w:rFonts w:ascii="Times New Roman" w:hAnsi="Times New Roman" w:eastAsia="Times New Roman" w:cs="Times New Roman"/>
          <w:noProof w:val="0"/>
          <w:sz w:val="24"/>
          <w:szCs w:val="24"/>
          <w:lang w:val="en-US"/>
        </w:rPr>
      </w:pPr>
      <w:r w:rsidRPr="677B39D7" w:rsidR="677B39D7">
        <w:rPr>
          <w:rFonts w:ascii="Times New Roman" w:hAnsi="Times New Roman" w:eastAsia="Times New Roman" w:cs="Times New Roman"/>
          <w:noProof w:val="0"/>
          <w:color w:val="000000" w:themeColor="text1" w:themeTint="FF" w:themeShade="FF"/>
          <w:sz w:val="24"/>
          <w:szCs w:val="24"/>
          <w:lang w:val="en-US"/>
        </w:rPr>
        <w:t xml:space="preserve">0-269    </w:t>
      </w:r>
      <w:r w:rsidRPr="677B39D7" w:rsidR="677B39D7">
        <w:rPr>
          <w:rFonts w:ascii="Times New Roman" w:hAnsi="Times New Roman" w:eastAsia="Times New Roman" w:cs="Times New Roman"/>
          <w:b w:val="1"/>
          <w:bCs w:val="1"/>
          <w:noProof w:val="0"/>
          <w:color w:val="000000" w:themeColor="text1" w:themeTint="FF" w:themeShade="FF"/>
          <w:sz w:val="24"/>
          <w:szCs w:val="24"/>
          <w:lang w:val="en-US"/>
        </w:rPr>
        <w:t>F</w:t>
      </w:r>
    </w:p>
    <w:p w:rsidR="677B39D7" w:rsidP="677B39D7" w:rsidRDefault="677B39D7" w14:paraId="38648146" w14:textId="021FA9E2">
      <w:pPr>
        <w:spacing w:after="160" w:line="259" w:lineRule="auto"/>
        <w:jc w:val="left"/>
        <w:rPr>
          <w:rFonts w:ascii="Times New Roman" w:hAnsi="Times New Roman" w:eastAsia="Times New Roman" w:cs="Times New Roman"/>
          <w:noProof w:val="0"/>
          <w:sz w:val="24"/>
          <w:szCs w:val="24"/>
          <w:lang w:val="en-US"/>
        </w:rPr>
      </w:pPr>
      <w:r>
        <w:br/>
      </w:r>
    </w:p>
    <w:p w:rsidR="677B39D7" w:rsidP="677B39D7" w:rsidRDefault="677B39D7" w14:paraId="52FD0D63" w14:textId="133FFBDA">
      <w:pPr>
        <w:spacing w:after="160" w:line="259" w:lineRule="auto"/>
        <w:jc w:val="left"/>
        <w:rPr>
          <w:rFonts w:ascii="Times New Roman" w:hAnsi="Times New Roman" w:eastAsia="Times New Roman" w:cs="Times New Roman"/>
          <w:noProof w:val="0"/>
          <w:sz w:val="24"/>
          <w:szCs w:val="24"/>
          <w:lang w:val="en-US"/>
        </w:rPr>
      </w:pPr>
    </w:p>
    <w:p w:rsidR="677B39D7" w:rsidP="677B39D7" w:rsidRDefault="677B39D7" w14:paraId="7798C640" w14:textId="690E15B9">
      <w:pPr>
        <w:pStyle w:val="ListParagraph"/>
        <w:numPr>
          <w:ilvl w:val="0"/>
          <w:numId w:val="11"/>
        </w:numPr>
        <w:spacing w:after="160" w:line="259" w:lineRule="auto"/>
        <w:jc w:val="left"/>
        <w:rPr>
          <w:noProof w:val="0"/>
          <w:color w:val="000000" w:themeColor="text1" w:themeTint="FF" w:themeShade="FF"/>
          <w:sz w:val="24"/>
          <w:szCs w:val="24"/>
          <w:lang w:val="en-US"/>
        </w:rPr>
      </w:pPr>
      <w:r w:rsidRPr="677B39D7" w:rsidR="677B39D7">
        <w:rPr>
          <w:rFonts w:ascii="Times New Roman" w:hAnsi="Times New Roman" w:eastAsia="Times New Roman" w:cs="Times New Roman"/>
          <w:noProof w:val="0"/>
          <w:color w:val="000000" w:themeColor="text1" w:themeTint="FF" w:themeShade="FF"/>
          <w:sz w:val="24"/>
          <w:szCs w:val="24"/>
          <w:lang w:val="en-US"/>
        </w:rPr>
        <w:t>No late assignments</w:t>
      </w:r>
    </w:p>
    <w:p w:rsidR="677B39D7" w:rsidP="677B39D7" w:rsidRDefault="677B39D7" w14:paraId="322C9B9D" w14:textId="1D674796">
      <w:pPr>
        <w:pStyle w:val="ListParagraph"/>
        <w:numPr>
          <w:ilvl w:val="0"/>
          <w:numId w:val="11"/>
        </w:numPr>
        <w:spacing w:after="160" w:line="259" w:lineRule="auto"/>
        <w:jc w:val="left"/>
        <w:rPr>
          <w:noProof w:val="0"/>
          <w:color w:val="000000" w:themeColor="text1" w:themeTint="FF" w:themeShade="FF"/>
          <w:sz w:val="24"/>
          <w:szCs w:val="24"/>
          <w:lang w:val="en-US"/>
        </w:rPr>
      </w:pPr>
      <w:r w:rsidRPr="677B39D7" w:rsidR="677B39D7">
        <w:rPr>
          <w:rFonts w:ascii="Times New Roman" w:hAnsi="Times New Roman" w:eastAsia="Times New Roman" w:cs="Times New Roman"/>
          <w:noProof w:val="0"/>
          <w:color w:val="000000" w:themeColor="text1" w:themeTint="FF" w:themeShade="FF"/>
          <w:sz w:val="24"/>
          <w:szCs w:val="24"/>
          <w:lang w:val="en-US"/>
        </w:rPr>
        <w:t>Quizzes, Midterms, and exams cannot be made up without documented paperwork</w:t>
      </w:r>
    </w:p>
    <w:p w:rsidR="677B39D7" w:rsidP="677B39D7" w:rsidRDefault="677B39D7" w14:paraId="3FF5EEEF" w14:textId="536896D3">
      <w:pPr>
        <w:pStyle w:val="ListParagraph"/>
        <w:numPr>
          <w:ilvl w:val="0"/>
          <w:numId w:val="11"/>
        </w:numPr>
        <w:spacing w:after="160" w:line="259" w:lineRule="auto"/>
        <w:jc w:val="left"/>
        <w:rPr>
          <w:noProof w:val="0"/>
          <w:color w:val="000000" w:themeColor="text1" w:themeTint="FF" w:themeShade="FF"/>
          <w:sz w:val="24"/>
          <w:szCs w:val="24"/>
          <w:lang w:val="en-US"/>
        </w:rPr>
      </w:pPr>
      <w:r w:rsidRPr="677B39D7" w:rsidR="677B39D7">
        <w:rPr>
          <w:rFonts w:ascii="Times New Roman" w:hAnsi="Times New Roman" w:eastAsia="Times New Roman" w:cs="Times New Roman"/>
          <w:noProof w:val="0"/>
          <w:color w:val="000000" w:themeColor="text1" w:themeTint="FF" w:themeShade="FF"/>
          <w:sz w:val="24"/>
          <w:szCs w:val="24"/>
          <w:lang w:val="en-US"/>
        </w:rPr>
        <w:t>Absences result in a loss of 2 points per day due to lack of participation in class.</w:t>
      </w:r>
    </w:p>
    <w:p w:rsidR="677B39D7" w:rsidP="677B39D7" w:rsidRDefault="677B39D7" w14:paraId="4CD7258D" w14:textId="584E05C9">
      <w:pPr>
        <w:spacing w:after="160" w:line="259" w:lineRule="auto"/>
        <w:ind w:left="360"/>
        <w:jc w:val="left"/>
        <w:rPr>
          <w:rFonts w:ascii="Times New Roman" w:hAnsi="Times New Roman" w:eastAsia="Times New Roman" w:cs="Times New Roman"/>
          <w:noProof w:val="0"/>
          <w:sz w:val="24"/>
          <w:szCs w:val="24"/>
          <w:lang w:val="en-US"/>
        </w:rPr>
      </w:pPr>
      <w:r w:rsidRPr="677B39D7" w:rsidR="677B39D7">
        <w:rPr>
          <w:rFonts w:ascii="Times New Roman" w:hAnsi="Times New Roman" w:eastAsia="Times New Roman" w:cs="Times New Roman"/>
          <w:b w:val="1"/>
          <w:bCs w:val="1"/>
          <w:noProof w:val="0"/>
          <w:color w:val="000000" w:themeColor="text1" w:themeTint="FF" w:themeShade="FF"/>
          <w:sz w:val="24"/>
          <w:szCs w:val="24"/>
          <w:lang w:val="en-US"/>
        </w:rPr>
        <w:t xml:space="preserve">Classroom Rules: </w:t>
      </w:r>
    </w:p>
    <w:p w:rsidR="677B39D7" w:rsidP="677B39D7" w:rsidRDefault="677B39D7" w14:paraId="4F4F4F81" w14:textId="63C10200">
      <w:pPr>
        <w:pStyle w:val="ListParagraph"/>
        <w:numPr>
          <w:ilvl w:val="0"/>
          <w:numId w:val="11"/>
        </w:numPr>
        <w:spacing w:after="160" w:line="259" w:lineRule="auto"/>
        <w:jc w:val="left"/>
        <w:rPr>
          <w:noProof w:val="0"/>
          <w:color w:val="000000" w:themeColor="text1" w:themeTint="FF" w:themeShade="FF"/>
          <w:sz w:val="24"/>
          <w:szCs w:val="24"/>
          <w:lang w:val="en-US"/>
        </w:rPr>
      </w:pPr>
      <w:r w:rsidRPr="677B39D7" w:rsidR="677B39D7">
        <w:rPr>
          <w:rFonts w:ascii="Times New Roman" w:hAnsi="Times New Roman" w:eastAsia="Times New Roman" w:cs="Times New Roman"/>
          <w:noProof w:val="0"/>
          <w:color w:val="000000" w:themeColor="text1" w:themeTint="FF" w:themeShade="FF"/>
          <w:sz w:val="24"/>
          <w:szCs w:val="24"/>
          <w:lang w:val="en-US"/>
        </w:rPr>
        <w:t>Please turn off all cell phones in class.</w:t>
      </w:r>
    </w:p>
    <w:p w:rsidR="677B39D7" w:rsidP="677B39D7" w:rsidRDefault="677B39D7" w14:paraId="688E3D99" w14:textId="0ACE886C">
      <w:pPr>
        <w:pStyle w:val="ListParagraph"/>
        <w:numPr>
          <w:ilvl w:val="0"/>
          <w:numId w:val="11"/>
        </w:numPr>
        <w:spacing w:after="160" w:line="259" w:lineRule="auto"/>
        <w:jc w:val="left"/>
        <w:rPr>
          <w:noProof w:val="0"/>
          <w:color w:val="000000" w:themeColor="text1" w:themeTint="FF" w:themeShade="FF"/>
          <w:sz w:val="24"/>
          <w:szCs w:val="24"/>
          <w:lang w:val="en-US"/>
        </w:rPr>
      </w:pPr>
      <w:r w:rsidRPr="677B39D7" w:rsidR="677B39D7">
        <w:rPr>
          <w:rFonts w:ascii="Times New Roman" w:hAnsi="Times New Roman" w:eastAsia="Times New Roman" w:cs="Times New Roman"/>
          <w:noProof w:val="0"/>
          <w:color w:val="000000" w:themeColor="text1" w:themeTint="FF" w:themeShade="FF"/>
          <w:sz w:val="24"/>
          <w:szCs w:val="24"/>
          <w:lang w:val="en-US"/>
        </w:rPr>
        <w:t>No texting, no radios, no iPad, headphones, laptops, etc.</w:t>
      </w:r>
    </w:p>
    <w:p w:rsidR="677B39D7" w:rsidP="677B39D7" w:rsidRDefault="677B39D7" w14:paraId="28D96A36" w14:textId="68BECE86">
      <w:pPr>
        <w:pStyle w:val="ListParagraph"/>
        <w:numPr>
          <w:ilvl w:val="0"/>
          <w:numId w:val="11"/>
        </w:numPr>
        <w:spacing w:after="160" w:line="259" w:lineRule="auto"/>
        <w:jc w:val="left"/>
        <w:rPr>
          <w:noProof w:val="0"/>
          <w:color w:val="000000" w:themeColor="text1" w:themeTint="FF" w:themeShade="FF"/>
          <w:sz w:val="24"/>
          <w:szCs w:val="24"/>
          <w:lang w:val="en-US"/>
        </w:rPr>
      </w:pPr>
      <w:r w:rsidRPr="677B39D7" w:rsidR="677B39D7">
        <w:rPr>
          <w:rFonts w:ascii="Times New Roman" w:hAnsi="Times New Roman" w:eastAsia="Times New Roman" w:cs="Times New Roman"/>
          <w:noProof w:val="0"/>
          <w:color w:val="000000" w:themeColor="text1" w:themeTint="FF" w:themeShade="FF"/>
          <w:sz w:val="24"/>
          <w:szCs w:val="24"/>
          <w:lang w:val="en-US"/>
        </w:rPr>
        <w:t>Pay attention to others when they are signing</w:t>
      </w:r>
    </w:p>
    <w:p w:rsidR="677B39D7" w:rsidP="677B39D7" w:rsidRDefault="677B39D7" w14:paraId="629B9803" w14:textId="1539C297">
      <w:pPr>
        <w:pStyle w:val="ListParagraph"/>
        <w:numPr>
          <w:ilvl w:val="0"/>
          <w:numId w:val="11"/>
        </w:numPr>
        <w:spacing w:after="160" w:line="259" w:lineRule="auto"/>
        <w:jc w:val="left"/>
        <w:rPr>
          <w:noProof w:val="0"/>
          <w:color w:val="000000" w:themeColor="text1" w:themeTint="FF" w:themeShade="FF"/>
          <w:sz w:val="24"/>
          <w:szCs w:val="24"/>
          <w:lang w:val="en-US"/>
        </w:rPr>
      </w:pPr>
      <w:r w:rsidRPr="677B39D7" w:rsidR="677B39D7">
        <w:rPr>
          <w:rFonts w:ascii="Times New Roman" w:hAnsi="Times New Roman" w:eastAsia="Times New Roman" w:cs="Times New Roman"/>
          <w:noProof w:val="0"/>
          <w:color w:val="000000" w:themeColor="text1" w:themeTint="FF" w:themeShade="FF"/>
          <w:sz w:val="24"/>
          <w:szCs w:val="24"/>
          <w:lang w:val="en-US"/>
        </w:rPr>
        <w:t>Respect others’ opinions</w:t>
      </w:r>
    </w:p>
    <w:p w:rsidR="677B39D7" w:rsidP="677B39D7" w:rsidRDefault="677B39D7" w14:paraId="54B146E6" w14:textId="604ECB8B">
      <w:pPr>
        <w:pStyle w:val="ListParagraph"/>
        <w:numPr>
          <w:ilvl w:val="0"/>
          <w:numId w:val="11"/>
        </w:numPr>
        <w:spacing w:after="160" w:line="259" w:lineRule="auto"/>
        <w:jc w:val="left"/>
        <w:rPr>
          <w:noProof w:val="0"/>
          <w:color w:val="000000" w:themeColor="text1" w:themeTint="FF" w:themeShade="FF"/>
          <w:sz w:val="24"/>
          <w:szCs w:val="24"/>
          <w:lang w:val="en-US"/>
        </w:rPr>
      </w:pPr>
      <w:r w:rsidRPr="677B39D7" w:rsidR="677B39D7">
        <w:rPr>
          <w:rFonts w:ascii="Times New Roman" w:hAnsi="Times New Roman" w:eastAsia="Times New Roman" w:cs="Times New Roman"/>
          <w:noProof w:val="0"/>
          <w:color w:val="000000" w:themeColor="text1" w:themeTint="FF" w:themeShade="FF"/>
          <w:sz w:val="24"/>
          <w:szCs w:val="24"/>
          <w:lang w:val="en-US"/>
        </w:rPr>
        <w:t>Arrive to class on time, bring your book, and participate</w:t>
      </w:r>
    </w:p>
    <w:p w:rsidR="677B39D7" w:rsidP="677B39D7" w:rsidRDefault="677B39D7" w14:paraId="2DCD70EA" w14:textId="7C6EB502">
      <w:pPr>
        <w:pStyle w:val="ListParagraph"/>
        <w:numPr>
          <w:ilvl w:val="0"/>
          <w:numId w:val="11"/>
        </w:numPr>
        <w:spacing w:after="160" w:line="259" w:lineRule="auto"/>
        <w:jc w:val="left"/>
        <w:rPr>
          <w:noProof w:val="0"/>
          <w:color w:val="000000" w:themeColor="text1" w:themeTint="FF" w:themeShade="FF"/>
          <w:sz w:val="24"/>
          <w:szCs w:val="24"/>
          <w:lang w:val="en-US"/>
        </w:rPr>
      </w:pPr>
      <w:r w:rsidRPr="677B39D7" w:rsidR="677B39D7">
        <w:rPr>
          <w:rFonts w:ascii="Times New Roman" w:hAnsi="Times New Roman" w:eastAsia="Times New Roman" w:cs="Times New Roman"/>
          <w:noProof w:val="0"/>
          <w:color w:val="000000" w:themeColor="text1" w:themeTint="FF" w:themeShade="FF"/>
          <w:sz w:val="24"/>
          <w:szCs w:val="24"/>
          <w:lang w:val="en-US"/>
        </w:rPr>
        <w:t>If you are sick or not going to make it to class. Please email your instructor.</w:t>
      </w:r>
    </w:p>
    <w:p w:rsidR="677B39D7" w:rsidP="677B39D7" w:rsidRDefault="677B39D7" w14:paraId="75E46FA4" w14:textId="281F330E">
      <w:pPr>
        <w:pStyle w:val="ListParagraph"/>
        <w:numPr>
          <w:ilvl w:val="0"/>
          <w:numId w:val="11"/>
        </w:numPr>
        <w:spacing w:after="160" w:line="259" w:lineRule="auto"/>
        <w:jc w:val="left"/>
        <w:rPr>
          <w:noProof w:val="0"/>
          <w:color w:val="000000" w:themeColor="text1" w:themeTint="FF" w:themeShade="FF"/>
          <w:sz w:val="24"/>
          <w:szCs w:val="24"/>
          <w:lang w:val="en-US"/>
        </w:rPr>
      </w:pPr>
      <w:r w:rsidRPr="677B39D7" w:rsidR="677B39D7">
        <w:rPr>
          <w:rFonts w:ascii="Times New Roman" w:hAnsi="Times New Roman" w:eastAsia="Times New Roman" w:cs="Times New Roman"/>
          <w:noProof w:val="0"/>
          <w:color w:val="000000" w:themeColor="text1" w:themeTint="FF" w:themeShade="FF"/>
          <w:sz w:val="24"/>
          <w:szCs w:val="24"/>
          <w:lang w:val="en-US"/>
        </w:rPr>
        <w:t>If you have questions please email your instructor</w:t>
      </w:r>
    </w:p>
    <w:p w:rsidR="677B39D7" w:rsidP="677B39D7" w:rsidRDefault="677B39D7" w14:paraId="735B25CF" w14:textId="5A7FE3A3">
      <w:pPr>
        <w:pStyle w:val="ListParagraph"/>
        <w:numPr>
          <w:ilvl w:val="0"/>
          <w:numId w:val="11"/>
        </w:numPr>
        <w:spacing w:after="160" w:line="259" w:lineRule="auto"/>
        <w:jc w:val="left"/>
        <w:rPr>
          <w:noProof w:val="0"/>
          <w:color w:val="000000" w:themeColor="text1" w:themeTint="FF" w:themeShade="FF"/>
          <w:sz w:val="24"/>
          <w:szCs w:val="24"/>
          <w:lang w:val="en-US"/>
        </w:rPr>
      </w:pPr>
      <w:r w:rsidRPr="677B39D7" w:rsidR="677B39D7">
        <w:rPr>
          <w:rFonts w:ascii="Times New Roman" w:hAnsi="Times New Roman" w:eastAsia="Times New Roman" w:cs="Times New Roman"/>
          <w:noProof w:val="0"/>
          <w:color w:val="000000" w:themeColor="text1" w:themeTint="FF" w:themeShade="FF"/>
          <w:sz w:val="24"/>
          <w:szCs w:val="24"/>
          <w:lang w:val="en-US"/>
        </w:rPr>
        <w:t>No cheating</w:t>
      </w:r>
    </w:p>
    <w:p w:rsidR="677B39D7" w:rsidP="677B39D7" w:rsidRDefault="677B39D7" w14:paraId="5D876C4C" w14:textId="43422A58">
      <w:pPr>
        <w:spacing w:after="160" w:line="259" w:lineRule="auto"/>
        <w:jc w:val="left"/>
        <w:rPr>
          <w:rFonts w:ascii="Times New Roman" w:hAnsi="Times New Roman" w:eastAsia="Times New Roman" w:cs="Times New Roman"/>
          <w:noProof w:val="0"/>
          <w:sz w:val="24"/>
          <w:szCs w:val="24"/>
          <w:lang w:val="en-US"/>
        </w:rPr>
      </w:pPr>
      <w:r w:rsidRPr="677B39D7" w:rsidR="677B39D7">
        <w:rPr>
          <w:rFonts w:ascii="Times New Roman" w:hAnsi="Times New Roman" w:eastAsia="Times New Roman" w:cs="Times New Roman"/>
          <w:b w:val="1"/>
          <w:bCs w:val="1"/>
          <w:noProof w:val="0"/>
          <w:color w:val="000000" w:themeColor="text1" w:themeTint="FF" w:themeShade="FF"/>
          <w:sz w:val="24"/>
          <w:szCs w:val="24"/>
          <w:lang w:val="en-US"/>
        </w:rPr>
        <w:t xml:space="preserve">Americans with Disabilities Act (ADA) Accommodations: </w:t>
      </w:r>
    </w:p>
    <w:p w:rsidR="677B39D7" w:rsidP="677B39D7" w:rsidRDefault="677B39D7" w14:paraId="56F520FD" w14:textId="0C3A4500">
      <w:pPr>
        <w:spacing w:after="160" w:line="259" w:lineRule="auto"/>
        <w:jc w:val="left"/>
        <w:rPr>
          <w:rFonts w:ascii="Times New Roman" w:hAnsi="Times New Roman" w:eastAsia="Times New Roman" w:cs="Times New Roman"/>
          <w:noProof w:val="0"/>
          <w:sz w:val="24"/>
          <w:szCs w:val="24"/>
          <w:lang w:val="en-US"/>
        </w:rPr>
      </w:pPr>
      <w:r w:rsidRPr="677B39D7" w:rsidR="677B39D7">
        <w:rPr>
          <w:rFonts w:ascii="Times New Roman" w:hAnsi="Times New Roman" w:eastAsia="Times New Roman" w:cs="Times New Roman"/>
          <w:noProof w:val="0"/>
          <w:color w:val="000000" w:themeColor="text1" w:themeTint="FF" w:themeShade="FF"/>
          <w:sz w:val="24"/>
          <w:szCs w:val="24"/>
          <w:lang w:val="en-US"/>
        </w:rPr>
        <w:t xml:space="preserve">Refer to the student handbook at </w:t>
      </w:r>
      <w:hyperlink r:id="R5ca2000625714aa8">
        <w:r w:rsidRPr="677B39D7" w:rsidR="677B39D7">
          <w:rPr>
            <w:rStyle w:val="Hyperlink"/>
            <w:rFonts w:ascii="Times New Roman" w:hAnsi="Times New Roman" w:eastAsia="Times New Roman" w:cs="Times New Roman"/>
            <w:noProof w:val="0"/>
            <w:color w:val="000000" w:themeColor="text1" w:themeTint="FF" w:themeShade="FF"/>
            <w:sz w:val="24"/>
            <w:szCs w:val="24"/>
            <w:u w:val="single"/>
            <w:lang w:val="en-US"/>
          </w:rPr>
          <w:t>www.reedleycollege.edu</w:t>
        </w:r>
      </w:hyperlink>
      <w:r w:rsidRPr="677B39D7" w:rsidR="677B39D7">
        <w:rPr>
          <w:rFonts w:ascii="Times New Roman" w:hAnsi="Times New Roman" w:eastAsia="Times New Roman" w:cs="Times New Roman"/>
          <w:noProof w:val="0"/>
          <w:color w:val="000000" w:themeColor="text1" w:themeTint="FF" w:themeShade="FF"/>
          <w:sz w:val="24"/>
          <w:szCs w:val="24"/>
          <w:u w:val="single"/>
          <w:lang w:val="en-US"/>
        </w:rPr>
        <w:t>.  Please let me know in writing how I can accommodate my class to your needs.</w:t>
      </w:r>
    </w:p>
    <w:p w:rsidR="677B39D7" w:rsidP="677B39D7" w:rsidRDefault="677B39D7" w14:paraId="1685C820" w14:textId="79C37569">
      <w:pPr>
        <w:spacing w:after="160" w:line="259" w:lineRule="auto"/>
        <w:jc w:val="left"/>
        <w:rPr>
          <w:rFonts w:ascii="Times New Roman" w:hAnsi="Times New Roman" w:eastAsia="Times New Roman" w:cs="Times New Roman"/>
          <w:noProof w:val="0"/>
          <w:sz w:val="24"/>
          <w:szCs w:val="24"/>
          <w:lang w:val="en-US"/>
        </w:rPr>
      </w:pPr>
      <w:r w:rsidRPr="677B39D7" w:rsidR="677B39D7">
        <w:rPr>
          <w:rFonts w:ascii="Times New Roman" w:hAnsi="Times New Roman" w:eastAsia="Times New Roman" w:cs="Times New Roman"/>
          <w:b w:val="1"/>
          <w:bCs w:val="1"/>
          <w:noProof w:val="0"/>
          <w:color w:val="000000" w:themeColor="text1" w:themeTint="FF" w:themeShade="FF"/>
          <w:sz w:val="24"/>
          <w:szCs w:val="24"/>
          <w:lang w:val="en-US"/>
        </w:rPr>
        <w:t>Academic Dishonesty Statement:</w:t>
      </w:r>
      <w:r w:rsidRPr="677B39D7" w:rsidR="677B39D7">
        <w:rPr>
          <w:rFonts w:ascii="Times New Roman" w:hAnsi="Times New Roman" w:eastAsia="Times New Roman" w:cs="Times New Roman"/>
          <w:noProof w:val="0"/>
          <w:color w:val="000000" w:themeColor="text1" w:themeTint="FF" w:themeShade="FF"/>
          <w:sz w:val="24"/>
          <w:szCs w:val="24"/>
          <w:lang w:val="en-US"/>
        </w:rPr>
        <w:t xml:space="preserve"> </w:t>
      </w:r>
    </w:p>
    <w:p w:rsidR="677B39D7" w:rsidP="677B39D7" w:rsidRDefault="677B39D7" w14:paraId="16F65068" w14:textId="55D2E338">
      <w:pPr>
        <w:spacing w:after="160" w:line="259" w:lineRule="auto"/>
        <w:jc w:val="left"/>
        <w:rPr>
          <w:rFonts w:ascii="Times New Roman" w:hAnsi="Times New Roman" w:eastAsia="Times New Roman" w:cs="Times New Roman"/>
          <w:noProof w:val="0"/>
          <w:sz w:val="24"/>
          <w:szCs w:val="24"/>
          <w:lang w:val="en-US"/>
        </w:rPr>
      </w:pPr>
      <w:r w:rsidRPr="677B39D7" w:rsidR="677B39D7">
        <w:rPr>
          <w:rFonts w:ascii="Times New Roman" w:hAnsi="Times New Roman" w:eastAsia="Times New Roman" w:cs="Times New Roman"/>
          <w:noProof w:val="0"/>
          <w:color w:val="000000" w:themeColor="text1" w:themeTint="FF" w:themeShade="FF"/>
          <w:sz w:val="24"/>
          <w:szCs w:val="24"/>
          <w:lang w:val="en-US"/>
        </w:rPr>
        <w:t>Students at Reedley College are entitled to their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677B39D7" w:rsidP="677B39D7" w:rsidRDefault="677B39D7" w14:paraId="3A0F0638" w14:textId="16443E61">
      <w:pPr>
        <w:spacing w:after="160" w:line="259" w:lineRule="auto"/>
        <w:jc w:val="left"/>
        <w:rPr>
          <w:rFonts w:ascii="Times New Roman" w:hAnsi="Times New Roman" w:eastAsia="Times New Roman" w:cs="Times New Roman"/>
          <w:noProof w:val="0"/>
          <w:sz w:val="24"/>
          <w:szCs w:val="24"/>
          <w:lang w:val="en-US"/>
        </w:rPr>
      </w:pPr>
      <w:r w:rsidRPr="677B39D7" w:rsidR="677B39D7">
        <w:rPr>
          <w:rFonts w:ascii="Times New Roman" w:hAnsi="Times New Roman" w:eastAsia="Times New Roman" w:cs="Times New Roman"/>
          <w:b w:val="1"/>
          <w:bCs w:val="1"/>
          <w:noProof w:val="0"/>
          <w:color w:val="000000" w:themeColor="text1" w:themeTint="FF" w:themeShade="FF"/>
          <w:sz w:val="24"/>
          <w:szCs w:val="24"/>
          <w:lang w:val="en-US"/>
        </w:rPr>
        <w:t>Cheating:</w:t>
      </w:r>
      <w:r w:rsidRPr="677B39D7" w:rsidR="677B39D7">
        <w:rPr>
          <w:rFonts w:ascii="Times New Roman" w:hAnsi="Times New Roman" w:eastAsia="Times New Roman" w:cs="Times New Roman"/>
          <w:noProof w:val="0"/>
          <w:color w:val="000000" w:themeColor="text1" w:themeTint="FF" w:themeShade="FF"/>
          <w:sz w:val="24"/>
          <w:szCs w:val="24"/>
          <w:lang w:val="en-US"/>
        </w:rPr>
        <w:t xml:space="preserve"> </w:t>
      </w:r>
    </w:p>
    <w:p w:rsidR="677B39D7" w:rsidP="677B39D7" w:rsidRDefault="677B39D7" w14:paraId="22CA6050" w14:textId="039F490C">
      <w:pPr>
        <w:spacing w:after="160" w:line="259" w:lineRule="auto"/>
        <w:jc w:val="left"/>
        <w:rPr>
          <w:rFonts w:ascii="Times New Roman" w:hAnsi="Times New Roman" w:eastAsia="Times New Roman" w:cs="Times New Roman"/>
          <w:noProof w:val="0"/>
          <w:sz w:val="24"/>
          <w:szCs w:val="24"/>
          <w:lang w:val="en-US"/>
        </w:rPr>
      </w:pPr>
      <w:r w:rsidRPr="677B39D7" w:rsidR="677B39D7">
        <w:rPr>
          <w:rFonts w:ascii="Times New Roman" w:hAnsi="Times New Roman" w:eastAsia="Times New Roman" w:cs="Times New Roman"/>
          <w:noProof w:val="0"/>
          <w:color w:val="000000" w:themeColor="text1" w:themeTint="FF" w:themeShade="FF"/>
          <w:sz w:val="24"/>
          <w:szCs w:val="24"/>
          <w:lang w:val="en-US"/>
        </w:rPr>
        <w:t xml:space="preserve">Cheating is the act or attempted act of taking an examination or performing an assigned, evaluated task in a fraudulent or deceptive manner, such as having improper access to answers, including the teacher edition of the textbook,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677B39D7" w:rsidP="677B39D7" w:rsidRDefault="677B39D7" w14:paraId="3FFD0C1B" w14:textId="28932B5C">
      <w:pPr>
        <w:spacing w:after="160" w:line="259" w:lineRule="auto"/>
        <w:jc w:val="left"/>
        <w:rPr>
          <w:rFonts w:ascii="Times New Roman" w:hAnsi="Times New Roman" w:eastAsia="Times New Roman" w:cs="Times New Roman"/>
          <w:noProof w:val="0"/>
          <w:sz w:val="24"/>
          <w:szCs w:val="24"/>
          <w:lang w:val="en-US"/>
        </w:rPr>
      </w:pPr>
      <w:r w:rsidRPr="677B39D7" w:rsidR="677B39D7">
        <w:rPr>
          <w:rFonts w:ascii="Times New Roman" w:hAnsi="Times New Roman" w:eastAsia="Times New Roman" w:cs="Times New Roman"/>
          <w:b w:val="1"/>
          <w:bCs w:val="1"/>
          <w:noProof w:val="0"/>
          <w:color w:val="000000" w:themeColor="text1" w:themeTint="FF" w:themeShade="FF"/>
          <w:sz w:val="24"/>
          <w:szCs w:val="24"/>
          <w:lang w:val="en-US"/>
        </w:rPr>
        <w:t xml:space="preserve">Plagiarism: </w:t>
      </w:r>
    </w:p>
    <w:p w:rsidR="677B39D7" w:rsidP="677B39D7" w:rsidRDefault="677B39D7" w14:paraId="5F8E8F56" w14:textId="10942713">
      <w:pPr>
        <w:spacing w:after="160" w:line="259" w:lineRule="auto"/>
        <w:jc w:val="left"/>
        <w:rPr>
          <w:rFonts w:ascii="Times New Roman" w:hAnsi="Times New Roman" w:eastAsia="Times New Roman" w:cs="Times New Roman"/>
          <w:noProof w:val="0"/>
          <w:sz w:val="24"/>
          <w:szCs w:val="24"/>
          <w:lang w:val="en-US"/>
        </w:rPr>
      </w:pPr>
      <w:r w:rsidRPr="677B39D7" w:rsidR="677B39D7">
        <w:rPr>
          <w:rFonts w:ascii="Times New Roman" w:hAnsi="Times New Roman" w:eastAsia="Times New Roman" w:cs="Times New Roman"/>
          <w:noProof w:val="0"/>
          <w:color w:val="000000" w:themeColor="text1" w:themeTint="FF" w:themeShade="FF"/>
          <w:sz w:val="24"/>
          <w:szCs w:val="24"/>
          <w:lang w:val="en-US"/>
        </w:rPr>
        <w:t>Plagiarism is a specific form of cheating: the use of another’s words or ideas without identifying them as such or giving credit to the source(s). Plagiarism may include, but is not limited tom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p>
    <w:p w:rsidR="677B39D7" w:rsidP="677B39D7" w:rsidRDefault="677B39D7" w14:paraId="01996A41" w14:textId="50AF0C7F">
      <w:pPr>
        <w:spacing w:after="160" w:line="259" w:lineRule="auto"/>
        <w:jc w:val="left"/>
        <w:rPr>
          <w:rFonts w:ascii="Times New Roman" w:hAnsi="Times New Roman" w:eastAsia="Times New Roman" w:cs="Times New Roman"/>
          <w:noProof w:val="0"/>
          <w:sz w:val="24"/>
          <w:szCs w:val="24"/>
          <w:lang w:val="en-US"/>
        </w:rPr>
      </w:pPr>
      <w:r w:rsidRPr="677B39D7" w:rsidR="677B39D7">
        <w:rPr>
          <w:rFonts w:ascii="Times New Roman" w:hAnsi="Times New Roman" w:eastAsia="Times New Roman" w:cs="Times New Roman"/>
          <w:b w:val="1"/>
          <w:bCs w:val="1"/>
          <w:noProof w:val="0"/>
          <w:color w:val="000000" w:themeColor="text1" w:themeTint="FF" w:themeShade="FF"/>
          <w:sz w:val="24"/>
          <w:szCs w:val="24"/>
          <w:lang w:val="en-US"/>
        </w:rPr>
        <w:t>#</w:t>
      </w:r>
      <w:proofErr w:type="gramStart"/>
      <w:r w:rsidRPr="677B39D7" w:rsidR="677B39D7">
        <w:rPr>
          <w:rFonts w:ascii="Times New Roman" w:hAnsi="Times New Roman" w:eastAsia="Times New Roman" w:cs="Times New Roman"/>
          <w:b w:val="1"/>
          <w:bCs w:val="1"/>
          <w:noProof w:val="0"/>
          <w:color w:val="000000" w:themeColor="text1" w:themeTint="FF" w:themeShade="FF"/>
          <w:sz w:val="24"/>
          <w:szCs w:val="24"/>
          <w:lang w:val="en-US"/>
        </w:rPr>
        <w:t>1,#</w:t>
      </w:r>
      <w:proofErr w:type="gramEnd"/>
      <w:r w:rsidRPr="677B39D7" w:rsidR="677B39D7">
        <w:rPr>
          <w:rFonts w:ascii="Times New Roman" w:hAnsi="Times New Roman" w:eastAsia="Times New Roman" w:cs="Times New Roman"/>
          <w:b w:val="1"/>
          <w:bCs w:val="1"/>
          <w:noProof w:val="0"/>
          <w:color w:val="000000" w:themeColor="text1" w:themeTint="FF" w:themeShade="FF"/>
          <w:sz w:val="24"/>
          <w:szCs w:val="24"/>
          <w:lang w:val="en-US"/>
        </w:rPr>
        <w:t>2 Reflection Paper:</w:t>
      </w:r>
      <w:r w:rsidRPr="677B39D7" w:rsidR="677B39D7">
        <w:rPr>
          <w:rFonts w:ascii="Times New Roman" w:hAnsi="Times New Roman" w:eastAsia="Times New Roman" w:cs="Times New Roman"/>
          <w:noProof w:val="0"/>
          <w:color w:val="000000" w:themeColor="text1" w:themeTint="FF" w:themeShade="FF"/>
          <w:sz w:val="24"/>
          <w:szCs w:val="24"/>
          <w:lang w:val="en-US"/>
        </w:rPr>
        <w:t xml:space="preserve"> </w:t>
      </w:r>
    </w:p>
    <w:p w:rsidR="677B39D7" w:rsidP="677B39D7" w:rsidRDefault="677B39D7" w14:paraId="03FA3306" w14:textId="525DAAF7">
      <w:pPr>
        <w:spacing w:after="160" w:line="259" w:lineRule="auto"/>
        <w:jc w:val="center"/>
        <w:rPr>
          <w:rFonts w:ascii="Times New Roman" w:hAnsi="Times New Roman" w:eastAsia="Times New Roman" w:cs="Times New Roman"/>
          <w:noProof w:val="0"/>
          <w:sz w:val="24"/>
          <w:szCs w:val="24"/>
          <w:lang w:val="en-US"/>
        </w:rPr>
      </w:pPr>
      <w:r w:rsidRPr="677B39D7" w:rsidR="677B39D7">
        <w:rPr>
          <w:rFonts w:ascii="Times New Roman" w:hAnsi="Times New Roman" w:eastAsia="Times New Roman" w:cs="Times New Roman"/>
          <w:b w:val="1"/>
          <w:bCs w:val="1"/>
          <w:noProof w:val="0"/>
          <w:color w:val="000000" w:themeColor="text1" w:themeTint="FF" w:themeShade="FF"/>
          <w:sz w:val="24"/>
          <w:szCs w:val="24"/>
          <w:lang w:val="en-US"/>
        </w:rPr>
        <w:t>Deaf Event Reflection Questions for One-Page Paper</w:t>
      </w:r>
    </w:p>
    <w:p w:rsidR="677B39D7" w:rsidP="677B39D7" w:rsidRDefault="677B39D7" w14:paraId="49BF982E" w14:textId="233FB674">
      <w:pPr>
        <w:spacing w:after="160" w:line="259" w:lineRule="auto"/>
        <w:jc w:val="left"/>
        <w:rPr>
          <w:rFonts w:ascii="Times New Roman" w:hAnsi="Times New Roman" w:eastAsia="Times New Roman" w:cs="Times New Roman"/>
          <w:noProof w:val="0"/>
          <w:sz w:val="24"/>
          <w:szCs w:val="24"/>
          <w:lang w:val="en-US"/>
        </w:rPr>
      </w:pPr>
      <w:r w:rsidRPr="677B39D7" w:rsidR="677B39D7">
        <w:rPr>
          <w:rFonts w:ascii="Times New Roman" w:hAnsi="Times New Roman" w:eastAsia="Times New Roman" w:cs="Times New Roman"/>
          <w:noProof w:val="0"/>
          <w:color w:val="000000" w:themeColor="text1" w:themeTint="FF" w:themeShade="FF"/>
          <w:sz w:val="24"/>
          <w:szCs w:val="24"/>
          <w:lang w:val="en-US"/>
        </w:rPr>
        <w:t>Students, use these questions to help you write your TYPED one-page, 12-point font, double spaced reflections paper. Title should be SINGLE spaced. Your Deaf event should total no less than 1.5 hours. Some events you’ll NEED to stay the whole time</w:t>
      </w:r>
      <w:r w:rsidRPr="677B39D7" w:rsidR="677B39D7">
        <w:rPr>
          <w:rFonts w:ascii="Times New Roman" w:hAnsi="Times New Roman" w:eastAsia="Times New Roman" w:cs="Times New Roman"/>
          <w:b w:val="1"/>
          <w:bCs w:val="1"/>
          <w:noProof w:val="0"/>
          <w:color w:val="000000" w:themeColor="text1" w:themeTint="FF" w:themeShade="FF"/>
          <w:sz w:val="24"/>
          <w:szCs w:val="24"/>
          <w:lang w:val="en-US"/>
        </w:rPr>
        <w:t xml:space="preserve"> (</w:t>
      </w:r>
      <w:r w:rsidRPr="677B39D7" w:rsidR="677B39D7">
        <w:rPr>
          <w:rFonts w:ascii="Times New Roman" w:hAnsi="Times New Roman" w:eastAsia="Times New Roman" w:cs="Times New Roman"/>
          <w:b w:val="1"/>
          <w:bCs w:val="1"/>
          <w:noProof w:val="0"/>
          <w:color w:val="000000" w:themeColor="text1" w:themeTint="FF" w:themeShade="FF"/>
          <w:sz w:val="24"/>
          <w:szCs w:val="24"/>
          <w:lang w:val="en-US"/>
        </w:rPr>
        <w:t xml:space="preserve">attend two of these events (or others that I announce) during the semester.) </w:t>
      </w:r>
      <w:r w:rsidRPr="677B39D7" w:rsidR="677B39D7">
        <w:rPr>
          <w:rFonts w:ascii="Times New Roman" w:hAnsi="Times New Roman" w:eastAsia="Times New Roman" w:cs="Times New Roman"/>
          <w:noProof w:val="0"/>
          <w:color w:val="000000" w:themeColor="text1" w:themeTint="FF" w:themeShade="FF"/>
          <w:sz w:val="24"/>
          <w:szCs w:val="24"/>
          <w:lang w:val="en-US"/>
        </w:rPr>
        <w:t xml:space="preserve">You must type one reflection paper per event. </w:t>
      </w:r>
      <w:r w:rsidRPr="677B39D7" w:rsidR="677B39D7">
        <w:rPr>
          <w:rFonts w:ascii="Times New Roman" w:hAnsi="Times New Roman" w:eastAsia="Times New Roman" w:cs="Times New Roman"/>
          <w:noProof w:val="0"/>
          <w:color w:val="000000" w:themeColor="text1" w:themeTint="FF" w:themeShade="FF"/>
          <w:sz w:val="24"/>
          <w:szCs w:val="24"/>
          <w:lang w:val="en-US"/>
        </w:rPr>
        <w:t>Questions may vary depending on the Deaf event. Change or add accordingly. Additionally, you must provide proof that you went to the event by, depending on the event, providing physical copies of pictures, tickets, bracelets, wristbands, etc.</w:t>
      </w:r>
    </w:p>
    <w:p w:rsidR="677B39D7" w:rsidP="677B39D7" w:rsidRDefault="677B39D7" w14:paraId="18B27392" w14:textId="14C768E8">
      <w:pPr>
        <w:spacing w:after="160" w:line="259" w:lineRule="auto"/>
        <w:jc w:val="left"/>
        <w:rPr>
          <w:rFonts w:ascii="Times New Roman" w:hAnsi="Times New Roman" w:eastAsia="Times New Roman" w:cs="Times New Roman"/>
          <w:noProof w:val="0"/>
          <w:sz w:val="24"/>
          <w:szCs w:val="24"/>
          <w:lang w:val="en-US"/>
        </w:rPr>
      </w:pPr>
      <w:r w:rsidRPr="677B39D7" w:rsidR="677B39D7">
        <w:rPr>
          <w:rFonts w:ascii="Times New Roman" w:hAnsi="Times New Roman" w:eastAsia="Times New Roman" w:cs="Times New Roman"/>
          <w:noProof w:val="0"/>
          <w:color w:val="000000" w:themeColor="text1" w:themeTint="FF" w:themeShade="FF"/>
          <w:sz w:val="24"/>
          <w:szCs w:val="24"/>
          <w:lang w:val="en-US"/>
        </w:rPr>
        <w:t>Answer the following questions:</w:t>
      </w:r>
    </w:p>
    <w:p w:rsidR="677B39D7" w:rsidP="677B39D7" w:rsidRDefault="677B39D7" w14:paraId="6CEBBBCD" w14:textId="570BCFFB">
      <w:pPr>
        <w:pStyle w:val="ListParagraph"/>
        <w:numPr>
          <w:ilvl w:val="0"/>
          <w:numId w:val="12"/>
        </w:numPr>
        <w:spacing w:after="160" w:line="259" w:lineRule="auto"/>
        <w:jc w:val="left"/>
        <w:rPr>
          <w:noProof w:val="0"/>
          <w:color w:val="000000" w:themeColor="text1" w:themeTint="FF" w:themeShade="FF"/>
          <w:sz w:val="24"/>
          <w:szCs w:val="24"/>
          <w:lang w:val="en-US"/>
        </w:rPr>
      </w:pPr>
      <w:r w:rsidRPr="677B39D7" w:rsidR="677B39D7">
        <w:rPr>
          <w:rFonts w:ascii="Times New Roman" w:hAnsi="Times New Roman" w:eastAsia="Times New Roman" w:cs="Times New Roman"/>
          <w:noProof w:val="0"/>
          <w:color w:val="000000" w:themeColor="text1" w:themeTint="FF" w:themeShade="FF"/>
          <w:sz w:val="24"/>
          <w:szCs w:val="24"/>
          <w:lang w:val="en-US"/>
        </w:rPr>
        <w:t>Explain in detail where you went, with whom, and date and time of the Deaf event.</w:t>
      </w:r>
    </w:p>
    <w:p w:rsidR="677B39D7" w:rsidP="677B39D7" w:rsidRDefault="677B39D7" w14:paraId="5A18872E" w14:textId="5981A5E0">
      <w:pPr>
        <w:pStyle w:val="ListParagraph"/>
        <w:numPr>
          <w:ilvl w:val="0"/>
          <w:numId w:val="12"/>
        </w:numPr>
        <w:spacing w:after="160" w:line="259" w:lineRule="auto"/>
        <w:jc w:val="left"/>
        <w:rPr>
          <w:noProof w:val="0"/>
          <w:color w:val="000000" w:themeColor="text1" w:themeTint="FF" w:themeShade="FF"/>
          <w:sz w:val="24"/>
          <w:szCs w:val="24"/>
          <w:lang w:val="en-US"/>
        </w:rPr>
      </w:pPr>
      <w:r w:rsidRPr="677B39D7" w:rsidR="677B39D7">
        <w:rPr>
          <w:rFonts w:ascii="Times New Roman" w:hAnsi="Times New Roman" w:eastAsia="Times New Roman" w:cs="Times New Roman"/>
          <w:noProof w:val="0"/>
          <w:color w:val="000000" w:themeColor="text1" w:themeTint="FF" w:themeShade="FF"/>
          <w:sz w:val="24"/>
          <w:szCs w:val="24"/>
          <w:lang w:val="en-US"/>
        </w:rPr>
        <w:t>Who did you talk to and how many Deaf or hard of hearing people did you sign with?</w:t>
      </w:r>
    </w:p>
    <w:p w:rsidR="677B39D7" w:rsidP="677B39D7" w:rsidRDefault="677B39D7" w14:paraId="5BBD5EF4" w14:textId="74EC83AA">
      <w:pPr>
        <w:pStyle w:val="ListParagraph"/>
        <w:numPr>
          <w:ilvl w:val="0"/>
          <w:numId w:val="12"/>
        </w:numPr>
        <w:spacing w:after="160" w:line="259" w:lineRule="auto"/>
        <w:jc w:val="left"/>
        <w:rPr>
          <w:noProof w:val="0"/>
          <w:color w:val="000000" w:themeColor="text1" w:themeTint="FF" w:themeShade="FF"/>
          <w:sz w:val="24"/>
          <w:szCs w:val="24"/>
          <w:lang w:val="en-US"/>
        </w:rPr>
      </w:pPr>
      <w:r w:rsidRPr="677B39D7" w:rsidR="677B39D7">
        <w:rPr>
          <w:rFonts w:ascii="Times New Roman" w:hAnsi="Times New Roman" w:eastAsia="Times New Roman" w:cs="Times New Roman"/>
          <w:noProof w:val="0"/>
          <w:color w:val="000000" w:themeColor="text1" w:themeTint="FF" w:themeShade="FF"/>
          <w:sz w:val="24"/>
          <w:szCs w:val="24"/>
          <w:lang w:val="en-US"/>
        </w:rPr>
        <w:t>What questions did you ask and what questions did they ask you?</w:t>
      </w:r>
    </w:p>
    <w:p w:rsidR="677B39D7" w:rsidP="677B39D7" w:rsidRDefault="677B39D7" w14:paraId="79D024FE" w14:textId="42C0D00F">
      <w:pPr>
        <w:pStyle w:val="ListParagraph"/>
        <w:numPr>
          <w:ilvl w:val="0"/>
          <w:numId w:val="12"/>
        </w:numPr>
        <w:spacing w:after="160" w:line="259" w:lineRule="auto"/>
        <w:jc w:val="left"/>
        <w:rPr>
          <w:noProof w:val="0"/>
          <w:color w:val="000000" w:themeColor="text1" w:themeTint="FF" w:themeShade="FF"/>
          <w:sz w:val="24"/>
          <w:szCs w:val="24"/>
          <w:lang w:val="en-US"/>
        </w:rPr>
      </w:pPr>
      <w:r w:rsidRPr="677B39D7" w:rsidR="677B39D7">
        <w:rPr>
          <w:rFonts w:ascii="Times New Roman" w:hAnsi="Times New Roman" w:eastAsia="Times New Roman" w:cs="Times New Roman"/>
          <w:noProof w:val="0"/>
          <w:color w:val="000000" w:themeColor="text1" w:themeTint="FF" w:themeShade="FF"/>
          <w:sz w:val="24"/>
          <w:szCs w:val="24"/>
          <w:lang w:val="en-US"/>
        </w:rPr>
        <w:t>Did you feel comfortable signing to them? Why or why not?</w:t>
      </w:r>
    </w:p>
    <w:p w:rsidR="677B39D7" w:rsidP="677B39D7" w:rsidRDefault="677B39D7" w14:paraId="6726B097" w14:textId="3DF4DC4F">
      <w:pPr>
        <w:pStyle w:val="ListParagraph"/>
        <w:numPr>
          <w:ilvl w:val="0"/>
          <w:numId w:val="12"/>
        </w:numPr>
        <w:spacing w:after="160" w:line="259" w:lineRule="auto"/>
        <w:jc w:val="left"/>
        <w:rPr>
          <w:noProof w:val="0"/>
          <w:color w:val="000000" w:themeColor="text1" w:themeTint="FF" w:themeShade="FF"/>
          <w:sz w:val="24"/>
          <w:szCs w:val="24"/>
          <w:lang w:val="en-US"/>
        </w:rPr>
      </w:pPr>
      <w:r w:rsidRPr="677B39D7" w:rsidR="677B39D7">
        <w:rPr>
          <w:rFonts w:ascii="Times New Roman" w:hAnsi="Times New Roman" w:eastAsia="Times New Roman" w:cs="Times New Roman"/>
          <w:noProof w:val="0"/>
          <w:color w:val="000000" w:themeColor="text1" w:themeTint="FF" w:themeShade="FF"/>
          <w:sz w:val="24"/>
          <w:szCs w:val="24"/>
          <w:lang w:val="en-US"/>
        </w:rPr>
        <w:t>What new signs did you learn?</w:t>
      </w:r>
    </w:p>
    <w:p w:rsidR="677B39D7" w:rsidP="677B39D7" w:rsidRDefault="677B39D7" w14:paraId="4DD283CD" w14:textId="055D2928">
      <w:pPr>
        <w:pStyle w:val="ListParagraph"/>
        <w:numPr>
          <w:ilvl w:val="0"/>
          <w:numId w:val="12"/>
        </w:numPr>
        <w:spacing w:after="160" w:line="259" w:lineRule="auto"/>
        <w:jc w:val="left"/>
        <w:rPr>
          <w:noProof w:val="0"/>
          <w:color w:val="000000" w:themeColor="text1" w:themeTint="FF" w:themeShade="FF"/>
          <w:sz w:val="24"/>
          <w:szCs w:val="24"/>
          <w:lang w:val="en-US"/>
        </w:rPr>
      </w:pPr>
      <w:r w:rsidRPr="677B39D7" w:rsidR="677B39D7">
        <w:rPr>
          <w:rFonts w:ascii="Times New Roman" w:hAnsi="Times New Roman" w:eastAsia="Times New Roman" w:cs="Times New Roman"/>
          <w:noProof w:val="0"/>
          <w:color w:val="000000" w:themeColor="text1" w:themeTint="FF" w:themeShade="FF"/>
          <w:sz w:val="24"/>
          <w:szCs w:val="24"/>
          <w:lang w:val="en-US"/>
        </w:rPr>
        <w:t>What did you learn about their upbringing and family life? How many Deaf and hearing people in their family?</w:t>
      </w:r>
    </w:p>
    <w:p w:rsidR="677B39D7" w:rsidP="677B39D7" w:rsidRDefault="677B39D7" w14:paraId="3B59E437" w14:textId="66554EC0">
      <w:pPr>
        <w:pStyle w:val="ListParagraph"/>
        <w:numPr>
          <w:ilvl w:val="0"/>
          <w:numId w:val="12"/>
        </w:numPr>
        <w:spacing w:after="160" w:line="259" w:lineRule="auto"/>
        <w:jc w:val="left"/>
        <w:rPr>
          <w:noProof w:val="0"/>
          <w:color w:val="000000" w:themeColor="text1" w:themeTint="FF" w:themeShade="FF"/>
          <w:sz w:val="24"/>
          <w:szCs w:val="24"/>
          <w:lang w:val="en-US"/>
        </w:rPr>
      </w:pPr>
      <w:r w:rsidRPr="677B39D7" w:rsidR="677B39D7">
        <w:rPr>
          <w:rFonts w:ascii="Times New Roman" w:hAnsi="Times New Roman" w:eastAsia="Times New Roman" w:cs="Times New Roman"/>
          <w:noProof w:val="0"/>
          <w:color w:val="000000" w:themeColor="text1" w:themeTint="FF" w:themeShade="FF"/>
          <w:sz w:val="24"/>
          <w:szCs w:val="24"/>
          <w:lang w:val="en-US"/>
        </w:rPr>
        <w:t>Did you notice any differences in signing within the Deaf community? If so, explain what they were (facial expression, hand movement, speed, ASL, PSE, SEE).</w:t>
      </w:r>
    </w:p>
    <w:p w:rsidR="677B39D7" w:rsidP="677B39D7" w:rsidRDefault="677B39D7" w14:paraId="606B66A0" w14:textId="1553C83E">
      <w:pPr>
        <w:pStyle w:val="ListParagraph"/>
        <w:numPr>
          <w:ilvl w:val="0"/>
          <w:numId w:val="12"/>
        </w:numPr>
        <w:spacing w:after="160" w:line="259" w:lineRule="auto"/>
        <w:jc w:val="left"/>
        <w:rPr>
          <w:noProof w:val="0"/>
          <w:color w:val="000000" w:themeColor="text1" w:themeTint="FF" w:themeShade="FF"/>
          <w:sz w:val="24"/>
          <w:szCs w:val="24"/>
          <w:lang w:val="en-US"/>
        </w:rPr>
      </w:pPr>
      <w:r w:rsidRPr="677B39D7" w:rsidR="677B39D7">
        <w:rPr>
          <w:rFonts w:ascii="Times New Roman" w:hAnsi="Times New Roman" w:eastAsia="Times New Roman" w:cs="Times New Roman"/>
          <w:noProof w:val="0"/>
          <w:color w:val="000000" w:themeColor="text1" w:themeTint="FF" w:themeShade="FF"/>
          <w:sz w:val="24"/>
          <w:szCs w:val="24"/>
          <w:lang w:val="en-US"/>
        </w:rPr>
        <w:t>What did you like about participating in this Deaf event?</w:t>
      </w:r>
    </w:p>
    <w:p w:rsidR="677B39D7" w:rsidP="677B39D7" w:rsidRDefault="677B39D7" w14:paraId="5D57F03E" w14:textId="531DCA7A">
      <w:pPr>
        <w:pStyle w:val="ListParagraph"/>
        <w:numPr>
          <w:ilvl w:val="0"/>
          <w:numId w:val="12"/>
        </w:numPr>
        <w:spacing w:after="160" w:line="259" w:lineRule="auto"/>
        <w:jc w:val="left"/>
        <w:rPr>
          <w:noProof w:val="0"/>
          <w:color w:val="000000" w:themeColor="text1" w:themeTint="FF" w:themeShade="FF"/>
          <w:sz w:val="24"/>
          <w:szCs w:val="24"/>
          <w:lang w:val="en-US"/>
        </w:rPr>
      </w:pPr>
      <w:r w:rsidRPr="677B39D7" w:rsidR="677B39D7">
        <w:rPr>
          <w:rFonts w:ascii="Times New Roman" w:hAnsi="Times New Roman" w:eastAsia="Times New Roman" w:cs="Times New Roman"/>
          <w:noProof w:val="0"/>
          <w:color w:val="000000" w:themeColor="text1" w:themeTint="FF" w:themeShade="FF"/>
          <w:sz w:val="24"/>
          <w:szCs w:val="24"/>
          <w:lang w:val="en-US"/>
        </w:rPr>
        <w:t>What did you learn or observe about deafness, deaf culture, or communication in general?</w:t>
      </w:r>
    </w:p>
    <w:p w:rsidR="677B39D7" w:rsidP="677B39D7" w:rsidRDefault="677B39D7" w14:paraId="27074A60" w14:textId="4D4BF976">
      <w:pPr>
        <w:spacing w:after="160" w:line="259" w:lineRule="auto"/>
        <w:jc w:val="center"/>
        <w:rPr>
          <w:rFonts w:ascii="Times New Roman" w:hAnsi="Times New Roman" w:eastAsia="Times New Roman" w:cs="Times New Roman"/>
          <w:noProof w:val="0"/>
          <w:sz w:val="24"/>
          <w:szCs w:val="24"/>
          <w:lang w:val="en-US"/>
        </w:rPr>
      </w:pPr>
      <w:r w:rsidRPr="677B39D7" w:rsidR="677B39D7">
        <w:rPr>
          <w:rFonts w:ascii="Times New Roman" w:hAnsi="Times New Roman" w:eastAsia="Times New Roman" w:cs="Times New Roman"/>
          <w:b w:val="1"/>
          <w:bCs w:val="1"/>
          <w:noProof w:val="0"/>
          <w:color w:val="000000" w:themeColor="text1" w:themeTint="FF" w:themeShade="FF"/>
          <w:sz w:val="24"/>
          <w:szCs w:val="24"/>
          <w:lang w:val="en-US"/>
        </w:rPr>
        <w:t>*Both assignments will be due by Tuesday, November 26, 2019.</w:t>
      </w:r>
    </w:p>
    <w:p w:rsidR="677B39D7" w:rsidP="677B39D7" w:rsidRDefault="677B39D7" w14:paraId="2E7E3D71" w14:textId="55085D8C">
      <w:pPr>
        <w:spacing w:after="160" w:line="259" w:lineRule="auto"/>
        <w:jc w:val="left"/>
        <w:rPr>
          <w:rFonts w:ascii="Times New Roman" w:hAnsi="Times New Roman" w:eastAsia="Times New Roman" w:cs="Times New Roman"/>
          <w:noProof w:val="0"/>
          <w:sz w:val="24"/>
          <w:szCs w:val="24"/>
          <w:lang w:val="en-US"/>
        </w:rPr>
      </w:pPr>
      <w:r w:rsidRPr="677B39D7" w:rsidR="677B39D7">
        <w:rPr>
          <w:rFonts w:ascii="Times New Roman" w:hAnsi="Times New Roman" w:eastAsia="Times New Roman" w:cs="Times New Roman"/>
          <w:noProof w:val="0"/>
          <w:color w:val="000000" w:themeColor="text1" w:themeTint="FF" w:themeShade="FF"/>
          <w:sz w:val="24"/>
          <w:szCs w:val="24"/>
          <w:lang w:val="en-US"/>
        </w:rPr>
        <w:t xml:space="preserve">*All events must be approved in advance. Most of these events are not in Reedley. You may need to drive to Fresno or to Visalia, if not farther. I understand that it may be difficult to travel, so make arrangements in advance. I approve certain events because I predict they will be well attended by members of the Deaf community. </w:t>
      </w:r>
      <w:r w:rsidRPr="677B39D7" w:rsidR="677B39D7">
        <w:rPr>
          <w:rFonts w:ascii="Times New Roman" w:hAnsi="Times New Roman" w:eastAsia="Times New Roman" w:cs="Times New Roman"/>
          <w:b w:val="1"/>
          <w:bCs w:val="1"/>
          <w:noProof w:val="0"/>
          <w:color w:val="000000" w:themeColor="text1" w:themeTint="FF" w:themeShade="FF"/>
          <w:sz w:val="24"/>
          <w:szCs w:val="24"/>
          <w:lang w:val="en-US"/>
        </w:rPr>
        <w:t>If you need to carpool with classmates make those arrangements in advance.</w:t>
      </w:r>
    </w:p>
    <w:p w:rsidR="677B39D7" w:rsidP="677B39D7" w:rsidRDefault="677B39D7" w14:paraId="2F355B79" w14:textId="348A9E9C">
      <w:pPr>
        <w:spacing w:after="160" w:line="259" w:lineRule="auto"/>
        <w:jc w:val="left"/>
        <w:rPr>
          <w:rFonts w:ascii="Times New Roman" w:hAnsi="Times New Roman" w:eastAsia="Times New Roman" w:cs="Times New Roman"/>
          <w:noProof w:val="0"/>
          <w:sz w:val="24"/>
          <w:szCs w:val="24"/>
          <w:lang w:val="en-US"/>
        </w:rPr>
      </w:pPr>
    </w:p>
    <w:p w:rsidR="677B39D7" w:rsidP="677B39D7" w:rsidRDefault="677B39D7" w14:paraId="29CE72DE" w14:textId="7596F44A">
      <w:pPr>
        <w:spacing w:after="160" w:line="259" w:lineRule="auto"/>
        <w:jc w:val="left"/>
        <w:rPr>
          <w:rFonts w:ascii="Times New Roman" w:hAnsi="Times New Roman" w:eastAsia="Times New Roman" w:cs="Times New Roman"/>
          <w:noProof w:val="0"/>
          <w:sz w:val="24"/>
          <w:szCs w:val="24"/>
          <w:lang w:val="en-US"/>
        </w:rPr>
      </w:pPr>
      <w:r w:rsidRPr="677B39D7" w:rsidR="677B39D7">
        <w:rPr>
          <w:rFonts w:ascii="Times New Roman" w:hAnsi="Times New Roman" w:eastAsia="Times New Roman" w:cs="Times New Roman"/>
          <w:b w:val="1"/>
          <w:bCs w:val="1"/>
          <w:noProof w:val="0"/>
          <w:color w:val="000000" w:themeColor="text1" w:themeTint="FF" w:themeShade="FF"/>
          <w:sz w:val="24"/>
          <w:szCs w:val="24"/>
          <w:lang w:val="en-US"/>
        </w:rPr>
        <w:t>Class Participation and Attendance:</w:t>
      </w:r>
    </w:p>
    <w:p w:rsidR="677B39D7" w:rsidP="677B39D7" w:rsidRDefault="677B39D7" w14:paraId="32EFA675" w14:textId="03C79BD3">
      <w:pPr>
        <w:spacing w:after="160" w:line="259" w:lineRule="auto"/>
        <w:jc w:val="left"/>
        <w:rPr>
          <w:rFonts w:ascii="Times New Roman" w:hAnsi="Times New Roman" w:eastAsia="Times New Roman" w:cs="Times New Roman"/>
          <w:noProof w:val="0"/>
          <w:sz w:val="24"/>
          <w:szCs w:val="24"/>
          <w:lang w:val="en-US"/>
        </w:rPr>
      </w:pPr>
      <w:r w:rsidRPr="677B39D7" w:rsidR="677B39D7">
        <w:rPr>
          <w:rFonts w:ascii="Times New Roman" w:hAnsi="Times New Roman" w:eastAsia="Times New Roman" w:cs="Times New Roman"/>
          <w:noProof w:val="0"/>
          <w:color w:val="000000" w:themeColor="text1" w:themeTint="FF" w:themeShade="FF"/>
          <w:sz w:val="24"/>
          <w:szCs w:val="24"/>
          <w:lang w:val="en-US"/>
        </w:rPr>
        <w:t xml:space="preserve">Students are expected to attend all class meetings, be on time, and be in class the entire class session. Calling or emailing your teacher to tell me you will be absent does not excuse you. If you decide to drop the course it is your responsibility to make the drop official in the Administrations and Records office. 3 consecutive absences and the student will be dropped from the course. </w:t>
      </w:r>
    </w:p>
    <w:p w:rsidR="677B39D7" w:rsidP="677B39D7" w:rsidRDefault="677B39D7" w14:paraId="4AA81FC7" w14:textId="748FAB8E">
      <w:pPr>
        <w:spacing w:after="160" w:line="259" w:lineRule="auto"/>
        <w:jc w:val="left"/>
        <w:rPr>
          <w:rFonts w:ascii="Times New Roman" w:hAnsi="Times New Roman" w:eastAsia="Times New Roman" w:cs="Times New Roman"/>
          <w:noProof w:val="0"/>
          <w:sz w:val="24"/>
          <w:szCs w:val="24"/>
          <w:lang w:val="en-US"/>
        </w:rPr>
      </w:pPr>
      <w:r w:rsidRPr="677B39D7" w:rsidR="677B39D7">
        <w:rPr>
          <w:rFonts w:ascii="Times New Roman" w:hAnsi="Times New Roman" w:eastAsia="Times New Roman" w:cs="Times New Roman"/>
          <w:noProof w:val="0"/>
          <w:color w:val="000000" w:themeColor="text1" w:themeTint="FF" w:themeShade="FF"/>
          <w:sz w:val="24"/>
          <w:szCs w:val="24"/>
          <w:lang w:val="en-US"/>
        </w:rPr>
        <w:t xml:space="preserve">*When you are not here then you are not participating. 2 points will be deducted for each absence. </w:t>
      </w:r>
    </w:p>
    <w:p w:rsidR="677B39D7" w:rsidP="677B39D7" w:rsidRDefault="677B39D7" w14:paraId="1BD04DD9" w14:textId="0AD6CD13">
      <w:pPr>
        <w:spacing w:after="160" w:line="259" w:lineRule="auto"/>
        <w:jc w:val="left"/>
        <w:rPr>
          <w:rFonts w:ascii="Times New Roman" w:hAnsi="Times New Roman" w:eastAsia="Times New Roman" w:cs="Times New Roman"/>
          <w:noProof w:val="0"/>
          <w:sz w:val="24"/>
          <w:szCs w:val="24"/>
          <w:lang w:val="en-US"/>
        </w:rPr>
      </w:pPr>
      <w:r w:rsidRPr="677B39D7" w:rsidR="677B39D7">
        <w:rPr>
          <w:rFonts w:ascii="Times New Roman" w:hAnsi="Times New Roman" w:eastAsia="Times New Roman" w:cs="Times New Roman"/>
          <w:b w:val="1"/>
          <w:bCs w:val="1"/>
          <w:noProof w:val="0"/>
          <w:color w:val="000000" w:themeColor="text1" w:themeTint="FF" w:themeShade="FF"/>
          <w:sz w:val="24"/>
          <w:szCs w:val="24"/>
          <w:lang w:val="en-US"/>
        </w:rPr>
        <w:t xml:space="preserve">Expectations for a note taking: </w:t>
      </w:r>
    </w:p>
    <w:p w:rsidR="677B39D7" w:rsidP="677B39D7" w:rsidRDefault="677B39D7" w14:paraId="22997F9E" w14:textId="0474EF1E">
      <w:pPr>
        <w:spacing w:after="160" w:line="259" w:lineRule="auto"/>
        <w:jc w:val="left"/>
        <w:rPr>
          <w:rFonts w:ascii="Times New Roman" w:hAnsi="Times New Roman" w:eastAsia="Times New Roman" w:cs="Times New Roman"/>
          <w:noProof w:val="0"/>
          <w:sz w:val="24"/>
          <w:szCs w:val="24"/>
          <w:lang w:val="en-US"/>
        </w:rPr>
      </w:pPr>
      <w:r w:rsidRPr="677B39D7" w:rsidR="677B39D7">
        <w:rPr>
          <w:rFonts w:ascii="Times New Roman" w:hAnsi="Times New Roman" w:eastAsia="Times New Roman" w:cs="Times New Roman"/>
          <w:noProof w:val="0"/>
          <w:color w:val="000000" w:themeColor="text1" w:themeTint="FF" w:themeShade="FF"/>
          <w:sz w:val="24"/>
          <w:szCs w:val="24"/>
          <w:lang w:val="en-US"/>
        </w:rPr>
        <w:t>You are expected to take notes during class!!</w:t>
      </w:r>
    </w:p>
    <w:p w:rsidR="677B39D7" w:rsidP="677B39D7" w:rsidRDefault="677B39D7" w14:paraId="76ED51AD" w14:textId="05E672FE">
      <w:pPr>
        <w:spacing w:after="160" w:line="259" w:lineRule="auto"/>
        <w:jc w:val="left"/>
        <w:rPr>
          <w:rFonts w:ascii="Times New Roman" w:hAnsi="Times New Roman" w:eastAsia="Times New Roman" w:cs="Times New Roman"/>
          <w:noProof w:val="0"/>
          <w:sz w:val="24"/>
          <w:szCs w:val="24"/>
          <w:lang w:val="en-US"/>
        </w:rPr>
      </w:pPr>
      <w:r w:rsidRPr="677B39D7" w:rsidR="677B39D7">
        <w:rPr>
          <w:rFonts w:ascii="Times New Roman" w:hAnsi="Times New Roman" w:eastAsia="Times New Roman" w:cs="Times New Roman"/>
          <w:noProof w:val="0"/>
          <w:color w:val="000000" w:themeColor="text1" w:themeTint="FF" w:themeShade="FF"/>
          <w:sz w:val="24"/>
          <w:szCs w:val="24"/>
          <w:lang w:val="en-US"/>
        </w:rPr>
        <w:t>To succeed in this class, you must take responsibility for your learning. For example:</w:t>
      </w:r>
    </w:p>
    <w:p w:rsidR="677B39D7" w:rsidP="677B39D7" w:rsidRDefault="677B39D7" w14:paraId="195B40C8" w14:textId="19477164">
      <w:pPr>
        <w:pStyle w:val="ListParagraph"/>
        <w:numPr>
          <w:ilvl w:val="0"/>
          <w:numId w:val="13"/>
        </w:numPr>
        <w:spacing w:after="160" w:line="259" w:lineRule="auto"/>
        <w:jc w:val="left"/>
        <w:rPr>
          <w:noProof w:val="0"/>
          <w:color w:val="000000" w:themeColor="text1" w:themeTint="FF" w:themeShade="FF"/>
          <w:sz w:val="24"/>
          <w:szCs w:val="24"/>
          <w:lang w:val="en-US"/>
        </w:rPr>
      </w:pPr>
      <w:r w:rsidRPr="677B39D7" w:rsidR="677B39D7">
        <w:rPr>
          <w:rFonts w:ascii="Times New Roman" w:hAnsi="Times New Roman" w:eastAsia="Times New Roman" w:cs="Times New Roman"/>
          <w:noProof w:val="0"/>
          <w:color w:val="000000" w:themeColor="text1" w:themeTint="FF" w:themeShade="FF"/>
          <w:sz w:val="24"/>
          <w:szCs w:val="24"/>
          <w:lang w:val="en-US"/>
        </w:rPr>
        <w:t>If you are not following what is going on in class, raise your hand to ask for clarification (or at least show me on your face that you don’t understand). You MUST tell me if you are lost before I get too far ahead. Unlike other classes, you can’t find the answer in a book later, and I often can’t figure out where you got lost if you ask me after class. My signed conversations with other students are a great learning tool for all of you, even if you already caught what I signed. Be sure to watch how I respond when someone doesn’t understand me.</w:t>
      </w:r>
    </w:p>
    <w:p w:rsidR="677B39D7" w:rsidP="677B39D7" w:rsidRDefault="677B39D7" w14:paraId="1BC6B51A" w14:textId="7C92F79A">
      <w:pPr>
        <w:pStyle w:val="ListParagraph"/>
        <w:numPr>
          <w:ilvl w:val="0"/>
          <w:numId w:val="13"/>
        </w:numPr>
        <w:spacing w:after="160" w:line="259" w:lineRule="auto"/>
        <w:jc w:val="left"/>
        <w:rPr>
          <w:noProof w:val="0"/>
          <w:color w:val="000000" w:themeColor="text1" w:themeTint="FF" w:themeShade="FF"/>
          <w:sz w:val="24"/>
          <w:szCs w:val="24"/>
          <w:lang w:val="en-US"/>
        </w:rPr>
      </w:pPr>
      <w:r w:rsidRPr="677B39D7" w:rsidR="677B39D7">
        <w:rPr>
          <w:rFonts w:ascii="Times New Roman" w:hAnsi="Times New Roman" w:eastAsia="Times New Roman" w:cs="Times New Roman"/>
          <w:noProof w:val="0"/>
          <w:color w:val="000000" w:themeColor="text1" w:themeTint="FF" w:themeShade="FF"/>
          <w:sz w:val="24"/>
          <w:szCs w:val="24"/>
          <w:lang w:val="en-US"/>
        </w:rPr>
        <w:t xml:space="preserve">Since there will be no spoken English used in class, it is imperative that you do your homework and </w:t>
      </w:r>
      <w:r w:rsidRPr="677B39D7" w:rsidR="677B39D7">
        <w:rPr>
          <w:rFonts w:ascii="Times New Roman" w:hAnsi="Times New Roman" w:eastAsia="Times New Roman" w:cs="Times New Roman"/>
          <w:b w:val="1"/>
          <w:bCs w:val="1"/>
          <w:i w:val="1"/>
          <w:iCs w:val="1"/>
          <w:noProof w:val="0"/>
          <w:color w:val="000000" w:themeColor="text1" w:themeTint="FF" w:themeShade="FF"/>
          <w:sz w:val="24"/>
          <w:szCs w:val="24"/>
          <w:lang w:val="en-US"/>
        </w:rPr>
        <w:t xml:space="preserve">check with a classmate </w:t>
      </w:r>
      <w:r w:rsidRPr="677B39D7" w:rsidR="677B39D7">
        <w:rPr>
          <w:rFonts w:ascii="Times New Roman" w:hAnsi="Times New Roman" w:eastAsia="Times New Roman" w:cs="Times New Roman"/>
          <w:noProof w:val="0"/>
          <w:color w:val="000000" w:themeColor="text1" w:themeTint="FF" w:themeShade="FF"/>
          <w:sz w:val="24"/>
          <w:szCs w:val="24"/>
          <w:lang w:val="en-US"/>
        </w:rPr>
        <w:t>if you have to miss a class. If you allow yourself to fall behind, it will be very difficult to catch up.</w:t>
      </w:r>
    </w:p>
    <w:p w:rsidR="677B39D7" w:rsidP="677B39D7" w:rsidRDefault="677B39D7" w14:paraId="64F7B957" w14:textId="7BFEF4FC">
      <w:pPr>
        <w:pStyle w:val="ListParagraph"/>
        <w:numPr>
          <w:ilvl w:val="0"/>
          <w:numId w:val="13"/>
        </w:numPr>
        <w:spacing w:after="160" w:line="259" w:lineRule="auto"/>
        <w:jc w:val="left"/>
        <w:rPr>
          <w:noProof w:val="0"/>
          <w:color w:val="000000" w:themeColor="text1" w:themeTint="FF" w:themeShade="FF"/>
          <w:sz w:val="24"/>
          <w:szCs w:val="24"/>
          <w:lang w:val="en-US"/>
        </w:rPr>
      </w:pPr>
      <w:r w:rsidRPr="677B39D7" w:rsidR="677B39D7">
        <w:rPr>
          <w:rFonts w:ascii="Times New Roman" w:hAnsi="Times New Roman" w:eastAsia="Times New Roman" w:cs="Times New Roman"/>
          <w:noProof w:val="0"/>
          <w:color w:val="000000" w:themeColor="text1" w:themeTint="FF" w:themeShade="FF"/>
          <w:sz w:val="24"/>
          <w:szCs w:val="24"/>
          <w:lang w:val="en-US"/>
        </w:rPr>
        <w:t>Practice and memorize signs at home as soon as you can after class is over. If you don't remember how to produce a sign, come to class early enough to write it on the board. I will review any signs written on the board at the beginning of class.</w:t>
      </w:r>
    </w:p>
    <w:p w:rsidR="677B39D7" w:rsidP="677B39D7" w:rsidRDefault="677B39D7" w14:paraId="20FA19BD" w14:textId="72BEC7FC">
      <w:pPr>
        <w:spacing w:after="160" w:line="259" w:lineRule="auto"/>
        <w:jc w:val="left"/>
        <w:rPr>
          <w:rFonts w:ascii="Times New Roman" w:hAnsi="Times New Roman" w:eastAsia="Times New Roman" w:cs="Times New Roman"/>
          <w:noProof w:val="0"/>
          <w:sz w:val="24"/>
          <w:szCs w:val="24"/>
          <w:lang w:val="en-US"/>
        </w:rPr>
      </w:pPr>
      <w:r w:rsidRPr="677B39D7" w:rsidR="677B39D7">
        <w:rPr>
          <w:rFonts w:ascii="Times New Roman" w:hAnsi="Times New Roman" w:eastAsia="Times New Roman" w:cs="Times New Roman"/>
          <w:b w:val="1"/>
          <w:bCs w:val="1"/>
          <w:noProof w:val="0"/>
          <w:color w:val="000000" w:themeColor="text1" w:themeTint="FF" w:themeShade="FF"/>
          <w:sz w:val="24"/>
          <w:szCs w:val="24"/>
          <w:lang w:val="en-US"/>
        </w:rPr>
        <w:t xml:space="preserve">No Voice/English Mouthing Policy:  </w:t>
      </w:r>
    </w:p>
    <w:p w:rsidR="677B39D7" w:rsidP="677B39D7" w:rsidRDefault="677B39D7" w14:paraId="7144FFC0" w14:textId="03921C72">
      <w:pPr>
        <w:spacing w:after="160" w:line="259" w:lineRule="auto"/>
        <w:jc w:val="left"/>
        <w:rPr>
          <w:rFonts w:ascii="Times New Roman" w:hAnsi="Times New Roman" w:eastAsia="Times New Roman" w:cs="Times New Roman"/>
          <w:noProof w:val="0"/>
          <w:sz w:val="24"/>
          <w:szCs w:val="24"/>
          <w:lang w:val="en-US"/>
        </w:rPr>
      </w:pPr>
      <w:r w:rsidRPr="677B39D7" w:rsidR="677B39D7">
        <w:rPr>
          <w:rFonts w:ascii="Times New Roman" w:hAnsi="Times New Roman" w:eastAsia="Times New Roman" w:cs="Times New Roman"/>
          <w:noProof w:val="0"/>
          <w:color w:val="000000" w:themeColor="text1" w:themeTint="FF" w:themeShade="FF"/>
          <w:sz w:val="24"/>
          <w:szCs w:val="24"/>
          <w:lang w:val="en-US"/>
        </w:rPr>
        <w:t xml:space="preserve">Avoid talking or mouthing words during class. Once the instructor enters the classroom, please silence yourself and only sign with your peers. Talking while not signing in the presence of a Deaf instructor or any Deaf person is considered rude in Deaf culture. Write notes to each other if you must but make an effort to </w:t>
      </w:r>
      <w:r w:rsidRPr="677B39D7" w:rsidR="677B39D7">
        <w:rPr>
          <w:rFonts w:ascii="Times New Roman" w:hAnsi="Times New Roman" w:eastAsia="Times New Roman" w:cs="Times New Roman"/>
          <w:b w:val="1"/>
          <w:bCs w:val="1"/>
          <w:noProof w:val="0"/>
          <w:color w:val="000000" w:themeColor="text1" w:themeTint="FF" w:themeShade="FF"/>
          <w:sz w:val="24"/>
          <w:szCs w:val="24"/>
          <w:lang w:val="en-US"/>
        </w:rPr>
        <w:t>SIGN</w:t>
      </w:r>
      <w:r w:rsidRPr="677B39D7" w:rsidR="677B39D7">
        <w:rPr>
          <w:rFonts w:ascii="Times New Roman" w:hAnsi="Times New Roman" w:eastAsia="Times New Roman" w:cs="Times New Roman"/>
          <w:noProof w:val="0"/>
          <w:color w:val="000000" w:themeColor="text1" w:themeTint="FF" w:themeShade="FF"/>
          <w:sz w:val="24"/>
          <w:szCs w:val="24"/>
          <w:lang w:val="en-US"/>
        </w:rPr>
        <w:t xml:space="preserve">! This </w:t>
      </w:r>
      <w:r w:rsidRPr="677B39D7" w:rsidR="677B39D7">
        <w:rPr>
          <w:rFonts w:ascii="Times New Roman" w:hAnsi="Times New Roman" w:eastAsia="Times New Roman" w:cs="Times New Roman"/>
          <w:b w:val="1"/>
          <w:bCs w:val="1"/>
          <w:noProof w:val="0"/>
          <w:color w:val="000000" w:themeColor="text1" w:themeTint="FF" w:themeShade="FF"/>
          <w:sz w:val="24"/>
          <w:szCs w:val="24"/>
          <w:lang w:val="en-US"/>
        </w:rPr>
        <w:t xml:space="preserve">NO VOICE </w:t>
      </w:r>
      <w:r w:rsidRPr="677B39D7" w:rsidR="677B39D7">
        <w:rPr>
          <w:rFonts w:ascii="Times New Roman" w:hAnsi="Times New Roman" w:eastAsia="Times New Roman" w:cs="Times New Roman"/>
          <w:noProof w:val="0"/>
          <w:color w:val="000000" w:themeColor="text1" w:themeTint="FF" w:themeShade="FF"/>
          <w:sz w:val="24"/>
          <w:szCs w:val="24"/>
          <w:lang w:val="en-US"/>
        </w:rPr>
        <w:t>rule will be enforced from the beginning until the end of the class.  If you own a pager, or cell phone, please turn it off during class.</w:t>
      </w:r>
    </w:p>
    <w:p w:rsidR="677B39D7" w:rsidP="677B39D7" w:rsidRDefault="677B39D7" w14:paraId="5EAC55B1" w14:textId="09A6E366">
      <w:pPr>
        <w:spacing w:after="160" w:line="259" w:lineRule="auto"/>
        <w:jc w:val="left"/>
        <w:rPr>
          <w:rFonts w:ascii="Times New Roman" w:hAnsi="Times New Roman" w:eastAsia="Times New Roman" w:cs="Times New Roman"/>
          <w:noProof w:val="0"/>
          <w:sz w:val="24"/>
          <w:szCs w:val="24"/>
          <w:lang w:val="en-US"/>
        </w:rPr>
      </w:pPr>
      <w:r w:rsidRPr="677B39D7" w:rsidR="677B39D7">
        <w:rPr>
          <w:rFonts w:ascii="Times New Roman" w:hAnsi="Times New Roman" w:eastAsia="Times New Roman" w:cs="Times New Roman"/>
          <w:noProof w:val="0"/>
          <w:color w:val="000000" w:themeColor="text1" w:themeTint="FF" w:themeShade="FF"/>
          <w:sz w:val="24"/>
          <w:szCs w:val="24"/>
          <w:lang w:val="en-US"/>
        </w:rPr>
        <w:t xml:space="preserve">The skills to be developed in the class depend on visual perception and memory. Use of auditory stimuli discourages this learning process for both the person talking and other students in the class. The students will experience cross-cultural interaction between Deaf and hearing people. It is important that student recognize and respect culture.  Those who choose to ignore the no voice/mouthing policy, </w:t>
      </w:r>
      <w:r w:rsidRPr="677B39D7" w:rsidR="677B39D7">
        <w:rPr>
          <w:rFonts w:ascii="Times New Roman" w:hAnsi="Times New Roman" w:eastAsia="Times New Roman" w:cs="Times New Roman"/>
          <w:b w:val="1"/>
          <w:bCs w:val="1"/>
          <w:noProof w:val="0"/>
          <w:color w:val="000000" w:themeColor="text1" w:themeTint="FF" w:themeShade="FF"/>
          <w:sz w:val="24"/>
          <w:szCs w:val="24"/>
          <w:lang w:val="en-US"/>
        </w:rPr>
        <w:t>twenty-five (25) points</w:t>
      </w:r>
      <w:r w:rsidRPr="677B39D7" w:rsidR="677B39D7">
        <w:rPr>
          <w:rFonts w:ascii="Times New Roman" w:hAnsi="Times New Roman" w:eastAsia="Times New Roman" w:cs="Times New Roman"/>
          <w:noProof w:val="0"/>
          <w:color w:val="000000" w:themeColor="text1" w:themeTint="FF" w:themeShade="FF"/>
          <w:sz w:val="24"/>
          <w:szCs w:val="24"/>
          <w:lang w:val="en-US"/>
        </w:rPr>
        <w:t xml:space="preserve"> </w:t>
      </w:r>
      <w:r w:rsidRPr="677B39D7" w:rsidR="677B39D7">
        <w:rPr>
          <w:rFonts w:ascii="Times New Roman" w:hAnsi="Times New Roman" w:eastAsia="Times New Roman" w:cs="Times New Roman"/>
          <w:b w:val="1"/>
          <w:bCs w:val="1"/>
          <w:noProof w:val="0"/>
          <w:color w:val="000000" w:themeColor="text1" w:themeTint="FF" w:themeShade="FF"/>
          <w:sz w:val="24"/>
          <w:szCs w:val="24"/>
          <w:lang w:val="en-US"/>
        </w:rPr>
        <w:t>for</w:t>
      </w:r>
      <w:r w:rsidRPr="677B39D7" w:rsidR="677B39D7">
        <w:rPr>
          <w:rFonts w:ascii="Times New Roman" w:hAnsi="Times New Roman" w:eastAsia="Times New Roman" w:cs="Times New Roman"/>
          <w:noProof w:val="0"/>
          <w:color w:val="000000" w:themeColor="text1" w:themeTint="FF" w:themeShade="FF"/>
          <w:sz w:val="24"/>
          <w:szCs w:val="24"/>
          <w:lang w:val="en-US"/>
        </w:rPr>
        <w:t xml:space="preserve"> </w:t>
      </w:r>
      <w:r w:rsidRPr="677B39D7" w:rsidR="677B39D7">
        <w:rPr>
          <w:rFonts w:ascii="Times New Roman" w:hAnsi="Times New Roman" w:eastAsia="Times New Roman" w:cs="Times New Roman"/>
          <w:b w:val="1"/>
          <w:bCs w:val="1"/>
          <w:noProof w:val="0"/>
          <w:color w:val="000000" w:themeColor="text1" w:themeTint="FF" w:themeShade="FF"/>
          <w:sz w:val="24"/>
          <w:szCs w:val="24"/>
          <w:u w:val="single"/>
          <w:lang w:val="en-US"/>
        </w:rPr>
        <w:t>each and every</w:t>
      </w:r>
      <w:r w:rsidRPr="677B39D7" w:rsidR="677B39D7">
        <w:rPr>
          <w:rFonts w:ascii="Times New Roman" w:hAnsi="Times New Roman" w:eastAsia="Times New Roman" w:cs="Times New Roman"/>
          <w:noProof w:val="0"/>
          <w:color w:val="000000" w:themeColor="text1" w:themeTint="FF" w:themeShade="FF"/>
          <w:sz w:val="24"/>
          <w:szCs w:val="24"/>
          <w:lang w:val="en-US"/>
        </w:rPr>
        <w:t xml:space="preserve"> incident of talking/mouthing words in class, will be deducted from the final grade.</w:t>
      </w:r>
    </w:p>
    <w:p w:rsidR="677B39D7" w:rsidP="677B39D7" w:rsidRDefault="677B39D7" w14:paraId="7AE196E9" w14:textId="086DB40B">
      <w:pPr>
        <w:spacing w:after="160" w:line="259" w:lineRule="auto"/>
        <w:jc w:val="left"/>
        <w:rPr>
          <w:rFonts w:ascii="Times New Roman" w:hAnsi="Times New Roman" w:eastAsia="Times New Roman" w:cs="Times New Roman"/>
          <w:noProof w:val="0"/>
          <w:sz w:val="24"/>
          <w:szCs w:val="24"/>
          <w:lang w:val="en-US"/>
        </w:rPr>
      </w:pPr>
      <w:r w:rsidRPr="677B39D7" w:rsidR="677B39D7">
        <w:rPr>
          <w:rFonts w:ascii="Times New Roman" w:hAnsi="Times New Roman" w:eastAsia="Times New Roman" w:cs="Times New Roman"/>
          <w:b w:val="1"/>
          <w:bCs w:val="1"/>
          <w:noProof w:val="0"/>
          <w:color w:val="000000" w:themeColor="text1" w:themeTint="FF" w:themeShade="FF"/>
          <w:sz w:val="24"/>
          <w:szCs w:val="24"/>
          <w:lang w:val="en-US"/>
        </w:rPr>
        <w:t xml:space="preserve">Rationale: </w:t>
      </w:r>
    </w:p>
    <w:p w:rsidR="677B39D7" w:rsidP="677B39D7" w:rsidRDefault="677B39D7" w14:paraId="5B25E966" w14:textId="4D6F1D4B">
      <w:pPr>
        <w:spacing w:after="160" w:line="259" w:lineRule="auto"/>
        <w:jc w:val="left"/>
        <w:rPr>
          <w:rFonts w:ascii="Times New Roman" w:hAnsi="Times New Roman" w:eastAsia="Times New Roman" w:cs="Times New Roman"/>
          <w:noProof w:val="0"/>
          <w:sz w:val="24"/>
          <w:szCs w:val="24"/>
          <w:lang w:val="en-US"/>
        </w:rPr>
      </w:pPr>
      <w:r w:rsidRPr="677B39D7" w:rsidR="677B39D7">
        <w:rPr>
          <w:rFonts w:ascii="Times New Roman" w:hAnsi="Times New Roman" w:eastAsia="Times New Roman" w:cs="Times New Roman"/>
          <w:noProof w:val="0"/>
          <w:color w:val="000000" w:themeColor="text1" w:themeTint="FF" w:themeShade="FF"/>
          <w:sz w:val="24"/>
          <w:szCs w:val="24"/>
          <w:lang w:val="en-US"/>
        </w:rPr>
        <w:t>Skills depend on visual perception and memory. Use of auditory stimuli inhibits this learning process of both the person talking and other students in the class.  In this class, students will experience cross-cultural interaction between Deaf and hearing people. It is important that students recognize and respect the culture.</w:t>
      </w:r>
    </w:p>
    <w:p w:rsidR="677B39D7" w:rsidP="677B39D7" w:rsidRDefault="677B39D7" w14:paraId="615D73CF" w14:textId="4A86C142">
      <w:pPr>
        <w:spacing w:after="160" w:line="259" w:lineRule="auto"/>
        <w:jc w:val="left"/>
        <w:rPr>
          <w:rFonts w:ascii="Times New Roman" w:hAnsi="Times New Roman" w:eastAsia="Times New Roman" w:cs="Times New Roman"/>
          <w:noProof w:val="0"/>
          <w:sz w:val="24"/>
          <w:szCs w:val="24"/>
          <w:lang w:val="en-US"/>
        </w:rPr>
      </w:pPr>
      <w:r w:rsidRPr="677B39D7" w:rsidR="677B39D7">
        <w:rPr>
          <w:rFonts w:ascii="Times New Roman" w:hAnsi="Times New Roman" w:eastAsia="Times New Roman" w:cs="Times New Roman"/>
          <w:b w:val="1"/>
          <w:bCs w:val="1"/>
          <w:noProof w:val="0"/>
          <w:color w:val="000000" w:themeColor="text1" w:themeTint="FF" w:themeShade="FF"/>
          <w:sz w:val="24"/>
          <w:szCs w:val="24"/>
          <w:lang w:val="en-US"/>
        </w:rPr>
        <w:t xml:space="preserve">Important Dates: </w:t>
      </w:r>
    </w:p>
    <w:p w:rsidR="677B39D7" w:rsidP="677B39D7" w:rsidRDefault="677B39D7" w14:paraId="0E0F29E1" w14:textId="4C07F9E9">
      <w:pPr>
        <w:pStyle w:val="ListParagraph"/>
        <w:numPr>
          <w:ilvl w:val="0"/>
          <w:numId w:val="14"/>
        </w:numPr>
        <w:spacing w:after="160" w:line="259" w:lineRule="auto"/>
        <w:jc w:val="left"/>
        <w:rPr>
          <w:noProof w:val="0"/>
          <w:color w:val="000000" w:themeColor="text1" w:themeTint="FF" w:themeShade="FF"/>
          <w:sz w:val="24"/>
          <w:szCs w:val="24"/>
          <w:lang w:val="en-US"/>
        </w:rPr>
      </w:pPr>
      <w:r w:rsidRPr="677B39D7" w:rsidR="677B39D7">
        <w:rPr>
          <w:rFonts w:ascii="Times New Roman" w:hAnsi="Times New Roman" w:eastAsia="Times New Roman" w:cs="Times New Roman"/>
          <w:noProof w:val="0"/>
          <w:color w:val="000000" w:themeColor="text1" w:themeTint="FF" w:themeShade="FF"/>
          <w:sz w:val="24"/>
          <w:szCs w:val="24"/>
          <w:lang w:val="en-US"/>
        </w:rPr>
        <w:t>No Class     September 2, November 28-29 (Thanksgiving Holiday)</w:t>
      </w:r>
    </w:p>
    <w:p w:rsidR="677B39D7" w:rsidP="677B39D7" w:rsidRDefault="677B39D7" w14:paraId="77D3CFC3" w14:textId="1D7C0CE0">
      <w:pPr>
        <w:pStyle w:val="ListParagraph"/>
        <w:numPr>
          <w:ilvl w:val="0"/>
          <w:numId w:val="14"/>
        </w:numPr>
        <w:spacing w:after="160" w:line="259" w:lineRule="auto"/>
        <w:jc w:val="left"/>
        <w:rPr>
          <w:noProof w:val="0"/>
          <w:color w:val="000000" w:themeColor="text1" w:themeTint="FF" w:themeShade="FF"/>
          <w:sz w:val="24"/>
          <w:szCs w:val="24"/>
          <w:lang w:val="en-US"/>
        </w:rPr>
      </w:pPr>
      <w:r w:rsidRPr="677B39D7" w:rsidR="677B39D7">
        <w:rPr>
          <w:rFonts w:ascii="Times New Roman" w:hAnsi="Times New Roman" w:eastAsia="Times New Roman" w:cs="Times New Roman"/>
          <w:noProof w:val="0"/>
          <w:color w:val="000000" w:themeColor="text1" w:themeTint="FF" w:themeShade="FF"/>
          <w:sz w:val="24"/>
          <w:szCs w:val="24"/>
          <w:lang w:val="en-US"/>
        </w:rPr>
        <w:t>Midterm     TBA</w:t>
      </w:r>
    </w:p>
    <w:p w:rsidR="677B39D7" w:rsidP="677B39D7" w:rsidRDefault="677B39D7" w14:paraId="40DB623A" w14:textId="7CDA8AB1">
      <w:pPr>
        <w:pStyle w:val="ListParagraph"/>
        <w:numPr>
          <w:ilvl w:val="0"/>
          <w:numId w:val="14"/>
        </w:numPr>
        <w:spacing w:after="160" w:line="259" w:lineRule="auto"/>
        <w:jc w:val="left"/>
        <w:rPr>
          <w:noProof w:val="0"/>
          <w:color w:val="000000" w:themeColor="text1" w:themeTint="FF" w:themeShade="FF"/>
          <w:sz w:val="24"/>
          <w:szCs w:val="24"/>
          <w:lang w:val="en-US"/>
        </w:rPr>
      </w:pPr>
      <w:r w:rsidRPr="677B39D7" w:rsidR="677B39D7">
        <w:rPr>
          <w:rFonts w:ascii="Times New Roman" w:hAnsi="Times New Roman" w:eastAsia="Times New Roman" w:cs="Times New Roman"/>
          <w:noProof w:val="0"/>
          <w:color w:val="000000" w:themeColor="text1" w:themeTint="FF" w:themeShade="FF"/>
          <w:sz w:val="24"/>
          <w:szCs w:val="24"/>
          <w:lang w:val="en-US"/>
        </w:rPr>
        <w:t>Reflection Papers          November 26</w:t>
      </w:r>
    </w:p>
    <w:p w:rsidR="677B39D7" w:rsidP="677B39D7" w:rsidRDefault="677B39D7" w14:paraId="201337E0" w14:textId="410ADF2C">
      <w:pPr>
        <w:pStyle w:val="ListParagraph"/>
        <w:numPr>
          <w:ilvl w:val="0"/>
          <w:numId w:val="14"/>
        </w:numPr>
        <w:spacing w:after="160" w:line="259" w:lineRule="auto"/>
        <w:jc w:val="left"/>
        <w:rPr>
          <w:noProof w:val="0"/>
          <w:color w:val="000000" w:themeColor="text1" w:themeTint="FF" w:themeShade="FF"/>
          <w:sz w:val="24"/>
          <w:szCs w:val="24"/>
          <w:lang w:val="en-US"/>
        </w:rPr>
      </w:pPr>
      <w:r w:rsidRPr="677B39D7" w:rsidR="677B39D7">
        <w:rPr>
          <w:rFonts w:ascii="Times New Roman" w:hAnsi="Times New Roman" w:eastAsia="Times New Roman" w:cs="Times New Roman"/>
          <w:noProof w:val="0"/>
          <w:color w:val="000000" w:themeColor="text1" w:themeTint="FF" w:themeShade="FF"/>
          <w:sz w:val="24"/>
          <w:szCs w:val="24"/>
          <w:lang w:val="en-US"/>
        </w:rPr>
        <w:t>ASL Expressive Story   TBA</w:t>
      </w:r>
    </w:p>
    <w:p w:rsidR="677B39D7" w:rsidP="677B39D7" w:rsidRDefault="677B39D7" w14:paraId="29C56E71" w14:textId="37F4C6F8">
      <w:pPr>
        <w:pStyle w:val="ListParagraph"/>
        <w:numPr>
          <w:ilvl w:val="0"/>
          <w:numId w:val="14"/>
        </w:numPr>
        <w:spacing w:after="160" w:line="259" w:lineRule="auto"/>
        <w:jc w:val="left"/>
        <w:rPr>
          <w:noProof w:val="0"/>
          <w:color w:val="000000" w:themeColor="text1" w:themeTint="FF" w:themeShade="FF"/>
          <w:sz w:val="24"/>
          <w:szCs w:val="24"/>
          <w:lang w:val="en-US"/>
        </w:rPr>
      </w:pPr>
      <w:r w:rsidRPr="677B39D7" w:rsidR="677B39D7">
        <w:rPr>
          <w:rFonts w:ascii="Times New Roman" w:hAnsi="Times New Roman" w:eastAsia="Times New Roman" w:cs="Times New Roman"/>
          <w:noProof w:val="0"/>
          <w:color w:val="000000" w:themeColor="text1" w:themeTint="FF" w:themeShade="FF"/>
          <w:sz w:val="24"/>
          <w:szCs w:val="24"/>
          <w:lang w:val="en-US"/>
        </w:rPr>
        <w:t>Final Exam     Week of December 9-13 (Exact Date to be announced)</w:t>
      </w:r>
    </w:p>
    <w:p w:rsidR="677B39D7" w:rsidP="677B39D7" w:rsidRDefault="677B39D7" w14:paraId="006FA8F9" w14:textId="49FEBD6A">
      <w:pPr>
        <w:spacing w:after="160" w:line="259" w:lineRule="auto"/>
        <w:ind w:left="360"/>
        <w:jc w:val="left"/>
        <w:rPr>
          <w:rFonts w:ascii="Times New Roman" w:hAnsi="Times New Roman" w:eastAsia="Times New Roman" w:cs="Times New Roman"/>
          <w:noProof w:val="0"/>
          <w:sz w:val="24"/>
          <w:szCs w:val="24"/>
          <w:lang w:val="en-US"/>
        </w:rPr>
      </w:pPr>
    </w:p>
    <w:p w:rsidR="677B39D7" w:rsidP="677B39D7" w:rsidRDefault="677B39D7" w14:paraId="193C8906" w14:textId="6DD2A242">
      <w:pPr>
        <w:spacing w:after="160" w:line="259" w:lineRule="auto"/>
        <w:jc w:val="center"/>
        <w:rPr>
          <w:rFonts w:ascii="Times New Roman" w:hAnsi="Times New Roman" w:eastAsia="Times New Roman" w:cs="Times New Roman"/>
          <w:noProof w:val="0"/>
          <w:sz w:val="24"/>
          <w:szCs w:val="24"/>
          <w:lang w:val="en-US"/>
        </w:rPr>
      </w:pPr>
      <w:r w:rsidRPr="677B39D7" w:rsidR="677B39D7">
        <w:rPr>
          <w:rFonts w:ascii="Times New Roman" w:hAnsi="Times New Roman" w:eastAsia="Times New Roman" w:cs="Times New Roman"/>
          <w:b w:val="1"/>
          <w:bCs w:val="1"/>
          <w:noProof w:val="0"/>
          <w:color w:val="000000" w:themeColor="text1" w:themeTint="FF" w:themeShade="FF"/>
          <w:sz w:val="24"/>
          <w:szCs w:val="24"/>
          <w:lang w:val="en-US"/>
        </w:rPr>
        <w:t>Fall 2019 Schedule- Reedley College: American Sign Language 1</w:t>
      </w:r>
    </w:p>
    <w:p w:rsidR="677B39D7" w:rsidP="677B39D7" w:rsidRDefault="677B39D7" w14:paraId="48A832FB" w14:textId="7E7EAC51">
      <w:pPr>
        <w:spacing w:after="160" w:line="259" w:lineRule="auto"/>
        <w:jc w:val="left"/>
        <w:rPr>
          <w:rFonts w:ascii="Times New Roman" w:hAnsi="Times New Roman" w:eastAsia="Times New Roman" w:cs="Times New Roman"/>
          <w:noProof w:val="0"/>
          <w:sz w:val="24"/>
          <w:szCs w:val="24"/>
          <w:lang w:val="en-US"/>
        </w:rPr>
      </w:pPr>
    </w:p>
    <w:p w:rsidR="677B39D7" w:rsidP="677B39D7" w:rsidRDefault="677B39D7" w14:paraId="0F498E46" w14:textId="23BA76B4">
      <w:pPr>
        <w:spacing w:after="160" w:line="259" w:lineRule="auto"/>
        <w:jc w:val="left"/>
        <w:rPr>
          <w:rFonts w:ascii="Times New Roman" w:hAnsi="Times New Roman" w:eastAsia="Times New Roman" w:cs="Times New Roman"/>
          <w:noProof w:val="0"/>
          <w:sz w:val="24"/>
          <w:szCs w:val="24"/>
          <w:lang w:val="en-US"/>
        </w:rPr>
      </w:pPr>
      <w:r w:rsidRPr="677B39D7" w:rsidR="677B39D7">
        <w:rPr>
          <w:rFonts w:ascii="Times New Roman" w:hAnsi="Times New Roman" w:eastAsia="Times New Roman" w:cs="Times New Roman"/>
          <w:b w:val="1"/>
          <w:bCs w:val="1"/>
          <w:noProof w:val="0"/>
          <w:sz w:val="24"/>
          <w:szCs w:val="24"/>
          <w:lang w:val="en-US"/>
        </w:rPr>
        <w:t>WEEK 1</w:t>
      </w:r>
    </w:p>
    <w:p w:rsidR="677B39D7" w:rsidP="677B39D7" w:rsidRDefault="677B39D7" w14:paraId="08337451" w14:textId="0EDB95D7">
      <w:pPr>
        <w:spacing w:after="160" w:line="259" w:lineRule="auto"/>
        <w:rPr>
          <w:rFonts w:ascii="Times New Roman" w:hAnsi="Times New Roman" w:eastAsia="Times New Roman" w:cs="Times New Roman"/>
          <w:noProof w:val="0"/>
          <w:sz w:val="24"/>
          <w:szCs w:val="24"/>
          <w:lang w:val="en-US"/>
        </w:rPr>
      </w:pPr>
      <w:r w:rsidRPr="677B39D7" w:rsidR="677B39D7">
        <w:rPr>
          <w:rFonts w:ascii="Times New Roman" w:hAnsi="Times New Roman" w:eastAsia="Times New Roman" w:cs="Times New Roman"/>
          <w:noProof w:val="0"/>
          <w:sz w:val="24"/>
          <w:szCs w:val="24"/>
          <w:lang w:val="en-US"/>
        </w:rPr>
        <w:t xml:space="preserve">August 13/15   </w:t>
      </w:r>
      <w:r w:rsidRPr="677B39D7" w:rsidR="677B39D7">
        <w:rPr>
          <w:rFonts w:ascii="Times New Roman" w:hAnsi="Times New Roman" w:eastAsia="Times New Roman" w:cs="Times New Roman"/>
          <w:noProof w:val="0"/>
          <w:color w:val="000000" w:themeColor="text1" w:themeTint="FF" w:themeShade="FF"/>
          <w:sz w:val="24"/>
          <w:szCs w:val="24"/>
          <w:lang w:val="en-US"/>
        </w:rPr>
        <w:t xml:space="preserve">Syllabus, Introduction to the Deaf Community, Learning ASL Strategies, Deaf Awareness Quiz </w:t>
      </w:r>
    </w:p>
    <w:p w:rsidR="677B39D7" w:rsidP="677B39D7" w:rsidRDefault="677B39D7" w14:paraId="0675A595" w14:textId="715633AC">
      <w:pPr>
        <w:spacing w:after="160" w:line="259" w:lineRule="auto"/>
        <w:jc w:val="left"/>
        <w:rPr>
          <w:rFonts w:ascii="Times New Roman" w:hAnsi="Times New Roman" w:eastAsia="Times New Roman" w:cs="Times New Roman"/>
          <w:noProof w:val="0"/>
          <w:sz w:val="24"/>
          <w:szCs w:val="24"/>
          <w:lang w:val="en-US"/>
        </w:rPr>
      </w:pPr>
      <w:r w:rsidRPr="677B39D7" w:rsidR="677B39D7">
        <w:rPr>
          <w:rFonts w:ascii="Times New Roman" w:hAnsi="Times New Roman" w:eastAsia="Times New Roman" w:cs="Times New Roman"/>
          <w:b w:val="1"/>
          <w:bCs w:val="1"/>
          <w:noProof w:val="0"/>
          <w:sz w:val="24"/>
          <w:szCs w:val="24"/>
          <w:lang w:val="en-US"/>
        </w:rPr>
        <w:t>WEEK 2</w:t>
      </w:r>
    </w:p>
    <w:p w:rsidR="677B39D7" w:rsidP="677B39D7" w:rsidRDefault="677B39D7" w14:paraId="73801BD9" w14:textId="0AD83B47">
      <w:pPr>
        <w:spacing w:after="160" w:line="259" w:lineRule="auto"/>
        <w:jc w:val="left"/>
        <w:rPr>
          <w:rFonts w:ascii="Times New Roman" w:hAnsi="Times New Roman" w:eastAsia="Times New Roman" w:cs="Times New Roman"/>
          <w:noProof w:val="0"/>
          <w:sz w:val="24"/>
          <w:szCs w:val="24"/>
          <w:lang w:val="en-US"/>
        </w:rPr>
      </w:pPr>
      <w:r w:rsidRPr="677B39D7" w:rsidR="677B39D7">
        <w:rPr>
          <w:rFonts w:ascii="Times New Roman" w:hAnsi="Times New Roman" w:eastAsia="Times New Roman" w:cs="Times New Roman"/>
          <w:noProof w:val="0"/>
          <w:sz w:val="24"/>
          <w:szCs w:val="24"/>
          <w:lang w:val="en-US"/>
        </w:rPr>
        <w:t xml:space="preserve">August 20/22    </w:t>
      </w:r>
      <w:r w:rsidRPr="677B39D7" w:rsidR="677B39D7">
        <w:rPr>
          <w:rFonts w:ascii="Times New Roman" w:hAnsi="Times New Roman" w:eastAsia="Times New Roman" w:cs="Times New Roman"/>
          <w:noProof w:val="0"/>
          <w:color w:val="000000" w:themeColor="text1" w:themeTint="FF" w:themeShade="FF"/>
          <w:sz w:val="24"/>
          <w:szCs w:val="24"/>
          <w:lang w:val="en-US"/>
        </w:rPr>
        <w:t>Fingerspelling/ Numbers/ Getting to know you</w:t>
      </w:r>
    </w:p>
    <w:p w:rsidR="677B39D7" w:rsidP="677B39D7" w:rsidRDefault="677B39D7" w14:paraId="102CD9FD" w14:textId="598FB4F2">
      <w:pPr>
        <w:spacing w:after="160" w:line="259" w:lineRule="auto"/>
        <w:jc w:val="left"/>
        <w:rPr>
          <w:rFonts w:ascii="Times New Roman" w:hAnsi="Times New Roman" w:eastAsia="Times New Roman" w:cs="Times New Roman"/>
          <w:noProof w:val="0"/>
          <w:sz w:val="24"/>
          <w:szCs w:val="24"/>
          <w:lang w:val="en-US"/>
        </w:rPr>
      </w:pPr>
      <w:r w:rsidRPr="677B39D7" w:rsidR="677B39D7">
        <w:rPr>
          <w:rFonts w:ascii="Times New Roman" w:hAnsi="Times New Roman" w:eastAsia="Times New Roman" w:cs="Times New Roman"/>
          <w:b w:val="1"/>
          <w:bCs w:val="1"/>
          <w:noProof w:val="0"/>
          <w:sz w:val="24"/>
          <w:szCs w:val="24"/>
          <w:lang w:val="en-US"/>
        </w:rPr>
        <w:t>WEEK 3</w:t>
      </w:r>
    </w:p>
    <w:p w:rsidR="677B39D7" w:rsidP="677B39D7" w:rsidRDefault="677B39D7" w14:paraId="2307C4AC" w14:textId="4AC32746">
      <w:pPr>
        <w:spacing w:after="160" w:line="259" w:lineRule="auto"/>
        <w:jc w:val="left"/>
        <w:rPr>
          <w:rFonts w:ascii="Times New Roman" w:hAnsi="Times New Roman" w:eastAsia="Times New Roman" w:cs="Times New Roman"/>
          <w:noProof w:val="0"/>
          <w:sz w:val="24"/>
          <w:szCs w:val="24"/>
          <w:lang w:val="en-US"/>
        </w:rPr>
      </w:pPr>
      <w:r w:rsidRPr="677B39D7" w:rsidR="677B39D7">
        <w:rPr>
          <w:rFonts w:ascii="Times New Roman" w:hAnsi="Times New Roman" w:eastAsia="Times New Roman" w:cs="Times New Roman"/>
          <w:noProof w:val="0"/>
          <w:sz w:val="24"/>
          <w:szCs w:val="24"/>
          <w:lang w:val="en-US"/>
        </w:rPr>
        <w:t xml:space="preserve">August 27/29.    </w:t>
      </w:r>
      <w:r w:rsidRPr="677B39D7" w:rsidR="677B39D7">
        <w:rPr>
          <w:rFonts w:ascii="Times New Roman" w:hAnsi="Times New Roman" w:eastAsia="Times New Roman" w:cs="Times New Roman"/>
          <w:noProof w:val="0"/>
          <w:color w:val="000000" w:themeColor="text1" w:themeTint="FF" w:themeShade="FF"/>
          <w:sz w:val="24"/>
          <w:szCs w:val="24"/>
          <w:lang w:val="en-US"/>
        </w:rPr>
        <w:t xml:space="preserve">Same or Different 2 / Asking Who/ Specifying Where (Inside, Above, and Below) /                                  Giving Commands </w:t>
      </w:r>
    </w:p>
    <w:p w:rsidR="677B39D7" w:rsidP="677B39D7" w:rsidRDefault="677B39D7" w14:paraId="0D75BA9F" w14:textId="51A955DB">
      <w:pPr>
        <w:spacing w:after="160" w:line="259" w:lineRule="auto"/>
        <w:jc w:val="left"/>
        <w:rPr>
          <w:rFonts w:ascii="Times New Roman" w:hAnsi="Times New Roman" w:eastAsia="Times New Roman" w:cs="Times New Roman"/>
          <w:noProof w:val="0"/>
          <w:sz w:val="24"/>
          <w:szCs w:val="24"/>
          <w:lang w:val="en-US"/>
        </w:rPr>
      </w:pPr>
      <w:r w:rsidRPr="677B39D7" w:rsidR="677B39D7">
        <w:rPr>
          <w:rFonts w:ascii="Times New Roman" w:hAnsi="Times New Roman" w:eastAsia="Times New Roman" w:cs="Times New Roman"/>
          <w:b w:val="1"/>
          <w:bCs w:val="1"/>
          <w:noProof w:val="0"/>
          <w:sz w:val="24"/>
          <w:szCs w:val="24"/>
          <w:lang w:val="en-US"/>
        </w:rPr>
        <w:t xml:space="preserve">WEEK 4 </w:t>
      </w:r>
    </w:p>
    <w:p w:rsidR="677B39D7" w:rsidP="677B39D7" w:rsidRDefault="677B39D7" w14:paraId="05093776" w14:textId="3FC3FC4E">
      <w:pPr>
        <w:spacing w:after="160" w:line="259" w:lineRule="auto"/>
        <w:jc w:val="left"/>
        <w:rPr>
          <w:rFonts w:ascii="Times New Roman" w:hAnsi="Times New Roman" w:eastAsia="Times New Roman" w:cs="Times New Roman"/>
          <w:noProof w:val="0"/>
          <w:sz w:val="24"/>
          <w:szCs w:val="24"/>
          <w:lang w:val="en-US"/>
        </w:rPr>
      </w:pPr>
      <w:r w:rsidRPr="677B39D7" w:rsidR="677B39D7">
        <w:rPr>
          <w:rFonts w:ascii="Times New Roman" w:hAnsi="Times New Roman" w:eastAsia="Times New Roman" w:cs="Times New Roman"/>
          <w:noProof w:val="0"/>
          <w:sz w:val="24"/>
          <w:szCs w:val="24"/>
          <w:lang w:val="en-US"/>
        </w:rPr>
        <w:t xml:space="preserve">September 3/5   </w:t>
      </w:r>
      <w:r w:rsidRPr="677B39D7" w:rsidR="677B39D7">
        <w:rPr>
          <w:rFonts w:ascii="Times New Roman" w:hAnsi="Times New Roman" w:eastAsia="Times New Roman" w:cs="Times New Roman"/>
          <w:noProof w:val="0"/>
          <w:color w:val="000000" w:themeColor="text1" w:themeTint="FF" w:themeShade="FF"/>
          <w:sz w:val="24"/>
          <w:szCs w:val="24"/>
          <w:lang w:val="en-US"/>
        </w:rPr>
        <w:t xml:space="preserve">Following Instructions/ Culture: Getting Attention/ Review Chapter 1/ </w:t>
      </w:r>
      <w:r w:rsidRPr="677B39D7" w:rsidR="677B39D7">
        <w:rPr>
          <w:rFonts w:ascii="Times New Roman" w:hAnsi="Times New Roman" w:eastAsia="Times New Roman" w:cs="Times New Roman"/>
          <w:b w:val="1"/>
          <w:bCs w:val="1"/>
          <w:noProof w:val="0"/>
          <w:color w:val="000000" w:themeColor="text1" w:themeTint="FF" w:themeShade="FF"/>
          <w:sz w:val="24"/>
          <w:szCs w:val="24"/>
          <w:lang w:val="en-US"/>
        </w:rPr>
        <w:t xml:space="preserve">QUIZ # 1  </w:t>
      </w:r>
    </w:p>
    <w:p w:rsidR="677B39D7" w:rsidP="677B39D7" w:rsidRDefault="677B39D7" w14:paraId="51F2C542" w14:textId="6AF733D1">
      <w:pPr>
        <w:spacing w:after="160" w:line="259" w:lineRule="auto"/>
        <w:jc w:val="left"/>
        <w:rPr>
          <w:rFonts w:ascii="Times New Roman" w:hAnsi="Times New Roman" w:eastAsia="Times New Roman" w:cs="Times New Roman"/>
          <w:noProof w:val="0"/>
          <w:sz w:val="24"/>
          <w:szCs w:val="24"/>
          <w:lang w:val="en-US"/>
        </w:rPr>
      </w:pPr>
      <w:r w:rsidRPr="677B39D7" w:rsidR="677B39D7">
        <w:rPr>
          <w:rFonts w:ascii="Times New Roman" w:hAnsi="Times New Roman" w:eastAsia="Times New Roman" w:cs="Times New Roman"/>
          <w:b w:val="1"/>
          <w:bCs w:val="1"/>
          <w:noProof w:val="0"/>
          <w:sz w:val="24"/>
          <w:szCs w:val="24"/>
          <w:lang w:val="en-US"/>
        </w:rPr>
        <w:t xml:space="preserve">WEEK 5  </w:t>
      </w:r>
    </w:p>
    <w:p w:rsidR="677B39D7" w:rsidP="677B39D7" w:rsidRDefault="677B39D7" w14:paraId="2488A4F9" w14:textId="37205C4B">
      <w:pPr>
        <w:spacing w:after="160" w:line="259" w:lineRule="auto"/>
        <w:jc w:val="left"/>
        <w:rPr>
          <w:rFonts w:ascii="Times New Roman" w:hAnsi="Times New Roman" w:eastAsia="Times New Roman" w:cs="Times New Roman"/>
          <w:noProof w:val="0"/>
          <w:sz w:val="24"/>
          <w:szCs w:val="24"/>
          <w:lang w:val="en-US"/>
        </w:rPr>
      </w:pPr>
      <w:r w:rsidRPr="677B39D7" w:rsidR="677B39D7">
        <w:rPr>
          <w:rFonts w:ascii="Times New Roman" w:hAnsi="Times New Roman" w:eastAsia="Times New Roman" w:cs="Times New Roman"/>
          <w:noProof w:val="0"/>
          <w:sz w:val="24"/>
          <w:szCs w:val="24"/>
          <w:lang w:val="en-US"/>
        </w:rPr>
        <w:t xml:space="preserve">September 10/12   </w:t>
      </w:r>
      <w:r w:rsidRPr="677B39D7" w:rsidR="677B39D7">
        <w:rPr>
          <w:rFonts w:ascii="Times New Roman" w:hAnsi="Times New Roman" w:eastAsia="Times New Roman" w:cs="Times New Roman"/>
          <w:noProof w:val="0"/>
          <w:color w:val="000000" w:themeColor="text1" w:themeTint="FF" w:themeShade="FF"/>
          <w:sz w:val="24"/>
          <w:szCs w:val="24"/>
          <w:lang w:val="en-US"/>
        </w:rPr>
        <w:t xml:space="preserve">Giving Information/ Identifying Locations/ Narrating Experience with Languages/                                   Fingerspelling Up Letters </w:t>
      </w:r>
    </w:p>
    <w:p w:rsidR="677B39D7" w:rsidP="677B39D7" w:rsidRDefault="677B39D7" w14:paraId="03B8E2DB" w14:textId="240801FA">
      <w:pPr>
        <w:spacing w:after="160" w:line="259" w:lineRule="auto"/>
        <w:jc w:val="left"/>
        <w:rPr>
          <w:rFonts w:ascii="Times New Roman" w:hAnsi="Times New Roman" w:eastAsia="Times New Roman" w:cs="Times New Roman"/>
          <w:noProof w:val="0"/>
          <w:sz w:val="24"/>
          <w:szCs w:val="24"/>
          <w:lang w:val="en-US"/>
        </w:rPr>
      </w:pPr>
      <w:r w:rsidRPr="677B39D7" w:rsidR="677B39D7">
        <w:rPr>
          <w:rFonts w:ascii="Times New Roman" w:hAnsi="Times New Roman" w:eastAsia="Times New Roman" w:cs="Times New Roman"/>
          <w:b w:val="1"/>
          <w:bCs w:val="1"/>
          <w:noProof w:val="0"/>
          <w:sz w:val="24"/>
          <w:szCs w:val="24"/>
          <w:lang w:val="en-US"/>
        </w:rPr>
        <w:t xml:space="preserve">WEEK 6 </w:t>
      </w:r>
    </w:p>
    <w:p w:rsidR="677B39D7" w:rsidP="677B39D7" w:rsidRDefault="677B39D7" w14:paraId="0DC4A34A" w14:textId="172675D8">
      <w:pPr>
        <w:spacing w:after="160" w:line="259" w:lineRule="auto"/>
        <w:jc w:val="left"/>
        <w:rPr>
          <w:rFonts w:ascii="Times New Roman" w:hAnsi="Times New Roman" w:eastAsia="Times New Roman" w:cs="Times New Roman"/>
          <w:noProof w:val="0"/>
          <w:sz w:val="24"/>
          <w:szCs w:val="24"/>
          <w:lang w:val="en-US"/>
        </w:rPr>
      </w:pPr>
      <w:r w:rsidRPr="677B39D7" w:rsidR="677B39D7">
        <w:rPr>
          <w:rFonts w:ascii="Times New Roman" w:hAnsi="Times New Roman" w:eastAsia="Times New Roman" w:cs="Times New Roman"/>
          <w:noProof w:val="0"/>
          <w:sz w:val="24"/>
          <w:szCs w:val="24"/>
          <w:lang w:val="en-US"/>
        </w:rPr>
        <w:t xml:space="preserve">September 17/19     </w:t>
      </w:r>
      <w:r w:rsidRPr="677B39D7" w:rsidR="677B39D7">
        <w:rPr>
          <w:rFonts w:ascii="Times New Roman" w:hAnsi="Times New Roman" w:eastAsia="Times New Roman" w:cs="Times New Roman"/>
          <w:noProof w:val="0"/>
          <w:color w:val="000000" w:themeColor="text1" w:themeTint="FF" w:themeShade="FF"/>
          <w:sz w:val="24"/>
          <w:szCs w:val="24"/>
          <w:lang w:val="en-US"/>
        </w:rPr>
        <w:t xml:space="preserve">Talking about Leisure Activities/ Describing 3 types of Shapes/ Identifying People                                  Fingerspelling Double Letters </w:t>
      </w:r>
    </w:p>
    <w:p w:rsidR="677B39D7" w:rsidP="677B39D7" w:rsidRDefault="677B39D7" w14:paraId="132AAEC5" w14:textId="4A71C72A">
      <w:pPr>
        <w:spacing w:after="160" w:line="259" w:lineRule="auto"/>
        <w:jc w:val="left"/>
        <w:rPr>
          <w:rFonts w:ascii="Times New Roman" w:hAnsi="Times New Roman" w:eastAsia="Times New Roman" w:cs="Times New Roman"/>
          <w:noProof w:val="0"/>
          <w:sz w:val="24"/>
          <w:szCs w:val="24"/>
          <w:lang w:val="en-US"/>
        </w:rPr>
      </w:pPr>
      <w:r w:rsidRPr="677B39D7" w:rsidR="677B39D7">
        <w:rPr>
          <w:rFonts w:ascii="Times New Roman" w:hAnsi="Times New Roman" w:eastAsia="Times New Roman" w:cs="Times New Roman"/>
          <w:b w:val="1"/>
          <w:bCs w:val="1"/>
          <w:noProof w:val="0"/>
          <w:sz w:val="24"/>
          <w:szCs w:val="24"/>
          <w:lang w:val="en-US"/>
        </w:rPr>
        <w:t xml:space="preserve">WEEK 7 </w:t>
      </w:r>
    </w:p>
    <w:p w:rsidR="677B39D7" w:rsidP="677B39D7" w:rsidRDefault="677B39D7" w14:paraId="49E727BB" w14:textId="036B1A46">
      <w:pPr>
        <w:spacing w:after="160" w:line="259" w:lineRule="auto"/>
        <w:jc w:val="left"/>
        <w:rPr>
          <w:rFonts w:ascii="Times New Roman" w:hAnsi="Times New Roman" w:eastAsia="Times New Roman" w:cs="Times New Roman"/>
          <w:noProof w:val="0"/>
          <w:sz w:val="24"/>
          <w:szCs w:val="24"/>
          <w:lang w:val="en-US"/>
        </w:rPr>
      </w:pPr>
      <w:r w:rsidRPr="677B39D7" w:rsidR="677B39D7">
        <w:rPr>
          <w:rFonts w:ascii="Times New Roman" w:hAnsi="Times New Roman" w:eastAsia="Times New Roman" w:cs="Times New Roman"/>
          <w:noProof w:val="0"/>
          <w:sz w:val="24"/>
          <w:szCs w:val="24"/>
          <w:lang w:val="en-US"/>
        </w:rPr>
        <w:t xml:space="preserve">September 24/26     </w:t>
      </w:r>
      <w:r w:rsidRPr="677B39D7" w:rsidR="677B39D7">
        <w:rPr>
          <w:rFonts w:ascii="Times New Roman" w:hAnsi="Times New Roman" w:eastAsia="Times New Roman" w:cs="Times New Roman"/>
          <w:noProof w:val="0"/>
          <w:color w:val="000000" w:themeColor="text1" w:themeTint="FF" w:themeShade="FF"/>
          <w:sz w:val="24"/>
          <w:szCs w:val="24"/>
          <w:lang w:val="en-US"/>
        </w:rPr>
        <w:t xml:space="preserve">Culture: Negotiating a Signing Environment/ Asking What is the Sign/ </w:t>
      </w:r>
      <w:r w:rsidRPr="677B39D7" w:rsidR="677B39D7">
        <w:rPr>
          <w:rFonts w:ascii="Times New Roman" w:hAnsi="Times New Roman" w:eastAsia="Times New Roman" w:cs="Times New Roman"/>
          <w:b w:val="1"/>
          <w:bCs w:val="1"/>
          <w:noProof w:val="0"/>
          <w:color w:val="000000" w:themeColor="text1" w:themeTint="FF" w:themeShade="FF"/>
          <w:sz w:val="24"/>
          <w:szCs w:val="24"/>
          <w:lang w:val="en-US"/>
        </w:rPr>
        <w:t>QUIZ #2</w:t>
      </w:r>
    </w:p>
    <w:p w:rsidR="677B39D7" w:rsidP="677B39D7" w:rsidRDefault="677B39D7" w14:paraId="60D9CB1E" w14:textId="6FDD1D8D">
      <w:pPr>
        <w:spacing w:after="160" w:line="259" w:lineRule="auto"/>
        <w:jc w:val="left"/>
        <w:rPr>
          <w:rFonts w:ascii="Times New Roman" w:hAnsi="Times New Roman" w:eastAsia="Times New Roman" w:cs="Times New Roman"/>
          <w:noProof w:val="0"/>
          <w:sz w:val="24"/>
          <w:szCs w:val="24"/>
          <w:lang w:val="en-US"/>
        </w:rPr>
      </w:pPr>
    </w:p>
    <w:p w:rsidR="677B39D7" w:rsidP="677B39D7" w:rsidRDefault="677B39D7" w14:paraId="3023B883" w14:textId="2C7FBE8A">
      <w:pPr>
        <w:spacing w:after="160" w:line="259" w:lineRule="auto"/>
        <w:jc w:val="left"/>
        <w:rPr>
          <w:rFonts w:ascii="Times New Roman" w:hAnsi="Times New Roman" w:eastAsia="Times New Roman" w:cs="Times New Roman"/>
          <w:noProof w:val="0"/>
          <w:sz w:val="24"/>
          <w:szCs w:val="24"/>
          <w:lang w:val="en-US"/>
        </w:rPr>
      </w:pPr>
      <w:r w:rsidRPr="677B39D7" w:rsidR="677B39D7">
        <w:rPr>
          <w:rFonts w:ascii="Times New Roman" w:hAnsi="Times New Roman" w:eastAsia="Times New Roman" w:cs="Times New Roman"/>
          <w:b w:val="1"/>
          <w:bCs w:val="1"/>
          <w:noProof w:val="0"/>
          <w:sz w:val="24"/>
          <w:szCs w:val="24"/>
          <w:lang w:val="en-US"/>
        </w:rPr>
        <w:t>WEEK 8</w:t>
      </w:r>
    </w:p>
    <w:p w:rsidR="677B39D7" w:rsidP="677B39D7" w:rsidRDefault="677B39D7" w14:paraId="7202814F" w14:textId="41104277">
      <w:pPr>
        <w:spacing w:after="160" w:line="259" w:lineRule="auto"/>
        <w:jc w:val="left"/>
        <w:rPr>
          <w:rFonts w:ascii="Times New Roman" w:hAnsi="Times New Roman" w:eastAsia="Times New Roman" w:cs="Times New Roman"/>
          <w:noProof w:val="0"/>
          <w:sz w:val="24"/>
          <w:szCs w:val="24"/>
          <w:lang w:val="en-US"/>
        </w:rPr>
      </w:pPr>
      <w:r w:rsidRPr="677B39D7" w:rsidR="677B39D7">
        <w:rPr>
          <w:rFonts w:ascii="Times New Roman" w:hAnsi="Times New Roman" w:eastAsia="Times New Roman" w:cs="Times New Roman"/>
          <w:noProof w:val="0"/>
          <w:sz w:val="24"/>
          <w:szCs w:val="24"/>
          <w:lang w:val="en-US"/>
        </w:rPr>
        <w:t xml:space="preserve">October 1/3   </w:t>
      </w:r>
      <w:r w:rsidRPr="677B39D7" w:rsidR="677B39D7">
        <w:rPr>
          <w:rFonts w:ascii="Times New Roman" w:hAnsi="Times New Roman" w:eastAsia="Times New Roman" w:cs="Times New Roman"/>
          <w:noProof w:val="0"/>
          <w:color w:val="000000" w:themeColor="text1" w:themeTint="FF" w:themeShade="FF"/>
          <w:sz w:val="24"/>
          <w:szCs w:val="24"/>
          <w:lang w:val="en-US"/>
        </w:rPr>
        <w:t>Telling Where One Lives/ Giving Commands: Locations/ Communicating with the face/                          Discussing One’s Residence</w:t>
      </w:r>
    </w:p>
    <w:p w:rsidR="677B39D7" w:rsidP="677B39D7" w:rsidRDefault="677B39D7" w14:paraId="7E97E37F" w14:textId="17860F24">
      <w:pPr>
        <w:spacing w:after="160" w:line="259" w:lineRule="auto"/>
        <w:jc w:val="left"/>
        <w:rPr>
          <w:rFonts w:ascii="Times New Roman" w:hAnsi="Times New Roman" w:eastAsia="Times New Roman" w:cs="Times New Roman"/>
          <w:noProof w:val="0"/>
          <w:sz w:val="24"/>
          <w:szCs w:val="24"/>
          <w:lang w:val="en-US"/>
        </w:rPr>
      </w:pPr>
    </w:p>
    <w:p w:rsidR="677B39D7" w:rsidP="677B39D7" w:rsidRDefault="677B39D7" w14:paraId="6597451B" w14:textId="3ED341FE">
      <w:pPr>
        <w:spacing w:after="160" w:line="259" w:lineRule="auto"/>
        <w:jc w:val="left"/>
        <w:rPr>
          <w:rFonts w:ascii="Times New Roman" w:hAnsi="Times New Roman" w:eastAsia="Times New Roman" w:cs="Times New Roman"/>
          <w:noProof w:val="0"/>
          <w:sz w:val="24"/>
          <w:szCs w:val="24"/>
          <w:lang w:val="en-US"/>
        </w:rPr>
      </w:pPr>
      <w:r w:rsidRPr="677B39D7" w:rsidR="677B39D7">
        <w:rPr>
          <w:rFonts w:ascii="Times New Roman" w:hAnsi="Times New Roman" w:eastAsia="Times New Roman" w:cs="Times New Roman"/>
          <w:b w:val="1"/>
          <w:bCs w:val="1"/>
          <w:noProof w:val="0"/>
          <w:sz w:val="24"/>
          <w:szCs w:val="24"/>
          <w:lang w:val="en-US"/>
        </w:rPr>
        <w:t>WEEK 9</w:t>
      </w:r>
    </w:p>
    <w:p w:rsidR="677B39D7" w:rsidP="677B39D7" w:rsidRDefault="677B39D7" w14:paraId="3B9F6136" w14:textId="5C42B852">
      <w:pPr>
        <w:spacing w:after="160" w:line="259" w:lineRule="auto"/>
        <w:jc w:val="left"/>
        <w:rPr>
          <w:rFonts w:ascii="Times New Roman" w:hAnsi="Times New Roman" w:eastAsia="Times New Roman" w:cs="Times New Roman"/>
          <w:noProof w:val="0"/>
          <w:sz w:val="24"/>
          <w:szCs w:val="24"/>
          <w:lang w:val="en-US"/>
        </w:rPr>
      </w:pPr>
      <w:r w:rsidRPr="677B39D7" w:rsidR="677B39D7">
        <w:rPr>
          <w:rFonts w:ascii="Times New Roman" w:hAnsi="Times New Roman" w:eastAsia="Times New Roman" w:cs="Times New Roman"/>
          <w:noProof w:val="0"/>
          <w:sz w:val="24"/>
          <w:szCs w:val="24"/>
          <w:lang w:val="en-US"/>
        </w:rPr>
        <w:t xml:space="preserve">October 8/10    </w:t>
      </w:r>
      <w:r w:rsidRPr="677B39D7" w:rsidR="677B39D7">
        <w:rPr>
          <w:rFonts w:ascii="Times New Roman" w:hAnsi="Times New Roman" w:eastAsia="Times New Roman" w:cs="Times New Roman"/>
          <w:noProof w:val="0"/>
          <w:color w:val="000000" w:themeColor="text1" w:themeTint="FF" w:themeShade="FF"/>
          <w:sz w:val="24"/>
          <w:szCs w:val="24"/>
          <w:lang w:val="en-US"/>
        </w:rPr>
        <w:t xml:space="preserve">Giving Basic Directions/ Identifying Which Square1 / Talking about Roommates and                               Pets / Expressing Needs </w:t>
      </w:r>
    </w:p>
    <w:p w:rsidR="677B39D7" w:rsidP="677B39D7" w:rsidRDefault="677B39D7" w14:paraId="3DD3DC46" w14:textId="71C5E9AE">
      <w:pPr>
        <w:spacing w:after="160" w:line="259" w:lineRule="auto"/>
        <w:jc w:val="left"/>
        <w:rPr>
          <w:rFonts w:ascii="Times New Roman" w:hAnsi="Times New Roman" w:eastAsia="Times New Roman" w:cs="Times New Roman"/>
          <w:noProof w:val="0"/>
          <w:sz w:val="24"/>
          <w:szCs w:val="24"/>
          <w:lang w:val="en-US"/>
        </w:rPr>
      </w:pPr>
      <w:r w:rsidRPr="677B39D7" w:rsidR="677B39D7">
        <w:rPr>
          <w:rFonts w:ascii="Times New Roman" w:hAnsi="Times New Roman" w:eastAsia="Times New Roman" w:cs="Times New Roman"/>
          <w:b w:val="1"/>
          <w:bCs w:val="1"/>
          <w:noProof w:val="0"/>
          <w:sz w:val="24"/>
          <w:szCs w:val="24"/>
          <w:lang w:val="en-US"/>
        </w:rPr>
        <w:t>WEEK 10</w:t>
      </w:r>
    </w:p>
    <w:p w:rsidR="677B39D7" w:rsidP="677B39D7" w:rsidRDefault="677B39D7" w14:paraId="363DB3F0" w14:textId="27081C63">
      <w:pPr>
        <w:spacing w:after="160" w:line="259" w:lineRule="auto"/>
        <w:jc w:val="left"/>
        <w:rPr>
          <w:rFonts w:ascii="Times New Roman" w:hAnsi="Times New Roman" w:eastAsia="Times New Roman" w:cs="Times New Roman"/>
          <w:noProof w:val="0"/>
          <w:sz w:val="24"/>
          <w:szCs w:val="24"/>
          <w:lang w:val="en-US"/>
        </w:rPr>
      </w:pPr>
      <w:r w:rsidRPr="677B39D7" w:rsidR="677B39D7">
        <w:rPr>
          <w:rFonts w:ascii="Times New Roman" w:hAnsi="Times New Roman" w:eastAsia="Times New Roman" w:cs="Times New Roman"/>
          <w:noProof w:val="0"/>
          <w:sz w:val="24"/>
          <w:szCs w:val="24"/>
          <w:lang w:val="en-US"/>
        </w:rPr>
        <w:t xml:space="preserve">October 15/17   </w:t>
      </w:r>
      <w:r w:rsidRPr="677B39D7" w:rsidR="677B39D7">
        <w:rPr>
          <w:rFonts w:ascii="Times New Roman" w:hAnsi="Times New Roman" w:eastAsia="Times New Roman" w:cs="Times New Roman"/>
          <w:noProof w:val="0"/>
          <w:color w:val="000000" w:themeColor="text1" w:themeTint="FF" w:themeShade="FF"/>
          <w:sz w:val="24"/>
          <w:szCs w:val="24"/>
          <w:lang w:val="en-US"/>
        </w:rPr>
        <w:t>3.14 Identifying Which Square / Review for Midterm/ Midterm Part 1 (Receptive                                    Portion)/ Midterm Part 2 (Signing Portion)</w:t>
      </w:r>
    </w:p>
    <w:p w:rsidR="677B39D7" w:rsidP="677B39D7" w:rsidRDefault="677B39D7" w14:paraId="6BAE074E" w14:textId="602C6EAC">
      <w:pPr>
        <w:spacing w:after="160" w:line="259" w:lineRule="auto"/>
        <w:jc w:val="left"/>
        <w:rPr>
          <w:rFonts w:ascii="Times New Roman" w:hAnsi="Times New Roman" w:eastAsia="Times New Roman" w:cs="Times New Roman"/>
          <w:noProof w:val="0"/>
          <w:sz w:val="24"/>
          <w:szCs w:val="24"/>
          <w:lang w:val="en-US"/>
        </w:rPr>
      </w:pPr>
      <w:r w:rsidRPr="677B39D7" w:rsidR="677B39D7">
        <w:rPr>
          <w:rFonts w:ascii="Times New Roman" w:hAnsi="Times New Roman" w:eastAsia="Times New Roman" w:cs="Times New Roman"/>
          <w:b w:val="1"/>
          <w:bCs w:val="1"/>
          <w:noProof w:val="0"/>
          <w:sz w:val="24"/>
          <w:szCs w:val="24"/>
          <w:lang w:val="en-US"/>
        </w:rPr>
        <w:t>WEEK 11</w:t>
      </w:r>
    </w:p>
    <w:p w:rsidR="677B39D7" w:rsidP="677B39D7" w:rsidRDefault="677B39D7" w14:paraId="350E3C0F" w14:textId="7B7492C2">
      <w:pPr>
        <w:spacing w:after="160" w:line="259" w:lineRule="auto"/>
        <w:jc w:val="left"/>
        <w:rPr>
          <w:rFonts w:ascii="Times New Roman" w:hAnsi="Times New Roman" w:eastAsia="Times New Roman" w:cs="Times New Roman"/>
          <w:noProof w:val="0"/>
          <w:sz w:val="24"/>
          <w:szCs w:val="24"/>
          <w:lang w:val="en-US"/>
        </w:rPr>
      </w:pPr>
      <w:r w:rsidRPr="677B39D7" w:rsidR="677B39D7">
        <w:rPr>
          <w:rFonts w:ascii="Times New Roman" w:hAnsi="Times New Roman" w:eastAsia="Times New Roman" w:cs="Times New Roman"/>
          <w:noProof w:val="0"/>
          <w:sz w:val="24"/>
          <w:szCs w:val="24"/>
          <w:lang w:val="en-US"/>
        </w:rPr>
        <w:t xml:space="preserve">October 22/24   </w:t>
      </w:r>
      <w:r w:rsidRPr="677B39D7" w:rsidR="677B39D7">
        <w:rPr>
          <w:rFonts w:ascii="Times New Roman" w:hAnsi="Times New Roman" w:eastAsia="Times New Roman" w:cs="Times New Roman"/>
          <w:noProof w:val="0"/>
          <w:color w:val="000000" w:themeColor="text1" w:themeTint="FF" w:themeShade="FF"/>
          <w:sz w:val="24"/>
          <w:szCs w:val="24"/>
          <w:lang w:val="en-US"/>
        </w:rPr>
        <w:t xml:space="preserve">Talking about family/ Negation / Have, Like, Want, and Need/ Talking about Siblings </w:t>
      </w:r>
    </w:p>
    <w:p w:rsidR="677B39D7" w:rsidP="677B39D7" w:rsidRDefault="677B39D7" w14:paraId="43A192FE" w14:textId="0F9602A2">
      <w:pPr>
        <w:spacing w:after="160" w:line="259" w:lineRule="auto"/>
        <w:jc w:val="left"/>
        <w:rPr>
          <w:rFonts w:ascii="Times New Roman" w:hAnsi="Times New Roman" w:eastAsia="Times New Roman" w:cs="Times New Roman"/>
          <w:noProof w:val="0"/>
          <w:sz w:val="24"/>
          <w:szCs w:val="24"/>
          <w:lang w:val="en-US"/>
        </w:rPr>
      </w:pPr>
      <w:r w:rsidRPr="677B39D7" w:rsidR="677B39D7">
        <w:rPr>
          <w:rFonts w:ascii="Times New Roman" w:hAnsi="Times New Roman" w:eastAsia="Times New Roman" w:cs="Times New Roman"/>
          <w:b w:val="1"/>
          <w:bCs w:val="1"/>
          <w:noProof w:val="0"/>
          <w:sz w:val="24"/>
          <w:szCs w:val="24"/>
          <w:lang w:val="en-US"/>
        </w:rPr>
        <w:t>WEEK 12</w:t>
      </w:r>
    </w:p>
    <w:p w:rsidR="677B39D7" w:rsidP="677B39D7" w:rsidRDefault="677B39D7" w14:paraId="4ED9F8A3" w14:textId="154EF96B">
      <w:pPr>
        <w:spacing w:after="160" w:line="259" w:lineRule="auto"/>
        <w:jc w:val="left"/>
        <w:rPr>
          <w:rFonts w:ascii="Times New Roman" w:hAnsi="Times New Roman" w:eastAsia="Times New Roman" w:cs="Times New Roman"/>
          <w:noProof w:val="0"/>
          <w:sz w:val="24"/>
          <w:szCs w:val="24"/>
          <w:lang w:val="en-US"/>
        </w:rPr>
      </w:pPr>
      <w:r w:rsidRPr="677B39D7" w:rsidR="677B39D7">
        <w:rPr>
          <w:rFonts w:ascii="Times New Roman" w:hAnsi="Times New Roman" w:eastAsia="Times New Roman" w:cs="Times New Roman"/>
          <w:noProof w:val="0"/>
          <w:sz w:val="24"/>
          <w:szCs w:val="24"/>
          <w:lang w:val="en-US"/>
        </w:rPr>
        <w:t xml:space="preserve">October 29/31    </w:t>
      </w:r>
      <w:r w:rsidRPr="677B39D7" w:rsidR="677B39D7">
        <w:rPr>
          <w:rFonts w:ascii="Times New Roman" w:hAnsi="Times New Roman" w:eastAsia="Times New Roman" w:cs="Times New Roman"/>
          <w:noProof w:val="0"/>
          <w:color w:val="000000" w:themeColor="text1" w:themeTint="FF" w:themeShade="FF"/>
          <w:sz w:val="24"/>
          <w:szCs w:val="24"/>
          <w:lang w:val="en-US"/>
        </w:rPr>
        <w:t xml:space="preserve">Age/ Talking about Extended Family/ Telling How Family Members are Related /                                   Negation 2/Discussing Family Variations </w:t>
      </w:r>
    </w:p>
    <w:p w:rsidR="677B39D7" w:rsidP="677B39D7" w:rsidRDefault="677B39D7" w14:paraId="569FA1A2" w14:textId="65674E9B">
      <w:pPr>
        <w:spacing w:after="160" w:line="259" w:lineRule="auto"/>
        <w:jc w:val="left"/>
        <w:rPr>
          <w:rFonts w:ascii="Times New Roman" w:hAnsi="Times New Roman" w:eastAsia="Times New Roman" w:cs="Times New Roman"/>
          <w:noProof w:val="0"/>
          <w:sz w:val="24"/>
          <w:szCs w:val="24"/>
          <w:lang w:val="en-US"/>
        </w:rPr>
      </w:pPr>
      <w:r w:rsidRPr="677B39D7" w:rsidR="677B39D7">
        <w:rPr>
          <w:rFonts w:ascii="Times New Roman" w:hAnsi="Times New Roman" w:eastAsia="Times New Roman" w:cs="Times New Roman"/>
          <w:b w:val="1"/>
          <w:bCs w:val="1"/>
          <w:noProof w:val="0"/>
          <w:sz w:val="24"/>
          <w:szCs w:val="24"/>
          <w:lang w:val="en-US"/>
        </w:rPr>
        <w:t xml:space="preserve">WEEK 13 </w:t>
      </w:r>
    </w:p>
    <w:p w:rsidR="677B39D7" w:rsidP="677B39D7" w:rsidRDefault="677B39D7" w14:paraId="7B486123" w14:textId="6E1B7923">
      <w:pPr>
        <w:spacing w:after="160" w:line="259" w:lineRule="auto"/>
        <w:jc w:val="left"/>
        <w:rPr>
          <w:rFonts w:ascii="Times New Roman" w:hAnsi="Times New Roman" w:eastAsia="Times New Roman" w:cs="Times New Roman"/>
          <w:noProof w:val="0"/>
          <w:sz w:val="24"/>
          <w:szCs w:val="24"/>
          <w:lang w:val="en-US"/>
        </w:rPr>
      </w:pPr>
      <w:r w:rsidRPr="677B39D7" w:rsidR="677B39D7">
        <w:rPr>
          <w:rFonts w:ascii="Times New Roman" w:hAnsi="Times New Roman" w:eastAsia="Times New Roman" w:cs="Times New Roman"/>
          <w:noProof w:val="0"/>
          <w:sz w:val="24"/>
          <w:szCs w:val="24"/>
          <w:lang w:val="en-US"/>
        </w:rPr>
        <w:t xml:space="preserve">November 5/ 7   </w:t>
      </w:r>
      <w:r w:rsidRPr="677B39D7" w:rsidR="677B39D7">
        <w:rPr>
          <w:rFonts w:ascii="Times New Roman" w:hAnsi="Times New Roman" w:eastAsia="Times New Roman" w:cs="Times New Roman"/>
          <w:noProof w:val="0"/>
          <w:color w:val="000000" w:themeColor="text1" w:themeTint="FF" w:themeShade="FF"/>
          <w:sz w:val="24"/>
          <w:szCs w:val="24"/>
          <w:lang w:val="en-US"/>
        </w:rPr>
        <w:t xml:space="preserve">Getting the Meaning Across/ Commenting on Family Members/ Culture: Maintaining a                            Clear Sightline/ </w:t>
      </w:r>
      <w:r w:rsidRPr="677B39D7" w:rsidR="677B39D7">
        <w:rPr>
          <w:rFonts w:ascii="Times New Roman" w:hAnsi="Times New Roman" w:eastAsia="Times New Roman" w:cs="Times New Roman"/>
          <w:b w:val="1"/>
          <w:bCs w:val="1"/>
          <w:noProof w:val="0"/>
          <w:color w:val="000000" w:themeColor="text1" w:themeTint="FF" w:themeShade="FF"/>
          <w:sz w:val="24"/>
          <w:szCs w:val="24"/>
          <w:lang w:val="en-US"/>
        </w:rPr>
        <w:t>QUIZ #3</w:t>
      </w:r>
    </w:p>
    <w:p w:rsidR="677B39D7" w:rsidP="677B39D7" w:rsidRDefault="677B39D7" w14:paraId="12EF1CA0" w14:textId="22BDDD86">
      <w:pPr>
        <w:spacing w:after="160" w:line="259" w:lineRule="auto"/>
        <w:jc w:val="left"/>
        <w:rPr>
          <w:rFonts w:ascii="Times New Roman" w:hAnsi="Times New Roman" w:eastAsia="Times New Roman" w:cs="Times New Roman"/>
          <w:noProof w:val="0"/>
          <w:sz w:val="24"/>
          <w:szCs w:val="24"/>
          <w:lang w:val="en-US"/>
        </w:rPr>
      </w:pPr>
      <w:r w:rsidRPr="677B39D7" w:rsidR="677B39D7">
        <w:rPr>
          <w:rFonts w:ascii="Times New Roman" w:hAnsi="Times New Roman" w:eastAsia="Times New Roman" w:cs="Times New Roman"/>
          <w:b w:val="1"/>
          <w:bCs w:val="1"/>
          <w:noProof w:val="0"/>
          <w:sz w:val="24"/>
          <w:szCs w:val="24"/>
          <w:lang w:val="en-US"/>
        </w:rPr>
        <w:t xml:space="preserve">WEEK 14 </w:t>
      </w:r>
    </w:p>
    <w:p w:rsidR="677B39D7" w:rsidP="677B39D7" w:rsidRDefault="677B39D7" w14:paraId="24267620" w14:textId="273DBE66">
      <w:pPr>
        <w:spacing w:after="160" w:line="259" w:lineRule="auto"/>
        <w:jc w:val="left"/>
        <w:rPr>
          <w:rFonts w:ascii="Times New Roman" w:hAnsi="Times New Roman" w:eastAsia="Times New Roman" w:cs="Times New Roman"/>
          <w:noProof w:val="0"/>
          <w:sz w:val="24"/>
          <w:szCs w:val="24"/>
          <w:lang w:val="en-US"/>
        </w:rPr>
      </w:pPr>
      <w:r w:rsidRPr="677B39D7" w:rsidR="677B39D7">
        <w:rPr>
          <w:rFonts w:ascii="Times New Roman" w:hAnsi="Times New Roman" w:eastAsia="Times New Roman" w:cs="Times New Roman"/>
          <w:noProof w:val="0"/>
          <w:sz w:val="24"/>
          <w:szCs w:val="24"/>
          <w:lang w:val="en-US"/>
        </w:rPr>
        <w:t xml:space="preserve">November 12/14    </w:t>
      </w:r>
      <w:r w:rsidRPr="677B39D7" w:rsidR="677B39D7">
        <w:rPr>
          <w:rFonts w:ascii="Times New Roman" w:hAnsi="Times New Roman" w:eastAsia="Times New Roman" w:cs="Times New Roman"/>
          <w:noProof w:val="0"/>
          <w:color w:val="000000" w:themeColor="text1" w:themeTint="FF" w:themeShade="FF"/>
          <w:sz w:val="24"/>
          <w:szCs w:val="24"/>
          <w:lang w:val="en-US"/>
        </w:rPr>
        <w:t xml:space="preserve">Talking about Every Day Activities / Agreement Verbs / Talking about Chores/                                         Asking if Done </w:t>
      </w:r>
    </w:p>
    <w:p w:rsidR="677B39D7" w:rsidP="677B39D7" w:rsidRDefault="677B39D7" w14:paraId="6E0B76E4" w14:textId="2E227A96">
      <w:pPr>
        <w:spacing w:after="160" w:line="259" w:lineRule="auto"/>
        <w:jc w:val="left"/>
        <w:rPr>
          <w:rFonts w:ascii="Times New Roman" w:hAnsi="Times New Roman" w:eastAsia="Times New Roman" w:cs="Times New Roman"/>
          <w:noProof w:val="0"/>
          <w:sz w:val="24"/>
          <w:szCs w:val="24"/>
          <w:lang w:val="en-US"/>
        </w:rPr>
      </w:pPr>
      <w:r w:rsidRPr="677B39D7" w:rsidR="677B39D7">
        <w:rPr>
          <w:rFonts w:ascii="Times New Roman" w:hAnsi="Times New Roman" w:eastAsia="Times New Roman" w:cs="Times New Roman"/>
          <w:b w:val="1"/>
          <w:bCs w:val="1"/>
          <w:noProof w:val="0"/>
          <w:sz w:val="24"/>
          <w:szCs w:val="24"/>
          <w:lang w:val="en-US"/>
        </w:rPr>
        <w:t>WEEK 15</w:t>
      </w:r>
    </w:p>
    <w:p w:rsidR="677B39D7" w:rsidP="677B39D7" w:rsidRDefault="677B39D7" w14:paraId="1E93C65C" w14:textId="41AB8398">
      <w:pPr>
        <w:spacing w:after="160" w:line="259" w:lineRule="auto"/>
        <w:jc w:val="left"/>
        <w:rPr>
          <w:rFonts w:ascii="Times New Roman" w:hAnsi="Times New Roman" w:eastAsia="Times New Roman" w:cs="Times New Roman"/>
          <w:noProof w:val="0"/>
          <w:sz w:val="24"/>
          <w:szCs w:val="24"/>
          <w:lang w:val="en-US"/>
        </w:rPr>
      </w:pPr>
      <w:r w:rsidRPr="677B39D7" w:rsidR="677B39D7">
        <w:rPr>
          <w:rFonts w:ascii="Times New Roman" w:hAnsi="Times New Roman" w:eastAsia="Times New Roman" w:cs="Times New Roman"/>
          <w:noProof w:val="0"/>
          <w:sz w:val="24"/>
          <w:szCs w:val="24"/>
          <w:lang w:val="en-US"/>
        </w:rPr>
        <w:t xml:space="preserve">November 19/21.   </w:t>
      </w:r>
      <w:r w:rsidRPr="677B39D7" w:rsidR="677B39D7">
        <w:rPr>
          <w:rFonts w:ascii="Times New Roman" w:hAnsi="Times New Roman" w:eastAsia="Times New Roman" w:cs="Times New Roman"/>
          <w:noProof w:val="0"/>
          <w:color w:val="000000" w:themeColor="text1" w:themeTint="FF" w:themeShade="FF"/>
          <w:sz w:val="24"/>
          <w:szCs w:val="24"/>
          <w:lang w:val="en-US"/>
        </w:rPr>
        <w:t xml:space="preserve">Talking about Errands/ Telling How Often/ Talking about Activities with Others/                                     Talking about What one Does for a Living </w:t>
      </w:r>
    </w:p>
    <w:p w:rsidR="677B39D7" w:rsidP="677B39D7" w:rsidRDefault="677B39D7" w14:paraId="3E4215B3" w14:textId="4AD17F1F">
      <w:pPr>
        <w:spacing w:after="160" w:line="259" w:lineRule="auto"/>
        <w:jc w:val="left"/>
        <w:rPr>
          <w:rFonts w:ascii="Times New Roman" w:hAnsi="Times New Roman" w:eastAsia="Times New Roman" w:cs="Times New Roman"/>
          <w:noProof w:val="0"/>
          <w:sz w:val="24"/>
          <w:szCs w:val="24"/>
          <w:lang w:val="en-US"/>
        </w:rPr>
      </w:pPr>
      <w:r w:rsidRPr="677B39D7" w:rsidR="677B39D7">
        <w:rPr>
          <w:rFonts w:ascii="Times New Roman" w:hAnsi="Times New Roman" w:eastAsia="Times New Roman" w:cs="Times New Roman"/>
          <w:b w:val="1"/>
          <w:bCs w:val="1"/>
          <w:noProof w:val="0"/>
          <w:sz w:val="24"/>
          <w:szCs w:val="24"/>
          <w:lang w:val="en-US"/>
        </w:rPr>
        <w:t>WEEK 16</w:t>
      </w:r>
    </w:p>
    <w:p w:rsidR="677B39D7" w:rsidP="677B39D7" w:rsidRDefault="677B39D7" w14:paraId="75A08620" w14:textId="2B7736C6">
      <w:pPr>
        <w:spacing w:after="160" w:line="259" w:lineRule="auto"/>
        <w:jc w:val="left"/>
        <w:rPr>
          <w:rFonts w:ascii="Times New Roman" w:hAnsi="Times New Roman" w:eastAsia="Times New Roman" w:cs="Times New Roman"/>
          <w:noProof w:val="0"/>
          <w:sz w:val="24"/>
          <w:szCs w:val="24"/>
          <w:lang w:val="en-US"/>
        </w:rPr>
      </w:pPr>
      <w:r w:rsidRPr="677B39D7" w:rsidR="677B39D7">
        <w:rPr>
          <w:rFonts w:ascii="Times New Roman" w:hAnsi="Times New Roman" w:eastAsia="Times New Roman" w:cs="Times New Roman"/>
          <w:noProof w:val="0"/>
          <w:sz w:val="24"/>
          <w:szCs w:val="24"/>
          <w:lang w:val="en-US"/>
        </w:rPr>
        <w:t xml:space="preserve">November 26           </w:t>
      </w:r>
      <w:r w:rsidRPr="677B39D7" w:rsidR="677B39D7">
        <w:rPr>
          <w:rFonts w:ascii="Times New Roman" w:hAnsi="Times New Roman" w:eastAsia="Times New Roman" w:cs="Times New Roman"/>
          <w:noProof w:val="0"/>
          <w:color w:val="000000" w:themeColor="text1" w:themeTint="FF" w:themeShade="FF"/>
          <w:sz w:val="24"/>
          <w:szCs w:val="24"/>
          <w:lang w:val="en-US"/>
        </w:rPr>
        <w:t>Storytelling (6.1-6.16)</w:t>
      </w:r>
    </w:p>
    <w:p w:rsidR="677B39D7" w:rsidP="677B39D7" w:rsidRDefault="677B39D7" w14:paraId="0B19B7EC" w14:textId="36D4E1EE">
      <w:pPr>
        <w:spacing w:after="160" w:line="259" w:lineRule="auto"/>
        <w:jc w:val="left"/>
        <w:rPr>
          <w:rFonts w:ascii="Times New Roman" w:hAnsi="Times New Roman" w:eastAsia="Times New Roman" w:cs="Times New Roman"/>
          <w:noProof w:val="0"/>
          <w:sz w:val="24"/>
          <w:szCs w:val="24"/>
          <w:lang w:val="en-US"/>
        </w:rPr>
      </w:pPr>
    </w:p>
    <w:p w:rsidR="677B39D7" w:rsidP="677B39D7" w:rsidRDefault="677B39D7" w14:paraId="50284E75" w14:textId="0684BECE">
      <w:pPr>
        <w:spacing w:after="160" w:line="259" w:lineRule="auto"/>
        <w:jc w:val="left"/>
        <w:rPr>
          <w:rFonts w:ascii="Times New Roman" w:hAnsi="Times New Roman" w:eastAsia="Times New Roman" w:cs="Times New Roman"/>
          <w:noProof w:val="0"/>
          <w:sz w:val="24"/>
          <w:szCs w:val="24"/>
          <w:lang w:val="en-US"/>
        </w:rPr>
      </w:pPr>
      <w:r w:rsidRPr="677B39D7" w:rsidR="677B39D7">
        <w:rPr>
          <w:rFonts w:ascii="Times New Roman" w:hAnsi="Times New Roman" w:eastAsia="Times New Roman" w:cs="Times New Roman"/>
          <w:b w:val="1"/>
          <w:bCs w:val="1"/>
          <w:noProof w:val="0"/>
          <w:sz w:val="24"/>
          <w:szCs w:val="24"/>
          <w:lang w:val="en-US"/>
        </w:rPr>
        <w:t>WEEK 17</w:t>
      </w:r>
    </w:p>
    <w:p w:rsidR="677B39D7" w:rsidP="677B39D7" w:rsidRDefault="677B39D7" w14:paraId="2079AF02" w14:textId="63208F84">
      <w:pPr>
        <w:spacing w:after="160" w:line="259" w:lineRule="auto"/>
        <w:jc w:val="left"/>
        <w:rPr>
          <w:rFonts w:ascii="Times New Roman" w:hAnsi="Times New Roman" w:eastAsia="Times New Roman" w:cs="Times New Roman"/>
          <w:noProof w:val="0"/>
          <w:sz w:val="24"/>
          <w:szCs w:val="24"/>
          <w:lang w:val="en-US"/>
        </w:rPr>
      </w:pPr>
      <w:r w:rsidRPr="677B39D7" w:rsidR="677B39D7">
        <w:rPr>
          <w:rFonts w:ascii="Times New Roman" w:hAnsi="Times New Roman" w:eastAsia="Times New Roman" w:cs="Times New Roman"/>
          <w:noProof w:val="0"/>
          <w:sz w:val="24"/>
          <w:szCs w:val="24"/>
          <w:lang w:val="en-US"/>
        </w:rPr>
        <w:t xml:space="preserve">November 3/5        </w:t>
      </w:r>
      <w:r w:rsidRPr="677B39D7" w:rsidR="677B39D7">
        <w:rPr>
          <w:rFonts w:ascii="Times New Roman" w:hAnsi="Times New Roman" w:eastAsia="Times New Roman" w:cs="Times New Roman"/>
          <w:noProof w:val="0"/>
          <w:color w:val="000000" w:themeColor="text1" w:themeTint="FF" w:themeShade="FF"/>
          <w:sz w:val="24"/>
          <w:szCs w:val="24"/>
          <w:lang w:val="en-US"/>
        </w:rPr>
        <w:t>Papers Due (ASL Express Story)/ ASL Express Story/ Final Exam Review</w:t>
      </w:r>
    </w:p>
    <w:p w:rsidR="677B39D7" w:rsidP="677B39D7" w:rsidRDefault="677B39D7" w14:paraId="71A3C0C4" w14:textId="564DDA76">
      <w:pPr>
        <w:spacing w:after="160" w:line="259" w:lineRule="auto"/>
        <w:jc w:val="left"/>
        <w:rPr>
          <w:rFonts w:ascii="Times New Roman" w:hAnsi="Times New Roman" w:eastAsia="Times New Roman" w:cs="Times New Roman"/>
          <w:noProof w:val="0"/>
          <w:sz w:val="24"/>
          <w:szCs w:val="24"/>
          <w:lang w:val="en-US"/>
        </w:rPr>
      </w:pPr>
    </w:p>
    <w:p w:rsidR="677B39D7" w:rsidP="677B39D7" w:rsidRDefault="677B39D7" w14:paraId="29F6162D" w14:textId="2D23D7AC">
      <w:pPr>
        <w:spacing w:after="160" w:line="259" w:lineRule="auto"/>
        <w:jc w:val="left"/>
        <w:rPr>
          <w:rFonts w:ascii="Times New Roman" w:hAnsi="Times New Roman" w:eastAsia="Times New Roman" w:cs="Times New Roman"/>
          <w:noProof w:val="0"/>
          <w:sz w:val="24"/>
          <w:szCs w:val="24"/>
          <w:lang w:val="en-US"/>
        </w:rPr>
      </w:pPr>
      <w:r w:rsidRPr="677B39D7" w:rsidR="677B39D7">
        <w:rPr>
          <w:rFonts w:ascii="Times New Roman" w:hAnsi="Times New Roman" w:eastAsia="Times New Roman" w:cs="Times New Roman"/>
          <w:b w:val="1"/>
          <w:bCs w:val="1"/>
          <w:noProof w:val="0"/>
          <w:sz w:val="24"/>
          <w:szCs w:val="24"/>
          <w:lang w:val="en-US"/>
        </w:rPr>
        <w:t xml:space="preserve">WEEK 18            </w:t>
      </w:r>
      <w:r w:rsidRPr="677B39D7" w:rsidR="677B39D7">
        <w:rPr>
          <w:rFonts w:ascii="Times New Roman" w:hAnsi="Times New Roman" w:eastAsia="Times New Roman" w:cs="Times New Roman"/>
          <w:noProof w:val="0"/>
          <w:sz w:val="24"/>
          <w:szCs w:val="24"/>
          <w:lang w:val="en-US"/>
        </w:rPr>
        <w:t xml:space="preserve">FINAL EXAMS WEEK </w:t>
      </w:r>
    </w:p>
    <w:p w:rsidR="677B39D7" w:rsidP="677B39D7" w:rsidRDefault="677B39D7" w14:paraId="7D41C151" w14:textId="3B02448C">
      <w:pPr>
        <w:spacing w:after="160" w:line="259" w:lineRule="auto"/>
        <w:jc w:val="left"/>
        <w:rPr>
          <w:rFonts w:ascii="Calibri" w:hAnsi="Calibri" w:eastAsia="Calibri" w:cs="Calibri"/>
          <w:noProof w:val="0"/>
          <w:sz w:val="22"/>
          <w:szCs w:val="22"/>
          <w:lang w:val="en-US"/>
        </w:rPr>
      </w:pPr>
    </w:p>
    <w:p w:rsidR="677B39D7" w:rsidP="677B39D7" w:rsidRDefault="677B39D7" w14:paraId="1E30502B" w14:textId="5F6AC1B5">
      <w:pPr>
        <w:pStyle w:val="Normal"/>
        <w:spacing w:after="160" w:line="259" w:lineRule="auto"/>
        <w:jc w:val="left"/>
        <w:rPr>
          <w:rFonts w:ascii="Times New Roman" w:hAnsi="Times New Roman" w:eastAsia="Times New Roman" w:cs="Times New Roman"/>
          <w:noProof w:val="0"/>
          <w:sz w:val="24"/>
          <w:szCs w:val="24"/>
          <w:lang w:val="en-US"/>
        </w:rPr>
      </w:pPr>
    </w:p>
    <w:sectPr w:rsidR="00D03AC1" w:rsidSect="00EE3E7C">
      <w:footerReference w:type="default" r:id="rId7"/>
      <w:pgSz w:w="12240" w:h="15840" w:orient="portrait"/>
      <w:pgMar w:top="1440" w:right="1440" w:bottom="1800" w:left="144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A56" w:rsidRDefault="00674A56" w14:paraId="492A6E3A" w14:textId="77777777">
      <w:r>
        <w:separator/>
      </w:r>
    </w:p>
    <w:p w:rsidR="00674A56" w:rsidRDefault="00674A56" w14:paraId="7BD3797D" w14:textId="77777777"/>
  </w:endnote>
  <w:endnote w:type="continuationSeparator" w:id="0">
    <w:p w:rsidR="00674A56" w:rsidRDefault="00674A56" w14:paraId="4AACD5B7" w14:textId="77777777">
      <w:r>
        <w:continuationSeparator/>
      </w:r>
    </w:p>
    <w:p w:rsidR="00674A56" w:rsidRDefault="00674A56" w14:paraId="638FA40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041" w:rsidRDefault="00D03AC1" w14:paraId="083BC093" w14:textId="0D1E3907">
    <w:pPr>
      <w:pStyle w:val="Footer"/>
    </w:pPr>
    <w:r>
      <w:fldChar w:fldCharType="begin"/>
    </w:r>
    <w:r>
      <w:instrText xml:space="preserve"> PAGE   \* MERGEFORMAT </w:instrText>
    </w:r>
    <w:r>
      <w:fldChar w:fldCharType="separate"/>
    </w:r>
    <w:r w:rsidR="00EE3E7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A56" w:rsidRDefault="00674A56" w14:paraId="0399198A" w14:textId="77777777">
      <w:r>
        <w:separator/>
      </w:r>
    </w:p>
    <w:p w:rsidR="00674A56" w:rsidRDefault="00674A56" w14:paraId="23756527" w14:textId="77777777"/>
  </w:footnote>
  <w:footnote w:type="continuationSeparator" w:id="0">
    <w:p w:rsidR="00674A56" w:rsidRDefault="00674A56" w14:paraId="11ED78D6" w14:textId="77777777">
      <w:r>
        <w:continuationSeparator/>
      </w:r>
    </w:p>
    <w:p w:rsidR="00674A56" w:rsidRDefault="00674A56" w14:paraId="5E416D67"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hint="default" w:ascii="Symbol" w:hAnsi="Symbol"/>
      </w:rPr>
    </w:lvl>
  </w:abstractNum>
  <w:num w:numId="14">
    <w:abstractNumId w:val="13"/>
  </w:num>
  <w:num w:numId="13">
    <w:abstractNumId w:val="12"/>
  </w:num>
  <w:num w:numId="12">
    <w:abstractNumId w:val="11"/>
  </w:num>
  <w:num w:numId="11">
    <w:abstractNumId w:val="10"/>
  </w: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233CAE"/>
    <w:rsid w:val="00447041"/>
    <w:rsid w:val="0058464E"/>
    <w:rsid w:val="00674A56"/>
    <w:rsid w:val="00733795"/>
    <w:rsid w:val="007962A0"/>
    <w:rsid w:val="009D2B19"/>
    <w:rsid w:val="00B045AF"/>
    <w:rsid w:val="00C00CB4"/>
    <w:rsid w:val="00C922B4"/>
    <w:rsid w:val="00D03AC1"/>
    <w:rsid w:val="00DC274F"/>
    <w:rsid w:val="00DC2CF0"/>
    <w:rsid w:val="00EE3E7C"/>
    <w:rsid w:val="0DBE1435"/>
    <w:rsid w:val="677B3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B66ED"/>
  <w15:chartTrackingRefBased/>
  <w15:docId w15:val="{739c307a-1435-4954-b560-6008676a7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unhideWhenUsed="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hAnsiTheme="majorHAnsi" w:eastAsiaTheme="majorEastAsia"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hAnsiTheme="majorHAnsi" w:eastAsiaTheme="majorEastAsia"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hAnsiTheme="majorHAnsi" w:eastAsiaTheme="majorEastAsia"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hAnsiTheme="majorHAnsi" w:eastAsiaTheme="majorEastAsia"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hAnsiTheme="majorHAnsi" w:eastAsiaTheme="majorEastAsia"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hAnsiTheme="majorHAnsi" w:eastAsiaTheme="majorEastAsia"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hAnsiTheme="majorHAnsi" w:eastAsiaTheme="majorEastAsia"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hAnsiTheme="majorHAnsi" w:eastAsiaTheme="majorEastAsia"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hAnsiTheme="majorHAnsi" w:eastAsiaTheme="majorEastAsia" w:cstheme="majorBidi"/>
      <w:iCs/>
      <w:color w:val="262626" w:themeColor="text1" w:themeTint="D9"/>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Bullet">
    <w:name w:val="List Bullet"/>
    <w:basedOn w:val="Normal"/>
    <w:uiPriority w:val="9"/>
    <w:qFormat/>
    <w:pPr>
      <w:numPr>
        <w:numId w:val="1"/>
      </w:numPr>
    </w:pPr>
  </w:style>
  <w:style w:type="character" w:styleId="Heading1Char" w:customStyle="1">
    <w:name w:val="Heading 1 Char"/>
    <w:basedOn w:val="DefaultParagraphFont"/>
    <w:link w:val="Heading1"/>
    <w:uiPriority w:val="9"/>
    <w:rPr>
      <w:rFonts w:asciiTheme="majorHAnsi" w:hAnsiTheme="majorHAnsi" w:eastAsiaTheme="majorEastAsia" w:cstheme="majorBidi"/>
      <w:color w:val="262626" w:themeColor="text1" w:themeTint="D9"/>
      <w:sz w:val="48"/>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pPr>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styleId="FooterChar" w:customStyle="1">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hAnsiTheme="majorHAnsi" w:eastAsiaTheme="majorEastAsia" w:cstheme="majorBidi"/>
      <w:caps/>
      <w:color w:val="262626" w:themeColor="text1" w:themeTint="D9"/>
      <w:kern w:val="28"/>
      <w:sz w:val="66"/>
      <w:szCs w:val="56"/>
    </w:rPr>
  </w:style>
  <w:style w:type="character" w:styleId="TitleChar" w:customStyle="1">
    <w:name w:val="Title Char"/>
    <w:basedOn w:val="DefaultParagraphFont"/>
    <w:link w:val="Title"/>
    <w:uiPriority w:val="10"/>
    <w:semiHidden/>
    <w:rPr>
      <w:rFonts w:asciiTheme="majorHAnsi" w:hAnsiTheme="majorHAnsi" w:eastAsiaTheme="majorEastAsia"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styleId="SubtitleChar" w:customStyle="1">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styleId="Heading2Char" w:customStyle="1">
    <w:name w:val="Heading 2 Char"/>
    <w:basedOn w:val="DefaultParagraphFont"/>
    <w:link w:val="Heading2"/>
    <w:uiPriority w:val="9"/>
    <w:semiHidden/>
    <w:rPr>
      <w:rFonts w:asciiTheme="majorHAnsi" w:hAnsiTheme="majorHAnsi" w:eastAsiaTheme="majorEastAsia" w:cstheme="majorBidi"/>
      <w:i/>
      <w:color w:val="262626" w:themeColor="text1" w:themeTint="D9"/>
      <w:sz w:val="40"/>
      <w:szCs w:val="26"/>
    </w:rPr>
  </w:style>
  <w:style w:type="character" w:styleId="Heading3Char" w:customStyle="1">
    <w:name w:val="Heading 3 Char"/>
    <w:basedOn w:val="DefaultParagraphFont"/>
    <w:link w:val="Heading3"/>
    <w:uiPriority w:val="9"/>
    <w:semiHidden/>
    <w:rPr>
      <w:rFonts w:asciiTheme="majorHAnsi" w:hAnsiTheme="majorHAnsi" w:eastAsiaTheme="majorEastAsia" w:cstheme="majorBidi"/>
      <w:sz w:val="40"/>
      <w:szCs w:val="24"/>
    </w:rPr>
  </w:style>
  <w:style w:type="character" w:styleId="Heading4Char" w:customStyle="1">
    <w:name w:val="Heading 4 Char"/>
    <w:basedOn w:val="DefaultParagraphFont"/>
    <w:link w:val="Heading4"/>
    <w:uiPriority w:val="9"/>
    <w:semiHidden/>
    <w:rPr>
      <w:rFonts w:asciiTheme="majorHAnsi" w:hAnsiTheme="majorHAnsi" w:eastAsiaTheme="majorEastAsia" w:cstheme="majorBidi"/>
      <w:i/>
      <w:iCs/>
      <w:sz w:val="40"/>
    </w:rPr>
  </w:style>
  <w:style w:type="character" w:styleId="Heading5Char" w:customStyle="1">
    <w:name w:val="Heading 5 Char"/>
    <w:basedOn w:val="DefaultParagraphFont"/>
    <w:link w:val="Heading5"/>
    <w:uiPriority w:val="9"/>
    <w:semiHidden/>
    <w:rPr>
      <w:rFonts w:asciiTheme="majorHAnsi" w:hAnsiTheme="majorHAnsi" w:eastAsiaTheme="majorEastAsia" w:cstheme="majorBidi"/>
      <w:color w:val="262626" w:themeColor="text1" w:themeTint="D9"/>
      <w:sz w:val="34"/>
    </w:rPr>
  </w:style>
  <w:style w:type="character" w:styleId="Heading6Char" w:customStyle="1">
    <w:name w:val="Heading 6 Char"/>
    <w:basedOn w:val="DefaultParagraphFont"/>
    <w:link w:val="Heading6"/>
    <w:uiPriority w:val="9"/>
    <w:semiHidden/>
    <w:rPr>
      <w:rFonts w:asciiTheme="majorHAnsi" w:hAnsiTheme="majorHAnsi" w:eastAsiaTheme="majorEastAsia" w:cstheme="majorBidi"/>
      <w:i/>
      <w:color w:val="262626" w:themeColor="text1" w:themeTint="D9"/>
      <w:sz w:val="34"/>
    </w:rPr>
  </w:style>
  <w:style w:type="character" w:styleId="Heading7Char" w:customStyle="1">
    <w:name w:val="Heading 7 Char"/>
    <w:basedOn w:val="DefaultParagraphFont"/>
    <w:link w:val="Heading7"/>
    <w:uiPriority w:val="9"/>
    <w:semiHidden/>
    <w:rPr>
      <w:rFonts w:asciiTheme="majorHAnsi" w:hAnsiTheme="majorHAnsi" w:eastAsiaTheme="majorEastAsia" w:cstheme="majorBidi"/>
      <w:iCs/>
      <w:sz w:val="34"/>
    </w:rPr>
  </w:style>
  <w:style w:type="character" w:styleId="Heading8Char" w:customStyle="1">
    <w:name w:val="Heading 8 Char"/>
    <w:basedOn w:val="DefaultParagraphFont"/>
    <w:link w:val="Heading8"/>
    <w:uiPriority w:val="9"/>
    <w:semiHidden/>
    <w:rPr>
      <w:rFonts w:asciiTheme="majorHAnsi" w:hAnsiTheme="majorHAnsi" w:eastAsiaTheme="majorEastAsia" w:cstheme="majorBidi"/>
      <w:i/>
      <w:sz w:val="34"/>
      <w:szCs w:val="21"/>
    </w:rPr>
  </w:style>
  <w:style w:type="character" w:styleId="Heading9Char" w:customStyle="1">
    <w:name w:val="Heading 9 Char"/>
    <w:basedOn w:val="DefaultParagraphFont"/>
    <w:link w:val="Heading9"/>
    <w:uiPriority w:val="9"/>
    <w:semiHidden/>
    <w:rPr>
      <w:rFonts w:asciiTheme="majorHAnsi" w:hAnsiTheme="majorHAnsi" w:eastAsiaTheme="majorEastAsia"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styleId="QuoteChar" w:customStyle="1">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styleId="IntenseQuoteChar" w:customStyle="1">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styleId="BalloonTextChar" w:customStyle="1">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color="214C5E" w:themeColor="accent1" w:sz="2" w:space="10" w:frame="1"/>
        <w:left w:val="single" w:color="214C5E" w:themeColor="accent1" w:sz="2" w:space="10" w:frame="1"/>
        <w:bottom w:val="single" w:color="214C5E" w:themeColor="accent1" w:sz="2" w:space="10" w:frame="1"/>
        <w:right w:val="single" w:color="214C5E" w:themeColor="accent1" w:sz="2" w:space="10"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styleId="BodyTextChar" w:customStyle="1">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styleId="BodyText2Char" w:customStyle="1">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styleId="BodyText3Char" w:customStyle="1">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styleId="BodyTextFirstIndentChar" w:customStyle="1">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styleId="BodyTextIndentChar" w:customStyle="1">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styleId="BodyTextFirstIndent2Char" w:customStyle="1">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styleId="BodyTextIndent2Char" w:customStyle="1">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styleId="BodyTextIndent3Char" w:customStyle="1">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styleId="ClosingChar" w:customStyle="1">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color="FFFFFF" w:themeColor="background1" w:sz="12" w:space="0"/>
        </w:tcBorders>
        <w:shd w:val="clear" w:color="auto" w:fill="5B1632" w:themeFill="accent4" w:themeFillShade="CC"/>
      </w:tcPr>
    </w:tblStylePr>
    <w:tblStylePr w:type="lastRow">
      <w:rPr>
        <w:b/>
        <w:bCs/>
        <w:color w:val="5B163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color="FFFFFF" w:themeColor="background1" w:sz="12" w:space="0"/>
        </w:tcBorders>
        <w:shd w:val="clear" w:color="auto" w:fill="3EAE91" w:themeFill="accent3" w:themeFillShade="CC"/>
      </w:tcPr>
    </w:tblStylePr>
    <w:tblStylePr w:type="lastRow">
      <w:rPr>
        <w:b/>
        <w:bCs/>
        <w:color w:val="3EAE91"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color="FFFFFF" w:themeColor="background1" w:sz="12" w:space="0"/>
        </w:tcBorders>
        <w:shd w:val="clear" w:color="auto" w:fill="CCA327" w:themeFill="accent6" w:themeFillShade="CC"/>
      </w:tcPr>
    </w:tblStylePr>
    <w:tblStylePr w:type="lastRow">
      <w:rPr>
        <w:b/>
        <w:bCs/>
        <w:color w:val="CCA327"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color="FFFFFF" w:themeColor="background1" w:sz="12" w:space="0"/>
        </w:tcBorders>
        <w:shd w:val="clear" w:color="auto" w:fill="B15A21" w:themeFill="accent5" w:themeFillShade="CC"/>
      </w:tcPr>
    </w:tblStylePr>
    <w:tblStylePr w:type="lastRow">
      <w:rPr>
        <w:b/>
        <w:bCs/>
        <w:color w:val="B15A21"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214C5E" w:themeColor="accent1" w:sz="4" w:space="0"/>
        <w:bottom w:val="single" w:color="214C5E" w:themeColor="accent1" w:sz="4" w:space="0"/>
        <w:right w:val="single" w:color="214C5E" w:themeColor="accent1" w:sz="4" w:space="0"/>
        <w:insideH w:val="single" w:color="FFFFFF" w:themeColor="background1" w:sz="4" w:space="0"/>
        <w:insideV w:val="single" w:color="FFFFFF" w:themeColor="background1" w:sz="4" w:space="0"/>
      </w:tblBorders>
    </w:tblPr>
    <w:tcPr>
      <w:shd w:val="clear" w:color="auto" w:fill="E3EFF5" w:themeFill="accen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color="132D38" w:themeColor="accent1" w:themeShade="99" w:sz="4" w:space="0"/>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DE4948" w:themeColor="accent2" w:sz="4" w:space="0"/>
        <w:bottom w:val="single" w:color="DE4948" w:themeColor="accent2" w:sz="4" w:space="0"/>
        <w:right w:val="single" w:color="DE4948" w:themeColor="accent2" w:sz="4" w:space="0"/>
        <w:insideH w:val="single" w:color="FFFFFF" w:themeColor="background1" w:sz="4" w:space="0"/>
        <w:insideV w:val="single" w:color="FFFFFF" w:themeColor="background1" w:sz="4" w:space="0"/>
      </w:tblBorders>
    </w:tblPr>
    <w:tcPr>
      <w:shd w:val="clear" w:color="auto" w:fill="FBECEC" w:themeFill="accent2"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color="951B1B" w:themeColor="accent2" w:themeShade="99" w:sz="4" w:space="0"/>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731C3F" w:themeColor="accent4" w:sz="24" w:space="0"/>
        <w:left w:val="single" w:color="62C7AD" w:themeColor="accent3" w:sz="4" w:space="0"/>
        <w:bottom w:val="single" w:color="62C7AD" w:themeColor="accent3" w:sz="4" w:space="0"/>
        <w:right w:val="single" w:color="62C7AD" w:themeColor="accent3" w:sz="4" w:space="0"/>
        <w:insideH w:val="single" w:color="FFFFFF" w:themeColor="background1" w:sz="4" w:space="0"/>
        <w:insideV w:val="single" w:color="FFFFFF" w:themeColor="background1" w:sz="4" w:space="0"/>
      </w:tblBorders>
    </w:tblPr>
    <w:tcPr>
      <w:shd w:val="clear" w:color="auto" w:fill="EFF9F6" w:themeFill="accent3" w:themeFillTint="19"/>
    </w:tcPr>
    <w:tblStylePr w:type="firstRow">
      <w:rPr>
        <w:b/>
        <w:bCs/>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color="2E836D" w:themeColor="accent3" w:themeShade="99" w:sz="4" w:space="0"/>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62C7AD" w:themeColor="accent3" w:sz="24" w:space="0"/>
        <w:left w:val="single" w:color="731C3F" w:themeColor="accent4" w:sz="4" w:space="0"/>
        <w:bottom w:val="single" w:color="731C3F" w:themeColor="accent4" w:sz="4" w:space="0"/>
        <w:right w:val="single" w:color="731C3F" w:themeColor="accent4" w:sz="4" w:space="0"/>
        <w:insideH w:val="single" w:color="FFFFFF" w:themeColor="background1" w:sz="4" w:space="0"/>
        <w:insideV w:val="single" w:color="FFFFFF" w:themeColor="background1" w:sz="4" w:space="0"/>
      </w:tblBorders>
    </w:tblPr>
    <w:tcPr>
      <w:shd w:val="clear" w:color="auto" w:fill="F8E2EA" w:themeFill="accent4" w:themeFillTint="19"/>
    </w:tcPr>
    <w:tblStylePr w:type="firstRow">
      <w:rPr>
        <w:b/>
        <w:bCs/>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color="441025" w:themeColor="accent4" w:themeShade="99" w:sz="4" w:space="0"/>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BC53" w:themeColor="accent6" w:sz="24" w:space="0"/>
        <w:left w:val="single" w:color="D87330" w:themeColor="accent5" w:sz="4" w:space="0"/>
        <w:bottom w:val="single" w:color="D87330" w:themeColor="accent5" w:sz="4" w:space="0"/>
        <w:right w:val="single" w:color="D87330" w:themeColor="accent5" w:sz="4" w:space="0"/>
        <w:insideH w:val="single" w:color="FFFFFF" w:themeColor="background1" w:sz="4" w:space="0"/>
        <w:insideV w:val="single" w:color="FFFFFF" w:themeColor="background1" w:sz="4" w:space="0"/>
      </w:tblBorders>
    </w:tblPr>
    <w:tcPr>
      <w:shd w:val="clear" w:color="auto" w:fill="FBF1EA" w:themeFill="accent5" w:themeFillTint="19"/>
    </w:tcPr>
    <w:tblStylePr w:type="firstRow">
      <w:rPr>
        <w:b/>
        <w:bCs/>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color="854319" w:themeColor="accent5" w:themeShade="99" w:sz="4" w:space="0"/>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color="D87330" w:themeColor="accent5" w:sz="24" w:space="0"/>
        <w:left w:val="single" w:color="DEBC53" w:themeColor="accent6" w:sz="4" w:space="0"/>
        <w:bottom w:val="single" w:color="DEBC53" w:themeColor="accent6" w:sz="4" w:space="0"/>
        <w:right w:val="single" w:color="DEBC53" w:themeColor="accent6" w:sz="4" w:space="0"/>
        <w:insideH w:val="single" w:color="FFFFFF" w:themeColor="background1" w:sz="4" w:space="0"/>
        <w:insideV w:val="single" w:color="FFFFFF" w:themeColor="background1" w:sz="4" w:space="0"/>
      </w:tblBorders>
    </w:tblPr>
    <w:tcPr>
      <w:shd w:val="clear" w:color="auto" w:fill="FBF8ED" w:themeFill="accent6" w:themeFillTint="19"/>
    </w:tcPr>
    <w:tblStylePr w:type="firstRow">
      <w:rPr>
        <w:b/>
        <w:bCs/>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color="997A1D" w:themeColor="accent6" w:themeShade="99" w:sz="4" w:space="0"/>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styleId="CommentTextChar" w:customStyle="1">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styleId="CommentSubjectChar" w:customStyle="1">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183846"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BA2221"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3AA388"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6152F"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A6541F"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BF9924"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styleId="DateChar" w:customStyle="1">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styleId="DocumentMapChar" w:customStyle="1">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styleId="E-mailSignatureChar" w:customStyle="1">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styleId="EndnoteTextChar" w:customStyle="1">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hAnsiTheme="majorHAnsi" w:eastAsiaTheme="majorEastAsia"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styleId="FootnoteTextChar" w:customStyle="1">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color="8DC1D7" w:themeColor="accent1" w:themeTint="66" w:sz="4" w:space="0"/>
        <w:left w:val="single" w:color="8DC1D7" w:themeColor="accent1" w:themeTint="66" w:sz="4" w:space="0"/>
        <w:bottom w:val="single" w:color="8DC1D7" w:themeColor="accent1" w:themeTint="66" w:sz="4" w:space="0"/>
        <w:right w:val="single" w:color="8DC1D7" w:themeColor="accent1" w:themeTint="66" w:sz="4" w:space="0"/>
        <w:insideH w:val="single" w:color="8DC1D7" w:themeColor="accent1" w:themeTint="66" w:sz="4" w:space="0"/>
        <w:insideV w:val="single" w:color="8DC1D7" w:themeColor="accent1" w:themeTint="66"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2" w:space="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color="F1B5B5" w:themeColor="accent2" w:themeTint="66" w:sz="4" w:space="0"/>
        <w:left w:val="single" w:color="F1B5B5" w:themeColor="accent2" w:themeTint="66" w:sz="4" w:space="0"/>
        <w:bottom w:val="single" w:color="F1B5B5" w:themeColor="accent2" w:themeTint="66" w:sz="4" w:space="0"/>
        <w:right w:val="single" w:color="F1B5B5" w:themeColor="accent2" w:themeTint="66" w:sz="4" w:space="0"/>
        <w:insideH w:val="single" w:color="F1B5B5" w:themeColor="accent2" w:themeTint="66" w:sz="4" w:space="0"/>
        <w:insideV w:val="single" w:color="F1B5B5" w:themeColor="accent2" w:themeTint="66"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2" w:space="0"/>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color="C0E8DE" w:themeColor="accent3" w:themeTint="66" w:sz="4" w:space="0"/>
        <w:left w:val="single" w:color="C0E8DE" w:themeColor="accent3" w:themeTint="66" w:sz="4" w:space="0"/>
        <w:bottom w:val="single" w:color="C0E8DE" w:themeColor="accent3" w:themeTint="66" w:sz="4" w:space="0"/>
        <w:right w:val="single" w:color="C0E8DE" w:themeColor="accent3" w:themeTint="66" w:sz="4" w:space="0"/>
        <w:insideH w:val="single" w:color="C0E8DE" w:themeColor="accent3" w:themeTint="66" w:sz="4" w:space="0"/>
        <w:insideV w:val="single" w:color="C0E8DE" w:themeColor="accent3" w:themeTint="66"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2" w:space="0"/>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color="E288AC" w:themeColor="accent4" w:themeTint="66" w:sz="4" w:space="0"/>
        <w:left w:val="single" w:color="E288AC" w:themeColor="accent4" w:themeTint="66" w:sz="4" w:space="0"/>
        <w:bottom w:val="single" w:color="E288AC" w:themeColor="accent4" w:themeTint="66" w:sz="4" w:space="0"/>
        <w:right w:val="single" w:color="E288AC" w:themeColor="accent4" w:themeTint="66" w:sz="4" w:space="0"/>
        <w:insideH w:val="single" w:color="E288AC" w:themeColor="accent4" w:themeTint="66" w:sz="4" w:space="0"/>
        <w:insideV w:val="single" w:color="E288AC" w:themeColor="accent4" w:themeTint="66"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color="EFC6AC" w:themeColor="accent5" w:themeTint="66" w:sz="4" w:space="0"/>
        <w:left w:val="single" w:color="EFC6AC" w:themeColor="accent5" w:themeTint="66" w:sz="4" w:space="0"/>
        <w:bottom w:val="single" w:color="EFC6AC" w:themeColor="accent5" w:themeTint="66" w:sz="4" w:space="0"/>
        <w:right w:val="single" w:color="EFC6AC" w:themeColor="accent5" w:themeTint="66" w:sz="4" w:space="0"/>
        <w:insideH w:val="single" w:color="EFC6AC" w:themeColor="accent5" w:themeTint="66" w:sz="4" w:space="0"/>
        <w:insideV w:val="single" w:color="EFC6AC" w:themeColor="accent5" w:themeTint="66"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color="F1E4BA" w:themeColor="accent6" w:themeTint="66" w:sz="4" w:space="0"/>
        <w:left w:val="single" w:color="F1E4BA" w:themeColor="accent6" w:themeTint="66" w:sz="4" w:space="0"/>
        <w:bottom w:val="single" w:color="F1E4BA" w:themeColor="accent6" w:themeTint="66" w:sz="4" w:space="0"/>
        <w:right w:val="single" w:color="F1E4BA" w:themeColor="accent6" w:themeTint="66" w:sz="4" w:space="0"/>
        <w:insideH w:val="single" w:color="F1E4BA" w:themeColor="accent6" w:themeTint="66" w:sz="4" w:space="0"/>
        <w:insideV w:val="single" w:color="F1E4BA" w:themeColor="accent6" w:themeTint="66"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2" w:space="0"/>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color="54A2C3" w:themeColor="accent1" w:themeTint="99" w:sz="2" w:space="0"/>
        <w:bottom w:val="single" w:color="54A2C3" w:themeColor="accent1" w:themeTint="99" w:sz="2" w:space="0"/>
        <w:insideH w:val="single" w:color="54A2C3" w:themeColor="accent1" w:themeTint="99" w:sz="2" w:space="0"/>
        <w:insideV w:val="single" w:color="54A2C3" w:themeColor="accent1" w:themeTint="99" w:sz="2" w:space="0"/>
      </w:tblBorders>
    </w:tblPr>
    <w:tblStylePr w:type="firstRow">
      <w:rPr>
        <w:b/>
        <w:bCs/>
      </w:rPr>
      <w:tblPr/>
      <w:tcPr>
        <w:tcBorders>
          <w:top w:val="nil"/>
          <w:bottom w:val="single" w:color="54A2C3" w:themeColor="accent1" w:themeTint="99" w:sz="12" w:space="0"/>
          <w:insideH w:val="nil"/>
          <w:insideV w:val="nil"/>
        </w:tcBorders>
        <w:shd w:val="clear" w:color="auto" w:fill="FFFFFF" w:themeFill="background1"/>
      </w:tcPr>
    </w:tblStylePr>
    <w:tblStylePr w:type="lastRow">
      <w:rPr>
        <w:b/>
        <w:bCs/>
      </w:rPr>
      <w:tblPr/>
      <w:tcPr>
        <w:tcBorders>
          <w:top w:val="double" w:color="54A2C3"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color="EB9191" w:themeColor="accent2" w:themeTint="99" w:sz="2" w:space="0"/>
        <w:bottom w:val="single" w:color="EB9191" w:themeColor="accent2" w:themeTint="99" w:sz="2" w:space="0"/>
        <w:insideH w:val="single" w:color="EB9191" w:themeColor="accent2" w:themeTint="99" w:sz="2" w:space="0"/>
        <w:insideV w:val="single" w:color="EB9191" w:themeColor="accent2" w:themeTint="99" w:sz="2" w:space="0"/>
      </w:tblBorders>
    </w:tblPr>
    <w:tblStylePr w:type="firstRow">
      <w:rPr>
        <w:b/>
        <w:bCs/>
      </w:rPr>
      <w:tblPr/>
      <w:tcPr>
        <w:tcBorders>
          <w:top w:val="nil"/>
          <w:bottom w:val="single" w:color="EB9191" w:themeColor="accent2" w:themeTint="99" w:sz="12" w:space="0"/>
          <w:insideH w:val="nil"/>
          <w:insideV w:val="nil"/>
        </w:tcBorders>
        <w:shd w:val="clear" w:color="auto" w:fill="FFFFFF" w:themeFill="background1"/>
      </w:tcPr>
    </w:tblStylePr>
    <w:tblStylePr w:type="lastRow">
      <w:rPr>
        <w:b/>
        <w:bCs/>
      </w:rPr>
      <w:tblPr/>
      <w:tcPr>
        <w:tcBorders>
          <w:top w:val="double" w:color="EB9191"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color="A0DDCD" w:themeColor="accent3" w:themeTint="99" w:sz="2" w:space="0"/>
        <w:bottom w:val="single" w:color="A0DDCD" w:themeColor="accent3" w:themeTint="99" w:sz="2" w:space="0"/>
        <w:insideH w:val="single" w:color="A0DDCD" w:themeColor="accent3" w:themeTint="99" w:sz="2" w:space="0"/>
        <w:insideV w:val="single" w:color="A0DDCD" w:themeColor="accent3" w:themeTint="99" w:sz="2" w:space="0"/>
      </w:tblBorders>
    </w:tblPr>
    <w:tblStylePr w:type="firstRow">
      <w:rPr>
        <w:b/>
        <w:bCs/>
      </w:rPr>
      <w:tblPr/>
      <w:tcPr>
        <w:tcBorders>
          <w:top w:val="nil"/>
          <w:bottom w:val="single" w:color="A0DDCD" w:themeColor="accent3" w:themeTint="99" w:sz="12" w:space="0"/>
          <w:insideH w:val="nil"/>
          <w:insideV w:val="nil"/>
        </w:tcBorders>
        <w:shd w:val="clear" w:color="auto" w:fill="FFFFFF" w:themeFill="background1"/>
      </w:tcPr>
    </w:tblStylePr>
    <w:tblStylePr w:type="lastRow">
      <w:rPr>
        <w:b/>
        <w:bCs/>
      </w:rPr>
      <w:tblPr/>
      <w:tcPr>
        <w:tcBorders>
          <w:top w:val="double" w:color="A0DDCD"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color="D34D83" w:themeColor="accent4" w:themeTint="99" w:sz="2" w:space="0"/>
        <w:bottom w:val="single" w:color="D34D83" w:themeColor="accent4" w:themeTint="99" w:sz="2" w:space="0"/>
        <w:insideH w:val="single" w:color="D34D83" w:themeColor="accent4" w:themeTint="99" w:sz="2" w:space="0"/>
        <w:insideV w:val="single" w:color="D34D83" w:themeColor="accent4" w:themeTint="99" w:sz="2" w:space="0"/>
      </w:tblBorders>
    </w:tblPr>
    <w:tblStylePr w:type="firstRow">
      <w:rPr>
        <w:b/>
        <w:bCs/>
      </w:rPr>
      <w:tblPr/>
      <w:tcPr>
        <w:tcBorders>
          <w:top w:val="nil"/>
          <w:bottom w:val="single" w:color="D34D83" w:themeColor="accent4" w:themeTint="99" w:sz="12" w:space="0"/>
          <w:insideH w:val="nil"/>
          <w:insideV w:val="nil"/>
        </w:tcBorders>
        <w:shd w:val="clear" w:color="auto" w:fill="FFFFFF" w:themeFill="background1"/>
      </w:tcPr>
    </w:tblStylePr>
    <w:tblStylePr w:type="lastRow">
      <w:rPr>
        <w:b/>
        <w:bCs/>
      </w:rPr>
      <w:tblPr/>
      <w:tcPr>
        <w:tcBorders>
          <w:top w:val="double" w:color="D34D83"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color="E7AA82" w:themeColor="accent5" w:themeTint="99" w:sz="2" w:space="0"/>
        <w:bottom w:val="single" w:color="E7AA82" w:themeColor="accent5" w:themeTint="99" w:sz="2" w:space="0"/>
        <w:insideH w:val="single" w:color="E7AA82" w:themeColor="accent5" w:themeTint="99" w:sz="2" w:space="0"/>
        <w:insideV w:val="single" w:color="E7AA82" w:themeColor="accent5" w:themeTint="99" w:sz="2" w:space="0"/>
      </w:tblBorders>
    </w:tblPr>
    <w:tblStylePr w:type="firstRow">
      <w:rPr>
        <w:b/>
        <w:bCs/>
      </w:rPr>
      <w:tblPr/>
      <w:tcPr>
        <w:tcBorders>
          <w:top w:val="nil"/>
          <w:bottom w:val="single" w:color="E7AA82" w:themeColor="accent5" w:themeTint="99" w:sz="12" w:space="0"/>
          <w:insideH w:val="nil"/>
          <w:insideV w:val="nil"/>
        </w:tcBorders>
        <w:shd w:val="clear" w:color="auto" w:fill="FFFFFF" w:themeFill="background1"/>
      </w:tcPr>
    </w:tblStylePr>
    <w:tblStylePr w:type="lastRow">
      <w:rPr>
        <w:b/>
        <w:bCs/>
      </w:rPr>
      <w:tblPr/>
      <w:tcPr>
        <w:tcBorders>
          <w:top w:val="double" w:color="E7AA82"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color="EBD697" w:themeColor="accent6" w:themeTint="99" w:sz="2" w:space="0"/>
        <w:bottom w:val="single" w:color="EBD697" w:themeColor="accent6" w:themeTint="99" w:sz="2" w:space="0"/>
        <w:insideH w:val="single" w:color="EBD697" w:themeColor="accent6" w:themeTint="99" w:sz="2" w:space="0"/>
        <w:insideV w:val="single" w:color="EBD697" w:themeColor="accent6" w:themeTint="99" w:sz="2" w:space="0"/>
      </w:tblBorders>
    </w:tblPr>
    <w:tblStylePr w:type="firstRow">
      <w:rPr>
        <w:b/>
        <w:bCs/>
      </w:rPr>
      <w:tblPr/>
      <w:tcPr>
        <w:tcBorders>
          <w:top w:val="nil"/>
          <w:bottom w:val="single" w:color="EBD697" w:themeColor="accent6" w:themeTint="99" w:sz="12" w:space="0"/>
          <w:insideH w:val="nil"/>
          <w:insideV w:val="nil"/>
        </w:tcBorders>
        <w:shd w:val="clear" w:color="auto" w:fill="FFFFFF" w:themeFill="background1"/>
      </w:tcPr>
    </w:tblStylePr>
    <w:tblStylePr w:type="lastRow">
      <w:rPr>
        <w:b/>
        <w:bCs/>
      </w:rPr>
      <w:tblPr/>
      <w:tcPr>
        <w:tcBorders>
          <w:top w:val="double" w:color="EBD697"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insideV w:val="nil"/>
        </w:tcBorders>
        <w:shd w:val="clear" w:color="auto" w:fill="214C5E" w:themeFill="accent1"/>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insideV w:val="nil"/>
        </w:tcBorders>
        <w:shd w:val="clear" w:color="auto" w:fill="DE4948" w:themeFill="accent2"/>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insideV w:val="nil"/>
        </w:tcBorders>
        <w:shd w:val="clear" w:color="auto" w:fill="62C7AD" w:themeFill="accent3"/>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insideV w:val="nil"/>
        </w:tcBorders>
        <w:shd w:val="clear" w:color="auto" w:fill="731C3F" w:themeFill="accent4"/>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insideV w:val="nil"/>
        </w:tcBorders>
        <w:shd w:val="clear" w:color="auto" w:fill="D87330" w:themeFill="accent5"/>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insideV w:val="nil"/>
        </w:tcBorders>
        <w:shd w:val="clear" w:color="auto" w:fill="DEBC53" w:themeFill="accent6"/>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6E0EB"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214C5E"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214C5E"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214C5E"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DADA"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4948"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4948"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4948"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FF3EE"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62C7AD"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62C7AD"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62C7AD"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0C3D5"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31C3F"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31C3F"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31C3F"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7E2D5"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87330"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87330"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87330"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F1DC"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BC53"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BC53"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BC53"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styleId="HTMLAddressChar" w:customStyle="1">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styleId="HTMLPreformattedChar" w:customStyle="1">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hAnsiTheme="majorHAnsi" w:eastAsiaTheme="majorEastAsia"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18" w:space="0"/>
          <w:right w:val="single" w:color="214C5E" w:themeColor="accent1" w:sz="8" w:space="0"/>
          <w:insideH w:val="nil"/>
          <w:insideV w:val="single" w:color="214C5E"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insideH w:val="nil"/>
          <w:insideV w:val="single" w:color="214C5E"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shd w:val="clear" w:color="auto" w:fill="B8D8E6" w:themeFill="accent1" w:themeFillTint="3F"/>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shd w:val="clear" w:color="auto" w:fill="B8D8E6" w:themeFill="accent1" w:themeFillTint="3F"/>
      </w:tcPr>
    </w:tblStylePr>
    <w:tblStylePr w:type="band2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18" w:space="0"/>
          <w:right w:val="single" w:color="DE4948" w:themeColor="accent2" w:sz="8" w:space="0"/>
          <w:insideH w:val="nil"/>
          <w:insideV w:val="single" w:color="DE4948"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insideH w:val="nil"/>
          <w:insideV w:val="single" w:color="DE4948"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shd w:val="clear" w:color="auto" w:fill="F6D1D1" w:themeFill="accent2" w:themeFillTint="3F"/>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shd w:val="clear" w:color="auto" w:fill="F6D1D1" w:themeFill="accent2" w:themeFillTint="3F"/>
      </w:tcPr>
    </w:tblStylePr>
    <w:tblStylePr w:type="band2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18" w:space="0"/>
          <w:right w:val="single" w:color="62C7AD" w:themeColor="accent3" w:sz="8" w:space="0"/>
          <w:insideH w:val="nil"/>
          <w:insideV w:val="single" w:color="62C7AD"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insideH w:val="nil"/>
          <w:insideV w:val="single" w:color="62C7AD"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shd w:val="clear" w:color="auto" w:fill="D8F1EA" w:themeFill="accent3" w:themeFillTint="3F"/>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shd w:val="clear" w:color="auto" w:fill="D8F1EA" w:themeFill="accent3" w:themeFillTint="3F"/>
      </w:tcPr>
    </w:tblStylePr>
    <w:tblStylePr w:type="band2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18" w:space="0"/>
          <w:right w:val="single" w:color="731C3F" w:themeColor="accent4" w:sz="8" w:space="0"/>
          <w:insideH w:val="nil"/>
          <w:insideV w:val="single" w:color="731C3F"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insideH w:val="nil"/>
          <w:insideV w:val="single" w:color="731C3F"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shd w:val="clear" w:color="auto" w:fill="EDB5CB" w:themeFill="accent4" w:themeFillTint="3F"/>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shd w:val="clear" w:color="auto" w:fill="EDB5CB" w:themeFill="accent4" w:themeFillTint="3F"/>
      </w:tcPr>
    </w:tblStylePr>
    <w:tblStylePr w:type="band2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18" w:space="0"/>
          <w:right w:val="single" w:color="D87330" w:themeColor="accent5" w:sz="8" w:space="0"/>
          <w:insideH w:val="nil"/>
          <w:insideV w:val="single" w:color="D87330"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insideH w:val="nil"/>
          <w:insideV w:val="single" w:color="D87330"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shd w:val="clear" w:color="auto" w:fill="F5DCCB" w:themeFill="accent5" w:themeFillTint="3F"/>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shd w:val="clear" w:color="auto" w:fill="F5DCCB" w:themeFill="accent5" w:themeFillTint="3F"/>
      </w:tcPr>
    </w:tblStylePr>
    <w:tblStylePr w:type="band2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18" w:space="0"/>
          <w:right w:val="single" w:color="DEBC53" w:themeColor="accent6" w:sz="8" w:space="0"/>
          <w:insideH w:val="nil"/>
          <w:insideV w:val="single" w:color="DEBC53"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insideH w:val="nil"/>
          <w:insideV w:val="single" w:color="DEBC53"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shd w:val="clear" w:color="auto" w:fill="F7EED4" w:themeFill="accent6" w:themeFillTint="3F"/>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shd w:val="clear" w:color="auto" w:fill="F7EED4" w:themeFill="accent6" w:themeFillTint="3F"/>
      </w:tcPr>
    </w:tblStylePr>
    <w:tblStylePr w:type="band2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tcBorders>
      </w:tcPr>
    </w:tblStylePr>
    <w:tblStylePr w:type="firstCol">
      <w:rPr>
        <w:b/>
        <w:bCs/>
      </w:rPr>
    </w:tblStylePr>
    <w:tblStylePr w:type="lastCol">
      <w:rPr>
        <w:b/>
        <w:bCs/>
      </w:r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tcBorders>
      </w:tcPr>
    </w:tblStylePr>
    <w:tblStylePr w:type="firstCol">
      <w:rPr>
        <w:b/>
        <w:bCs/>
      </w:rPr>
    </w:tblStylePr>
    <w:tblStylePr w:type="lastCol">
      <w:rPr>
        <w:b/>
        <w:bCs/>
      </w:r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tcBorders>
      </w:tcPr>
    </w:tblStylePr>
    <w:tblStylePr w:type="firstCol">
      <w:rPr>
        <w:b/>
        <w:bCs/>
      </w:rPr>
    </w:tblStylePr>
    <w:tblStylePr w:type="lastCol">
      <w:rPr>
        <w:b/>
        <w:bCs/>
      </w:r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tcBorders>
      </w:tcPr>
    </w:tblStylePr>
    <w:tblStylePr w:type="firstCol">
      <w:rPr>
        <w:b/>
        <w:bCs/>
      </w:rPr>
    </w:tblStylePr>
    <w:tblStylePr w:type="lastCol">
      <w:rPr>
        <w:b/>
        <w:bCs/>
      </w:r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tcBorders>
      </w:tcPr>
    </w:tblStylePr>
    <w:tblStylePr w:type="firstCol">
      <w:rPr>
        <w:b/>
        <w:bCs/>
      </w:rPr>
    </w:tblStylePr>
    <w:tblStylePr w:type="lastCol">
      <w:rPr>
        <w:b/>
        <w:bCs/>
      </w:r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tcBorders>
      </w:tcPr>
    </w:tblStylePr>
    <w:tblStylePr w:type="firstCol">
      <w:rPr>
        <w:b/>
        <w:bCs/>
      </w:rPr>
    </w:tblStylePr>
    <w:tblStylePr w:type="lastCol">
      <w:rPr>
        <w:b/>
        <w:bCs/>
      </w:r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color="214C5E" w:themeColor="accent1" w:sz="8" w:space="0"/>
        <w:bottom w:val="single" w:color="214C5E" w:themeColor="accent1" w:sz="8" w:space="0"/>
      </w:tblBorders>
    </w:tblPr>
    <w:tblStylePr w:type="fir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la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color="DE4948" w:themeColor="accent2" w:sz="8" w:space="0"/>
        <w:bottom w:val="single" w:color="DE4948" w:themeColor="accent2" w:sz="8" w:space="0"/>
      </w:tblBorders>
    </w:tblPr>
    <w:tblStylePr w:type="fir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la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color="62C7AD" w:themeColor="accent3" w:sz="8" w:space="0"/>
        <w:bottom w:val="single" w:color="62C7AD" w:themeColor="accent3" w:sz="8" w:space="0"/>
      </w:tblBorders>
    </w:tblPr>
    <w:tblStylePr w:type="fir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la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color="731C3F" w:themeColor="accent4" w:sz="8" w:space="0"/>
        <w:bottom w:val="single" w:color="731C3F" w:themeColor="accent4" w:sz="8" w:space="0"/>
      </w:tblBorders>
    </w:tblPr>
    <w:tblStylePr w:type="fir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la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color="D87330" w:themeColor="accent5" w:sz="8" w:space="0"/>
        <w:bottom w:val="single" w:color="D87330" w:themeColor="accent5" w:sz="8" w:space="0"/>
      </w:tblBorders>
    </w:tblPr>
    <w:tblStylePr w:type="fir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la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color="DEBC53" w:themeColor="accent6" w:sz="8" w:space="0"/>
        <w:bottom w:val="single" w:color="DEBC53" w:themeColor="accent6" w:sz="8" w:space="0"/>
      </w:tblBorders>
    </w:tblPr>
    <w:tblStylePr w:type="fir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la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3"/>
      </w:numPr>
      <w:contextualSpacing/>
    </w:pPr>
  </w:style>
  <w:style w:type="paragraph" w:styleId="ListBullet3">
    <w:name w:val="List Bullet 3"/>
    <w:basedOn w:val="Normal"/>
    <w:uiPriority w:val="99"/>
    <w:semiHidden/>
    <w:unhideWhenUsed/>
    <w:rsid w:val="00DC2CF0"/>
    <w:pPr>
      <w:numPr>
        <w:numId w:val="4"/>
      </w:numPr>
      <w:contextualSpacing/>
    </w:pPr>
  </w:style>
  <w:style w:type="paragraph" w:styleId="ListBullet4">
    <w:name w:val="List Bullet 4"/>
    <w:basedOn w:val="Normal"/>
    <w:uiPriority w:val="99"/>
    <w:semiHidden/>
    <w:unhideWhenUsed/>
    <w:rsid w:val="00DC2CF0"/>
    <w:pPr>
      <w:numPr>
        <w:numId w:val="5"/>
      </w:numPr>
      <w:contextualSpacing/>
    </w:pPr>
  </w:style>
  <w:style w:type="paragraph" w:styleId="ListBullet5">
    <w:name w:val="List Bullet 5"/>
    <w:basedOn w:val="Normal"/>
    <w:uiPriority w:val="99"/>
    <w:semiHidden/>
    <w:unhideWhenUsed/>
    <w:rsid w:val="00DC2CF0"/>
    <w:pPr>
      <w:numPr>
        <w:numId w:val="6"/>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7"/>
      </w:numPr>
      <w:contextualSpacing/>
    </w:pPr>
  </w:style>
  <w:style w:type="paragraph" w:styleId="ListNumber3">
    <w:name w:val="List Number 3"/>
    <w:basedOn w:val="Normal"/>
    <w:uiPriority w:val="99"/>
    <w:semiHidden/>
    <w:unhideWhenUsed/>
    <w:rsid w:val="00DC2CF0"/>
    <w:pPr>
      <w:numPr>
        <w:numId w:val="8"/>
      </w:numPr>
      <w:contextualSpacing/>
    </w:pPr>
  </w:style>
  <w:style w:type="paragraph" w:styleId="ListNumber4">
    <w:name w:val="List Number 4"/>
    <w:basedOn w:val="Normal"/>
    <w:uiPriority w:val="99"/>
    <w:semiHidden/>
    <w:unhideWhenUsed/>
    <w:rsid w:val="00DC2CF0"/>
    <w:pPr>
      <w:numPr>
        <w:numId w:val="9"/>
      </w:numPr>
      <w:contextualSpacing/>
    </w:pPr>
  </w:style>
  <w:style w:type="paragraph" w:styleId="ListNumber5">
    <w:name w:val="List Number 5"/>
    <w:basedOn w:val="Normal"/>
    <w:uiPriority w:val="99"/>
    <w:semiHidden/>
    <w:unhideWhenUsed/>
    <w:rsid w:val="00DC2CF0"/>
    <w:pPr>
      <w:numPr>
        <w:numId w:val="10"/>
      </w:numPr>
      <w:contextualSpacing/>
    </w:pPr>
  </w:style>
  <w:style w:type="paragraph" w:styleId="ListParagraph">
    <w:name w:val="List Paragraph"/>
    <w:basedOn w:val="Normal"/>
    <w:uiPriority w:val="34"/>
    <w:semiHidden/>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color="54A2C3" w:themeColor="accent1" w:themeTint="99" w:sz="4" w:space="0"/>
        </w:tcBorders>
      </w:tcPr>
    </w:tblStylePr>
    <w:tblStylePr w:type="lastRow">
      <w:rPr>
        <w:b/>
        <w:bCs/>
      </w:rPr>
      <w:tblPr/>
      <w:tcPr>
        <w:tcBorders>
          <w:top w:val="sing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color="EB9191" w:themeColor="accent2" w:themeTint="99" w:sz="4" w:space="0"/>
        </w:tcBorders>
      </w:tcPr>
    </w:tblStylePr>
    <w:tblStylePr w:type="lastRow">
      <w:rPr>
        <w:b/>
        <w:bCs/>
      </w:rPr>
      <w:tblPr/>
      <w:tcPr>
        <w:tcBorders>
          <w:top w:val="sing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color="A0DDCD" w:themeColor="accent3" w:themeTint="99" w:sz="4" w:space="0"/>
        </w:tcBorders>
      </w:tcPr>
    </w:tblStylePr>
    <w:tblStylePr w:type="lastRow">
      <w:rPr>
        <w:b/>
        <w:bCs/>
      </w:rPr>
      <w:tblPr/>
      <w:tcPr>
        <w:tcBorders>
          <w:top w:val="sing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color="D34D83" w:themeColor="accent4" w:themeTint="99" w:sz="4" w:space="0"/>
        </w:tcBorders>
      </w:tcPr>
    </w:tblStylePr>
    <w:tblStylePr w:type="lastRow">
      <w:rPr>
        <w:b/>
        <w:bCs/>
      </w:rPr>
      <w:tblPr/>
      <w:tcPr>
        <w:tcBorders>
          <w:top w:val="sing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color="E7AA82" w:themeColor="accent5" w:themeTint="99" w:sz="4" w:space="0"/>
        </w:tcBorders>
      </w:tcPr>
    </w:tblStylePr>
    <w:tblStylePr w:type="lastRow">
      <w:rPr>
        <w:b/>
        <w:bCs/>
      </w:rPr>
      <w:tblPr/>
      <w:tcPr>
        <w:tcBorders>
          <w:top w:val="sing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color="EBD697" w:themeColor="accent6" w:themeTint="99" w:sz="4" w:space="0"/>
        </w:tcBorders>
      </w:tcPr>
    </w:tblStylePr>
    <w:tblStylePr w:type="lastRow">
      <w:rPr>
        <w:b/>
        <w:bCs/>
      </w:rPr>
      <w:tblPr/>
      <w:tcPr>
        <w:tcBorders>
          <w:top w:val="sing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color="54A2C3" w:themeColor="accent1" w:themeTint="99" w:sz="4" w:space="0"/>
        <w:bottom w:val="single" w:color="54A2C3" w:themeColor="accent1" w:themeTint="99" w:sz="4" w:space="0"/>
        <w:insideH w:val="single" w:color="54A2C3"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color="EB9191" w:themeColor="accent2" w:themeTint="99" w:sz="4" w:space="0"/>
        <w:bottom w:val="single" w:color="EB9191" w:themeColor="accent2" w:themeTint="99" w:sz="4" w:space="0"/>
        <w:insideH w:val="single" w:color="EB9191"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color="A0DDCD" w:themeColor="accent3" w:themeTint="99" w:sz="4" w:space="0"/>
        <w:bottom w:val="single" w:color="A0DDCD" w:themeColor="accent3" w:themeTint="99" w:sz="4" w:space="0"/>
        <w:insideH w:val="single" w:color="A0DDCD"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color="D34D83" w:themeColor="accent4" w:themeTint="99" w:sz="4" w:space="0"/>
        <w:bottom w:val="single" w:color="D34D83" w:themeColor="accent4" w:themeTint="99" w:sz="4" w:space="0"/>
        <w:insideH w:val="single" w:color="D34D83"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color="E7AA82" w:themeColor="accent5" w:themeTint="99" w:sz="4" w:space="0"/>
        <w:bottom w:val="single" w:color="E7AA82" w:themeColor="accent5" w:themeTint="99" w:sz="4" w:space="0"/>
        <w:insideH w:val="single" w:color="E7AA82"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color="EBD697" w:themeColor="accent6" w:themeTint="99" w:sz="4" w:space="0"/>
        <w:bottom w:val="single" w:color="EBD697" w:themeColor="accent6" w:themeTint="99" w:sz="4" w:space="0"/>
        <w:insideH w:val="single" w:color="EBD697"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color="214C5E" w:themeColor="accent1" w:sz="4" w:space="0"/>
        <w:left w:val="single" w:color="214C5E" w:themeColor="accent1" w:sz="4" w:space="0"/>
        <w:bottom w:val="single" w:color="214C5E" w:themeColor="accent1" w:sz="4" w:space="0"/>
        <w:right w:val="single" w:color="214C5E" w:themeColor="accent1" w:sz="4" w:space="0"/>
      </w:tblBorders>
    </w:tblPr>
    <w:tblStylePr w:type="firstRow">
      <w:rPr>
        <w:b/>
        <w:bCs/>
        <w:color w:val="FFFFFF" w:themeColor="background1"/>
      </w:rPr>
      <w:tblPr/>
      <w:tcPr>
        <w:shd w:val="clear" w:color="auto" w:fill="214C5E" w:themeFill="accent1"/>
      </w:tcPr>
    </w:tblStylePr>
    <w:tblStylePr w:type="lastRow">
      <w:rPr>
        <w:b/>
        <w:bCs/>
      </w:rPr>
      <w:tblPr/>
      <w:tcPr>
        <w:tcBorders>
          <w:top w:val="double" w:color="214C5E"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214C5E" w:themeColor="accent1" w:sz="4" w:space="0"/>
          <w:right w:val="single" w:color="214C5E" w:themeColor="accent1" w:sz="4" w:space="0"/>
        </w:tcBorders>
      </w:tcPr>
    </w:tblStylePr>
    <w:tblStylePr w:type="band1Horz">
      <w:tblPr/>
      <w:tcPr>
        <w:tcBorders>
          <w:top w:val="single" w:color="214C5E" w:themeColor="accent1" w:sz="4" w:space="0"/>
          <w:bottom w:val="single" w:color="214C5E"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214C5E" w:themeColor="accent1" w:sz="4" w:space="0"/>
          <w:left w:val="nil"/>
        </w:tcBorders>
      </w:tcPr>
    </w:tblStylePr>
    <w:tblStylePr w:type="swCell">
      <w:tblPr/>
      <w:tcPr>
        <w:tcBorders>
          <w:top w:val="double" w:color="214C5E" w:themeColor="accent1" w:sz="4" w:space="0"/>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color="DE4948" w:themeColor="accent2" w:sz="4" w:space="0"/>
        <w:left w:val="single" w:color="DE4948" w:themeColor="accent2" w:sz="4" w:space="0"/>
        <w:bottom w:val="single" w:color="DE4948" w:themeColor="accent2" w:sz="4" w:space="0"/>
        <w:right w:val="single" w:color="DE4948" w:themeColor="accent2" w:sz="4" w:space="0"/>
      </w:tblBorders>
    </w:tblPr>
    <w:tblStylePr w:type="firstRow">
      <w:rPr>
        <w:b/>
        <w:bCs/>
        <w:color w:val="FFFFFF" w:themeColor="background1"/>
      </w:rPr>
      <w:tblPr/>
      <w:tcPr>
        <w:shd w:val="clear" w:color="auto" w:fill="DE4948" w:themeFill="accent2"/>
      </w:tcPr>
    </w:tblStylePr>
    <w:tblStylePr w:type="lastRow">
      <w:rPr>
        <w:b/>
        <w:bCs/>
      </w:rPr>
      <w:tblPr/>
      <w:tcPr>
        <w:tcBorders>
          <w:top w:val="double" w:color="DE4948"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4948" w:themeColor="accent2" w:sz="4" w:space="0"/>
          <w:right w:val="single" w:color="DE4948" w:themeColor="accent2" w:sz="4" w:space="0"/>
        </w:tcBorders>
      </w:tcPr>
    </w:tblStylePr>
    <w:tblStylePr w:type="band1Horz">
      <w:tblPr/>
      <w:tcPr>
        <w:tcBorders>
          <w:top w:val="single" w:color="DE4948" w:themeColor="accent2" w:sz="4" w:space="0"/>
          <w:bottom w:val="single" w:color="DE4948"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4948" w:themeColor="accent2" w:sz="4" w:space="0"/>
          <w:left w:val="nil"/>
        </w:tcBorders>
      </w:tcPr>
    </w:tblStylePr>
    <w:tblStylePr w:type="swCell">
      <w:tblPr/>
      <w:tcPr>
        <w:tcBorders>
          <w:top w:val="double" w:color="DE4948" w:themeColor="accent2" w:sz="4" w:space="0"/>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color="62C7AD" w:themeColor="accent3" w:sz="4" w:space="0"/>
        <w:left w:val="single" w:color="62C7AD" w:themeColor="accent3" w:sz="4" w:space="0"/>
        <w:bottom w:val="single" w:color="62C7AD" w:themeColor="accent3" w:sz="4" w:space="0"/>
        <w:right w:val="single" w:color="62C7AD" w:themeColor="accent3" w:sz="4" w:space="0"/>
      </w:tblBorders>
    </w:tblPr>
    <w:tblStylePr w:type="firstRow">
      <w:rPr>
        <w:b/>
        <w:bCs/>
        <w:color w:val="FFFFFF" w:themeColor="background1"/>
      </w:rPr>
      <w:tblPr/>
      <w:tcPr>
        <w:shd w:val="clear" w:color="auto" w:fill="62C7AD" w:themeFill="accent3"/>
      </w:tcPr>
    </w:tblStylePr>
    <w:tblStylePr w:type="lastRow">
      <w:rPr>
        <w:b/>
        <w:bCs/>
      </w:rPr>
      <w:tblPr/>
      <w:tcPr>
        <w:tcBorders>
          <w:top w:val="double" w:color="62C7AD"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62C7AD" w:themeColor="accent3" w:sz="4" w:space="0"/>
          <w:right w:val="single" w:color="62C7AD" w:themeColor="accent3" w:sz="4" w:space="0"/>
        </w:tcBorders>
      </w:tcPr>
    </w:tblStylePr>
    <w:tblStylePr w:type="band1Horz">
      <w:tblPr/>
      <w:tcPr>
        <w:tcBorders>
          <w:top w:val="single" w:color="62C7AD" w:themeColor="accent3" w:sz="4" w:space="0"/>
          <w:bottom w:val="single" w:color="62C7AD"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62C7AD" w:themeColor="accent3" w:sz="4" w:space="0"/>
          <w:left w:val="nil"/>
        </w:tcBorders>
      </w:tcPr>
    </w:tblStylePr>
    <w:tblStylePr w:type="swCell">
      <w:tblPr/>
      <w:tcPr>
        <w:tcBorders>
          <w:top w:val="double" w:color="62C7AD" w:themeColor="accent3" w:sz="4" w:space="0"/>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color="731C3F" w:themeColor="accent4" w:sz="4" w:space="0"/>
        <w:left w:val="single" w:color="731C3F" w:themeColor="accent4" w:sz="4" w:space="0"/>
        <w:bottom w:val="single" w:color="731C3F" w:themeColor="accent4" w:sz="4" w:space="0"/>
        <w:right w:val="single" w:color="731C3F" w:themeColor="accent4" w:sz="4" w:space="0"/>
      </w:tblBorders>
    </w:tblPr>
    <w:tblStylePr w:type="firstRow">
      <w:rPr>
        <w:b/>
        <w:bCs/>
        <w:color w:val="FFFFFF" w:themeColor="background1"/>
      </w:rPr>
      <w:tblPr/>
      <w:tcPr>
        <w:shd w:val="clear" w:color="auto" w:fill="731C3F" w:themeFill="accent4"/>
      </w:tcPr>
    </w:tblStylePr>
    <w:tblStylePr w:type="lastRow">
      <w:rPr>
        <w:b/>
        <w:bCs/>
      </w:rPr>
      <w:tblPr/>
      <w:tcPr>
        <w:tcBorders>
          <w:top w:val="double" w:color="731C3F"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731C3F" w:themeColor="accent4" w:sz="4" w:space="0"/>
          <w:right w:val="single" w:color="731C3F" w:themeColor="accent4" w:sz="4" w:space="0"/>
        </w:tcBorders>
      </w:tcPr>
    </w:tblStylePr>
    <w:tblStylePr w:type="band1Horz">
      <w:tblPr/>
      <w:tcPr>
        <w:tcBorders>
          <w:top w:val="single" w:color="731C3F" w:themeColor="accent4" w:sz="4" w:space="0"/>
          <w:bottom w:val="single" w:color="731C3F"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731C3F" w:themeColor="accent4" w:sz="4" w:space="0"/>
          <w:left w:val="nil"/>
        </w:tcBorders>
      </w:tcPr>
    </w:tblStylePr>
    <w:tblStylePr w:type="swCell">
      <w:tblPr/>
      <w:tcPr>
        <w:tcBorders>
          <w:top w:val="double" w:color="731C3F" w:themeColor="accent4" w:sz="4" w:space="0"/>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color="D87330" w:themeColor="accent5" w:sz="4" w:space="0"/>
        <w:left w:val="single" w:color="D87330" w:themeColor="accent5" w:sz="4" w:space="0"/>
        <w:bottom w:val="single" w:color="D87330" w:themeColor="accent5" w:sz="4" w:space="0"/>
        <w:right w:val="single" w:color="D87330" w:themeColor="accent5" w:sz="4" w:space="0"/>
      </w:tblBorders>
    </w:tblPr>
    <w:tblStylePr w:type="firstRow">
      <w:rPr>
        <w:b/>
        <w:bCs/>
        <w:color w:val="FFFFFF" w:themeColor="background1"/>
      </w:rPr>
      <w:tblPr/>
      <w:tcPr>
        <w:shd w:val="clear" w:color="auto" w:fill="D87330" w:themeFill="accent5"/>
      </w:tcPr>
    </w:tblStylePr>
    <w:tblStylePr w:type="lastRow">
      <w:rPr>
        <w:b/>
        <w:bCs/>
      </w:rPr>
      <w:tblPr/>
      <w:tcPr>
        <w:tcBorders>
          <w:top w:val="double" w:color="D87330"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87330" w:themeColor="accent5" w:sz="4" w:space="0"/>
          <w:right w:val="single" w:color="D87330" w:themeColor="accent5" w:sz="4" w:space="0"/>
        </w:tcBorders>
      </w:tcPr>
    </w:tblStylePr>
    <w:tblStylePr w:type="band1Horz">
      <w:tblPr/>
      <w:tcPr>
        <w:tcBorders>
          <w:top w:val="single" w:color="D87330" w:themeColor="accent5" w:sz="4" w:space="0"/>
          <w:bottom w:val="single" w:color="D87330"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87330" w:themeColor="accent5" w:sz="4" w:space="0"/>
          <w:left w:val="nil"/>
        </w:tcBorders>
      </w:tcPr>
    </w:tblStylePr>
    <w:tblStylePr w:type="swCell">
      <w:tblPr/>
      <w:tcPr>
        <w:tcBorders>
          <w:top w:val="double" w:color="D87330" w:themeColor="accent5" w:sz="4" w:space="0"/>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color="DEBC53" w:themeColor="accent6" w:sz="4" w:space="0"/>
        <w:left w:val="single" w:color="DEBC53" w:themeColor="accent6" w:sz="4" w:space="0"/>
        <w:bottom w:val="single" w:color="DEBC53" w:themeColor="accent6" w:sz="4" w:space="0"/>
        <w:right w:val="single" w:color="DEBC53" w:themeColor="accent6" w:sz="4" w:space="0"/>
      </w:tblBorders>
    </w:tblPr>
    <w:tblStylePr w:type="firstRow">
      <w:rPr>
        <w:b/>
        <w:bCs/>
        <w:color w:val="FFFFFF" w:themeColor="background1"/>
      </w:rPr>
      <w:tblPr/>
      <w:tcPr>
        <w:shd w:val="clear" w:color="auto" w:fill="DEBC53" w:themeFill="accent6"/>
      </w:tcPr>
    </w:tblStylePr>
    <w:tblStylePr w:type="lastRow">
      <w:rPr>
        <w:b/>
        <w:bCs/>
      </w:rPr>
      <w:tblPr/>
      <w:tcPr>
        <w:tcBorders>
          <w:top w:val="double" w:color="DEBC53"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BC53" w:themeColor="accent6" w:sz="4" w:space="0"/>
          <w:right w:val="single" w:color="DEBC53" w:themeColor="accent6" w:sz="4" w:space="0"/>
        </w:tcBorders>
      </w:tcPr>
    </w:tblStylePr>
    <w:tblStylePr w:type="band1Horz">
      <w:tblPr/>
      <w:tcPr>
        <w:tcBorders>
          <w:top w:val="single" w:color="DEBC53" w:themeColor="accent6" w:sz="4" w:space="0"/>
          <w:bottom w:val="single" w:color="DEBC53"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BC53" w:themeColor="accent6" w:sz="4" w:space="0"/>
          <w:left w:val="nil"/>
        </w:tcBorders>
      </w:tcPr>
    </w:tblStylePr>
    <w:tblStylePr w:type="swCell">
      <w:tblPr/>
      <w:tcPr>
        <w:tcBorders>
          <w:top w:val="double" w:color="DEBC53" w:themeColor="accent6" w:sz="4" w:space="0"/>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tcBorders>
        <w:shd w:val="clear" w:color="auto" w:fill="214C5E" w:themeFill="accent1"/>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tcBorders>
        <w:shd w:val="clear" w:color="auto" w:fill="DE4948" w:themeFill="accent2"/>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tcBorders>
        <w:shd w:val="clear" w:color="auto" w:fill="62C7AD" w:themeFill="accent3"/>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tcBorders>
        <w:shd w:val="clear" w:color="auto" w:fill="731C3F" w:themeFill="accent4"/>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tcBorders>
        <w:shd w:val="clear" w:color="auto" w:fill="D87330" w:themeFill="accent5"/>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tcBorders>
        <w:shd w:val="clear" w:color="auto" w:fill="DEBC53" w:themeFill="accent6"/>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color="214C5E" w:themeColor="accent1" w:sz="24" w:space="0"/>
        <w:left w:val="single" w:color="214C5E" w:themeColor="accent1" w:sz="24" w:space="0"/>
        <w:bottom w:val="single" w:color="214C5E" w:themeColor="accent1" w:sz="24" w:space="0"/>
        <w:right w:val="single" w:color="214C5E" w:themeColor="accent1" w:sz="24" w:space="0"/>
      </w:tblBorders>
    </w:tblPr>
    <w:tcPr>
      <w:shd w:val="clear" w:color="auto" w:fill="214C5E"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color="DE4948" w:themeColor="accent2" w:sz="24" w:space="0"/>
        <w:left w:val="single" w:color="DE4948" w:themeColor="accent2" w:sz="24" w:space="0"/>
        <w:bottom w:val="single" w:color="DE4948" w:themeColor="accent2" w:sz="24" w:space="0"/>
        <w:right w:val="single" w:color="DE4948" w:themeColor="accent2" w:sz="24" w:space="0"/>
      </w:tblBorders>
    </w:tblPr>
    <w:tcPr>
      <w:shd w:val="clear" w:color="auto" w:fill="DE4948"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color="62C7AD" w:themeColor="accent3" w:sz="24" w:space="0"/>
        <w:left w:val="single" w:color="62C7AD" w:themeColor="accent3" w:sz="24" w:space="0"/>
        <w:bottom w:val="single" w:color="62C7AD" w:themeColor="accent3" w:sz="24" w:space="0"/>
        <w:right w:val="single" w:color="62C7AD" w:themeColor="accent3" w:sz="24" w:space="0"/>
      </w:tblBorders>
    </w:tblPr>
    <w:tcPr>
      <w:shd w:val="clear" w:color="auto" w:fill="62C7AD"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color="731C3F" w:themeColor="accent4" w:sz="24" w:space="0"/>
        <w:left w:val="single" w:color="731C3F" w:themeColor="accent4" w:sz="24" w:space="0"/>
        <w:bottom w:val="single" w:color="731C3F" w:themeColor="accent4" w:sz="24" w:space="0"/>
        <w:right w:val="single" w:color="731C3F" w:themeColor="accent4" w:sz="24" w:space="0"/>
      </w:tblBorders>
    </w:tblPr>
    <w:tcPr>
      <w:shd w:val="clear" w:color="auto" w:fill="731C3F"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color="D87330" w:themeColor="accent5" w:sz="24" w:space="0"/>
        <w:left w:val="single" w:color="D87330" w:themeColor="accent5" w:sz="24" w:space="0"/>
        <w:bottom w:val="single" w:color="D87330" w:themeColor="accent5" w:sz="24" w:space="0"/>
        <w:right w:val="single" w:color="D87330" w:themeColor="accent5" w:sz="24" w:space="0"/>
      </w:tblBorders>
    </w:tblPr>
    <w:tcPr>
      <w:shd w:val="clear" w:color="auto" w:fill="D87330"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color="DEBC53" w:themeColor="accent6" w:sz="24" w:space="0"/>
        <w:left w:val="single" w:color="DEBC53" w:themeColor="accent6" w:sz="24" w:space="0"/>
        <w:bottom w:val="single" w:color="DEBC53" w:themeColor="accent6" w:sz="24" w:space="0"/>
        <w:right w:val="single" w:color="DEBC53" w:themeColor="accent6" w:sz="24" w:space="0"/>
      </w:tblBorders>
    </w:tblPr>
    <w:tcPr>
      <w:shd w:val="clear" w:color="auto" w:fill="DEBC53"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214C5E" w:themeColor="accent1" w:sz="4" w:space="0"/>
        <w:bottom w:val="single" w:color="214C5E" w:themeColor="accent1" w:sz="4" w:space="0"/>
      </w:tblBorders>
    </w:tblPr>
    <w:tblStylePr w:type="firstRow">
      <w:rPr>
        <w:b/>
        <w:bCs/>
      </w:rPr>
      <w:tblPr/>
      <w:tcPr>
        <w:tcBorders>
          <w:bottom w:val="single" w:color="214C5E" w:themeColor="accent1" w:sz="4" w:space="0"/>
        </w:tcBorders>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DE4948" w:themeColor="accent2" w:sz="4" w:space="0"/>
        <w:bottom w:val="single" w:color="DE4948" w:themeColor="accent2" w:sz="4" w:space="0"/>
      </w:tblBorders>
    </w:tblPr>
    <w:tblStylePr w:type="firstRow">
      <w:rPr>
        <w:b/>
        <w:bCs/>
      </w:rPr>
      <w:tblPr/>
      <w:tcPr>
        <w:tcBorders>
          <w:bottom w:val="single" w:color="DE4948" w:themeColor="accent2" w:sz="4" w:space="0"/>
        </w:tcBorders>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62C7AD" w:themeColor="accent3" w:sz="4" w:space="0"/>
        <w:bottom w:val="single" w:color="62C7AD" w:themeColor="accent3" w:sz="4" w:space="0"/>
      </w:tblBorders>
    </w:tblPr>
    <w:tblStylePr w:type="firstRow">
      <w:rPr>
        <w:b/>
        <w:bCs/>
      </w:rPr>
      <w:tblPr/>
      <w:tcPr>
        <w:tcBorders>
          <w:bottom w:val="single" w:color="62C7AD" w:themeColor="accent3" w:sz="4" w:space="0"/>
        </w:tcBorders>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731C3F" w:themeColor="accent4" w:sz="4" w:space="0"/>
        <w:bottom w:val="single" w:color="731C3F" w:themeColor="accent4" w:sz="4" w:space="0"/>
      </w:tblBorders>
    </w:tblPr>
    <w:tblStylePr w:type="firstRow">
      <w:rPr>
        <w:b/>
        <w:bCs/>
      </w:rPr>
      <w:tblPr/>
      <w:tcPr>
        <w:tcBorders>
          <w:bottom w:val="single" w:color="731C3F" w:themeColor="accent4" w:sz="4" w:space="0"/>
        </w:tcBorders>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D87330" w:themeColor="accent5" w:sz="4" w:space="0"/>
        <w:bottom w:val="single" w:color="D87330" w:themeColor="accent5" w:sz="4" w:space="0"/>
      </w:tblBorders>
    </w:tblPr>
    <w:tblStylePr w:type="firstRow">
      <w:rPr>
        <w:b/>
        <w:bCs/>
      </w:rPr>
      <w:tblPr/>
      <w:tcPr>
        <w:tcBorders>
          <w:bottom w:val="single" w:color="D87330" w:themeColor="accent5" w:sz="4" w:space="0"/>
        </w:tcBorders>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DEBC53" w:themeColor="accent6" w:sz="4" w:space="0"/>
        <w:bottom w:val="single" w:color="DEBC53" w:themeColor="accent6" w:sz="4" w:space="0"/>
      </w:tblBorders>
    </w:tblPr>
    <w:tblStylePr w:type="firstRow">
      <w:rPr>
        <w:b/>
        <w:bCs/>
      </w:rPr>
      <w:tblPr/>
      <w:tcPr>
        <w:tcBorders>
          <w:bottom w:val="single" w:color="DEBC53" w:themeColor="accent6" w:sz="4" w:space="0"/>
        </w:tcBorders>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214C5E"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214C5E"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214C5E"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214C5E" w:themeColor="accent1" w:sz="4" w:space="0"/>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4948"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4948"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4948"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4948" w:themeColor="accent2" w:sz="4" w:space="0"/>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62C7AD"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62C7AD"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62C7AD"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62C7AD" w:themeColor="accent3" w:sz="4" w:space="0"/>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731C3F"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31C3F"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31C3F"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31C3F" w:themeColor="accent4" w:sz="4" w:space="0"/>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87330"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87330"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87330"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87330" w:themeColor="accent5" w:sz="4" w:space="0"/>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BC53"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BC53"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BC53"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BC53" w:themeColor="accent6" w:sz="4" w:space="0"/>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styleId="MacroTextChar" w:customStyle="1">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insideV w:val="single" w:color="3A85A4" w:themeColor="accent1" w:themeTint="BF" w:sz="8" w:space="0"/>
      </w:tblBorders>
    </w:tblPr>
    <w:tcPr>
      <w:shd w:val="clear" w:color="auto" w:fill="B8D8E6" w:themeFill="accent1" w:themeFillTint="3F"/>
    </w:tcPr>
    <w:tblStylePr w:type="firstRow">
      <w:rPr>
        <w:b/>
        <w:bCs/>
      </w:rPr>
    </w:tblStylePr>
    <w:tblStylePr w:type="lastRow">
      <w:rPr>
        <w:b/>
        <w:bCs/>
      </w:rPr>
      <w:tblPr/>
      <w:tcPr>
        <w:tcBorders>
          <w:top w:val="single" w:color="3A85A4" w:themeColor="accent1" w:themeTint="BF" w:sz="18" w:space="0"/>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insideV w:val="single" w:color="E67675" w:themeColor="accent2" w:themeTint="BF" w:sz="8" w:space="0"/>
      </w:tblBorders>
    </w:tblPr>
    <w:tcPr>
      <w:shd w:val="clear" w:color="auto" w:fill="F6D1D1" w:themeFill="accent2" w:themeFillTint="3F"/>
    </w:tcPr>
    <w:tblStylePr w:type="firstRow">
      <w:rPr>
        <w:b/>
        <w:bCs/>
      </w:rPr>
    </w:tblStylePr>
    <w:tblStylePr w:type="lastRow">
      <w:rPr>
        <w:b/>
        <w:bCs/>
      </w:rPr>
      <w:tblPr/>
      <w:tcPr>
        <w:tcBorders>
          <w:top w:val="single" w:color="E67675" w:themeColor="accent2" w:themeTint="BF" w:sz="18" w:space="0"/>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insideV w:val="single" w:color="89D5C1" w:themeColor="accent3" w:themeTint="BF" w:sz="8" w:space="0"/>
      </w:tblBorders>
    </w:tblPr>
    <w:tcPr>
      <w:shd w:val="clear" w:color="auto" w:fill="D8F1EA" w:themeFill="accent3" w:themeFillTint="3F"/>
    </w:tcPr>
    <w:tblStylePr w:type="firstRow">
      <w:rPr>
        <w:b/>
        <w:bCs/>
      </w:rPr>
    </w:tblStylePr>
    <w:tblStylePr w:type="lastRow">
      <w:rPr>
        <w:b/>
        <w:bCs/>
      </w:rPr>
      <w:tblPr/>
      <w:tcPr>
        <w:tcBorders>
          <w:top w:val="single" w:color="89D5C1" w:themeColor="accent3" w:themeTint="BF" w:sz="18" w:space="0"/>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insideV w:val="single" w:color="BC2E67" w:themeColor="accent4" w:themeTint="BF" w:sz="8" w:space="0"/>
      </w:tblBorders>
    </w:tblPr>
    <w:tcPr>
      <w:shd w:val="clear" w:color="auto" w:fill="EDB5CB" w:themeFill="accent4" w:themeFillTint="3F"/>
    </w:tcPr>
    <w:tblStylePr w:type="firstRow">
      <w:rPr>
        <w:b/>
        <w:bCs/>
      </w:rPr>
    </w:tblStylePr>
    <w:tblStylePr w:type="lastRow">
      <w:rPr>
        <w:b/>
        <w:bCs/>
      </w:rPr>
      <w:tblPr/>
      <w:tcPr>
        <w:tcBorders>
          <w:top w:val="single" w:color="BC2E67" w:themeColor="accent4" w:themeTint="BF" w:sz="18" w:space="0"/>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insideV w:val="single" w:color="E19563" w:themeColor="accent5" w:themeTint="BF" w:sz="8" w:space="0"/>
      </w:tblBorders>
    </w:tblPr>
    <w:tcPr>
      <w:shd w:val="clear" w:color="auto" w:fill="F5DCCB" w:themeFill="accent5" w:themeFillTint="3F"/>
    </w:tcPr>
    <w:tblStylePr w:type="firstRow">
      <w:rPr>
        <w:b/>
        <w:bCs/>
      </w:rPr>
    </w:tblStylePr>
    <w:tblStylePr w:type="lastRow">
      <w:rPr>
        <w:b/>
        <w:bCs/>
      </w:rPr>
      <w:tblPr/>
      <w:tcPr>
        <w:tcBorders>
          <w:top w:val="single" w:color="E19563" w:themeColor="accent5" w:themeTint="BF" w:sz="18" w:space="0"/>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insideV w:val="single" w:color="E6CC7E" w:themeColor="accent6" w:themeTint="BF" w:sz="8" w:space="0"/>
      </w:tblBorders>
    </w:tblPr>
    <w:tcPr>
      <w:shd w:val="clear" w:color="auto" w:fill="F7EED4" w:themeFill="accent6" w:themeFillTint="3F"/>
    </w:tcPr>
    <w:tblStylePr w:type="firstRow">
      <w:rPr>
        <w:b/>
        <w:bCs/>
      </w:rPr>
    </w:tblStylePr>
    <w:tblStylePr w:type="lastRow">
      <w:rPr>
        <w:b/>
        <w:bCs/>
      </w:rPr>
      <w:tblPr/>
      <w:tcPr>
        <w:tcBorders>
          <w:top w:val="single" w:color="E6CC7E" w:themeColor="accent6" w:themeTint="BF" w:sz="18" w:space="0"/>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color="214C5E" w:themeColor="accent1" w:sz="6" w:space="0"/>
          <w:insideV w:val="single" w:color="214C5E" w:themeColor="accent1" w:sz="6" w:space="0"/>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color="DE4948" w:themeColor="accent2" w:sz="6" w:space="0"/>
          <w:insideV w:val="single" w:color="DE4948" w:themeColor="accent2" w:sz="6" w:space="0"/>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color="62C7AD" w:themeColor="accent3" w:sz="6" w:space="0"/>
          <w:insideV w:val="single" w:color="62C7AD" w:themeColor="accent3" w:sz="6" w:space="0"/>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color="731C3F" w:themeColor="accent4" w:sz="6" w:space="0"/>
          <w:insideV w:val="single" w:color="731C3F" w:themeColor="accent4" w:sz="6" w:space="0"/>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color="D87330" w:themeColor="accent5" w:sz="6" w:space="0"/>
          <w:insideV w:val="single" w:color="D87330" w:themeColor="accent5" w:sz="6" w:space="0"/>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color="DEBC53" w:themeColor="accent6" w:sz="6" w:space="0"/>
          <w:insideV w:val="single" w:color="DEBC53" w:themeColor="accent6" w:sz="6" w:space="0"/>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8D8E6"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214C5E"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214C5E"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214C5E"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214C5E"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1B2CD"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6D1D1"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4948"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4948"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4948"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4948"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A3A3"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8F1EA"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62C7AD"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62C7AD"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62C7AD"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62C7AD"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0E3D6"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DB5CB"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731C3F"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731C3F"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731C3F"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731C3F"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B6B98"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5DCCB"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87330"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87330"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87330"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87330"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BB897"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7EED4"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BC53"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BC53"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BC53"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BC53"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DDA9"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37030F"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color="214C5E" w:themeColor="accent1" w:sz="8" w:space="0"/>
        <w:bottom w:val="single" w:color="214C5E" w:themeColor="accent1" w:sz="8" w:space="0"/>
      </w:tblBorders>
    </w:tblPr>
    <w:tblStylePr w:type="firstRow">
      <w:rPr>
        <w:rFonts w:asciiTheme="majorHAnsi" w:hAnsiTheme="majorHAnsi" w:eastAsiaTheme="majorEastAsia" w:cstheme="majorBidi"/>
      </w:rPr>
      <w:tblPr/>
      <w:tcPr>
        <w:tcBorders>
          <w:top w:val="nil"/>
          <w:bottom w:val="single" w:color="214C5E" w:themeColor="accent1" w:sz="8" w:space="0"/>
        </w:tcBorders>
      </w:tcPr>
    </w:tblStylePr>
    <w:tblStylePr w:type="lastRow">
      <w:rPr>
        <w:b/>
        <w:bCs/>
        <w:color w:val="37030F" w:themeColor="text2"/>
      </w:rPr>
      <w:tblPr/>
      <w:tcPr>
        <w:tcBorders>
          <w:top w:val="single" w:color="214C5E" w:themeColor="accent1" w:sz="8" w:space="0"/>
          <w:bottom w:val="single" w:color="214C5E" w:themeColor="accent1" w:sz="8" w:space="0"/>
        </w:tcBorders>
      </w:tcPr>
    </w:tblStylePr>
    <w:tblStylePr w:type="firstCol">
      <w:rPr>
        <w:b/>
        <w:bCs/>
      </w:rPr>
    </w:tblStylePr>
    <w:tblStylePr w:type="lastCol">
      <w:rPr>
        <w:b/>
        <w:bCs/>
      </w:rPr>
      <w:tblPr/>
      <w:tcPr>
        <w:tcBorders>
          <w:top w:val="single" w:color="214C5E" w:themeColor="accent1" w:sz="8" w:space="0"/>
          <w:bottom w:val="single" w:color="214C5E" w:themeColor="accent1" w:sz="8" w:space="0"/>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4948" w:themeColor="accent2" w:sz="8" w:space="0"/>
        <w:bottom w:val="single" w:color="DE4948" w:themeColor="accent2" w:sz="8" w:space="0"/>
      </w:tblBorders>
    </w:tblPr>
    <w:tblStylePr w:type="firstRow">
      <w:rPr>
        <w:rFonts w:asciiTheme="majorHAnsi" w:hAnsiTheme="majorHAnsi" w:eastAsiaTheme="majorEastAsia" w:cstheme="majorBidi"/>
      </w:rPr>
      <w:tblPr/>
      <w:tcPr>
        <w:tcBorders>
          <w:top w:val="nil"/>
          <w:bottom w:val="single" w:color="DE4948" w:themeColor="accent2" w:sz="8" w:space="0"/>
        </w:tcBorders>
      </w:tcPr>
    </w:tblStylePr>
    <w:tblStylePr w:type="lastRow">
      <w:rPr>
        <w:b/>
        <w:bCs/>
        <w:color w:val="37030F" w:themeColor="text2"/>
      </w:rPr>
      <w:tblPr/>
      <w:tcPr>
        <w:tcBorders>
          <w:top w:val="single" w:color="DE4948" w:themeColor="accent2" w:sz="8" w:space="0"/>
          <w:bottom w:val="single" w:color="DE4948" w:themeColor="accent2" w:sz="8" w:space="0"/>
        </w:tcBorders>
      </w:tcPr>
    </w:tblStylePr>
    <w:tblStylePr w:type="firstCol">
      <w:rPr>
        <w:b/>
        <w:bCs/>
      </w:rPr>
    </w:tblStylePr>
    <w:tblStylePr w:type="lastCol">
      <w:rPr>
        <w:b/>
        <w:bCs/>
      </w:rPr>
      <w:tblPr/>
      <w:tcPr>
        <w:tcBorders>
          <w:top w:val="single" w:color="DE4948" w:themeColor="accent2" w:sz="8" w:space="0"/>
          <w:bottom w:val="single" w:color="DE4948" w:themeColor="accent2" w:sz="8" w:space="0"/>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62C7AD" w:themeColor="accent3" w:sz="8" w:space="0"/>
        <w:bottom w:val="single" w:color="62C7AD" w:themeColor="accent3" w:sz="8" w:space="0"/>
      </w:tblBorders>
    </w:tblPr>
    <w:tblStylePr w:type="firstRow">
      <w:rPr>
        <w:rFonts w:asciiTheme="majorHAnsi" w:hAnsiTheme="majorHAnsi" w:eastAsiaTheme="majorEastAsia" w:cstheme="majorBidi"/>
      </w:rPr>
      <w:tblPr/>
      <w:tcPr>
        <w:tcBorders>
          <w:top w:val="nil"/>
          <w:bottom w:val="single" w:color="62C7AD" w:themeColor="accent3" w:sz="8" w:space="0"/>
        </w:tcBorders>
      </w:tcPr>
    </w:tblStylePr>
    <w:tblStylePr w:type="lastRow">
      <w:rPr>
        <w:b/>
        <w:bCs/>
        <w:color w:val="37030F" w:themeColor="text2"/>
      </w:rPr>
      <w:tblPr/>
      <w:tcPr>
        <w:tcBorders>
          <w:top w:val="single" w:color="62C7AD" w:themeColor="accent3" w:sz="8" w:space="0"/>
          <w:bottom w:val="single" w:color="62C7AD" w:themeColor="accent3" w:sz="8" w:space="0"/>
        </w:tcBorders>
      </w:tcPr>
    </w:tblStylePr>
    <w:tblStylePr w:type="firstCol">
      <w:rPr>
        <w:b/>
        <w:bCs/>
      </w:rPr>
    </w:tblStylePr>
    <w:tblStylePr w:type="lastCol">
      <w:rPr>
        <w:b/>
        <w:bCs/>
      </w:rPr>
      <w:tblPr/>
      <w:tcPr>
        <w:tcBorders>
          <w:top w:val="single" w:color="62C7AD" w:themeColor="accent3" w:sz="8" w:space="0"/>
          <w:bottom w:val="single" w:color="62C7AD" w:themeColor="accent3" w:sz="8" w:space="0"/>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731C3F" w:themeColor="accent4" w:sz="8" w:space="0"/>
        <w:bottom w:val="single" w:color="731C3F" w:themeColor="accent4" w:sz="8" w:space="0"/>
      </w:tblBorders>
    </w:tblPr>
    <w:tblStylePr w:type="firstRow">
      <w:rPr>
        <w:rFonts w:asciiTheme="majorHAnsi" w:hAnsiTheme="majorHAnsi" w:eastAsiaTheme="majorEastAsia" w:cstheme="majorBidi"/>
      </w:rPr>
      <w:tblPr/>
      <w:tcPr>
        <w:tcBorders>
          <w:top w:val="nil"/>
          <w:bottom w:val="single" w:color="731C3F" w:themeColor="accent4" w:sz="8" w:space="0"/>
        </w:tcBorders>
      </w:tcPr>
    </w:tblStylePr>
    <w:tblStylePr w:type="lastRow">
      <w:rPr>
        <w:b/>
        <w:bCs/>
        <w:color w:val="37030F" w:themeColor="text2"/>
      </w:rPr>
      <w:tblPr/>
      <w:tcPr>
        <w:tcBorders>
          <w:top w:val="single" w:color="731C3F" w:themeColor="accent4" w:sz="8" w:space="0"/>
          <w:bottom w:val="single" w:color="731C3F" w:themeColor="accent4" w:sz="8" w:space="0"/>
        </w:tcBorders>
      </w:tcPr>
    </w:tblStylePr>
    <w:tblStylePr w:type="firstCol">
      <w:rPr>
        <w:b/>
        <w:bCs/>
      </w:rPr>
    </w:tblStylePr>
    <w:tblStylePr w:type="lastCol">
      <w:rPr>
        <w:b/>
        <w:bCs/>
      </w:rPr>
      <w:tblPr/>
      <w:tcPr>
        <w:tcBorders>
          <w:top w:val="single" w:color="731C3F" w:themeColor="accent4" w:sz="8" w:space="0"/>
          <w:bottom w:val="single" w:color="731C3F" w:themeColor="accent4" w:sz="8" w:space="0"/>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87330" w:themeColor="accent5" w:sz="8" w:space="0"/>
        <w:bottom w:val="single" w:color="D87330" w:themeColor="accent5" w:sz="8" w:space="0"/>
      </w:tblBorders>
    </w:tblPr>
    <w:tblStylePr w:type="firstRow">
      <w:rPr>
        <w:rFonts w:asciiTheme="majorHAnsi" w:hAnsiTheme="majorHAnsi" w:eastAsiaTheme="majorEastAsia" w:cstheme="majorBidi"/>
      </w:rPr>
      <w:tblPr/>
      <w:tcPr>
        <w:tcBorders>
          <w:top w:val="nil"/>
          <w:bottom w:val="single" w:color="D87330" w:themeColor="accent5" w:sz="8" w:space="0"/>
        </w:tcBorders>
      </w:tcPr>
    </w:tblStylePr>
    <w:tblStylePr w:type="lastRow">
      <w:rPr>
        <w:b/>
        <w:bCs/>
        <w:color w:val="37030F" w:themeColor="text2"/>
      </w:rPr>
      <w:tblPr/>
      <w:tcPr>
        <w:tcBorders>
          <w:top w:val="single" w:color="D87330" w:themeColor="accent5" w:sz="8" w:space="0"/>
          <w:bottom w:val="single" w:color="D87330" w:themeColor="accent5" w:sz="8" w:space="0"/>
        </w:tcBorders>
      </w:tcPr>
    </w:tblStylePr>
    <w:tblStylePr w:type="firstCol">
      <w:rPr>
        <w:b/>
        <w:bCs/>
      </w:rPr>
    </w:tblStylePr>
    <w:tblStylePr w:type="lastCol">
      <w:rPr>
        <w:b/>
        <w:bCs/>
      </w:rPr>
      <w:tblPr/>
      <w:tcPr>
        <w:tcBorders>
          <w:top w:val="single" w:color="D87330" w:themeColor="accent5" w:sz="8" w:space="0"/>
          <w:bottom w:val="single" w:color="D87330" w:themeColor="accent5" w:sz="8" w:space="0"/>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BC53" w:themeColor="accent6" w:sz="8" w:space="0"/>
        <w:bottom w:val="single" w:color="DEBC53" w:themeColor="accent6" w:sz="8" w:space="0"/>
      </w:tblBorders>
    </w:tblPr>
    <w:tblStylePr w:type="firstRow">
      <w:rPr>
        <w:rFonts w:asciiTheme="majorHAnsi" w:hAnsiTheme="majorHAnsi" w:eastAsiaTheme="majorEastAsia" w:cstheme="majorBidi"/>
      </w:rPr>
      <w:tblPr/>
      <w:tcPr>
        <w:tcBorders>
          <w:top w:val="nil"/>
          <w:bottom w:val="single" w:color="DEBC53" w:themeColor="accent6" w:sz="8" w:space="0"/>
        </w:tcBorders>
      </w:tcPr>
    </w:tblStylePr>
    <w:tblStylePr w:type="lastRow">
      <w:rPr>
        <w:b/>
        <w:bCs/>
        <w:color w:val="37030F" w:themeColor="text2"/>
      </w:rPr>
      <w:tblPr/>
      <w:tcPr>
        <w:tcBorders>
          <w:top w:val="single" w:color="DEBC53" w:themeColor="accent6" w:sz="8" w:space="0"/>
          <w:bottom w:val="single" w:color="DEBC53" w:themeColor="accent6" w:sz="8" w:space="0"/>
        </w:tcBorders>
      </w:tcPr>
    </w:tblStylePr>
    <w:tblStylePr w:type="firstCol">
      <w:rPr>
        <w:b/>
        <w:bCs/>
      </w:rPr>
    </w:tblStylePr>
    <w:tblStylePr w:type="lastCol">
      <w:rPr>
        <w:b/>
        <w:bCs/>
      </w:rPr>
      <w:tblPr/>
      <w:tcPr>
        <w:tcBorders>
          <w:top w:val="single" w:color="DEBC53" w:themeColor="accent6" w:sz="8" w:space="0"/>
          <w:bottom w:val="single" w:color="DEBC53" w:themeColor="accent6" w:sz="8" w:space="0"/>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rPr>
        <w:sz w:val="24"/>
        <w:szCs w:val="24"/>
      </w:rPr>
      <w:tblPr/>
      <w:tcPr>
        <w:tcBorders>
          <w:top w:val="nil"/>
          <w:left w:val="nil"/>
          <w:bottom w:val="single" w:color="214C5E"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214C5E" w:themeColor="accent1" w:sz="8" w:space="0"/>
          <w:insideH w:val="nil"/>
          <w:insideV w:val="nil"/>
        </w:tcBorders>
        <w:shd w:val="clear" w:color="auto" w:fill="FFFFFF" w:themeFill="background1"/>
      </w:tcPr>
    </w:tblStylePr>
    <w:tblStylePr w:type="lastCol">
      <w:tblPr/>
      <w:tcPr>
        <w:tcBorders>
          <w:top w:val="nil"/>
          <w:left w:val="single" w:color="214C5E"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rPr>
        <w:sz w:val="24"/>
        <w:szCs w:val="24"/>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4948" w:themeColor="accent2" w:sz="8" w:space="0"/>
          <w:insideH w:val="nil"/>
          <w:insideV w:val="nil"/>
        </w:tcBorders>
        <w:shd w:val="clear" w:color="auto" w:fill="FFFFFF" w:themeFill="background1"/>
      </w:tcPr>
    </w:tblStylePr>
    <w:tblStylePr w:type="lastCol">
      <w:tblPr/>
      <w:tcPr>
        <w:tcBorders>
          <w:top w:val="nil"/>
          <w:left w:val="single" w:color="DE4948"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rPr>
        <w:sz w:val="24"/>
        <w:szCs w:val="24"/>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62C7AD" w:themeColor="accent3" w:sz="8" w:space="0"/>
          <w:insideH w:val="nil"/>
          <w:insideV w:val="nil"/>
        </w:tcBorders>
        <w:shd w:val="clear" w:color="auto" w:fill="FFFFFF" w:themeFill="background1"/>
      </w:tcPr>
    </w:tblStylePr>
    <w:tblStylePr w:type="lastCol">
      <w:tblPr/>
      <w:tcPr>
        <w:tcBorders>
          <w:top w:val="nil"/>
          <w:left w:val="single" w:color="62C7AD"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rPr>
        <w:sz w:val="24"/>
        <w:szCs w:val="24"/>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31C3F" w:themeColor="accent4" w:sz="8" w:space="0"/>
          <w:insideH w:val="nil"/>
          <w:insideV w:val="nil"/>
        </w:tcBorders>
        <w:shd w:val="clear" w:color="auto" w:fill="FFFFFF" w:themeFill="background1"/>
      </w:tcPr>
    </w:tblStylePr>
    <w:tblStylePr w:type="lastCol">
      <w:tblPr/>
      <w:tcPr>
        <w:tcBorders>
          <w:top w:val="nil"/>
          <w:left w:val="single" w:color="731C3F"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rPr>
        <w:sz w:val="24"/>
        <w:szCs w:val="24"/>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87330" w:themeColor="accent5" w:sz="8" w:space="0"/>
          <w:insideH w:val="nil"/>
          <w:insideV w:val="nil"/>
        </w:tcBorders>
        <w:shd w:val="clear" w:color="auto" w:fill="FFFFFF" w:themeFill="background1"/>
      </w:tcPr>
    </w:tblStylePr>
    <w:tblStylePr w:type="lastCol">
      <w:tblPr/>
      <w:tcPr>
        <w:tcBorders>
          <w:top w:val="nil"/>
          <w:left w:val="single" w:color="D87330"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rPr>
        <w:sz w:val="24"/>
        <w:szCs w:val="24"/>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BC53" w:themeColor="accent6" w:sz="8" w:space="0"/>
          <w:insideH w:val="nil"/>
          <w:insideV w:val="nil"/>
        </w:tcBorders>
        <w:shd w:val="clear" w:color="auto" w:fill="FFFFFF" w:themeFill="background1"/>
      </w:tcPr>
    </w:tblStylePr>
    <w:tblStylePr w:type="lastCol">
      <w:tblPr/>
      <w:tcPr>
        <w:tcBorders>
          <w:top w:val="nil"/>
          <w:left w:val="single" w:color="DEBC53"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tblBorders>
    </w:tblPr>
    <w:tblStylePr w:type="firstRow">
      <w:pPr>
        <w:spacing w:before="0" w:after="0" w:line="240" w:lineRule="auto"/>
      </w:pPr>
      <w:rPr>
        <w:b/>
        <w:bCs/>
        <w:color w:val="FFFFFF" w:themeColor="background1"/>
      </w:rPr>
      <w:tblPr/>
      <w:tcPr>
        <w:tc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shd w:val="clear" w:color="auto" w:fill="214C5E" w:themeFill="accent1"/>
      </w:tcPr>
    </w:tblStylePr>
    <w:tblStylePr w:type="lastRow">
      <w:pPr>
        <w:spacing w:before="0" w:after="0" w:line="240" w:lineRule="auto"/>
      </w:pPr>
      <w:rPr>
        <w:b/>
        <w:bCs/>
      </w:rPr>
      <w:tblPr/>
      <w:tcPr>
        <w:tcBorders>
          <w:top w:val="double" w:color="3A85A4" w:themeColor="accent1" w:themeTint="BF" w:sz="6"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tblBorders>
    </w:tblPr>
    <w:tblStylePr w:type="firstRow">
      <w:pPr>
        <w:spacing w:before="0" w:after="0" w:line="240" w:lineRule="auto"/>
      </w:pPr>
      <w:rPr>
        <w:b/>
        <w:bCs/>
        <w:color w:val="FFFFFF" w:themeColor="background1"/>
      </w:rPr>
      <w:tblPr/>
      <w:tcPr>
        <w:tc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shd w:val="clear" w:color="auto" w:fill="DE4948" w:themeFill="accent2"/>
      </w:tcPr>
    </w:tblStylePr>
    <w:tblStylePr w:type="lastRow">
      <w:pPr>
        <w:spacing w:before="0" w:after="0" w:line="240" w:lineRule="auto"/>
      </w:pPr>
      <w:rPr>
        <w:b/>
        <w:bCs/>
      </w:rPr>
      <w:tblPr/>
      <w:tcPr>
        <w:tcBorders>
          <w:top w:val="double" w:color="E67675" w:themeColor="accent2" w:themeTint="BF" w:sz="6"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tblBorders>
    </w:tblPr>
    <w:tblStylePr w:type="firstRow">
      <w:pPr>
        <w:spacing w:before="0" w:after="0" w:line="240" w:lineRule="auto"/>
      </w:pPr>
      <w:rPr>
        <w:b/>
        <w:bCs/>
        <w:color w:val="FFFFFF" w:themeColor="background1"/>
      </w:rPr>
      <w:tblPr/>
      <w:tcPr>
        <w:tc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shd w:val="clear" w:color="auto" w:fill="62C7AD" w:themeFill="accent3"/>
      </w:tcPr>
    </w:tblStylePr>
    <w:tblStylePr w:type="lastRow">
      <w:pPr>
        <w:spacing w:before="0" w:after="0" w:line="240" w:lineRule="auto"/>
      </w:pPr>
      <w:rPr>
        <w:b/>
        <w:bCs/>
      </w:rPr>
      <w:tblPr/>
      <w:tcPr>
        <w:tcBorders>
          <w:top w:val="double" w:color="89D5C1" w:themeColor="accent3" w:themeTint="BF" w:sz="6"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tblBorders>
    </w:tblPr>
    <w:tblStylePr w:type="firstRow">
      <w:pPr>
        <w:spacing w:before="0" w:after="0" w:line="240" w:lineRule="auto"/>
      </w:pPr>
      <w:rPr>
        <w:b/>
        <w:bCs/>
        <w:color w:val="FFFFFF" w:themeColor="background1"/>
      </w:rPr>
      <w:tblPr/>
      <w:tcPr>
        <w:tc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shd w:val="clear" w:color="auto" w:fill="731C3F" w:themeFill="accent4"/>
      </w:tcPr>
    </w:tblStylePr>
    <w:tblStylePr w:type="lastRow">
      <w:pPr>
        <w:spacing w:before="0" w:after="0" w:line="240" w:lineRule="auto"/>
      </w:pPr>
      <w:rPr>
        <w:b/>
        <w:bCs/>
      </w:rPr>
      <w:tblPr/>
      <w:tcPr>
        <w:tcBorders>
          <w:top w:val="double" w:color="BC2E67" w:themeColor="accent4" w:themeTint="BF" w:sz="6"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tblBorders>
    </w:tblPr>
    <w:tblStylePr w:type="firstRow">
      <w:pPr>
        <w:spacing w:before="0" w:after="0" w:line="240" w:lineRule="auto"/>
      </w:pPr>
      <w:rPr>
        <w:b/>
        <w:bCs/>
        <w:color w:val="FFFFFF" w:themeColor="background1"/>
      </w:rPr>
      <w:tblPr/>
      <w:tcPr>
        <w:tc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shd w:val="clear" w:color="auto" w:fill="D87330" w:themeFill="accent5"/>
      </w:tcPr>
    </w:tblStylePr>
    <w:tblStylePr w:type="lastRow">
      <w:pPr>
        <w:spacing w:before="0" w:after="0" w:line="240" w:lineRule="auto"/>
      </w:pPr>
      <w:rPr>
        <w:b/>
        <w:bCs/>
      </w:rPr>
      <w:tblPr/>
      <w:tcPr>
        <w:tcBorders>
          <w:top w:val="double" w:color="E19563" w:themeColor="accent5" w:themeTint="BF" w:sz="6"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tblBorders>
    </w:tblPr>
    <w:tblStylePr w:type="firstRow">
      <w:pPr>
        <w:spacing w:before="0" w:after="0" w:line="240" w:lineRule="auto"/>
      </w:pPr>
      <w:rPr>
        <w:b/>
        <w:bCs/>
        <w:color w:val="FFFFFF" w:themeColor="background1"/>
      </w:rPr>
      <w:tblPr/>
      <w:tcPr>
        <w:tc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shd w:val="clear" w:color="auto" w:fill="DEBC53" w:themeFill="accent6"/>
      </w:tcPr>
    </w:tblStylePr>
    <w:tblStylePr w:type="lastRow">
      <w:pPr>
        <w:spacing w:before="0" w:after="0" w:line="240" w:lineRule="auto"/>
      </w:pPr>
      <w:rPr>
        <w:b/>
        <w:bCs/>
      </w:rPr>
      <w:tblPr/>
      <w:tcPr>
        <w:tcBorders>
          <w:top w:val="double" w:color="E6CC7E" w:themeColor="accent6" w:themeTint="BF" w:sz="6"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DC2CF0"/>
    <w:rPr>
      <w:rFonts w:asciiTheme="majorHAnsi" w:hAnsiTheme="majorHAnsi" w:eastAsiaTheme="majorEastAsia"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styleId="NoteHeadingChar" w:customStyle="1">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styleId="PlainTextChar" w:customStyle="1">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styleId="SalutationChar" w:customStyle="1">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styleId="SignatureChar" w:customStyle="1">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DC2CF0"/>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DC2CF0"/>
    <w:rPr>
      <w:color w:val="auto"/>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DC2CF0"/>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DC2CF0"/>
    <w:rPr>
      <w:color w:val="auto"/>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DC2CF0"/>
    <w:rPr>
      <w:color w:val="auto"/>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DC2CF0"/>
    <w:rPr>
      <w:color w:val="auto"/>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DC2CF0"/>
    <w:rPr>
      <w:color w:val="aut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DC2CF0"/>
    <w:rPr>
      <w:color w:val="aut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DC2CF0"/>
    <w:rPr>
      <w:b/>
      <w:bCs/>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DC2CF0"/>
    <w:rPr>
      <w:color w:val="auto"/>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GridLight">
    <w:name w:val="Grid Table Light"/>
    <w:basedOn w:val="TableNormal"/>
    <w:uiPriority w:val="40"/>
    <w:rsid w:val="00DC2CF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List1">
    <w:name w:val="Table List 1"/>
    <w:basedOn w:val="TableNormal"/>
    <w:uiPriority w:val="99"/>
    <w:semiHidden/>
    <w:unhideWhenUsed/>
    <w:rsid w:val="00DC2CF0"/>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DC2CF0"/>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DC2CF0"/>
    <w:rPr>
      <w:color w:val="auto"/>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DC2CF0"/>
    <w:rPr>
      <w:color w:val="auto"/>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rsid w:val="00DC2CF0"/>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DC2CF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DC2CF0"/>
    <w:rPr>
      <w:color w:val="auto"/>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DC2CF0"/>
    <w:rPr>
      <w:color w:val="auto"/>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rsid w:val="00DC2CF0"/>
    <w:rPr>
      <w:color w:val="auto"/>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OAHeading">
    <w:name w:val="toa heading"/>
    <w:basedOn w:val="Normal"/>
    <w:next w:val="Normal"/>
    <w:uiPriority w:val="99"/>
    <w:semiHidden/>
    <w:unhideWhenUsed/>
    <w:rsid w:val="00DC2CF0"/>
    <w:pPr>
      <w:spacing w:before="120"/>
    </w:pPr>
    <w:rPr>
      <w:rFonts w:asciiTheme="majorHAnsi" w:hAnsiTheme="majorHAnsi" w:eastAsiaTheme="majorEastAsia"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hyperlink" Target="mailto:elbert.cruz@reedleycollege.edu" TargetMode="External" Id="R42f240f1383842d5" /><Relationship Type="http://schemas.openxmlformats.org/officeDocument/2006/relationships/hyperlink" Target="https://word-edit.officeapps.live.com/we/www.austincc.edu" TargetMode="External" Id="R5ca2000625714aa8" /></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DocSecurity>0</ap:DocSecurity>
  <ap:ScaleCrop>false</ap:ScaleCrop>
  <ap:Company/>
  <ap:SharedDoc>false</ap:SharedDoc>
  <ap:HyperlinksChanged>false</ap:HyperlinksChanged>
  <ap:AppVersion>00.0001</ap:AppVersion>
  <ap:Application>Microsoft Office Word</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2019-08-13T08:03:48.8121255Z</dcterms:created>
  <dcterms:modified xsi:type="dcterms:W3CDTF">2019-08-13T08:06:22.4242603Z</dcterms:modified>
  <dc:creator>Elbert Cruz Ramirez</dc:creator>
  <lastModifiedBy>Elbert Cruz Ramirez</lastModifiedB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