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AE" w:rsidRPr="00D66573" w:rsidRDefault="00D77FA6" w:rsidP="00DD115A">
      <w:pPr>
        <w:pStyle w:val="Heading3"/>
        <w:spacing w:before="0" w:after="0"/>
        <w:jc w:val="center"/>
        <w:rPr>
          <w:rFonts w:asciiTheme="majorHAnsi" w:hAnsiTheme="majorHAnsi"/>
          <w:i/>
          <w:sz w:val="24"/>
          <w:szCs w:val="24"/>
        </w:rPr>
      </w:pPr>
      <w:r>
        <w:rPr>
          <w:rFonts w:asciiTheme="majorHAnsi" w:hAnsiTheme="majorHAnsi"/>
          <w:i/>
          <w:sz w:val="24"/>
          <w:szCs w:val="24"/>
        </w:rPr>
        <w:t>s</w:t>
      </w:r>
      <w:r w:rsidR="00391A35">
        <w:rPr>
          <w:noProof/>
        </w:rPr>
        <w:drawing>
          <wp:inline distT="0" distB="0" distL="0" distR="0">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521C91">
        <w:rPr>
          <w:rFonts w:asciiTheme="majorHAnsi" w:hAnsiTheme="majorHAnsi"/>
          <w:i/>
          <w:sz w:val="24"/>
          <w:szCs w:val="24"/>
        </w:rPr>
        <w:t>Spring</w:t>
      </w:r>
      <w:r w:rsidR="00EA54AE" w:rsidRPr="00D66573">
        <w:rPr>
          <w:rFonts w:asciiTheme="majorHAnsi" w:hAnsiTheme="majorHAnsi"/>
          <w:i/>
          <w:sz w:val="24"/>
          <w:szCs w:val="24"/>
        </w:rPr>
        <w:t xml:space="preserve"> 20</w:t>
      </w:r>
      <w:r w:rsidR="00521C91">
        <w:rPr>
          <w:rFonts w:asciiTheme="majorHAnsi" w:hAnsiTheme="majorHAnsi"/>
          <w:i/>
          <w:sz w:val="24"/>
          <w:szCs w:val="24"/>
        </w:rPr>
        <w:t>17</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w:t>
      </w:r>
      <w:r w:rsidR="00592520">
        <w:rPr>
          <w:rFonts w:asciiTheme="majorHAnsi" w:hAnsiTheme="majorHAnsi"/>
          <w:sz w:val="36"/>
          <w:szCs w:val="24"/>
        </w:rPr>
        <w:t>uction to Agricultural Welding</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CD37F7" w:rsidRDefault="00CD37F7" w:rsidP="00CD37F7">
      <w:pPr>
        <w:rPr>
          <w:rFonts w:asciiTheme="majorHAnsi" w:hAnsiTheme="majorHAnsi"/>
          <w:b/>
          <w:sz w:val="22"/>
          <w:szCs w:val="22"/>
        </w:rPr>
      </w:pPr>
    </w:p>
    <w:p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592520">
        <w:rPr>
          <w:rFonts w:asciiTheme="majorHAnsi" w:hAnsiTheme="majorHAnsi"/>
          <w:b/>
          <w:sz w:val="22"/>
          <w:szCs w:val="22"/>
        </w:rPr>
        <w:t>Section Number</w:t>
      </w:r>
      <w:r w:rsidRPr="006C419D">
        <w:rPr>
          <w:rFonts w:asciiTheme="majorHAnsi" w:hAnsiTheme="majorHAnsi"/>
          <w:b/>
          <w:sz w:val="22"/>
          <w:szCs w:val="22"/>
        </w:rPr>
        <w:t>:</w:t>
      </w:r>
      <w:r w:rsidR="00592520">
        <w:rPr>
          <w:rFonts w:asciiTheme="majorHAnsi" w:hAnsiTheme="majorHAnsi"/>
          <w:b/>
          <w:sz w:val="22"/>
          <w:szCs w:val="22"/>
        </w:rPr>
        <w:t xml:space="preserve"> 71150</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rsidR="00CD37F7" w:rsidRDefault="00CD37F7" w:rsidP="00CD37F7">
      <w:pPr>
        <w:rPr>
          <w:rFonts w:asciiTheme="majorHAnsi" w:hAnsiTheme="majorHAnsi"/>
          <w:b/>
          <w:sz w:val="22"/>
          <w:szCs w:val="22"/>
        </w:rPr>
      </w:pPr>
    </w:p>
    <w:p w:rsidR="00CD37F7" w:rsidRPr="00592520" w:rsidRDefault="00CD37F7" w:rsidP="00CD37F7">
      <w:pPr>
        <w:rPr>
          <w:rFonts w:asciiTheme="majorHAnsi" w:hAnsiTheme="majorHAnsi"/>
          <w:sz w:val="22"/>
          <w:szCs w:val="22"/>
        </w:rPr>
      </w:pPr>
      <w:r w:rsidRPr="00592520">
        <w:rPr>
          <w:rFonts w:asciiTheme="majorHAnsi" w:hAnsiTheme="majorHAnsi"/>
          <w:b/>
          <w:sz w:val="22"/>
          <w:szCs w:val="22"/>
        </w:rPr>
        <w:t>Instructor:</w:t>
      </w:r>
      <w:r w:rsidRPr="00592520">
        <w:rPr>
          <w:rFonts w:asciiTheme="majorHAnsi" w:hAnsiTheme="majorHAnsi"/>
          <w:sz w:val="22"/>
          <w:szCs w:val="22"/>
        </w:rPr>
        <w:t xml:space="preserve">  </w:t>
      </w:r>
      <w:r w:rsidR="00592520" w:rsidRPr="00592520">
        <w:rPr>
          <w:rFonts w:asciiTheme="majorHAnsi" w:hAnsiTheme="majorHAnsi"/>
          <w:b/>
          <w:sz w:val="22"/>
          <w:szCs w:val="22"/>
        </w:rPr>
        <w:t>Larry Paredes M.A.</w:t>
      </w:r>
    </w:p>
    <w:p w:rsidR="00CD37F7" w:rsidRPr="00592520" w:rsidRDefault="00CD37F7" w:rsidP="00CD37F7">
      <w:pPr>
        <w:rPr>
          <w:rFonts w:asciiTheme="majorHAnsi" w:hAnsiTheme="majorHAnsi"/>
          <w:b/>
          <w:sz w:val="22"/>
          <w:szCs w:val="22"/>
        </w:rPr>
      </w:pPr>
      <w:r w:rsidRPr="00592520">
        <w:rPr>
          <w:rFonts w:asciiTheme="majorHAnsi" w:hAnsiTheme="majorHAnsi"/>
          <w:b/>
          <w:sz w:val="22"/>
          <w:szCs w:val="22"/>
        </w:rPr>
        <w:t xml:space="preserve">E-mail: </w:t>
      </w:r>
      <w:r w:rsidR="00592520" w:rsidRPr="00592520">
        <w:rPr>
          <w:rFonts w:asciiTheme="majorHAnsi" w:hAnsiTheme="majorHAnsi"/>
          <w:b/>
          <w:sz w:val="22"/>
          <w:szCs w:val="22"/>
        </w:rPr>
        <w:t>larry_paredes@sanger.k12.ca.us</w:t>
      </w:r>
    </w:p>
    <w:p w:rsidR="00CD37F7" w:rsidRPr="00592520" w:rsidRDefault="00CD37F7" w:rsidP="00CD37F7">
      <w:pPr>
        <w:rPr>
          <w:rFonts w:asciiTheme="majorHAnsi" w:hAnsiTheme="majorHAnsi"/>
          <w:b/>
          <w:bCs/>
          <w:iCs/>
          <w:sz w:val="22"/>
          <w:szCs w:val="22"/>
        </w:rPr>
      </w:pPr>
      <w:r w:rsidRPr="00592520">
        <w:rPr>
          <w:rFonts w:asciiTheme="majorHAnsi" w:hAnsiTheme="majorHAnsi"/>
          <w:b/>
          <w:bCs/>
          <w:iCs/>
          <w:sz w:val="22"/>
          <w:szCs w:val="22"/>
        </w:rPr>
        <w:t xml:space="preserve">Office Hours:  </w:t>
      </w:r>
      <w:r w:rsidR="00592520" w:rsidRPr="00592520">
        <w:rPr>
          <w:rFonts w:asciiTheme="majorHAnsi" w:hAnsiTheme="majorHAnsi"/>
          <w:b/>
          <w:bCs/>
          <w:iCs/>
          <w:sz w:val="22"/>
          <w:szCs w:val="22"/>
        </w:rPr>
        <w:t xml:space="preserve">By appointment only </w:t>
      </w:r>
      <w:bookmarkStart w:id="0" w:name="_GoBack"/>
      <w:bookmarkEnd w:id="0"/>
    </w:p>
    <w:p w:rsidR="00CD37F7" w:rsidRPr="005A25E1" w:rsidRDefault="00CD37F7" w:rsidP="00CD37F7">
      <w:pPr>
        <w:rPr>
          <w:rFonts w:asciiTheme="majorHAnsi" w:hAnsiTheme="majorHAnsi"/>
          <w:b/>
          <w:sz w:val="22"/>
          <w:szCs w:val="22"/>
          <w:highlight w:val="yellow"/>
        </w:rPr>
      </w:pPr>
      <w:r w:rsidRPr="00592520">
        <w:rPr>
          <w:rFonts w:asciiTheme="majorHAnsi" w:hAnsiTheme="majorHAnsi"/>
          <w:b/>
          <w:sz w:val="22"/>
          <w:szCs w:val="22"/>
        </w:rPr>
        <w:t xml:space="preserve">Class Meeting:  </w:t>
      </w:r>
      <w:r w:rsidR="00592520" w:rsidRPr="00592520">
        <w:rPr>
          <w:rFonts w:asciiTheme="majorHAnsi" w:hAnsiTheme="majorHAnsi"/>
          <w:b/>
          <w:sz w:val="22"/>
          <w:szCs w:val="22"/>
        </w:rPr>
        <w:t xml:space="preserve">Period 5 (1:03-2:01pm) </w:t>
      </w:r>
    </w:p>
    <w:p w:rsidR="009D6097" w:rsidRPr="008E2DB3" w:rsidRDefault="009D6097" w:rsidP="009D6097">
      <w:pPr>
        <w:rPr>
          <w:rFonts w:asciiTheme="majorHAnsi" w:hAnsiTheme="majorHAnsi"/>
          <w:sz w:val="18"/>
          <w:szCs w:val="22"/>
        </w:rPr>
      </w:pPr>
    </w:p>
    <w:p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rsidR="00E663C5" w:rsidRDefault="00E663C5" w:rsidP="00123745">
      <w:pPr>
        <w:rPr>
          <w:rFonts w:asciiTheme="majorHAnsi" w:hAnsiTheme="majorHAnsi"/>
          <w:b/>
          <w:sz w:val="22"/>
          <w:szCs w:val="22"/>
        </w:rPr>
      </w:pPr>
    </w:p>
    <w:p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E663C5" w:rsidRDefault="00E663C5" w:rsidP="00E663C5">
      <w:pPr>
        <w:pStyle w:val="Default"/>
      </w:pPr>
      <w:r>
        <w:t xml:space="preserve"> </w:t>
      </w:r>
    </w:p>
    <w:p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rsidR="00E663C5" w:rsidRDefault="00E663C5" w:rsidP="00E663C5">
      <w:pPr>
        <w:pStyle w:val="Default"/>
        <w:numPr>
          <w:ilvl w:val="0"/>
          <w:numId w:val="9"/>
        </w:numPr>
        <w:rPr>
          <w:sz w:val="22"/>
          <w:szCs w:val="22"/>
        </w:rPr>
      </w:pPr>
      <w:r>
        <w:rPr>
          <w:sz w:val="22"/>
          <w:szCs w:val="22"/>
        </w:rPr>
        <w:t xml:space="preserve">Properly set and adjust a SMAW welding machine. </w:t>
      </w:r>
    </w:p>
    <w:p w:rsidR="00E663C5" w:rsidRDefault="00E663C5" w:rsidP="00E663C5">
      <w:pPr>
        <w:pStyle w:val="Default"/>
        <w:numPr>
          <w:ilvl w:val="0"/>
          <w:numId w:val="9"/>
        </w:numPr>
        <w:rPr>
          <w:sz w:val="22"/>
          <w:szCs w:val="22"/>
        </w:rPr>
      </w:pPr>
      <w:r>
        <w:rPr>
          <w:sz w:val="22"/>
          <w:szCs w:val="22"/>
        </w:rPr>
        <w:t xml:space="preserve">Set and adjust an MIG welding machine. </w:t>
      </w:r>
    </w:p>
    <w:p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rsidR="007E2CB0" w:rsidRPr="00E663C5" w:rsidRDefault="00E663C5" w:rsidP="00E663C5">
      <w:pPr>
        <w:pStyle w:val="Default"/>
        <w:numPr>
          <w:ilvl w:val="0"/>
          <w:numId w:val="9"/>
        </w:numPr>
        <w:rPr>
          <w:sz w:val="22"/>
          <w:szCs w:val="22"/>
        </w:rPr>
      </w:pPr>
      <w:r w:rsidRPr="00E663C5">
        <w:rPr>
          <w:sz w:val="22"/>
          <w:szCs w:val="22"/>
        </w:rPr>
        <w:t>Work with hand held power tools</w:t>
      </w:r>
    </w:p>
    <w:p w:rsidR="00EA2180" w:rsidRDefault="00EA218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lastRenderedPageBreak/>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rsidR="00E663C5" w:rsidRDefault="00E663C5" w:rsidP="00E663C5">
      <w:pPr>
        <w:pStyle w:val="Default"/>
        <w:numPr>
          <w:ilvl w:val="0"/>
          <w:numId w:val="9"/>
        </w:numPr>
        <w:rPr>
          <w:sz w:val="22"/>
          <w:szCs w:val="22"/>
        </w:rPr>
      </w:pPr>
      <w:r>
        <w:rPr>
          <w:sz w:val="22"/>
          <w:szCs w:val="22"/>
        </w:rPr>
        <w:t xml:space="preserve">OSHA approved Z87.1 or higher safety glasses </w:t>
      </w:r>
    </w:p>
    <w:p w:rsidR="00E663C5" w:rsidRDefault="00E663C5" w:rsidP="00E663C5">
      <w:pPr>
        <w:pStyle w:val="Default"/>
        <w:numPr>
          <w:ilvl w:val="0"/>
          <w:numId w:val="9"/>
        </w:numPr>
        <w:rPr>
          <w:sz w:val="22"/>
          <w:szCs w:val="22"/>
        </w:rPr>
      </w:pPr>
      <w:r>
        <w:rPr>
          <w:sz w:val="22"/>
          <w:szCs w:val="22"/>
        </w:rPr>
        <w:t xml:space="preserve">Long pants of denim or other flame resistant material </w:t>
      </w:r>
    </w:p>
    <w:p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rsidR="006666BF" w:rsidRPr="006666BF" w:rsidRDefault="006666BF" w:rsidP="00E663C5">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E663C5" w:rsidP="00E663C5">
      <w:pPr>
        <w:rPr>
          <w:rFonts w:asciiTheme="majorHAnsi" w:hAnsiTheme="majorHAnsi"/>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rsidR="00E663C5" w:rsidRDefault="00E663C5"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rsidR="00EA2180" w:rsidRDefault="00EA2180" w:rsidP="00282BAA">
      <w:pPr>
        <w:rPr>
          <w:rFonts w:asciiTheme="majorHAnsi" w:hAnsiTheme="majorHAnsi"/>
          <w:b/>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E663C5" w:rsidRPr="00D66573" w:rsidTr="00E663C5">
        <w:tc>
          <w:tcPr>
            <w:tcW w:w="2160" w:type="dxa"/>
            <w:vAlign w:val="center"/>
          </w:tcPr>
          <w:p w:rsidR="00E663C5" w:rsidRPr="00D66573" w:rsidRDefault="00E663C5" w:rsidP="007C560A">
            <w:pPr>
              <w:pStyle w:val="ListParagraph"/>
              <w:ind w:left="0"/>
              <w:jc w:val="center"/>
              <w:rPr>
                <w:rFonts w:asciiTheme="majorHAnsi" w:hAnsiTheme="majorHAnsi"/>
              </w:rPr>
            </w:pPr>
          </w:p>
        </w:tc>
        <w:tc>
          <w:tcPr>
            <w:tcW w:w="3240" w:type="dxa"/>
          </w:tcPr>
          <w:p w:rsidR="00E663C5" w:rsidRPr="00E663C5" w:rsidRDefault="00E663C5" w:rsidP="00E663C5">
            <w:pPr>
              <w:pStyle w:val="Default"/>
              <w:jc w:val="center"/>
              <w:rPr>
                <w:sz w:val="22"/>
                <w:szCs w:val="22"/>
              </w:rPr>
            </w:pPr>
            <w:r>
              <w:rPr>
                <w:b/>
                <w:bCs/>
                <w:sz w:val="22"/>
                <w:szCs w:val="22"/>
              </w:rPr>
              <w:t>Lecture Topic</w:t>
            </w:r>
          </w:p>
        </w:tc>
        <w:tc>
          <w:tcPr>
            <w:tcW w:w="2102" w:type="dxa"/>
            <w:vAlign w:val="center"/>
          </w:tcPr>
          <w:p w:rsidR="00E663C5" w:rsidRPr="00D66573" w:rsidRDefault="00E663C5" w:rsidP="00E663C5">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rsidR="00E663C5" w:rsidRPr="00D66573" w:rsidRDefault="00E663C5" w:rsidP="007C560A">
            <w:pPr>
              <w:pStyle w:val="ListParagraph"/>
              <w:ind w:left="0"/>
              <w:jc w:val="center"/>
              <w:rPr>
                <w:rFonts w:asciiTheme="majorHAnsi" w:hAnsiTheme="majorHAnsi"/>
                <w:b/>
              </w:rPr>
            </w:pPr>
            <w:r>
              <w:rPr>
                <w:rFonts w:asciiTheme="majorHAnsi" w:hAnsiTheme="majorHAnsi"/>
                <w:b/>
              </w:rPr>
              <w:t>BOOK UNITS</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Shop Safety, PPE, Ventilation, Fire, Arc Welding equipment </w:t>
            </w:r>
          </w:p>
        </w:tc>
        <w:tc>
          <w:tcPr>
            <w:tcW w:w="2102" w:type="dxa"/>
          </w:tcPr>
          <w:p w:rsidR="00E663C5" w:rsidRDefault="00E663C5" w:rsidP="00E663C5">
            <w:pPr>
              <w:pStyle w:val="Default"/>
              <w:rPr>
                <w:sz w:val="22"/>
                <w:szCs w:val="22"/>
              </w:rPr>
            </w:pPr>
            <w:r>
              <w:rPr>
                <w:sz w:val="22"/>
                <w:szCs w:val="22"/>
              </w:rPr>
              <w:t xml:space="preserve">Safety/Shop Orientation </w:t>
            </w:r>
          </w:p>
        </w:tc>
        <w:tc>
          <w:tcPr>
            <w:tcW w:w="2218" w:type="dxa"/>
          </w:tcPr>
          <w:p w:rsidR="00E663C5" w:rsidRDefault="00E663C5" w:rsidP="00E663C5">
            <w:pPr>
              <w:pStyle w:val="Default"/>
              <w:rPr>
                <w:sz w:val="22"/>
                <w:szCs w:val="22"/>
              </w:rPr>
            </w:pPr>
            <w:r>
              <w:rPr>
                <w:sz w:val="22"/>
                <w:szCs w:val="22"/>
              </w:rPr>
              <w:t xml:space="preserve">Chapter 1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2-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Shielded Metal Arc Welding – Striking the arc, Running continuous beads </w:t>
            </w:r>
          </w:p>
        </w:tc>
        <w:tc>
          <w:tcPr>
            <w:tcW w:w="2102" w:type="dxa"/>
          </w:tcPr>
          <w:p w:rsidR="00E663C5" w:rsidRDefault="00E663C5" w:rsidP="00E663C5">
            <w:pPr>
              <w:pStyle w:val="Default"/>
              <w:rPr>
                <w:sz w:val="22"/>
                <w:szCs w:val="22"/>
              </w:rPr>
            </w:pPr>
            <w:r>
              <w:rPr>
                <w:sz w:val="22"/>
                <w:szCs w:val="22"/>
              </w:rPr>
              <w:t xml:space="preserve">E 6011 Bead Pad </w:t>
            </w:r>
          </w:p>
        </w:tc>
        <w:tc>
          <w:tcPr>
            <w:tcW w:w="2218" w:type="dxa"/>
          </w:tcPr>
          <w:p w:rsidR="00E663C5" w:rsidRDefault="00E663C5" w:rsidP="00E663C5">
            <w:pPr>
              <w:pStyle w:val="Default"/>
              <w:rPr>
                <w:sz w:val="22"/>
                <w:szCs w:val="22"/>
              </w:rPr>
            </w:pPr>
            <w:r>
              <w:rPr>
                <w:sz w:val="22"/>
                <w:szCs w:val="22"/>
              </w:rPr>
              <w:t xml:space="preserve">Chapter 5 and 6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Shop Safety, PPE, Ventilation, Fire, Arc Welding equipment </w:t>
            </w:r>
          </w:p>
        </w:tc>
        <w:tc>
          <w:tcPr>
            <w:tcW w:w="2102" w:type="dxa"/>
          </w:tcPr>
          <w:p w:rsidR="00E663C5" w:rsidRDefault="00E663C5" w:rsidP="00E663C5">
            <w:pPr>
              <w:pStyle w:val="Default"/>
              <w:rPr>
                <w:sz w:val="22"/>
                <w:szCs w:val="22"/>
              </w:rPr>
            </w:pPr>
            <w:r>
              <w:rPr>
                <w:sz w:val="22"/>
                <w:szCs w:val="22"/>
              </w:rPr>
              <w:t xml:space="preserve">Safety/Shop Orientation </w:t>
            </w:r>
          </w:p>
        </w:tc>
        <w:tc>
          <w:tcPr>
            <w:tcW w:w="2218" w:type="dxa"/>
          </w:tcPr>
          <w:p w:rsidR="00E663C5" w:rsidRDefault="00E663C5" w:rsidP="00E663C5">
            <w:pPr>
              <w:pStyle w:val="Default"/>
              <w:rPr>
                <w:sz w:val="22"/>
                <w:szCs w:val="22"/>
              </w:rPr>
            </w:pPr>
            <w:r>
              <w:rPr>
                <w:sz w:val="22"/>
                <w:szCs w:val="22"/>
              </w:rPr>
              <w:t xml:space="preserve">Chapter 1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4-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Welding positions and terminology </w:t>
            </w:r>
          </w:p>
        </w:tc>
        <w:tc>
          <w:tcPr>
            <w:tcW w:w="2102" w:type="dxa"/>
          </w:tcPr>
          <w:p w:rsidR="00E663C5" w:rsidRDefault="00E663C5" w:rsidP="00E663C5">
            <w:pPr>
              <w:pStyle w:val="Default"/>
              <w:rPr>
                <w:sz w:val="22"/>
                <w:szCs w:val="22"/>
              </w:rPr>
            </w:pPr>
            <w:r>
              <w:rPr>
                <w:sz w:val="22"/>
                <w:szCs w:val="22"/>
              </w:rPr>
              <w:t xml:space="preserve">E6011 Lap Joint Fillet </w:t>
            </w:r>
          </w:p>
        </w:tc>
        <w:tc>
          <w:tcPr>
            <w:tcW w:w="2218" w:type="dxa"/>
          </w:tcPr>
          <w:p w:rsidR="00E663C5" w:rsidRDefault="00E663C5" w:rsidP="00E663C5">
            <w:pPr>
              <w:pStyle w:val="Default"/>
              <w:rPr>
                <w:sz w:val="22"/>
                <w:szCs w:val="22"/>
              </w:rPr>
            </w:pPr>
            <w:r>
              <w:rPr>
                <w:sz w:val="22"/>
                <w:szCs w:val="22"/>
              </w:rPr>
              <w:t xml:space="preserve">Chapter 3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5-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Controlling distortion </w:t>
            </w:r>
          </w:p>
        </w:tc>
        <w:tc>
          <w:tcPr>
            <w:tcW w:w="2102" w:type="dxa"/>
          </w:tcPr>
          <w:p w:rsidR="00E663C5" w:rsidRDefault="00E663C5" w:rsidP="00E663C5">
            <w:pPr>
              <w:pStyle w:val="Default"/>
              <w:rPr>
                <w:sz w:val="22"/>
                <w:szCs w:val="22"/>
              </w:rPr>
            </w:pPr>
            <w:r>
              <w:rPr>
                <w:sz w:val="22"/>
                <w:szCs w:val="22"/>
              </w:rPr>
              <w:t xml:space="preserve">E6011 Tee Joint Fillet </w:t>
            </w:r>
          </w:p>
        </w:tc>
        <w:tc>
          <w:tcPr>
            <w:tcW w:w="2218" w:type="dxa"/>
          </w:tcPr>
          <w:p w:rsidR="00E663C5" w:rsidRDefault="00E663C5" w:rsidP="00E663C5">
            <w:pPr>
              <w:pStyle w:val="Default"/>
              <w:rPr>
                <w:sz w:val="22"/>
                <w:szCs w:val="22"/>
              </w:rPr>
            </w:pPr>
            <w:r>
              <w:rPr>
                <w:sz w:val="22"/>
                <w:szCs w:val="22"/>
              </w:rPr>
              <w:t xml:space="preserve">Handout and/or video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6-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Electrode selection, </w:t>
            </w:r>
          </w:p>
        </w:tc>
        <w:tc>
          <w:tcPr>
            <w:tcW w:w="2102" w:type="dxa"/>
          </w:tcPr>
          <w:p w:rsidR="00E663C5" w:rsidRDefault="00E663C5" w:rsidP="00E663C5">
            <w:pPr>
              <w:pStyle w:val="Default"/>
              <w:rPr>
                <w:sz w:val="22"/>
                <w:szCs w:val="22"/>
              </w:rPr>
            </w:pPr>
            <w:r>
              <w:rPr>
                <w:sz w:val="22"/>
                <w:szCs w:val="22"/>
              </w:rPr>
              <w:t xml:space="preserve">E7018 Bead Pad </w:t>
            </w:r>
          </w:p>
        </w:tc>
        <w:tc>
          <w:tcPr>
            <w:tcW w:w="2218" w:type="dxa"/>
          </w:tcPr>
          <w:p w:rsidR="00E663C5" w:rsidRDefault="00E663C5" w:rsidP="00E663C5">
            <w:pPr>
              <w:pStyle w:val="Default"/>
              <w:rPr>
                <w:sz w:val="22"/>
                <w:szCs w:val="22"/>
              </w:rPr>
            </w:pPr>
            <w:r>
              <w:rPr>
                <w:sz w:val="22"/>
                <w:szCs w:val="22"/>
              </w:rPr>
              <w:t xml:space="preserve">Chapter 5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7-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Ferrous and non-ferrous metals </w:t>
            </w:r>
          </w:p>
        </w:tc>
        <w:tc>
          <w:tcPr>
            <w:tcW w:w="2102" w:type="dxa"/>
          </w:tcPr>
          <w:p w:rsidR="00E663C5" w:rsidRDefault="00E663C5" w:rsidP="00E663C5">
            <w:pPr>
              <w:pStyle w:val="Default"/>
              <w:rPr>
                <w:sz w:val="22"/>
                <w:szCs w:val="22"/>
              </w:rPr>
            </w:pPr>
            <w:r>
              <w:rPr>
                <w:sz w:val="22"/>
                <w:szCs w:val="22"/>
              </w:rPr>
              <w:t xml:space="preserve">E7018 Butt Joint Groove </w:t>
            </w:r>
          </w:p>
        </w:tc>
        <w:tc>
          <w:tcPr>
            <w:tcW w:w="2218" w:type="dxa"/>
          </w:tcPr>
          <w:p w:rsidR="00E663C5" w:rsidRDefault="00E663C5" w:rsidP="00E663C5">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8-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Iron and steel, Alloy metals </w:t>
            </w:r>
          </w:p>
        </w:tc>
        <w:tc>
          <w:tcPr>
            <w:tcW w:w="2102" w:type="dxa"/>
          </w:tcPr>
          <w:p w:rsidR="00E663C5" w:rsidRDefault="00E663C5" w:rsidP="00E663C5">
            <w:pPr>
              <w:pStyle w:val="Default"/>
              <w:rPr>
                <w:sz w:val="22"/>
                <w:szCs w:val="22"/>
              </w:rPr>
            </w:pPr>
            <w:r>
              <w:rPr>
                <w:sz w:val="22"/>
                <w:szCs w:val="22"/>
              </w:rPr>
              <w:t xml:space="preserve">E7018 Lap Joint Fillet </w:t>
            </w:r>
          </w:p>
        </w:tc>
        <w:tc>
          <w:tcPr>
            <w:tcW w:w="2218" w:type="dxa"/>
          </w:tcPr>
          <w:p w:rsidR="00E663C5" w:rsidRDefault="00E663C5" w:rsidP="00E663C5">
            <w:pPr>
              <w:pStyle w:val="Default"/>
              <w:rPr>
                <w:sz w:val="22"/>
                <w:szCs w:val="22"/>
              </w:rPr>
            </w:pPr>
            <w:r>
              <w:rPr>
                <w:sz w:val="22"/>
                <w:szCs w:val="22"/>
              </w:rPr>
              <w:t xml:space="preserve">Chapter 27 and 28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9-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Identifying metals, properties of metals </w:t>
            </w:r>
          </w:p>
        </w:tc>
        <w:tc>
          <w:tcPr>
            <w:tcW w:w="2102" w:type="dxa"/>
          </w:tcPr>
          <w:p w:rsidR="00E663C5" w:rsidRDefault="00E663C5" w:rsidP="00E663C5">
            <w:pPr>
              <w:pStyle w:val="Default"/>
              <w:rPr>
                <w:sz w:val="22"/>
                <w:szCs w:val="22"/>
              </w:rPr>
            </w:pPr>
            <w:r>
              <w:rPr>
                <w:sz w:val="22"/>
                <w:szCs w:val="22"/>
              </w:rPr>
              <w:t xml:space="preserve">E7018 Tee Joint Fillet </w:t>
            </w:r>
          </w:p>
        </w:tc>
        <w:tc>
          <w:tcPr>
            <w:tcW w:w="2218" w:type="dxa"/>
          </w:tcPr>
          <w:p w:rsidR="00E663C5" w:rsidRDefault="00E663C5" w:rsidP="00E663C5">
            <w:pPr>
              <w:pStyle w:val="Default"/>
              <w:rPr>
                <w:sz w:val="22"/>
                <w:szCs w:val="22"/>
              </w:rPr>
            </w:pPr>
            <w:r>
              <w:rPr>
                <w:sz w:val="22"/>
                <w:szCs w:val="22"/>
              </w:rPr>
              <w:t xml:space="preserve">Chapter 28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10-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Oxyfuel Equipment, setup, and operation </w:t>
            </w:r>
          </w:p>
        </w:tc>
        <w:tc>
          <w:tcPr>
            <w:tcW w:w="2102" w:type="dxa"/>
          </w:tcPr>
          <w:p w:rsidR="00E663C5" w:rsidRDefault="00E663C5" w:rsidP="00E663C5">
            <w:pPr>
              <w:pStyle w:val="Default"/>
              <w:rPr>
                <w:sz w:val="22"/>
                <w:szCs w:val="22"/>
              </w:rPr>
            </w:pPr>
            <w:r>
              <w:rPr>
                <w:sz w:val="22"/>
                <w:szCs w:val="22"/>
              </w:rPr>
              <w:t xml:space="preserve">OFW Puddle Pad, Bead Pad with Filler </w:t>
            </w:r>
          </w:p>
        </w:tc>
        <w:tc>
          <w:tcPr>
            <w:tcW w:w="2218" w:type="dxa"/>
          </w:tcPr>
          <w:p w:rsidR="00E663C5" w:rsidRDefault="00E663C5" w:rsidP="00E663C5">
            <w:pPr>
              <w:pStyle w:val="Default"/>
              <w:rPr>
                <w:sz w:val="22"/>
                <w:szCs w:val="22"/>
              </w:rPr>
            </w:pPr>
            <w:r>
              <w:rPr>
                <w:sz w:val="22"/>
                <w:szCs w:val="22"/>
              </w:rPr>
              <w:t xml:space="preserve">Chapter 12 and 14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11-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Oxyfuel welding and brazing </w:t>
            </w:r>
          </w:p>
        </w:tc>
        <w:tc>
          <w:tcPr>
            <w:tcW w:w="2102" w:type="dxa"/>
          </w:tcPr>
          <w:p w:rsidR="00E663C5" w:rsidRDefault="00E663C5" w:rsidP="00E663C5">
            <w:pPr>
              <w:pStyle w:val="Default"/>
              <w:rPr>
                <w:sz w:val="22"/>
                <w:szCs w:val="22"/>
              </w:rPr>
            </w:pPr>
            <w:r>
              <w:rPr>
                <w:sz w:val="22"/>
                <w:szCs w:val="22"/>
              </w:rPr>
              <w:t xml:space="preserve">OFW Fusion Lap Joint </w:t>
            </w:r>
          </w:p>
        </w:tc>
        <w:tc>
          <w:tcPr>
            <w:tcW w:w="2218" w:type="dxa"/>
          </w:tcPr>
          <w:p w:rsidR="00E663C5" w:rsidRDefault="00E663C5" w:rsidP="00E663C5">
            <w:pPr>
              <w:pStyle w:val="Default"/>
              <w:rPr>
                <w:sz w:val="22"/>
                <w:szCs w:val="22"/>
              </w:rPr>
            </w:pPr>
            <w:r>
              <w:rPr>
                <w:sz w:val="22"/>
                <w:szCs w:val="22"/>
              </w:rPr>
              <w:t xml:space="preserve">Chapter 13 and 17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12-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 joint design factors </w:t>
            </w:r>
          </w:p>
        </w:tc>
        <w:tc>
          <w:tcPr>
            <w:tcW w:w="2102" w:type="dxa"/>
          </w:tcPr>
          <w:p w:rsidR="00E663C5" w:rsidRDefault="00E663C5" w:rsidP="00E663C5">
            <w:pPr>
              <w:pStyle w:val="Default"/>
              <w:rPr>
                <w:sz w:val="22"/>
                <w:szCs w:val="22"/>
              </w:rPr>
            </w:pPr>
            <w:r>
              <w:rPr>
                <w:sz w:val="22"/>
                <w:szCs w:val="22"/>
              </w:rPr>
              <w:t xml:space="preserve">OFW Fusion Butt Joint </w:t>
            </w:r>
          </w:p>
        </w:tc>
        <w:tc>
          <w:tcPr>
            <w:tcW w:w="2218" w:type="dxa"/>
          </w:tcPr>
          <w:p w:rsidR="00E663C5" w:rsidRDefault="00E663C5" w:rsidP="00E663C5">
            <w:pPr>
              <w:pStyle w:val="Default"/>
              <w:rPr>
                <w:sz w:val="22"/>
                <w:szCs w:val="22"/>
              </w:rPr>
            </w:pPr>
            <w:r>
              <w:rPr>
                <w:sz w:val="22"/>
                <w:szCs w:val="22"/>
              </w:rPr>
              <w:t xml:space="preserve">Chapter 13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13-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Surfacing </w:t>
            </w:r>
          </w:p>
        </w:tc>
        <w:tc>
          <w:tcPr>
            <w:tcW w:w="2102" w:type="dxa"/>
          </w:tcPr>
          <w:p w:rsidR="00E663C5" w:rsidRDefault="00E663C5" w:rsidP="00E663C5">
            <w:pPr>
              <w:pStyle w:val="Default"/>
              <w:rPr>
                <w:sz w:val="22"/>
                <w:szCs w:val="22"/>
              </w:rPr>
            </w:pPr>
            <w:r>
              <w:rPr>
                <w:sz w:val="22"/>
                <w:szCs w:val="22"/>
              </w:rPr>
              <w:t xml:space="preserve">OFW Brazing Tee joint </w:t>
            </w:r>
          </w:p>
        </w:tc>
        <w:tc>
          <w:tcPr>
            <w:tcW w:w="2218" w:type="dxa"/>
          </w:tcPr>
          <w:p w:rsidR="00E663C5" w:rsidRDefault="00E663C5" w:rsidP="00E663C5">
            <w:pPr>
              <w:pStyle w:val="Default"/>
              <w:rPr>
                <w:sz w:val="22"/>
                <w:szCs w:val="22"/>
              </w:rPr>
            </w:pPr>
            <w:r>
              <w:rPr>
                <w:sz w:val="22"/>
                <w:szCs w:val="22"/>
              </w:rPr>
              <w:t xml:space="preserve">Chapter 26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14-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Oxyfuel cutting and piercing </w:t>
            </w:r>
          </w:p>
        </w:tc>
        <w:tc>
          <w:tcPr>
            <w:tcW w:w="2102" w:type="dxa"/>
          </w:tcPr>
          <w:p w:rsidR="00E663C5" w:rsidRDefault="00E663C5" w:rsidP="00E663C5">
            <w:pPr>
              <w:pStyle w:val="Default"/>
              <w:rPr>
                <w:sz w:val="22"/>
                <w:szCs w:val="22"/>
              </w:rPr>
            </w:pPr>
            <w:r>
              <w:rPr>
                <w:sz w:val="22"/>
                <w:szCs w:val="22"/>
              </w:rPr>
              <w:t xml:space="preserve">OFW Straight Line Cuts </w:t>
            </w:r>
          </w:p>
        </w:tc>
        <w:tc>
          <w:tcPr>
            <w:tcW w:w="2218" w:type="dxa"/>
          </w:tcPr>
          <w:p w:rsidR="00E663C5" w:rsidRDefault="00E663C5" w:rsidP="00E663C5">
            <w:pPr>
              <w:pStyle w:val="Default"/>
              <w:rPr>
                <w:sz w:val="22"/>
                <w:szCs w:val="22"/>
              </w:rPr>
            </w:pPr>
            <w:r>
              <w:rPr>
                <w:sz w:val="22"/>
                <w:szCs w:val="22"/>
              </w:rPr>
              <w:t xml:space="preserve">Chapter 15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15-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 quality and defects </w:t>
            </w:r>
          </w:p>
        </w:tc>
        <w:tc>
          <w:tcPr>
            <w:tcW w:w="2102" w:type="dxa"/>
          </w:tcPr>
          <w:p w:rsidR="00E663C5" w:rsidRDefault="00E663C5" w:rsidP="00E663C5">
            <w:pPr>
              <w:pStyle w:val="Default"/>
              <w:rPr>
                <w:sz w:val="22"/>
                <w:szCs w:val="22"/>
              </w:rPr>
            </w:pPr>
            <w:r>
              <w:rPr>
                <w:sz w:val="22"/>
                <w:szCs w:val="22"/>
              </w:rPr>
              <w:t xml:space="preserve">OFW Pierce and Cut </w:t>
            </w:r>
          </w:p>
        </w:tc>
        <w:tc>
          <w:tcPr>
            <w:tcW w:w="2218" w:type="dxa"/>
          </w:tcPr>
          <w:p w:rsidR="00E663C5" w:rsidRDefault="00E663C5" w:rsidP="00E663C5">
            <w:pPr>
              <w:pStyle w:val="Default"/>
              <w:rPr>
                <w:sz w:val="22"/>
                <w:szCs w:val="22"/>
              </w:rPr>
            </w:pPr>
            <w:r>
              <w:rPr>
                <w:sz w:val="22"/>
                <w:szCs w:val="22"/>
              </w:rPr>
              <w:t xml:space="preserve">Chapter 30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16-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–Measurement and layout </w:t>
            </w:r>
          </w:p>
        </w:tc>
        <w:tc>
          <w:tcPr>
            <w:tcW w:w="2102" w:type="dxa"/>
          </w:tcPr>
          <w:p w:rsidR="00E663C5" w:rsidRDefault="00E663C5" w:rsidP="00E663C5">
            <w:pPr>
              <w:pStyle w:val="Default"/>
              <w:rPr>
                <w:sz w:val="22"/>
                <w:szCs w:val="22"/>
              </w:rPr>
            </w:pPr>
            <w:r>
              <w:rPr>
                <w:sz w:val="22"/>
                <w:szCs w:val="22"/>
              </w:rPr>
              <w:t xml:space="preserve">GMAW Bead pad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17-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 Sketching and Drawing </w:t>
            </w:r>
          </w:p>
        </w:tc>
        <w:tc>
          <w:tcPr>
            <w:tcW w:w="2102" w:type="dxa"/>
          </w:tcPr>
          <w:p w:rsidR="00E663C5" w:rsidRDefault="00E663C5" w:rsidP="00E663C5">
            <w:pPr>
              <w:pStyle w:val="Default"/>
              <w:rPr>
                <w:sz w:val="22"/>
                <w:szCs w:val="22"/>
              </w:rPr>
            </w:pPr>
            <w:r>
              <w:rPr>
                <w:sz w:val="22"/>
                <w:szCs w:val="22"/>
              </w:rPr>
              <w:t xml:space="preserve">GMAW Butt Joint Groove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18-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 Basic fit-up and construction </w:t>
            </w:r>
          </w:p>
        </w:tc>
        <w:tc>
          <w:tcPr>
            <w:tcW w:w="2102" w:type="dxa"/>
          </w:tcPr>
          <w:p w:rsidR="00E663C5" w:rsidRDefault="00E663C5" w:rsidP="00E663C5">
            <w:pPr>
              <w:pStyle w:val="Default"/>
              <w:rPr>
                <w:sz w:val="22"/>
                <w:szCs w:val="22"/>
              </w:rPr>
            </w:pPr>
            <w:r>
              <w:rPr>
                <w:sz w:val="22"/>
                <w:szCs w:val="22"/>
              </w:rPr>
              <w:t xml:space="preserve">GMAW Lap Joint Fillet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Week 19-</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Final Exam Review </w:t>
            </w:r>
          </w:p>
        </w:tc>
        <w:tc>
          <w:tcPr>
            <w:tcW w:w="2102" w:type="dxa"/>
          </w:tcPr>
          <w:p w:rsidR="00E663C5" w:rsidRDefault="00E663C5" w:rsidP="00E663C5">
            <w:pPr>
              <w:pStyle w:val="Default"/>
              <w:rPr>
                <w:sz w:val="22"/>
                <w:szCs w:val="22"/>
              </w:rPr>
            </w:pPr>
            <w:r>
              <w:rPr>
                <w:sz w:val="22"/>
                <w:szCs w:val="22"/>
              </w:rPr>
              <w:t xml:space="preserve">GMAW Tee Joint Fillet </w:t>
            </w:r>
          </w:p>
        </w:tc>
        <w:tc>
          <w:tcPr>
            <w:tcW w:w="2218" w:type="dxa"/>
          </w:tcPr>
          <w:p w:rsidR="00E663C5" w:rsidRDefault="00E663C5" w:rsidP="00E663C5">
            <w:pPr>
              <w:pStyle w:val="Default"/>
              <w:rPr>
                <w:sz w:val="22"/>
                <w:szCs w:val="22"/>
              </w:rPr>
            </w:pPr>
            <w:r>
              <w:rPr>
                <w:sz w:val="22"/>
                <w:szCs w:val="22"/>
              </w:rPr>
              <w:t xml:space="preserve">Study All Materials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766B5B" w:rsidRDefault="00766B5B" w:rsidP="00862A7B">
      <w:pPr>
        <w:rPr>
          <w:rFonts w:asciiTheme="majorHAnsi" w:hAnsiTheme="majorHAnsi"/>
          <w:b/>
          <w:sz w:val="22"/>
          <w:szCs w:val="22"/>
        </w:rPr>
      </w:pPr>
    </w:p>
    <w:p w:rsidR="00766B5B" w:rsidRDefault="00766B5B" w:rsidP="00862A7B">
      <w:pPr>
        <w:rPr>
          <w:rFonts w:asciiTheme="majorHAnsi" w:hAnsiTheme="majorHAnsi"/>
          <w:b/>
          <w:sz w:val="22"/>
          <w:szCs w:val="22"/>
        </w:rPr>
      </w:pPr>
    </w:p>
    <w:p w:rsidR="00766B5B" w:rsidRDefault="00766B5B" w:rsidP="00862A7B">
      <w:pPr>
        <w:rPr>
          <w:rFonts w:asciiTheme="majorHAnsi" w:hAnsiTheme="majorHAnsi"/>
          <w:b/>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7E6F20">
      <w:pPr>
        <w:outlineLvl w:val="0"/>
        <w:rPr>
          <w:b/>
          <w:sz w:val="22"/>
          <w:szCs w:val="22"/>
        </w:rPr>
      </w:pPr>
      <w:r>
        <w:rPr>
          <w:b/>
          <w:sz w:val="22"/>
          <w:szCs w:val="22"/>
        </w:rPr>
        <w:t>Cheating &amp; Plagiarism</w:t>
      </w: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Default="007E6F20" w:rsidP="00DD115A">
      <w:pPr>
        <w:outlineLvl w:val="0"/>
        <w:rPr>
          <w:b/>
          <w:sz w:val="22"/>
          <w:szCs w:val="22"/>
        </w:rPr>
      </w:pPr>
    </w:p>
    <w:p w:rsidR="00DD115A" w:rsidRDefault="00DD115A" w:rsidP="007E6F20">
      <w:pPr>
        <w:outlineLvl w:val="0"/>
        <w:rPr>
          <w:b/>
          <w:sz w:val="22"/>
          <w:szCs w:val="22"/>
        </w:rPr>
      </w:pPr>
      <w:r>
        <w:rPr>
          <w:b/>
          <w:sz w:val="22"/>
          <w:szCs w:val="22"/>
        </w:rPr>
        <w:t>Accommodations for Students with Disabilities</w:t>
      </w:r>
    </w:p>
    <w:p w:rsidR="00DD115A" w:rsidRPr="008A289A" w:rsidRDefault="00DD115A" w:rsidP="00DD115A">
      <w:pPr>
        <w:rPr>
          <w:sz w:val="22"/>
          <w:szCs w:val="22"/>
        </w:rPr>
      </w:pPr>
      <w:r>
        <w:rPr>
          <w:sz w:val="22"/>
          <w:szCs w:val="22"/>
        </w:rPr>
        <w:lastRenderedPageBreak/>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6666BF" w:rsidRPr="00521C91" w:rsidRDefault="00DD115A" w:rsidP="001F53F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7E6F20">
      <w:pPr>
        <w:outlineLvl w:val="0"/>
        <w:rPr>
          <w:b/>
          <w:sz w:val="22"/>
          <w:szCs w:val="22"/>
        </w:rPr>
      </w:pPr>
      <w:r>
        <w:rPr>
          <w:b/>
          <w:sz w:val="22"/>
          <w:szCs w:val="22"/>
        </w:rPr>
        <w:t>Behavioral Standards</w:t>
      </w: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7E6F20">
      <w:pPr>
        <w:ind w:left="360"/>
        <w:rPr>
          <w:b/>
          <w:sz w:val="22"/>
          <w:szCs w:val="22"/>
        </w:rPr>
      </w:pPr>
    </w:p>
    <w:p w:rsidR="00DD115A" w:rsidRDefault="00DD115A" w:rsidP="00DD115A">
      <w:pPr>
        <w:rPr>
          <w:sz w:val="22"/>
          <w:szCs w:val="22"/>
        </w:rPr>
      </w:pPr>
      <w:r>
        <w:rPr>
          <w:b/>
          <w:sz w:val="22"/>
          <w:szCs w:val="22"/>
        </w:rPr>
        <w:t>Important Dates</w:t>
      </w:r>
      <w:r w:rsidR="005A25E1">
        <w:rPr>
          <w:b/>
          <w:sz w:val="22"/>
          <w:szCs w:val="22"/>
        </w:rPr>
        <w:t xml:space="preserve"> Spring 2017</w:t>
      </w:r>
    </w:p>
    <w:p w:rsidR="00BE7961" w:rsidRDefault="00BE7961" w:rsidP="00BE7961">
      <w:pPr>
        <w:numPr>
          <w:ilvl w:val="0"/>
          <w:numId w:val="18"/>
        </w:numPr>
      </w:pPr>
      <w:r>
        <w:t xml:space="preserve">Martin Luther King, Jr. Holiday </w:t>
      </w:r>
      <w:r>
        <w:tab/>
      </w:r>
      <w:r>
        <w:tab/>
      </w:r>
      <w:r>
        <w:tab/>
      </w:r>
      <w:r>
        <w:tab/>
        <w:t>January 16</w:t>
      </w:r>
    </w:p>
    <w:p w:rsidR="00BE7961" w:rsidRDefault="00BE7961" w:rsidP="00BE7961">
      <w:pPr>
        <w:numPr>
          <w:ilvl w:val="0"/>
          <w:numId w:val="18"/>
        </w:numPr>
      </w:pPr>
      <w:r>
        <w:t>Drop w/o “W” on WebAdvisor</w:t>
      </w:r>
      <w:r>
        <w:tab/>
      </w:r>
      <w:r>
        <w:tab/>
      </w:r>
      <w:r>
        <w:tab/>
      </w:r>
      <w:r>
        <w:tab/>
        <w:t>January 29</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13</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20</w:t>
      </w:r>
    </w:p>
    <w:p w:rsidR="005A25E1" w:rsidRDefault="005A25E1" w:rsidP="00BE7961">
      <w:pPr>
        <w:numPr>
          <w:ilvl w:val="0"/>
          <w:numId w:val="18"/>
        </w:numPr>
      </w:pPr>
      <w:r>
        <w:t>Spring Break</w:t>
      </w:r>
      <w:r>
        <w:tab/>
      </w:r>
      <w:r>
        <w:tab/>
      </w:r>
      <w:r>
        <w:tab/>
      </w:r>
      <w:r>
        <w:tab/>
      </w:r>
      <w:r>
        <w:tab/>
      </w:r>
      <w:r>
        <w:tab/>
      </w:r>
      <w:r>
        <w:tab/>
        <w:t>April 10-14</w:t>
      </w:r>
    </w:p>
    <w:p w:rsidR="00DD115A" w:rsidRPr="005A25E1" w:rsidRDefault="00DD115A" w:rsidP="00DD115A">
      <w:pPr>
        <w:numPr>
          <w:ilvl w:val="0"/>
          <w:numId w:val="18"/>
        </w:numPr>
      </w:pPr>
      <w:r>
        <w:t>Finals Week</w:t>
      </w:r>
      <w:r>
        <w:tab/>
      </w:r>
      <w:r>
        <w:tab/>
      </w:r>
      <w:r>
        <w:tab/>
      </w:r>
      <w:r>
        <w:tab/>
      </w:r>
      <w:r>
        <w:tab/>
      </w:r>
      <w:r>
        <w:tab/>
      </w:r>
      <w:r>
        <w:tab/>
      </w:r>
      <w:r w:rsidR="005A25E1" w:rsidRPr="005A25E1">
        <w:t>June 5-9</w:t>
      </w:r>
    </w:p>
    <w:p w:rsidR="00DD115A" w:rsidRDefault="00DD115A" w:rsidP="00DD115A">
      <w:pPr>
        <w:jc w:val="both"/>
        <w:rPr>
          <w:sz w:val="22"/>
          <w:szCs w:val="22"/>
          <w:u w:val="single"/>
        </w:rPr>
      </w:pPr>
    </w:p>
    <w:p w:rsidR="00CE21B4" w:rsidRPr="006008B1" w:rsidRDefault="00CE21B4" w:rsidP="00CE21B4">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E21B4" w:rsidRDefault="00CE21B4" w:rsidP="00DD115A">
      <w:pPr>
        <w:jc w:val="both"/>
        <w:rPr>
          <w:sz w:val="22"/>
          <w:szCs w:val="22"/>
          <w:u w:val="single"/>
        </w:rPr>
      </w:pPr>
    </w:p>
    <w:sectPr w:rsidR="00CE21B4" w:rsidSect="00E663C5">
      <w:footerReference w:type="even" r:id="rId8"/>
      <w:footerReference w:type="default" r:id="rId9"/>
      <w:pgSz w:w="12240" w:h="15840"/>
      <w:pgMar w:top="360" w:right="1440" w:bottom="1440" w:left="1440" w:header="720" w:footer="7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6D" w:rsidRDefault="0075346D">
      <w:r>
        <w:separator/>
      </w:r>
    </w:p>
  </w:endnote>
  <w:endnote w:type="continuationSeparator" w:id="0">
    <w:p w:rsidR="0075346D" w:rsidRDefault="0075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B" w:rsidRDefault="00521C91">
    <w:pPr>
      <w:pStyle w:val="Footer"/>
      <w:pBdr>
        <w:top w:val="thinThickSmallGap" w:sz="24" w:space="1" w:color="622423" w:themeColor="accent2" w:themeShade="7F"/>
      </w:pBdr>
      <w:rPr>
        <w:rFonts w:asciiTheme="majorHAnsi" w:hAnsiTheme="majorHAnsi"/>
      </w:rPr>
    </w:pPr>
    <w:r>
      <w:t>Spring 2017</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592520" w:rsidRPr="00592520">
      <w:rPr>
        <w:rFonts w:asciiTheme="majorHAnsi" w:hAnsiTheme="majorHAnsi"/>
        <w:noProof/>
      </w:rPr>
      <w:t>2</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6D" w:rsidRDefault="0075346D">
      <w:r>
        <w:separator/>
      </w:r>
    </w:p>
  </w:footnote>
  <w:footnote w:type="continuationSeparator" w:id="0">
    <w:p w:rsidR="0075346D" w:rsidRDefault="0075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3.75pt;height:98.25pt" o:bullet="t">
        <v:imagedata r:id="rId1" o:title="caf_paw"/>
      </v:shape>
    </w:pict>
  </w:numPicBullet>
  <w:numPicBullet w:numPicBulletId="1">
    <w:pict>
      <v:shape id="_x0000_i1072" type="#_x0000_t75" style="width:468pt;height:453.75pt" o:bullet="t">
        <v:imagedata r:id="rId2" o:title="paw"/>
      </v:shape>
    </w:pict>
  </w:numPicBullet>
  <w:numPicBullet w:numPicBulletId="2">
    <w:pict>
      <v:shape id="_x0000_i1073" type="#_x0000_t75" style="width:237.75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4"/>
  </w:num>
  <w:num w:numId="5">
    <w:abstractNumId w:val="12"/>
  </w:num>
  <w:num w:numId="6">
    <w:abstractNumId w:val="2"/>
  </w:num>
  <w:num w:numId="7">
    <w:abstractNumId w:val="18"/>
  </w:num>
  <w:num w:numId="8">
    <w:abstractNumId w:val="10"/>
  </w:num>
  <w:num w:numId="9">
    <w:abstractNumId w:val="13"/>
  </w:num>
  <w:num w:numId="10">
    <w:abstractNumId w:val="21"/>
  </w:num>
  <w:num w:numId="11">
    <w:abstractNumId w:val="14"/>
  </w:num>
  <w:num w:numId="12">
    <w:abstractNumId w:val="20"/>
  </w:num>
  <w:num w:numId="13">
    <w:abstractNumId w:val="7"/>
  </w:num>
  <w:num w:numId="14">
    <w:abstractNumId w:val="1"/>
  </w:num>
  <w:num w:numId="15">
    <w:abstractNumId w:val="16"/>
  </w:num>
  <w:num w:numId="16">
    <w:abstractNumId w:val="17"/>
  </w:num>
  <w:num w:numId="17">
    <w:abstractNumId w:val="8"/>
  </w:num>
  <w:num w:numId="18">
    <w:abstractNumId w:val="15"/>
  </w:num>
  <w:num w:numId="19">
    <w:abstractNumId w:val="5"/>
  </w:num>
  <w:num w:numId="20">
    <w:abstractNumId w:val="22"/>
  </w:num>
  <w:num w:numId="21">
    <w:abstractNumId w:val="1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95EE4"/>
    <w:rsid w:val="001A5901"/>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92520"/>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B4386"/>
    <w:rsid w:val="006C6A0F"/>
    <w:rsid w:val="006F03CF"/>
    <w:rsid w:val="007009E2"/>
    <w:rsid w:val="00711364"/>
    <w:rsid w:val="00716996"/>
    <w:rsid w:val="00733937"/>
    <w:rsid w:val="00735844"/>
    <w:rsid w:val="00743BFD"/>
    <w:rsid w:val="00743D8D"/>
    <w:rsid w:val="0075346D"/>
    <w:rsid w:val="0076174E"/>
    <w:rsid w:val="007664FF"/>
    <w:rsid w:val="00766B5B"/>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218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471BC"/>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11518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Paredes</cp:lastModifiedBy>
  <cp:revision>2</cp:revision>
  <cp:lastPrinted>2012-05-31T19:27:00Z</cp:lastPrinted>
  <dcterms:created xsi:type="dcterms:W3CDTF">2017-01-09T23:52:00Z</dcterms:created>
  <dcterms:modified xsi:type="dcterms:W3CDTF">2017-01-09T23:52:00Z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