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0F" w:rsidRDefault="00EC690F" w:rsidP="0019691A">
      <w:pPr>
        <w:jc w:val="center"/>
      </w:pPr>
      <w:bookmarkStart w:id="0" w:name="_GoBack"/>
      <w:bookmarkEnd w:id="0"/>
      <w:r>
        <w:t>COOPERATIVE WORK EXPERIENCE PROGRAM</w:t>
      </w:r>
    </w:p>
    <w:p w:rsidR="00EC690F" w:rsidRDefault="00EC690F" w:rsidP="0019691A">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EC690F" w:rsidRDefault="00EC690F" w:rsidP="00EC690F"/>
    <w:p w:rsidR="0019691A" w:rsidRDefault="0019691A" w:rsidP="00EC690F"/>
    <w:p w:rsidR="00EC690F" w:rsidRDefault="00EC690F" w:rsidP="00EC690F">
      <w:r>
        <w:t>COURSE SYLLABUS</w:t>
      </w:r>
    </w:p>
    <w:p w:rsidR="00EC690F" w:rsidRDefault="00EC690F" w:rsidP="00EC690F">
      <w:r>
        <w:t>MFGT 19V</w:t>
      </w:r>
      <w:r w:rsidR="00C47260">
        <w:t xml:space="preserve"> 50377</w:t>
      </w:r>
    </w:p>
    <w:p w:rsidR="00EC690F" w:rsidRDefault="00EC690F" w:rsidP="00EC690F">
      <w:r>
        <w:t>SPRING 2012</w:t>
      </w:r>
    </w:p>
    <w:p w:rsidR="00EC690F" w:rsidRDefault="0019691A" w:rsidP="00EC690F">
      <w:r>
        <w:t xml:space="preserve">Instructor:  </w:t>
      </w:r>
      <w:r w:rsidR="00C47260">
        <w:t>David Tikkanen</w:t>
      </w:r>
    </w:p>
    <w:p w:rsidR="00C47260" w:rsidRDefault="0019691A" w:rsidP="00EC690F">
      <w:r>
        <w:t>Phone:  (559) 638-0313</w:t>
      </w:r>
    </w:p>
    <w:p w:rsidR="0019691A" w:rsidRDefault="0019691A" w:rsidP="00EC690F">
      <w:r>
        <w:t xml:space="preserve">Email:  </w:t>
      </w:r>
      <w:hyperlink r:id="rId6" w:history="1">
        <w:r w:rsidRPr="004F6FDC">
          <w:rPr>
            <w:rStyle w:val="Hyperlink"/>
          </w:rPr>
          <w:t>david.tikkanen@reedleycollege.edu</w:t>
        </w:r>
      </w:hyperlink>
    </w:p>
    <w:p w:rsidR="0019691A" w:rsidRDefault="0019691A" w:rsidP="00EC690F">
      <w:r>
        <w:t>Office:  IND 18</w:t>
      </w:r>
    </w:p>
    <w:p w:rsidR="0019691A" w:rsidRDefault="0019691A" w:rsidP="00EC690F">
      <w:r>
        <w:t>Office Hours:  Monday &amp; Tuesday 7:00 a.m. – 8:00 a.m. Friday 8:30 – 9:30 a.m.</w:t>
      </w:r>
    </w:p>
    <w:p w:rsidR="0019691A" w:rsidRDefault="0019691A" w:rsidP="00EC690F"/>
    <w:p w:rsidR="00EC690F" w:rsidRDefault="00EC690F" w:rsidP="00EC690F"/>
    <w:p w:rsidR="00EC690F" w:rsidRDefault="00EC690F" w:rsidP="00EC690F">
      <w:r>
        <w:t>The work experience program is a partnership between the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EC690F" w:rsidRDefault="00EC690F" w:rsidP="00EC690F"/>
    <w:p w:rsidR="00EC690F" w:rsidRDefault="00EC690F" w:rsidP="00EC690F">
      <w:pPr>
        <w:pStyle w:val="Heading1"/>
      </w:pPr>
      <w:r>
        <w:t>NO TEXTS ARE REQUIRED FOR THE COOPERATIVE WORK EXPERIENCE PROGRAM</w:t>
      </w:r>
    </w:p>
    <w:p w:rsidR="00EC690F" w:rsidRDefault="00EC690F" w:rsidP="00EC690F">
      <w:pPr>
        <w:rPr>
          <w:b/>
        </w:rPr>
      </w:pPr>
    </w:p>
    <w:p w:rsidR="00EC690F" w:rsidRDefault="00EC690F" w:rsidP="00EC690F">
      <w:pPr>
        <w:pStyle w:val="Heading1"/>
      </w:pPr>
      <w:r>
        <w:t>REQUIREMENTS</w:t>
      </w:r>
    </w:p>
    <w:p w:rsidR="00EC690F" w:rsidRDefault="00EC690F" w:rsidP="00EC690F"/>
    <w:p w:rsidR="00EC690F" w:rsidRDefault="00EC690F" w:rsidP="00EC690F">
      <w:pPr>
        <w:numPr>
          <w:ilvl w:val="0"/>
          <w:numId w:val="1"/>
        </w:numPr>
      </w:pPr>
      <w:r>
        <w:rPr>
          <w:b/>
        </w:rPr>
        <w:t>Initial Orientation Meetings:</w:t>
      </w:r>
      <w:r>
        <w:t xml:space="preserve">  Attendance at one of the orientation meetings is required. At this time, you </w:t>
      </w:r>
      <w:proofErr w:type="gramStart"/>
      <w:r>
        <w:t>will</w:t>
      </w:r>
      <w:proofErr w:type="gramEnd"/>
      <w:r>
        <w:t xml:space="preserve"> receive a contract, which must be signed by your employer. You will arrange appropriate dates and times for your coordinator to visit with your employer. A minimum number of on-site visitations are required during the semester. Units cannot be granted if the visitations are not completed. </w:t>
      </w:r>
    </w:p>
    <w:p w:rsidR="00EC690F" w:rsidRDefault="00EC690F" w:rsidP="00EC690F">
      <w:pPr>
        <w:ind w:left="360"/>
      </w:pPr>
    </w:p>
    <w:p w:rsidR="00EC690F" w:rsidRDefault="00EC690F" w:rsidP="00EC690F">
      <w:pPr>
        <w:numPr>
          <w:ilvl w:val="0"/>
          <w:numId w:val="1"/>
        </w:numPr>
      </w:pPr>
      <w:r>
        <w:rPr>
          <w:b/>
        </w:rPr>
        <w:t>You are responsible for maintaining a detailed record of your work hours on a weekly basis.</w:t>
      </w:r>
      <w:r>
        <w:t xml:space="preserve">  Your employer will sign your timesheet at the end of the semester. Suggestions: Save your payroll stubs and post the information directly from the pay stubs onto your timesheets.</w:t>
      </w:r>
    </w:p>
    <w:p w:rsidR="00EC690F" w:rsidRDefault="00EC690F" w:rsidP="00EC690F"/>
    <w:p w:rsidR="00EC690F" w:rsidRDefault="00EC690F" w:rsidP="00EC690F">
      <w:pPr>
        <w:numPr>
          <w:ilvl w:val="0"/>
          <w:numId w:val="1"/>
        </w:numPr>
      </w:pPr>
      <w:r>
        <w:rPr>
          <w:b/>
        </w:rPr>
        <w:t>Mid-term Workshop:</w:t>
      </w:r>
      <w:r>
        <w:t xml:space="preserve">    A mid-term workshop will be scheduled. This workshop will present various job related issues, which will be of interest to you.</w:t>
      </w:r>
    </w:p>
    <w:p w:rsidR="00EC690F" w:rsidRDefault="00EC690F" w:rsidP="00EC690F"/>
    <w:p w:rsidR="00EC690F" w:rsidRDefault="00EC690F" w:rsidP="00EC690F">
      <w:pPr>
        <w:numPr>
          <w:ilvl w:val="0"/>
          <w:numId w:val="1"/>
        </w:numPr>
      </w:pPr>
      <w:r>
        <w:rPr>
          <w:b/>
        </w:rPr>
        <w:t>Grades:</w:t>
      </w:r>
      <w:r>
        <w:t xml:space="preserve">    Once you complete </w:t>
      </w:r>
      <w:r w:rsidR="00C47260">
        <w:t>7</w:t>
      </w:r>
      <w:r>
        <w:t>5 work hours</w:t>
      </w:r>
      <w:r w:rsidR="00C47260">
        <w:t xml:space="preserve">/unit of credit to </w:t>
      </w:r>
      <w:r>
        <w:t>satisf</w:t>
      </w:r>
      <w:r w:rsidR="00C47260">
        <w:t>y</w:t>
      </w:r>
      <w:r>
        <w:t xml:space="preserve"> the units of registration, your coordinator will complete the contract along with your supervisor and assign a grade. </w:t>
      </w:r>
      <w:r>
        <w:rPr>
          <w:b/>
        </w:rPr>
        <w:t xml:space="preserve">DO NOT </w:t>
      </w:r>
      <w:r>
        <w:t>wait until the end of the semester as this will be a very busy time and the final site visit may interfere with your other class finals. Grades are determined by points awarded by the supervisor/employer on the contract agreement, which is based on a scale of 1 to 4 for each objective and general work item. Grades can be adjusted by the instructor as necessary due to special circumstances.</w:t>
      </w:r>
    </w:p>
    <w:p w:rsidR="00EC690F" w:rsidRDefault="00EC690F" w:rsidP="00EC690F"/>
    <w:p w:rsidR="00EC690F" w:rsidRDefault="00EC690F" w:rsidP="00EC690F">
      <w:pPr>
        <w:numPr>
          <w:ilvl w:val="0"/>
          <w:numId w:val="1"/>
        </w:numPr>
      </w:pPr>
      <w:r>
        <w:t>Students must be enrolled in a minimum of 7.0 units including work experience the entire semester to be eligible to receive credit for this work experience class.</w:t>
      </w:r>
    </w:p>
    <w:p w:rsidR="00EC690F" w:rsidRDefault="00EC690F" w:rsidP="00EC690F"/>
    <w:p w:rsidR="00EC690F" w:rsidRDefault="00EC690F" w:rsidP="00EC690F">
      <w:pPr>
        <w:numPr>
          <w:ilvl w:val="0"/>
          <w:numId w:val="1"/>
        </w:numPr>
      </w:pPr>
      <w:r>
        <w:t>Hours and Unit Value:</w:t>
      </w:r>
      <w:r>
        <w:tab/>
      </w:r>
      <w:r>
        <w:tab/>
        <w:t>75 hours per unit if you are a paid employee</w:t>
      </w:r>
    </w:p>
    <w:p w:rsidR="00EC690F" w:rsidRDefault="00EC690F" w:rsidP="00EC690F">
      <w:pPr>
        <w:ind w:left="3600"/>
      </w:pPr>
      <w:r>
        <w:t>60 hours per unit if you are a volunteer.</w:t>
      </w:r>
    </w:p>
    <w:p w:rsidR="00EC690F" w:rsidRDefault="00EC690F" w:rsidP="00EC690F"/>
    <w:sectPr w:rsidR="00EC690F">
      <w:pgSz w:w="12240" w:h="15840"/>
      <w:pgMar w:top="1440" w:right="11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35EB"/>
    <w:multiLevelType w:val="hybridMultilevel"/>
    <w:tmpl w:val="7070ED0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E71596B"/>
    <w:multiLevelType w:val="hybridMultilevel"/>
    <w:tmpl w:val="FF34137E"/>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0F"/>
    <w:rsid w:val="0019691A"/>
    <w:rsid w:val="00B87753"/>
    <w:rsid w:val="00C47260"/>
    <w:rsid w:val="00EC60CE"/>
    <w:rsid w:val="00EC690F"/>
    <w:rsid w:val="00E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0F"/>
    <w:rPr>
      <w:rFonts w:ascii="Times New Roman" w:eastAsia="Times New Roman" w:hAnsi="Times New Roman"/>
    </w:rPr>
  </w:style>
  <w:style w:type="paragraph" w:styleId="Heading1">
    <w:name w:val="heading 1"/>
    <w:basedOn w:val="Normal"/>
    <w:next w:val="Normal"/>
    <w:link w:val="Heading1Char"/>
    <w:qFormat/>
    <w:rsid w:val="00EC69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90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96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0F"/>
    <w:rPr>
      <w:rFonts w:ascii="Times New Roman" w:eastAsia="Times New Roman" w:hAnsi="Times New Roman"/>
    </w:rPr>
  </w:style>
  <w:style w:type="paragraph" w:styleId="Heading1">
    <w:name w:val="heading 1"/>
    <w:basedOn w:val="Normal"/>
    <w:next w:val="Normal"/>
    <w:link w:val="Heading1Char"/>
    <w:qFormat/>
    <w:rsid w:val="00EC69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90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96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tikkane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SCCCD Reedley College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dt002</dc:creator>
  <cp:lastModifiedBy>cb025</cp:lastModifiedBy>
  <cp:revision>2</cp:revision>
  <dcterms:created xsi:type="dcterms:W3CDTF">2012-01-10T20:29:00Z</dcterms:created>
  <dcterms:modified xsi:type="dcterms:W3CDTF">2012-01-10T20:29:00Z</dcterms:modified>
</cp:coreProperties>
</file>