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6515" w14:textId="77777777" w:rsidR="00AD5ACC" w:rsidRPr="007353A4" w:rsidRDefault="00897215" w:rsidP="00897215">
      <w:pPr>
        <w:jc w:val="center"/>
        <w:rPr>
          <w:rFonts w:cstheme="minorHAnsi"/>
          <w:b/>
          <w:sz w:val="24"/>
          <w:szCs w:val="24"/>
          <w:u w:val="single"/>
        </w:rPr>
      </w:pPr>
      <w:r w:rsidRPr="007353A4">
        <w:rPr>
          <w:rFonts w:cstheme="minorHAnsi"/>
          <w:b/>
          <w:sz w:val="24"/>
          <w:szCs w:val="24"/>
          <w:u w:val="single"/>
        </w:rPr>
        <w:t>Fall phase-in plans for STEM-CTE Division</w:t>
      </w:r>
    </w:p>
    <w:p w14:paraId="5F42951F" w14:textId="77777777" w:rsidR="006B5E4B" w:rsidRPr="007353A4" w:rsidRDefault="006B5E4B" w:rsidP="006B5E4B">
      <w:pPr>
        <w:pStyle w:val="ListParagraph"/>
        <w:numPr>
          <w:ilvl w:val="0"/>
          <w:numId w:val="3"/>
        </w:numPr>
        <w:rPr>
          <w:rFonts w:cstheme="minorHAnsi"/>
          <w:b/>
          <w:sz w:val="24"/>
          <w:szCs w:val="24"/>
        </w:rPr>
      </w:pPr>
      <w:r w:rsidRPr="007353A4">
        <w:rPr>
          <w:rFonts w:cstheme="minorHAnsi"/>
          <w:b/>
          <w:sz w:val="24"/>
          <w:szCs w:val="24"/>
        </w:rPr>
        <w:t xml:space="preserve">Instruction: </w:t>
      </w:r>
    </w:p>
    <w:p w14:paraId="681FE2C3" w14:textId="0DDA82A2" w:rsidR="00E364ED" w:rsidRPr="007353A4" w:rsidRDefault="00900E91">
      <w:pPr>
        <w:rPr>
          <w:rFonts w:cstheme="minorHAnsi"/>
          <w:sz w:val="24"/>
          <w:szCs w:val="24"/>
        </w:rPr>
      </w:pPr>
      <w:r w:rsidRPr="007353A4">
        <w:rPr>
          <w:rFonts w:cstheme="minorHAnsi"/>
          <w:sz w:val="24"/>
          <w:szCs w:val="24"/>
        </w:rPr>
        <w:t xml:space="preserve">After extensive conversation with faculty, staff and administration, </w:t>
      </w:r>
      <w:r w:rsidR="00E364ED" w:rsidRPr="007353A4">
        <w:rPr>
          <w:rFonts w:cstheme="minorHAnsi"/>
          <w:sz w:val="24"/>
          <w:szCs w:val="24"/>
        </w:rPr>
        <w:t xml:space="preserve">we identified a small number of STEM and CTE lab sections that will require F2F instruction on campus. These courses are extremely difficult (if not impossible) to teach in an online format and achieve the course learning outcomes required of the student.  The process to identify these courses was done taking into account transferability of these courses to CSU and UC system and following the practices that the four-year universities in California </w:t>
      </w:r>
      <w:r w:rsidR="00ED2768" w:rsidRPr="007353A4">
        <w:rPr>
          <w:rFonts w:cstheme="minorHAnsi"/>
          <w:sz w:val="24"/>
          <w:szCs w:val="24"/>
        </w:rPr>
        <w:t>and our sister colleges in the district are</w:t>
      </w:r>
      <w:r w:rsidR="00E364ED" w:rsidRPr="007353A4">
        <w:rPr>
          <w:rFonts w:cstheme="minorHAnsi"/>
          <w:sz w:val="24"/>
          <w:szCs w:val="24"/>
        </w:rPr>
        <w:t xml:space="preserve"> following for the same courses under the COVID-19 pandemic situation.   </w:t>
      </w:r>
    </w:p>
    <w:p w14:paraId="2A4B48C7" w14:textId="77777777" w:rsidR="00900E91" w:rsidRPr="007353A4" w:rsidRDefault="00E364ED">
      <w:pPr>
        <w:rPr>
          <w:rFonts w:cstheme="minorHAnsi"/>
          <w:sz w:val="24"/>
          <w:szCs w:val="24"/>
        </w:rPr>
      </w:pPr>
      <w:r w:rsidRPr="007353A4">
        <w:rPr>
          <w:rFonts w:cstheme="minorHAnsi"/>
          <w:sz w:val="24"/>
          <w:szCs w:val="24"/>
        </w:rPr>
        <w:t xml:space="preserve">The </w:t>
      </w:r>
      <w:r w:rsidR="006B5E4B" w:rsidRPr="007353A4">
        <w:rPr>
          <w:rFonts w:cstheme="minorHAnsi"/>
          <w:sz w:val="24"/>
          <w:szCs w:val="24"/>
        </w:rPr>
        <w:t xml:space="preserve">following </w:t>
      </w:r>
      <w:r w:rsidRPr="007353A4">
        <w:rPr>
          <w:rFonts w:cstheme="minorHAnsi"/>
          <w:sz w:val="24"/>
          <w:szCs w:val="24"/>
        </w:rPr>
        <w:t xml:space="preserve">lab courses were identified </w:t>
      </w:r>
      <w:r w:rsidR="006B5E4B" w:rsidRPr="007353A4">
        <w:rPr>
          <w:rFonts w:cstheme="minorHAnsi"/>
          <w:sz w:val="24"/>
          <w:szCs w:val="24"/>
        </w:rPr>
        <w:t xml:space="preserve">for </w:t>
      </w:r>
      <w:r w:rsidRPr="007353A4">
        <w:rPr>
          <w:rFonts w:cstheme="minorHAnsi"/>
          <w:sz w:val="24"/>
          <w:szCs w:val="24"/>
        </w:rPr>
        <w:t>offer</w:t>
      </w:r>
      <w:r w:rsidR="006B5E4B" w:rsidRPr="007353A4">
        <w:rPr>
          <w:rFonts w:cstheme="minorHAnsi"/>
          <w:sz w:val="24"/>
          <w:szCs w:val="24"/>
        </w:rPr>
        <w:t>ing</w:t>
      </w:r>
      <w:r w:rsidRPr="007353A4">
        <w:rPr>
          <w:rFonts w:cstheme="minorHAnsi"/>
          <w:sz w:val="24"/>
          <w:szCs w:val="24"/>
        </w:rPr>
        <w:t xml:space="preserve"> as F2F instruction on campus, following physical distancing and other health and safety protocols established by the state and county health department and guidelines provided by the district.  </w:t>
      </w:r>
    </w:p>
    <w:p w14:paraId="57D41957" w14:textId="77777777" w:rsidR="00ED2768" w:rsidRPr="007353A4" w:rsidRDefault="00ED2768">
      <w:pPr>
        <w:rPr>
          <w:rFonts w:cstheme="minorHAnsi"/>
          <w:b/>
          <w:sz w:val="24"/>
          <w:szCs w:val="24"/>
        </w:rPr>
      </w:pPr>
    </w:p>
    <w:p w14:paraId="2533D063" w14:textId="7EDCF5AB" w:rsidR="00E364ED" w:rsidRPr="007353A4" w:rsidRDefault="00E364ED">
      <w:pPr>
        <w:rPr>
          <w:rFonts w:cstheme="minorHAnsi"/>
          <w:b/>
          <w:sz w:val="24"/>
          <w:szCs w:val="24"/>
        </w:rPr>
      </w:pPr>
      <w:r w:rsidRPr="007353A4">
        <w:rPr>
          <w:rFonts w:cstheme="minorHAnsi"/>
          <w:b/>
          <w:sz w:val="24"/>
          <w:szCs w:val="24"/>
        </w:rPr>
        <w:t>STEM:</w:t>
      </w:r>
    </w:p>
    <w:p w14:paraId="4FCE347D" w14:textId="77777777" w:rsidR="00E364ED" w:rsidRPr="007353A4" w:rsidRDefault="00E364ED" w:rsidP="006C3D8A">
      <w:pPr>
        <w:pStyle w:val="ListParagraph"/>
        <w:numPr>
          <w:ilvl w:val="0"/>
          <w:numId w:val="1"/>
        </w:numPr>
        <w:rPr>
          <w:rFonts w:cstheme="minorHAnsi"/>
          <w:sz w:val="24"/>
          <w:szCs w:val="24"/>
        </w:rPr>
      </w:pPr>
      <w:r w:rsidRPr="007353A4">
        <w:rPr>
          <w:rFonts w:cstheme="minorHAnsi"/>
          <w:sz w:val="24"/>
          <w:szCs w:val="24"/>
        </w:rPr>
        <w:t xml:space="preserve">Biol 31 (Microbiology) 5 units course with 3 lecture </w:t>
      </w:r>
      <w:r w:rsidR="006B5E4B" w:rsidRPr="007353A4">
        <w:rPr>
          <w:rFonts w:cstheme="minorHAnsi"/>
          <w:sz w:val="24"/>
          <w:szCs w:val="24"/>
        </w:rPr>
        <w:t xml:space="preserve">hours </w:t>
      </w:r>
      <w:r w:rsidRPr="007353A4">
        <w:rPr>
          <w:rFonts w:cstheme="minorHAnsi"/>
          <w:sz w:val="24"/>
          <w:szCs w:val="24"/>
        </w:rPr>
        <w:t xml:space="preserve">and 6 </w:t>
      </w:r>
      <w:r w:rsidR="006B5E4B" w:rsidRPr="007353A4">
        <w:rPr>
          <w:rFonts w:cstheme="minorHAnsi"/>
          <w:sz w:val="24"/>
          <w:szCs w:val="24"/>
        </w:rPr>
        <w:t xml:space="preserve">lab </w:t>
      </w:r>
      <w:r w:rsidRPr="007353A4">
        <w:rPr>
          <w:rFonts w:cstheme="minorHAnsi"/>
          <w:sz w:val="24"/>
          <w:szCs w:val="24"/>
        </w:rPr>
        <w:t xml:space="preserve">hours </w:t>
      </w:r>
    </w:p>
    <w:p w14:paraId="34C08709" w14:textId="77777777" w:rsidR="006B5E4B" w:rsidRPr="007353A4" w:rsidRDefault="00E364ED" w:rsidP="006C3D8A">
      <w:pPr>
        <w:pStyle w:val="ListParagraph"/>
        <w:numPr>
          <w:ilvl w:val="0"/>
          <w:numId w:val="1"/>
        </w:numPr>
        <w:rPr>
          <w:rFonts w:cstheme="minorHAnsi"/>
          <w:sz w:val="24"/>
          <w:szCs w:val="24"/>
        </w:rPr>
      </w:pPr>
      <w:r w:rsidRPr="007353A4">
        <w:rPr>
          <w:rFonts w:cstheme="minorHAnsi"/>
          <w:sz w:val="24"/>
          <w:szCs w:val="24"/>
        </w:rPr>
        <w:t>Chem 29A (Organic Chemistry Laboratory I</w:t>
      </w:r>
      <w:r w:rsidR="006C3D8A" w:rsidRPr="007353A4">
        <w:rPr>
          <w:rFonts w:cstheme="minorHAnsi"/>
          <w:sz w:val="24"/>
          <w:szCs w:val="24"/>
        </w:rPr>
        <w:t xml:space="preserve">) </w:t>
      </w:r>
      <w:proofErr w:type="gramStart"/>
      <w:r w:rsidR="006C3D8A" w:rsidRPr="007353A4">
        <w:rPr>
          <w:rFonts w:cstheme="minorHAnsi"/>
          <w:sz w:val="24"/>
          <w:szCs w:val="24"/>
        </w:rPr>
        <w:t>2 unit</w:t>
      </w:r>
      <w:proofErr w:type="gramEnd"/>
      <w:r w:rsidR="006C3D8A" w:rsidRPr="007353A4">
        <w:rPr>
          <w:rFonts w:cstheme="minorHAnsi"/>
          <w:sz w:val="24"/>
          <w:szCs w:val="24"/>
        </w:rPr>
        <w:t xml:space="preserve"> course with 6 </w:t>
      </w:r>
      <w:r w:rsidR="006B5E4B" w:rsidRPr="007353A4">
        <w:rPr>
          <w:rFonts w:cstheme="minorHAnsi"/>
          <w:sz w:val="24"/>
          <w:szCs w:val="24"/>
        </w:rPr>
        <w:t xml:space="preserve">lab </w:t>
      </w:r>
      <w:r w:rsidR="006C3D8A" w:rsidRPr="007353A4">
        <w:rPr>
          <w:rFonts w:cstheme="minorHAnsi"/>
          <w:sz w:val="24"/>
          <w:szCs w:val="24"/>
        </w:rPr>
        <w:t>hours</w:t>
      </w:r>
    </w:p>
    <w:p w14:paraId="59094620" w14:textId="77777777" w:rsidR="006C3D8A" w:rsidRPr="007353A4" w:rsidRDefault="006C3D8A" w:rsidP="006C3D8A">
      <w:pPr>
        <w:pStyle w:val="ListParagraph"/>
        <w:numPr>
          <w:ilvl w:val="0"/>
          <w:numId w:val="1"/>
        </w:numPr>
        <w:rPr>
          <w:rFonts w:cstheme="minorHAnsi"/>
          <w:sz w:val="24"/>
          <w:szCs w:val="24"/>
        </w:rPr>
      </w:pPr>
      <w:r w:rsidRPr="007353A4">
        <w:rPr>
          <w:rFonts w:cstheme="minorHAnsi"/>
          <w:sz w:val="24"/>
          <w:szCs w:val="24"/>
        </w:rPr>
        <w:t xml:space="preserve">Chem 1A (General Chemistry) 5 units course with 3 lecture </w:t>
      </w:r>
      <w:r w:rsidR="006B5E4B" w:rsidRPr="007353A4">
        <w:rPr>
          <w:rFonts w:cstheme="minorHAnsi"/>
          <w:sz w:val="24"/>
          <w:szCs w:val="24"/>
        </w:rPr>
        <w:t xml:space="preserve">hours </w:t>
      </w:r>
      <w:r w:rsidRPr="007353A4">
        <w:rPr>
          <w:rFonts w:cstheme="minorHAnsi"/>
          <w:sz w:val="24"/>
          <w:szCs w:val="24"/>
        </w:rPr>
        <w:t xml:space="preserve">and 6 </w:t>
      </w:r>
      <w:r w:rsidR="006B5E4B" w:rsidRPr="007353A4">
        <w:rPr>
          <w:rFonts w:cstheme="minorHAnsi"/>
          <w:sz w:val="24"/>
          <w:szCs w:val="24"/>
        </w:rPr>
        <w:t xml:space="preserve">lab </w:t>
      </w:r>
      <w:r w:rsidRPr="007353A4">
        <w:rPr>
          <w:rFonts w:cstheme="minorHAnsi"/>
          <w:sz w:val="24"/>
          <w:szCs w:val="24"/>
        </w:rPr>
        <w:t>hours</w:t>
      </w:r>
    </w:p>
    <w:p w14:paraId="53D41C01" w14:textId="77777777" w:rsidR="006C3D8A" w:rsidRPr="007353A4" w:rsidRDefault="006C3D8A" w:rsidP="006C3D8A">
      <w:pPr>
        <w:pStyle w:val="ListParagraph"/>
        <w:numPr>
          <w:ilvl w:val="0"/>
          <w:numId w:val="1"/>
        </w:numPr>
        <w:rPr>
          <w:rFonts w:cstheme="minorHAnsi"/>
          <w:sz w:val="24"/>
          <w:szCs w:val="24"/>
        </w:rPr>
      </w:pPr>
      <w:r w:rsidRPr="007353A4">
        <w:rPr>
          <w:rFonts w:cstheme="minorHAnsi"/>
          <w:sz w:val="24"/>
          <w:szCs w:val="24"/>
        </w:rPr>
        <w:t>Chem 1B (General Chemistry and Qualitative Analysis) 5 units course with 3 lecture</w:t>
      </w:r>
      <w:r w:rsidR="006B5E4B" w:rsidRPr="007353A4">
        <w:rPr>
          <w:rFonts w:cstheme="minorHAnsi"/>
          <w:sz w:val="24"/>
          <w:szCs w:val="24"/>
        </w:rPr>
        <w:t xml:space="preserve"> hours</w:t>
      </w:r>
      <w:r w:rsidRPr="007353A4">
        <w:rPr>
          <w:rFonts w:cstheme="minorHAnsi"/>
          <w:sz w:val="24"/>
          <w:szCs w:val="24"/>
        </w:rPr>
        <w:t xml:space="preserve"> and 6 </w:t>
      </w:r>
      <w:r w:rsidR="006B5E4B" w:rsidRPr="007353A4">
        <w:rPr>
          <w:rFonts w:cstheme="minorHAnsi"/>
          <w:sz w:val="24"/>
          <w:szCs w:val="24"/>
        </w:rPr>
        <w:t xml:space="preserve">lab </w:t>
      </w:r>
      <w:r w:rsidRPr="007353A4">
        <w:rPr>
          <w:rFonts w:cstheme="minorHAnsi"/>
          <w:sz w:val="24"/>
          <w:szCs w:val="24"/>
        </w:rPr>
        <w:t>hours</w:t>
      </w:r>
    </w:p>
    <w:p w14:paraId="26E3D49C" w14:textId="77777777" w:rsidR="00ED2768" w:rsidRPr="007353A4" w:rsidRDefault="00ED2768" w:rsidP="006C3D8A">
      <w:pPr>
        <w:rPr>
          <w:rFonts w:cstheme="minorHAnsi"/>
          <w:b/>
          <w:sz w:val="24"/>
          <w:szCs w:val="24"/>
        </w:rPr>
      </w:pPr>
    </w:p>
    <w:p w14:paraId="2DDAD7D8" w14:textId="46B4F33A" w:rsidR="006C3D8A" w:rsidRPr="007353A4" w:rsidRDefault="006C3D8A" w:rsidP="006C3D8A">
      <w:pPr>
        <w:rPr>
          <w:rFonts w:cstheme="minorHAnsi"/>
          <w:b/>
          <w:sz w:val="24"/>
          <w:szCs w:val="24"/>
        </w:rPr>
      </w:pPr>
      <w:r w:rsidRPr="007353A4">
        <w:rPr>
          <w:rFonts w:cstheme="minorHAnsi"/>
          <w:b/>
          <w:sz w:val="24"/>
          <w:szCs w:val="24"/>
        </w:rPr>
        <w:t xml:space="preserve">CTE: </w:t>
      </w:r>
    </w:p>
    <w:p w14:paraId="3F974C0A" w14:textId="4CCAA2DC" w:rsidR="006C3D8A" w:rsidRPr="007353A4" w:rsidRDefault="006C3D8A" w:rsidP="006C3D8A">
      <w:pPr>
        <w:pStyle w:val="ListParagraph"/>
        <w:numPr>
          <w:ilvl w:val="0"/>
          <w:numId w:val="2"/>
        </w:numPr>
        <w:rPr>
          <w:rFonts w:cstheme="minorHAnsi"/>
          <w:sz w:val="24"/>
          <w:szCs w:val="24"/>
        </w:rPr>
      </w:pPr>
      <w:r w:rsidRPr="007353A4">
        <w:rPr>
          <w:rFonts w:cstheme="minorHAnsi"/>
          <w:sz w:val="24"/>
          <w:szCs w:val="24"/>
        </w:rPr>
        <w:t>RN 7</w:t>
      </w:r>
      <w:r w:rsidR="00ED2768" w:rsidRPr="007353A4">
        <w:rPr>
          <w:rFonts w:cstheme="minorHAnsi"/>
          <w:sz w:val="24"/>
          <w:szCs w:val="24"/>
        </w:rPr>
        <w:t>5</w:t>
      </w:r>
      <w:r w:rsidRPr="007353A4">
        <w:rPr>
          <w:rFonts w:cstheme="minorHAnsi"/>
          <w:sz w:val="24"/>
          <w:szCs w:val="24"/>
        </w:rPr>
        <w:t xml:space="preserve"> (Intermediate Medical-Surgical Nursing) 5 units, 2.5 lecture </w:t>
      </w:r>
      <w:r w:rsidR="006B5E4B" w:rsidRPr="007353A4">
        <w:rPr>
          <w:rFonts w:cstheme="minorHAnsi"/>
          <w:sz w:val="24"/>
          <w:szCs w:val="24"/>
        </w:rPr>
        <w:t xml:space="preserve">hours </w:t>
      </w:r>
      <w:r w:rsidRPr="007353A4">
        <w:rPr>
          <w:rFonts w:cstheme="minorHAnsi"/>
          <w:sz w:val="24"/>
          <w:szCs w:val="24"/>
        </w:rPr>
        <w:t xml:space="preserve">and 7.5 </w:t>
      </w:r>
      <w:r w:rsidR="006B5E4B" w:rsidRPr="007353A4">
        <w:rPr>
          <w:rFonts w:cstheme="minorHAnsi"/>
          <w:sz w:val="24"/>
          <w:szCs w:val="24"/>
        </w:rPr>
        <w:t xml:space="preserve">lab </w:t>
      </w:r>
      <w:r w:rsidRPr="007353A4">
        <w:rPr>
          <w:rFonts w:cstheme="minorHAnsi"/>
          <w:sz w:val="24"/>
          <w:szCs w:val="24"/>
        </w:rPr>
        <w:t>h</w:t>
      </w:r>
      <w:r w:rsidR="006B5E4B" w:rsidRPr="007353A4">
        <w:rPr>
          <w:rFonts w:cstheme="minorHAnsi"/>
          <w:sz w:val="24"/>
          <w:szCs w:val="24"/>
        </w:rPr>
        <w:t>ours</w:t>
      </w:r>
    </w:p>
    <w:p w14:paraId="66692981" w14:textId="77777777" w:rsidR="006C3D8A" w:rsidRPr="007353A4" w:rsidRDefault="006C3D8A" w:rsidP="006C3D8A">
      <w:pPr>
        <w:pStyle w:val="ListParagraph"/>
        <w:numPr>
          <w:ilvl w:val="0"/>
          <w:numId w:val="2"/>
        </w:numPr>
        <w:rPr>
          <w:rFonts w:cstheme="minorHAnsi"/>
          <w:sz w:val="24"/>
          <w:szCs w:val="24"/>
        </w:rPr>
      </w:pPr>
      <w:r w:rsidRPr="007353A4">
        <w:rPr>
          <w:rFonts w:cstheme="minorHAnsi"/>
          <w:sz w:val="24"/>
          <w:szCs w:val="24"/>
        </w:rPr>
        <w:t>MFGT 60 (Introduction to Welding) 5 units, 3 lecture</w:t>
      </w:r>
      <w:r w:rsidR="006B5E4B" w:rsidRPr="007353A4">
        <w:rPr>
          <w:rFonts w:cstheme="minorHAnsi"/>
          <w:sz w:val="24"/>
          <w:szCs w:val="24"/>
        </w:rPr>
        <w:t xml:space="preserve"> hours</w:t>
      </w:r>
      <w:r w:rsidRPr="007353A4">
        <w:rPr>
          <w:rFonts w:cstheme="minorHAnsi"/>
          <w:sz w:val="24"/>
          <w:szCs w:val="24"/>
        </w:rPr>
        <w:t xml:space="preserve"> and 6 lab</w:t>
      </w:r>
      <w:r w:rsidR="006B5E4B" w:rsidRPr="007353A4">
        <w:rPr>
          <w:rFonts w:cstheme="minorHAnsi"/>
          <w:sz w:val="24"/>
          <w:szCs w:val="24"/>
        </w:rPr>
        <w:t xml:space="preserve"> hours</w:t>
      </w:r>
    </w:p>
    <w:p w14:paraId="6B6A3079" w14:textId="77777777" w:rsidR="006C3D8A" w:rsidRPr="007353A4" w:rsidRDefault="006C3D8A" w:rsidP="006C3D8A">
      <w:pPr>
        <w:pStyle w:val="ListParagraph"/>
        <w:numPr>
          <w:ilvl w:val="0"/>
          <w:numId w:val="2"/>
        </w:numPr>
        <w:rPr>
          <w:rFonts w:cstheme="minorHAnsi"/>
          <w:sz w:val="24"/>
          <w:szCs w:val="24"/>
        </w:rPr>
      </w:pPr>
      <w:r w:rsidRPr="007353A4">
        <w:rPr>
          <w:rFonts w:cstheme="minorHAnsi"/>
          <w:sz w:val="24"/>
          <w:szCs w:val="24"/>
        </w:rPr>
        <w:t xml:space="preserve">MFGT 80 (Introduction to Machine Shop) 5 units, 3 lecture </w:t>
      </w:r>
      <w:r w:rsidR="006B5E4B" w:rsidRPr="007353A4">
        <w:rPr>
          <w:rFonts w:cstheme="minorHAnsi"/>
          <w:sz w:val="24"/>
          <w:szCs w:val="24"/>
        </w:rPr>
        <w:t xml:space="preserve">hours </w:t>
      </w:r>
      <w:r w:rsidRPr="007353A4">
        <w:rPr>
          <w:rFonts w:cstheme="minorHAnsi"/>
          <w:sz w:val="24"/>
          <w:szCs w:val="24"/>
        </w:rPr>
        <w:t>and 6 lab</w:t>
      </w:r>
      <w:r w:rsidR="006B5E4B" w:rsidRPr="007353A4">
        <w:rPr>
          <w:rFonts w:cstheme="minorHAnsi"/>
          <w:sz w:val="24"/>
          <w:szCs w:val="24"/>
        </w:rPr>
        <w:t xml:space="preserve"> hours</w:t>
      </w:r>
    </w:p>
    <w:p w14:paraId="63D28066" w14:textId="77777777" w:rsidR="006C3D8A" w:rsidRPr="007353A4" w:rsidRDefault="006B5E4B" w:rsidP="006C3D8A">
      <w:pPr>
        <w:pStyle w:val="ListParagraph"/>
        <w:numPr>
          <w:ilvl w:val="0"/>
          <w:numId w:val="2"/>
        </w:numPr>
        <w:rPr>
          <w:rFonts w:cstheme="minorHAnsi"/>
          <w:sz w:val="24"/>
          <w:szCs w:val="24"/>
        </w:rPr>
      </w:pPr>
      <w:r w:rsidRPr="007353A4">
        <w:rPr>
          <w:rFonts w:cstheme="minorHAnsi"/>
          <w:sz w:val="24"/>
          <w:szCs w:val="24"/>
        </w:rPr>
        <w:t xml:space="preserve">MM 253B (Pneumatic Fundamentals) </w:t>
      </w:r>
      <w:proofErr w:type="gramStart"/>
      <w:r w:rsidRPr="007353A4">
        <w:rPr>
          <w:rFonts w:cstheme="minorHAnsi"/>
          <w:sz w:val="24"/>
          <w:szCs w:val="24"/>
        </w:rPr>
        <w:t>0.5 unit</w:t>
      </w:r>
      <w:proofErr w:type="gramEnd"/>
      <w:r w:rsidRPr="007353A4">
        <w:rPr>
          <w:rFonts w:cstheme="minorHAnsi"/>
          <w:sz w:val="24"/>
          <w:szCs w:val="24"/>
        </w:rPr>
        <w:t>, 0.25 lecture hours, 0.75 lab hours</w:t>
      </w:r>
    </w:p>
    <w:p w14:paraId="1D94BF5E" w14:textId="77777777" w:rsidR="006B5E4B" w:rsidRPr="007353A4" w:rsidRDefault="006B5E4B" w:rsidP="006B5E4B">
      <w:pPr>
        <w:pStyle w:val="ListParagraph"/>
        <w:numPr>
          <w:ilvl w:val="0"/>
          <w:numId w:val="2"/>
        </w:numPr>
        <w:rPr>
          <w:rFonts w:cstheme="minorHAnsi"/>
          <w:sz w:val="24"/>
          <w:szCs w:val="24"/>
        </w:rPr>
      </w:pPr>
      <w:r w:rsidRPr="007353A4">
        <w:rPr>
          <w:rFonts w:cstheme="minorHAnsi"/>
          <w:sz w:val="24"/>
          <w:szCs w:val="24"/>
        </w:rPr>
        <w:t xml:space="preserve">MM 253C (Hydraulic Fundamentals) </w:t>
      </w:r>
      <w:proofErr w:type="gramStart"/>
      <w:r w:rsidRPr="007353A4">
        <w:rPr>
          <w:rFonts w:cstheme="minorHAnsi"/>
          <w:sz w:val="24"/>
          <w:szCs w:val="24"/>
        </w:rPr>
        <w:t>0.5 unit</w:t>
      </w:r>
      <w:proofErr w:type="gramEnd"/>
      <w:r w:rsidRPr="007353A4">
        <w:rPr>
          <w:rFonts w:cstheme="minorHAnsi"/>
          <w:sz w:val="24"/>
          <w:szCs w:val="24"/>
        </w:rPr>
        <w:t>, 0.25 lecture hours, 0.75 lab hours</w:t>
      </w:r>
    </w:p>
    <w:p w14:paraId="6E7E4BB8" w14:textId="77777777" w:rsidR="006B5E4B" w:rsidRPr="007353A4" w:rsidRDefault="006B5E4B" w:rsidP="006B5E4B">
      <w:pPr>
        <w:pStyle w:val="ListParagraph"/>
        <w:numPr>
          <w:ilvl w:val="0"/>
          <w:numId w:val="2"/>
        </w:numPr>
        <w:rPr>
          <w:rFonts w:cstheme="minorHAnsi"/>
          <w:sz w:val="24"/>
          <w:szCs w:val="24"/>
        </w:rPr>
      </w:pPr>
      <w:r w:rsidRPr="007353A4">
        <w:rPr>
          <w:rFonts w:cstheme="minorHAnsi"/>
          <w:sz w:val="24"/>
          <w:szCs w:val="24"/>
        </w:rPr>
        <w:t>MM 253B (Welding Fundamentals) 1 unit, 0.25 lecture hours, 2.25 lab hours</w:t>
      </w:r>
    </w:p>
    <w:p w14:paraId="7E2BB220" w14:textId="77777777" w:rsidR="006B5E4B" w:rsidRPr="007353A4" w:rsidRDefault="006B5E4B" w:rsidP="006B5E4B">
      <w:pPr>
        <w:pStyle w:val="ListParagraph"/>
        <w:numPr>
          <w:ilvl w:val="0"/>
          <w:numId w:val="2"/>
        </w:numPr>
        <w:rPr>
          <w:rFonts w:cstheme="minorHAnsi"/>
          <w:sz w:val="24"/>
          <w:szCs w:val="24"/>
        </w:rPr>
      </w:pPr>
      <w:r w:rsidRPr="007353A4">
        <w:rPr>
          <w:rFonts w:cstheme="minorHAnsi"/>
          <w:sz w:val="24"/>
          <w:szCs w:val="24"/>
        </w:rPr>
        <w:t>MM 253B (Electric Fundamentals) 1 unit, 0.25 lecture hours, 2.25 lab hours</w:t>
      </w:r>
    </w:p>
    <w:p w14:paraId="6D5D5F32" w14:textId="77777777" w:rsidR="006B5E4B" w:rsidRPr="007353A4" w:rsidRDefault="006B5E4B" w:rsidP="006C3D8A">
      <w:pPr>
        <w:pStyle w:val="ListParagraph"/>
        <w:numPr>
          <w:ilvl w:val="0"/>
          <w:numId w:val="2"/>
        </w:numPr>
        <w:rPr>
          <w:rFonts w:cstheme="minorHAnsi"/>
          <w:sz w:val="24"/>
          <w:szCs w:val="24"/>
        </w:rPr>
      </w:pPr>
      <w:r w:rsidRPr="007353A4">
        <w:rPr>
          <w:rFonts w:cstheme="minorHAnsi"/>
          <w:sz w:val="24"/>
          <w:szCs w:val="24"/>
        </w:rPr>
        <w:t>CHDEV 3 (Introduction to Curriculum) 3 units, 3 lecture hours, 1 lab hour</w:t>
      </w:r>
    </w:p>
    <w:p w14:paraId="3219FED2" w14:textId="77777777" w:rsidR="006B5E4B" w:rsidRPr="007353A4" w:rsidRDefault="006B5E4B" w:rsidP="006C3D8A">
      <w:pPr>
        <w:pStyle w:val="ListParagraph"/>
        <w:numPr>
          <w:ilvl w:val="0"/>
          <w:numId w:val="2"/>
        </w:numPr>
        <w:rPr>
          <w:rFonts w:cstheme="minorHAnsi"/>
          <w:b/>
          <w:sz w:val="24"/>
          <w:szCs w:val="24"/>
        </w:rPr>
      </w:pPr>
      <w:r w:rsidRPr="007353A4">
        <w:rPr>
          <w:rFonts w:cstheme="minorHAnsi"/>
          <w:sz w:val="24"/>
          <w:szCs w:val="24"/>
        </w:rPr>
        <w:t>PLS 2L (Soils Laboratory) 1 unit, 3 lab hours</w:t>
      </w:r>
    </w:p>
    <w:p w14:paraId="2A51894B" w14:textId="0D6024AA" w:rsidR="006B5E4B" w:rsidRPr="007353A4" w:rsidRDefault="006B5E4B" w:rsidP="006B5E4B">
      <w:pPr>
        <w:pStyle w:val="ListParagraph"/>
        <w:rPr>
          <w:rFonts w:cstheme="minorHAnsi"/>
          <w:b/>
          <w:sz w:val="24"/>
          <w:szCs w:val="24"/>
        </w:rPr>
      </w:pPr>
    </w:p>
    <w:p w14:paraId="3C6B45E1" w14:textId="7A64A473" w:rsidR="00ED2768" w:rsidRPr="007353A4" w:rsidRDefault="00ED2768" w:rsidP="006B5E4B">
      <w:pPr>
        <w:pStyle w:val="ListParagraph"/>
        <w:rPr>
          <w:rFonts w:cstheme="minorHAnsi"/>
          <w:b/>
          <w:sz w:val="24"/>
          <w:szCs w:val="24"/>
        </w:rPr>
      </w:pPr>
    </w:p>
    <w:p w14:paraId="0205B635" w14:textId="77777777" w:rsidR="00ED2768" w:rsidRPr="007353A4" w:rsidRDefault="00ED2768" w:rsidP="006B5E4B">
      <w:pPr>
        <w:pStyle w:val="ListParagraph"/>
        <w:rPr>
          <w:rFonts w:cstheme="minorHAnsi"/>
          <w:b/>
          <w:sz w:val="24"/>
          <w:szCs w:val="24"/>
        </w:rPr>
      </w:pPr>
    </w:p>
    <w:p w14:paraId="0A404CC0" w14:textId="77777777" w:rsidR="00ED2768" w:rsidRPr="007353A4" w:rsidRDefault="00ED2768" w:rsidP="006B5E4B">
      <w:pPr>
        <w:pStyle w:val="ListParagraph"/>
        <w:rPr>
          <w:rFonts w:cstheme="minorHAnsi"/>
          <w:b/>
          <w:sz w:val="24"/>
          <w:szCs w:val="24"/>
        </w:rPr>
      </w:pPr>
    </w:p>
    <w:p w14:paraId="150CD545" w14:textId="77777777" w:rsidR="006B5E4B" w:rsidRPr="007353A4" w:rsidRDefault="006B5E4B" w:rsidP="006B5E4B">
      <w:pPr>
        <w:rPr>
          <w:rFonts w:cstheme="minorHAnsi"/>
          <w:b/>
          <w:sz w:val="24"/>
          <w:szCs w:val="24"/>
        </w:rPr>
      </w:pPr>
      <w:r w:rsidRPr="007353A4">
        <w:rPr>
          <w:rFonts w:cstheme="minorHAnsi"/>
          <w:b/>
          <w:sz w:val="24"/>
          <w:szCs w:val="24"/>
        </w:rPr>
        <w:t xml:space="preserve">Table 1: List of </w:t>
      </w:r>
      <w:proofErr w:type="gramStart"/>
      <w:r w:rsidRPr="007353A4">
        <w:rPr>
          <w:rFonts w:cstheme="minorHAnsi"/>
          <w:b/>
          <w:sz w:val="24"/>
          <w:szCs w:val="24"/>
        </w:rPr>
        <w:t>STEM</w:t>
      </w:r>
      <w:proofErr w:type="gramEnd"/>
      <w:r w:rsidRPr="007353A4">
        <w:rPr>
          <w:rFonts w:cstheme="minorHAnsi"/>
          <w:b/>
          <w:sz w:val="24"/>
          <w:szCs w:val="24"/>
        </w:rPr>
        <w:t xml:space="preserve"> and CTE lab sections planned for F2F instruction on campus.</w:t>
      </w:r>
    </w:p>
    <w:p w14:paraId="36ADAA7A" w14:textId="119BA7BD" w:rsidR="00ED2768" w:rsidRPr="007353A4" w:rsidRDefault="00ED2768">
      <w:pPr>
        <w:rPr>
          <w:rFonts w:cstheme="minorHAnsi"/>
          <w:sz w:val="24"/>
          <w:szCs w:val="24"/>
        </w:rPr>
      </w:pPr>
      <w:r w:rsidRPr="007353A4">
        <w:rPr>
          <w:rFonts w:cstheme="minorHAnsi"/>
          <w:noProof/>
          <w:sz w:val="24"/>
          <w:szCs w:val="24"/>
        </w:rPr>
        <w:lastRenderedPageBreak/>
        <w:drawing>
          <wp:inline distT="0" distB="0" distL="0" distR="0" wp14:anchorId="6D253B7E" wp14:editId="18BA8A27">
            <wp:extent cx="5943600" cy="381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2875"/>
                    </a:xfrm>
                    <a:prstGeom prst="rect">
                      <a:avLst/>
                    </a:prstGeom>
                    <a:noFill/>
                    <a:ln>
                      <a:noFill/>
                    </a:ln>
                  </pic:spPr>
                </pic:pic>
              </a:graphicData>
            </a:graphic>
          </wp:inline>
        </w:drawing>
      </w:r>
    </w:p>
    <w:p w14:paraId="1D93E3D7" w14:textId="77777777" w:rsidR="00ED2768" w:rsidRPr="007353A4" w:rsidRDefault="00ED2768">
      <w:pPr>
        <w:rPr>
          <w:rFonts w:cstheme="minorHAnsi"/>
          <w:sz w:val="24"/>
          <w:szCs w:val="24"/>
        </w:rPr>
      </w:pPr>
    </w:p>
    <w:p w14:paraId="4ACBF419" w14:textId="705F92E9" w:rsidR="006B5E4B" w:rsidRPr="007353A4" w:rsidRDefault="006B5E4B">
      <w:pPr>
        <w:rPr>
          <w:rFonts w:cstheme="minorHAnsi"/>
          <w:sz w:val="24"/>
          <w:szCs w:val="24"/>
        </w:rPr>
      </w:pPr>
      <w:r w:rsidRPr="007353A4">
        <w:rPr>
          <w:rFonts w:cstheme="minorHAnsi"/>
          <w:sz w:val="24"/>
          <w:szCs w:val="24"/>
        </w:rPr>
        <w:t xml:space="preserve">While it is ideal and highly recommended to offer the above lab sections as F2F on campus because of the skill sets to be taught, due to the uncertainties of the pandemic situation, faculty have planned to front-load and offer as many of the lab skills and procedures to be taught F2F initially and be prepared to transition to fully on-line labs if situation warrants in the middle of the semester. </w:t>
      </w:r>
    </w:p>
    <w:p w14:paraId="0D603595" w14:textId="332AC244" w:rsidR="006B5E4B" w:rsidRPr="007353A4" w:rsidRDefault="006B5E4B">
      <w:pPr>
        <w:rPr>
          <w:rFonts w:cstheme="minorHAnsi"/>
          <w:sz w:val="24"/>
          <w:szCs w:val="24"/>
        </w:rPr>
      </w:pPr>
      <w:r w:rsidRPr="007353A4">
        <w:rPr>
          <w:rFonts w:cstheme="minorHAnsi"/>
          <w:sz w:val="24"/>
          <w:szCs w:val="24"/>
        </w:rPr>
        <w:t xml:space="preserve">The laboratories will be utilized with the permissible number of students following physical distancing. Since each of the Biology and Chemistry lab can accommodate only 11 students, the proposal is to use AV1-120,126 and 130 concurrently for Biology 31 labs and AV1-140 and 144 concurrently for Chemistry 1A, 1B and 29 A labs.  </w:t>
      </w:r>
      <w:r w:rsidR="00376B12" w:rsidRPr="007353A4">
        <w:rPr>
          <w:rFonts w:cstheme="minorHAnsi"/>
          <w:sz w:val="24"/>
          <w:szCs w:val="24"/>
        </w:rPr>
        <w:t xml:space="preserve">Biology labs will be CAPPED at 32 and Chemistry labs at 22.  </w:t>
      </w:r>
      <w:r w:rsidRPr="007353A4">
        <w:rPr>
          <w:rFonts w:cstheme="minorHAnsi"/>
          <w:sz w:val="24"/>
          <w:szCs w:val="24"/>
        </w:rPr>
        <w:t>The lab sessions will end in 2.5 hours to provide enough time of at least 30 minutes or longer for custodial crew to clean and sanitize the rooms prior to arrival of the next group of students.</w:t>
      </w:r>
    </w:p>
    <w:p w14:paraId="3EF44815" w14:textId="77777777" w:rsidR="006B5E4B" w:rsidRPr="007353A4" w:rsidRDefault="006B5E4B">
      <w:pPr>
        <w:rPr>
          <w:rFonts w:cstheme="minorHAnsi"/>
          <w:sz w:val="24"/>
          <w:szCs w:val="24"/>
        </w:rPr>
      </w:pPr>
      <w:r w:rsidRPr="007353A4">
        <w:rPr>
          <w:rFonts w:cstheme="minorHAnsi"/>
          <w:sz w:val="24"/>
          <w:szCs w:val="24"/>
        </w:rPr>
        <w:t xml:space="preserve">Students will be required to wear PPE (masks, gloves and lab coats (disposable or washable)) during the lab period. All labs have two doors and students will enter through one door and exit through another door.  Students waiting to get into the labs for the next session will be required to stand outside in designated areas marked for physical distancing of 6’ apart.  </w:t>
      </w:r>
    </w:p>
    <w:p w14:paraId="3C7E14E3" w14:textId="77777777" w:rsidR="006B5E4B" w:rsidRPr="007353A4" w:rsidRDefault="006B5E4B">
      <w:pPr>
        <w:rPr>
          <w:rFonts w:cstheme="minorHAnsi"/>
          <w:sz w:val="24"/>
          <w:szCs w:val="24"/>
        </w:rPr>
      </w:pPr>
      <w:r w:rsidRPr="007353A4">
        <w:rPr>
          <w:rFonts w:cstheme="minorHAnsi"/>
          <w:sz w:val="24"/>
          <w:szCs w:val="24"/>
        </w:rPr>
        <w:t xml:space="preserve">Students will be advised to stay in their car or outside until five minutes before classes start to come to the AV1 lab area. </w:t>
      </w:r>
    </w:p>
    <w:p w14:paraId="4BF41857" w14:textId="77777777" w:rsidR="006B5E4B" w:rsidRPr="007353A4" w:rsidRDefault="006B5E4B">
      <w:pPr>
        <w:rPr>
          <w:rFonts w:cstheme="minorHAnsi"/>
          <w:sz w:val="24"/>
          <w:szCs w:val="24"/>
        </w:rPr>
      </w:pPr>
      <w:r w:rsidRPr="007353A4">
        <w:rPr>
          <w:rFonts w:cstheme="minorHAnsi"/>
          <w:sz w:val="24"/>
          <w:szCs w:val="24"/>
        </w:rPr>
        <w:lastRenderedPageBreak/>
        <w:t xml:space="preserve">All other CTE labs have either </w:t>
      </w:r>
      <w:proofErr w:type="gramStart"/>
      <w:r w:rsidRPr="007353A4">
        <w:rPr>
          <w:rFonts w:cstheme="minorHAnsi"/>
          <w:sz w:val="24"/>
          <w:szCs w:val="24"/>
        </w:rPr>
        <w:t>less</w:t>
      </w:r>
      <w:proofErr w:type="gramEnd"/>
      <w:r w:rsidRPr="007353A4">
        <w:rPr>
          <w:rFonts w:cstheme="minorHAnsi"/>
          <w:sz w:val="24"/>
          <w:szCs w:val="24"/>
        </w:rPr>
        <w:t xml:space="preserve"> number of students or enough space in the respective labs to accommodate the physical distancing. </w:t>
      </w:r>
    </w:p>
    <w:p w14:paraId="6E568D35" w14:textId="77777777" w:rsidR="006B5E4B" w:rsidRPr="007353A4" w:rsidRDefault="006B5E4B" w:rsidP="006B5E4B">
      <w:pPr>
        <w:pStyle w:val="ListParagraph"/>
        <w:numPr>
          <w:ilvl w:val="0"/>
          <w:numId w:val="3"/>
        </w:numPr>
        <w:rPr>
          <w:rFonts w:cstheme="minorHAnsi"/>
          <w:b/>
          <w:sz w:val="24"/>
          <w:szCs w:val="24"/>
        </w:rPr>
      </w:pPr>
      <w:r w:rsidRPr="007353A4">
        <w:rPr>
          <w:rFonts w:cstheme="minorHAnsi"/>
          <w:b/>
          <w:sz w:val="24"/>
          <w:szCs w:val="24"/>
        </w:rPr>
        <w:t>Operation of Child Development Center:</w:t>
      </w:r>
    </w:p>
    <w:p w14:paraId="79743CA8" w14:textId="25CD95D8" w:rsidR="006B5E4B" w:rsidRPr="007353A4" w:rsidRDefault="006B5E4B">
      <w:pPr>
        <w:rPr>
          <w:rFonts w:cstheme="minorHAnsi"/>
          <w:sz w:val="24"/>
          <w:szCs w:val="24"/>
          <w:highlight w:val="yellow"/>
        </w:rPr>
      </w:pPr>
      <w:r w:rsidRPr="007353A4">
        <w:rPr>
          <w:rFonts w:cstheme="minorHAnsi"/>
          <w:sz w:val="24"/>
          <w:szCs w:val="24"/>
        </w:rPr>
        <w:t xml:space="preserve">CDC </w:t>
      </w:r>
      <w:r w:rsidR="00ED2768" w:rsidRPr="007353A4">
        <w:rPr>
          <w:rFonts w:cstheme="minorHAnsi"/>
          <w:sz w:val="24"/>
          <w:szCs w:val="24"/>
        </w:rPr>
        <w:t xml:space="preserve">will be </w:t>
      </w:r>
      <w:r w:rsidRPr="007353A4">
        <w:rPr>
          <w:rFonts w:cstheme="minorHAnsi"/>
          <w:sz w:val="24"/>
          <w:szCs w:val="24"/>
        </w:rPr>
        <w:t xml:space="preserve">open </w:t>
      </w:r>
      <w:r w:rsidR="00ED2768" w:rsidRPr="007353A4">
        <w:rPr>
          <w:rFonts w:cstheme="minorHAnsi"/>
          <w:sz w:val="24"/>
          <w:szCs w:val="24"/>
        </w:rPr>
        <w:t xml:space="preserve">but </w:t>
      </w:r>
      <w:r w:rsidRPr="007353A4">
        <w:rPr>
          <w:rFonts w:cstheme="minorHAnsi"/>
          <w:sz w:val="24"/>
          <w:szCs w:val="24"/>
        </w:rPr>
        <w:t xml:space="preserve">without </w:t>
      </w:r>
      <w:r w:rsidR="00ED2768" w:rsidRPr="007353A4">
        <w:rPr>
          <w:rFonts w:cstheme="minorHAnsi"/>
          <w:sz w:val="24"/>
          <w:szCs w:val="24"/>
        </w:rPr>
        <w:t xml:space="preserve">any </w:t>
      </w:r>
      <w:r w:rsidRPr="007353A4">
        <w:rPr>
          <w:rFonts w:cstheme="minorHAnsi"/>
          <w:sz w:val="24"/>
          <w:szCs w:val="24"/>
        </w:rPr>
        <w:t>children</w:t>
      </w:r>
      <w:r w:rsidR="00ED2768" w:rsidRPr="007353A4">
        <w:rPr>
          <w:rFonts w:cstheme="minorHAnsi"/>
          <w:sz w:val="24"/>
          <w:szCs w:val="24"/>
        </w:rPr>
        <w:t xml:space="preserve"> during fall semester.  Faculty will </w:t>
      </w:r>
      <w:r w:rsidRPr="007353A4">
        <w:rPr>
          <w:rFonts w:cstheme="minorHAnsi"/>
          <w:sz w:val="24"/>
          <w:szCs w:val="24"/>
        </w:rPr>
        <w:t xml:space="preserve">use the </w:t>
      </w:r>
      <w:r w:rsidR="00ED2768" w:rsidRPr="007353A4">
        <w:rPr>
          <w:rFonts w:cstheme="minorHAnsi"/>
          <w:sz w:val="24"/>
          <w:szCs w:val="24"/>
        </w:rPr>
        <w:t xml:space="preserve">CDC </w:t>
      </w:r>
      <w:r w:rsidRPr="007353A4">
        <w:rPr>
          <w:rFonts w:cstheme="minorHAnsi"/>
          <w:sz w:val="24"/>
          <w:szCs w:val="24"/>
        </w:rPr>
        <w:t xml:space="preserve">for CHDEV 3 students to complete practicum and observation. </w:t>
      </w:r>
      <w:r w:rsidR="00ED2768" w:rsidRPr="007353A4">
        <w:rPr>
          <w:rFonts w:cstheme="minorHAnsi"/>
          <w:sz w:val="24"/>
          <w:szCs w:val="24"/>
        </w:rPr>
        <w:t>This wi</w:t>
      </w:r>
      <w:r w:rsidRPr="007353A4">
        <w:rPr>
          <w:rFonts w:cstheme="minorHAnsi"/>
          <w:sz w:val="24"/>
          <w:szCs w:val="24"/>
        </w:rPr>
        <w:t>ll benefit over 50 CHDEV students who will be able to complete their educational goals on time.  Classified staff will come to campus to assist students and to maintain the facility and complete pending projects at CDC</w:t>
      </w:r>
      <w:r w:rsidRPr="007353A4">
        <w:rPr>
          <w:rFonts w:cstheme="minorHAnsi"/>
          <w:sz w:val="24"/>
          <w:szCs w:val="24"/>
          <w:highlight w:val="yellow"/>
        </w:rPr>
        <w:t>.</w:t>
      </w:r>
      <w:r w:rsidR="00ED2768" w:rsidRPr="007353A4">
        <w:rPr>
          <w:rFonts w:cstheme="minorHAnsi"/>
          <w:sz w:val="24"/>
          <w:szCs w:val="24"/>
          <w:highlight w:val="yellow"/>
        </w:rPr>
        <w:t xml:space="preserve"> </w:t>
      </w:r>
    </w:p>
    <w:p w14:paraId="11683909" w14:textId="77777777" w:rsidR="006B5E4B" w:rsidRPr="007353A4" w:rsidRDefault="006B5E4B" w:rsidP="006B5E4B">
      <w:pPr>
        <w:pStyle w:val="ListParagraph"/>
        <w:numPr>
          <w:ilvl w:val="0"/>
          <w:numId w:val="3"/>
        </w:numPr>
        <w:rPr>
          <w:rFonts w:cstheme="minorHAnsi"/>
          <w:b/>
          <w:sz w:val="24"/>
          <w:szCs w:val="24"/>
        </w:rPr>
      </w:pPr>
      <w:r w:rsidRPr="007353A4">
        <w:rPr>
          <w:rFonts w:cstheme="minorHAnsi"/>
          <w:b/>
          <w:sz w:val="24"/>
          <w:szCs w:val="24"/>
        </w:rPr>
        <w:t xml:space="preserve">Staff returning to work:  </w:t>
      </w:r>
    </w:p>
    <w:p w14:paraId="6660C471" w14:textId="11D2C65F" w:rsidR="006B5E4B" w:rsidRPr="007353A4" w:rsidRDefault="006B5E4B" w:rsidP="006B5E4B">
      <w:pPr>
        <w:rPr>
          <w:rFonts w:cstheme="minorHAnsi"/>
          <w:sz w:val="24"/>
          <w:szCs w:val="24"/>
        </w:rPr>
      </w:pPr>
      <w:r w:rsidRPr="007353A4">
        <w:rPr>
          <w:rFonts w:cstheme="minorHAnsi"/>
          <w:sz w:val="24"/>
          <w:szCs w:val="24"/>
        </w:rPr>
        <w:t>Based on the CDC, state and county health department guidelines and district decision</w:t>
      </w:r>
      <w:r w:rsidR="00ED2768" w:rsidRPr="007353A4">
        <w:rPr>
          <w:rFonts w:cstheme="minorHAnsi"/>
          <w:sz w:val="24"/>
          <w:szCs w:val="24"/>
        </w:rPr>
        <w:t xml:space="preserve">, faculty and staff who will be providing lab instruction or support to the laboratories </w:t>
      </w:r>
      <w:r w:rsidRPr="007353A4">
        <w:rPr>
          <w:rFonts w:cstheme="minorHAnsi"/>
          <w:sz w:val="24"/>
          <w:szCs w:val="24"/>
        </w:rPr>
        <w:t xml:space="preserve">will be allowed to return to work in fall. Since </w:t>
      </w:r>
      <w:r w:rsidR="00376B12" w:rsidRPr="007353A4">
        <w:rPr>
          <w:rFonts w:cstheme="minorHAnsi"/>
          <w:sz w:val="24"/>
          <w:szCs w:val="24"/>
        </w:rPr>
        <w:t>we plan to offer</w:t>
      </w:r>
      <w:r w:rsidRPr="007353A4">
        <w:rPr>
          <w:rFonts w:cstheme="minorHAnsi"/>
          <w:sz w:val="24"/>
          <w:szCs w:val="24"/>
        </w:rPr>
        <w:t xml:space="preserve"> Biology and Chemistry labs, the Science Lab Coordinators will work as per their regular schedule, but limit</w:t>
      </w:r>
      <w:r w:rsidR="00376B12" w:rsidRPr="007353A4">
        <w:rPr>
          <w:rFonts w:cstheme="minorHAnsi"/>
          <w:sz w:val="24"/>
          <w:szCs w:val="24"/>
        </w:rPr>
        <w:t>ed</w:t>
      </w:r>
      <w:r w:rsidRPr="007353A4">
        <w:rPr>
          <w:rFonts w:cstheme="minorHAnsi"/>
          <w:sz w:val="24"/>
          <w:szCs w:val="24"/>
        </w:rPr>
        <w:t xml:space="preserve"> to Monday to Thursday</w:t>
      </w:r>
      <w:r w:rsidR="00376B12" w:rsidRPr="007353A4">
        <w:rPr>
          <w:rFonts w:cstheme="minorHAnsi"/>
          <w:sz w:val="24"/>
          <w:szCs w:val="24"/>
        </w:rPr>
        <w:t xml:space="preserve"> on campus</w:t>
      </w:r>
      <w:r w:rsidRPr="007353A4">
        <w:rPr>
          <w:rFonts w:cstheme="minorHAnsi"/>
          <w:sz w:val="24"/>
          <w:szCs w:val="24"/>
        </w:rPr>
        <w:t xml:space="preserve">. </w:t>
      </w:r>
    </w:p>
    <w:p w14:paraId="5E10F570" w14:textId="13BA3918" w:rsidR="00376B12" w:rsidRPr="007353A4" w:rsidRDefault="00376B12" w:rsidP="00376B12">
      <w:pPr>
        <w:pStyle w:val="ListParagraph"/>
        <w:numPr>
          <w:ilvl w:val="0"/>
          <w:numId w:val="3"/>
        </w:numPr>
        <w:rPr>
          <w:rFonts w:cstheme="minorHAnsi"/>
          <w:b/>
          <w:sz w:val="24"/>
          <w:szCs w:val="24"/>
        </w:rPr>
      </w:pPr>
      <w:r w:rsidRPr="007353A4">
        <w:rPr>
          <w:rFonts w:cstheme="minorHAnsi"/>
          <w:b/>
          <w:sz w:val="24"/>
          <w:szCs w:val="24"/>
        </w:rPr>
        <w:t>Access and student flow in AV1 for Biology and Chemistry labs:</w:t>
      </w:r>
    </w:p>
    <w:p w14:paraId="6A2D0011" w14:textId="08D2E400" w:rsidR="00376B12" w:rsidRPr="007353A4" w:rsidRDefault="00376B12" w:rsidP="00376B12">
      <w:pPr>
        <w:rPr>
          <w:rFonts w:cstheme="minorHAnsi"/>
          <w:sz w:val="24"/>
          <w:szCs w:val="24"/>
        </w:rPr>
      </w:pPr>
      <w:r w:rsidRPr="007353A4">
        <w:rPr>
          <w:rFonts w:cstheme="minorHAnsi"/>
          <w:sz w:val="24"/>
          <w:szCs w:val="24"/>
        </w:rPr>
        <w:t xml:space="preserve">Each of the labs will have a maximum seating of 11 students maintaining physical distance. All labs have two doors and entry and exit will be through designated doors only. Students waiting to enter the labs should wait outside the labs </w:t>
      </w:r>
      <w:r w:rsidR="008B1E59" w:rsidRPr="007353A4">
        <w:rPr>
          <w:rFonts w:cstheme="minorHAnsi"/>
          <w:sz w:val="24"/>
          <w:szCs w:val="24"/>
        </w:rPr>
        <w:t xml:space="preserve">maintaining physical distancing in marked spaces that are 6’ apart. Restrooms in the first and second floor will be opened and will be cleaned and sanitized after every lab session ends. </w:t>
      </w:r>
      <w:r w:rsidRPr="007353A4">
        <w:rPr>
          <w:rFonts w:cstheme="minorHAnsi"/>
          <w:sz w:val="24"/>
          <w:szCs w:val="24"/>
        </w:rPr>
        <w:t xml:space="preserve">  </w:t>
      </w:r>
    </w:p>
    <w:p w14:paraId="1D817A97" w14:textId="0B48BB3D" w:rsidR="008B1E59" w:rsidRPr="007353A4" w:rsidRDefault="008B1E59" w:rsidP="00376B12">
      <w:pPr>
        <w:rPr>
          <w:rFonts w:cstheme="minorHAnsi"/>
          <w:sz w:val="24"/>
          <w:szCs w:val="24"/>
        </w:rPr>
      </w:pPr>
    </w:p>
    <w:p w14:paraId="0043D879" w14:textId="50A088C2" w:rsidR="008B1E59" w:rsidRPr="007353A4" w:rsidRDefault="008B1E59" w:rsidP="00376B12">
      <w:pPr>
        <w:rPr>
          <w:rFonts w:cstheme="minorHAnsi"/>
          <w:sz w:val="24"/>
          <w:szCs w:val="24"/>
        </w:rPr>
      </w:pPr>
      <w:r w:rsidRPr="007353A4">
        <w:rPr>
          <w:rFonts w:cstheme="minorHAnsi"/>
          <w:noProof/>
          <w:sz w:val="24"/>
          <w:szCs w:val="24"/>
        </w:rPr>
        <w:drawing>
          <wp:inline distT="0" distB="0" distL="0" distR="0" wp14:anchorId="36252FEA" wp14:editId="6F84B1A9">
            <wp:extent cx="5943600" cy="3033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33788"/>
                    </a:xfrm>
                    <a:prstGeom prst="rect">
                      <a:avLst/>
                    </a:prstGeom>
                    <a:noFill/>
                    <a:ln>
                      <a:noFill/>
                    </a:ln>
                  </pic:spPr>
                </pic:pic>
              </a:graphicData>
            </a:graphic>
          </wp:inline>
        </w:drawing>
      </w:r>
    </w:p>
    <w:p w14:paraId="39AB6C71" w14:textId="450FAC1B" w:rsidR="008B1E59" w:rsidRPr="007353A4" w:rsidRDefault="008B1E59" w:rsidP="00376B12">
      <w:pPr>
        <w:rPr>
          <w:rFonts w:cstheme="minorHAnsi"/>
          <w:sz w:val="24"/>
          <w:szCs w:val="24"/>
        </w:rPr>
      </w:pPr>
    </w:p>
    <w:p w14:paraId="054A7415" w14:textId="78FAF91F" w:rsidR="008B1E59" w:rsidRPr="007353A4" w:rsidRDefault="008B1E59" w:rsidP="008B1E59">
      <w:pPr>
        <w:pStyle w:val="ListParagraph"/>
        <w:numPr>
          <w:ilvl w:val="0"/>
          <w:numId w:val="3"/>
        </w:numPr>
        <w:rPr>
          <w:rFonts w:cstheme="minorHAnsi"/>
          <w:b/>
          <w:sz w:val="24"/>
          <w:szCs w:val="24"/>
        </w:rPr>
      </w:pPr>
      <w:r w:rsidRPr="007353A4">
        <w:rPr>
          <w:rFonts w:cstheme="minorHAnsi"/>
          <w:b/>
          <w:sz w:val="24"/>
          <w:szCs w:val="24"/>
        </w:rPr>
        <w:t xml:space="preserve"> Access and student flow in CAM and CAT buildings:</w:t>
      </w:r>
    </w:p>
    <w:p w14:paraId="46A70121" w14:textId="4002246C" w:rsidR="008B1E59" w:rsidRPr="007353A4" w:rsidRDefault="008B1E59" w:rsidP="008B1E59">
      <w:pPr>
        <w:rPr>
          <w:rFonts w:cstheme="minorHAnsi"/>
          <w:sz w:val="24"/>
          <w:szCs w:val="24"/>
        </w:rPr>
      </w:pPr>
      <w:r w:rsidRPr="007353A4">
        <w:rPr>
          <w:rFonts w:cstheme="minorHAnsi"/>
          <w:sz w:val="24"/>
          <w:szCs w:val="24"/>
        </w:rPr>
        <w:t xml:space="preserve">The Center for Advanced Manufacturing (CAM) and Center for Agriculture and Technology (CAT) buildings have larger lab space area which makes it easier to practice physical distancing. Welding and Manufacturing labs will be held in sections of 12 or less to provide for physical distancing and safe workplace to use welders and manufacturing machinery. Students will be wearing PPE equipment involving masks, goggles, welding face shield, gloves and lab coats. </w:t>
      </w:r>
    </w:p>
    <w:p w14:paraId="6171003E" w14:textId="429A9E9F" w:rsidR="00281B47" w:rsidRPr="007353A4" w:rsidRDefault="00281B47" w:rsidP="008B1E59">
      <w:pPr>
        <w:rPr>
          <w:rFonts w:cstheme="minorHAnsi"/>
          <w:sz w:val="24"/>
          <w:szCs w:val="24"/>
        </w:rPr>
      </w:pPr>
      <w:r w:rsidRPr="007353A4">
        <w:rPr>
          <w:rFonts w:cstheme="minorHAnsi"/>
          <w:sz w:val="24"/>
          <w:szCs w:val="24"/>
        </w:rPr>
        <w:t xml:space="preserve">Students will be given assigned seating in the labs and expected to sue the same seating arrangement for each lab session. Instructor will maintain a map of the seat assignment. This will assist in contact tracing of students if anyone develops COVID-19 symptoms and tests positive. </w:t>
      </w:r>
    </w:p>
    <w:p w14:paraId="7DAB8441" w14:textId="3976DC73" w:rsidR="008B1E59" w:rsidRPr="007353A4" w:rsidRDefault="008B1E59" w:rsidP="008B1E59">
      <w:pPr>
        <w:pStyle w:val="ListParagraph"/>
        <w:numPr>
          <w:ilvl w:val="0"/>
          <w:numId w:val="3"/>
        </w:numPr>
        <w:rPr>
          <w:rFonts w:cstheme="minorHAnsi"/>
          <w:sz w:val="24"/>
          <w:szCs w:val="24"/>
          <w:u w:val="single"/>
        </w:rPr>
      </w:pPr>
      <w:r w:rsidRPr="007353A4">
        <w:rPr>
          <w:rFonts w:cstheme="minorHAnsi"/>
          <w:b/>
          <w:i/>
          <w:sz w:val="24"/>
          <w:szCs w:val="24"/>
          <w:u w:val="single"/>
        </w:rPr>
        <w:t>PPE Needed</w:t>
      </w:r>
    </w:p>
    <w:p w14:paraId="185C8A8A" w14:textId="3A00B200" w:rsidR="008B1E59" w:rsidRPr="007353A4" w:rsidRDefault="008B1E59" w:rsidP="008B1E59">
      <w:pPr>
        <w:pStyle w:val="ListParagraph"/>
        <w:numPr>
          <w:ilvl w:val="1"/>
          <w:numId w:val="3"/>
        </w:numPr>
        <w:rPr>
          <w:rFonts w:cstheme="minorHAnsi"/>
          <w:sz w:val="24"/>
          <w:szCs w:val="24"/>
          <w:u w:val="single"/>
        </w:rPr>
      </w:pPr>
      <w:r w:rsidRPr="007353A4">
        <w:rPr>
          <w:rFonts w:cstheme="minorHAnsi"/>
          <w:sz w:val="24"/>
          <w:szCs w:val="24"/>
        </w:rPr>
        <w:t>Hand sanitizing stations will be needed in the labs and outside waiting area</w:t>
      </w:r>
      <w:r w:rsidR="00281B47" w:rsidRPr="007353A4">
        <w:rPr>
          <w:rFonts w:cstheme="minorHAnsi"/>
          <w:sz w:val="24"/>
          <w:szCs w:val="24"/>
        </w:rPr>
        <w:t xml:space="preserve">s. </w:t>
      </w:r>
    </w:p>
    <w:p w14:paraId="313B9CB6" w14:textId="0717F8ED" w:rsidR="008B1E59" w:rsidRPr="007353A4" w:rsidRDefault="008B1E59" w:rsidP="008B1E59">
      <w:pPr>
        <w:pStyle w:val="ListParagraph"/>
        <w:numPr>
          <w:ilvl w:val="1"/>
          <w:numId w:val="3"/>
        </w:numPr>
        <w:rPr>
          <w:rFonts w:cstheme="minorHAnsi"/>
          <w:sz w:val="24"/>
          <w:szCs w:val="24"/>
          <w:u w:val="single"/>
        </w:rPr>
      </w:pPr>
      <w:r w:rsidRPr="007353A4">
        <w:rPr>
          <w:rFonts w:cstheme="minorHAnsi"/>
          <w:sz w:val="24"/>
          <w:szCs w:val="24"/>
        </w:rPr>
        <w:t xml:space="preserve">Sanitizing cleaners and disposable towels will be needed to clean surfaces and </w:t>
      </w:r>
      <w:r w:rsidR="00281B47" w:rsidRPr="007353A4">
        <w:rPr>
          <w:rFonts w:cstheme="minorHAnsi"/>
          <w:sz w:val="24"/>
          <w:szCs w:val="24"/>
        </w:rPr>
        <w:t xml:space="preserve">lab tables, microscopes, tools, </w:t>
      </w:r>
      <w:r w:rsidRPr="007353A4">
        <w:rPr>
          <w:rFonts w:cstheme="minorHAnsi"/>
          <w:sz w:val="24"/>
          <w:szCs w:val="24"/>
        </w:rPr>
        <w:t xml:space="preserve">and other equipment. </w:t>
      </w:r>
    </w:p>
    <w:p w14:paraId="56F7BE05" w14:textId="77777777" w:rsidR="008B1E59" w:rsidRPr="007353A4" w:rsidRDefault="008B1E59" w:rsidP="008B1E59">
      <w:pPr>
        <w:pStyle w:val="ListParagraph"/>
        <w:numPr>
          <w:ilvl w:val="1"/>
          <w:numId w:val="3"/>
        </w:numPr>
        <w:rPr>
          <w:rFonts w:cstheme="minorHAnsi"/>
          <w:sz w:val="24"/>
          <w:szCs w:val="24"/>
          <w:u w:val="single"/>
        </w:rPr>
      </w:pPr>
      <w:r w:rsidRPr="007353A4">
        <w:rPr>
          <w:rFonts w:cstheme="minorHAnsi"/>
          <w:sz w:val="24"/>
          <w:szCs w:val="24"/>
        </w:rPr>
        <w:t xml:space="preserve">Gloves will be needed for employees to wear when cleaning surfaces and at other times. </w:t>
      </w:r>
    </w:p>
    <w:p w14:paraId="79419FBA" w14:textId="3DB53DD1" w:rsidR="008B1E59" w:rsidRPr="007353A4" w:rsidRDefault="008B1E59" w:rsidP="008B1E59">
      <w:pPr>
        <w:pStyle w:val="ListParagraph"/>
        <w:numPr>
          <w:ilvl w:val="1"/>
          <w:numId w:val="3"/>
        </w:numPr>
        <w:rPr>
          <w:rFonts w:cstheme="minorHAnsi"/>
          <w:sz w:val="24"/>
          <w:szCs w:val="24"/>
          <w:u w:val="single"/>
        </w:rPr>
      </w:pPr>
      <w:r w:rsidRPr="007353A4">
        <w:rPr>
          <w:rFonts w:cstheme="minorHAnsi"/>
          <w:sz w:val="24"/>
          <w:szCs w:val="24"/>
        </w:rPr>
        <w:t xml:space="preserve">A backup supply for face masks is needed for anyone who requires one. </w:t>
      </w:r>
    </w:p>
    <w:p w14:paraId="6D114AB9" w14:textId="5F34A278" w:rsidR="00281B47" w:rsidRPr="007353A4" w:rsidRDefault="00281B47" w:rsidP="008B1E59">
      <w:pPr>
        <w:pStyle w:val="ListParagraph"/>
        <w:numPr>
          <w:ilvl w:val="1"/>
          <w:numId w:val="3"/>
        </w:numPr>
        <w:rPr>
          <w:rFonts w:cstheme="minorHAnsi"/>
          <w:sz w:val="24"/>
          <w:szCs w:val="24"/>
        </w:rPr>
      </w:pPr>
      <w:r w:rsidRPr="007353A4">
        <w:rPr>
          <w:rFonts w:cstheme="minorHAnsi"/>
          <w:sz w:val="24"/>
          <w:szCs w:val="24"/>
        </w:rPr>
        <w:t xml:space="preserve">Students will be expected to wear lab coats during the lab sessions on campus. Each student will be provided a set of lab coat, safety goggles and gloves which they will be responsible for cleaning and storage on campus in lockers or taking to home and bringing it back to class. </w:t>
      </w:r>
    </w:p>
    <w:p w14:paraId="3D19CDA7" w14:textId="77777777" w:rsidR="00281B47" w:rsidRPr="007353A4" w:rsidRDefault="00281B47" w:rsidP="00281B47">
      <w:pPr>
        <w:pStyle w:val="ListParagraph"/>
        <w:ind w:left="1440"/>
        <w:rPr>
          <w:rFonts w:cstheme="minorHAnsi"/>
          <w:sz w:val="24"/>
          <w:szCs w:val="24"/>
        </w:rPr>
      </w:pPr>
    </w:p>
    <w:p w14:paraId="6599A192" w14:textId="77777777" w:rsidR="008B1E59" w:rsidRPr="007353A4" w:rsidRDefault="008B1E59" w:rsidP="008B1E59">
      <w:pPr>
        <w:pStyle w:val="ListParagraph"/>
        <w:numPr>
          <w:ilvl w:val="0"/>
          <w:numId w:val="3"/>
        </w:numPr>
        <w:rPr>
          <w:rFonts w:cstheme="minorHAnsi"/>
          <w:sz w:val="24"/>
          <w:szCs w:val="24"/>
          <w:u w:val="single"/>
        </w:rPr>
      </w:pPr>
      <w:r w:rsidRPr="007353A4">
        <w:rPr>
          <w:rFonts w:cstheme="minorHAnsi"/>
          <w:b/>
          <w:i/>
          <w:sz w:val="24"/>
          <w:szCs w:val="24"/>
          <w:u w:val="single"/>
        </w:rPr>
        <w:t>Area Supervisor</w:t>
      </w:r>
    </w:p>
    <w:p w14:paraId="51D859BF" w14:textId="57291C6F" w:rsidR="008B1E59" w:rsidRPr="007353A4" w:rsidRDefault="00281B47" w:rsidP="008B1E59">
      <w:pPr>
        <w:pStyle w:val="ListParagraph"/>
        <w:numPr>
          <w:ilvl w:val="1"/>
          <w:numId w:val="3"/>
        </w:numPr>
        <w:rPr>
          <w:rFonts w:cstheme="minorHAnsi"/>
          <w:sz w:val="24"/>
          <w:szCs w:val="24"/>
          <w:u w:val="single"/>
        </w:rPr>
      </w:pPr>
      <w:r w:rsidRPr="007353A4">
        <w:rPr>
          <w:rFonts w:cstheme="minorHAnsi"/>
          <w:sz w:val="24"/>
          <w:szCs w:val="24"/>
        </w:rPr>
        <w:t xml:space="preserve">A </w:t>
      </w:r>
      <w:r w:rsidR="008B1E59" w:rsidRPr="007353A4">
        <w:rPr>
          <w:rFonts w:cstheme="minorHAnsi"/>
          <w:sz w:val="24"/>
          <w:szCs w:val="24"/>
        </w:rPr>
        <w:t>Dean</w:t>
      </w:r>
      <w:r w:rsidRPr="007353A4">
        <w:rPr>
          <w:rFonts w:cstheme="minorHAnsi"/>
          <w:sz w:val="24"/>
          <w:szCs w:val="24"/>
        </w:rPr>
        <w:t xml:space="preserve">/ Director will be designated as </w:t>
      </w:r>
      <w:r w:rsidR="008B1E59" w:rsidRPr="007353A4">
        <w:rPr>
          <w:rFonts w:cstheme="minorHAnsi"/>
          <w:sz w:val="24"/>
          <w:szCs w:val="24"/>
        </w:rPr>
        <w:t xml:space="preserve">the </w:t>
      </w:r>
      <w:r w:rsidRPr="007353A4">
        <w:rPr>
          <w:rFonts w:cstheme="minorHAnsi"/>
          <w:sz w:val="24"/>
          <w:szCs w:val="24"/>
        </w:rPr>
        <w:t>COVID</w:t>
      </w:r>
      <w:r w:rsidR="008B1E59" w:rsidRPr="007353A4">
        <w:rPr>
          <w:rFonts w:cstheme="minorHAnsi"/>
          <w:sz w:val="24"/>
          <w:szCs w:val="24"/>
        </w:rPr>
        <w:t xml:space="preserve"> supervisor for the </w:t>
      </w:r>
      <w:r w:rsidRPr="007353A4">
        <w:rPr>
          <w:rFonts w:cstheme="minorHAnsi"/>
          <w:sz w:val="24"/>
          <w:szCs w:val="24"/>
        </w:rPr>
        <w:t xml:space="preserve">labs that are held on campus from Monday to Thursday. </w:t>
      </w:r>
      <w:r w:rsidR="008B1E59" w:rsidRPr="007353A4">
        <w:rPr>
          <w:rFonts w:cstheme="minorHAnsi"/>
          <w:sz w:val="24"/>
          <w:szCs w:val="24"/>
        </w:rPr>
        <w:t xml:space="preserve"> </w:t>
      </w:r>
    </w:p>
    <w:p w14:paraId="19D890B9" w14:textId="77777777" w:rsidR="008B1E59" w:rsidRPr="007353A4" w:rsidRDefault="008B1E59" w:rsidP="008B1E59">
      <w:pPr>
        <w:rPr>
          <w:rFonts w:cstheme="minorHAnsi"/>
          <w:sz w:val="24"/>
          <w:szCs w:val="24"/>
        </w:rPr>
      </w:pPr>
    </w:p>
    <w:p w14:paraId="6B2D8E84" w14:textId="0FE330EC" w:rsidR="008B1E59" w:rsidRPr="007353A4" w:rsidRDefault="008B1E59" w:rsidP="008B1E59">
      <w:pPr>
        <w:rPr>
          <w:rFonts w:cstheme="minorHAnsi"/>
          <w:sz w:val="24"/>
          <w:szCs w:val="24"/>
        </w:rPr>
      </w:pPr>
      <w:r w:rsidRPr="007353A4">
        <w:rPr>
          <w:rFonts w:cstheme="minorHAnsi"/>
          <w:sz w:val="24"/>
          <w:szCs w:val="24"/>
        </w:rPr>
        <w:t xml:space="preserve">  </w:t>
      </w:r>
    </w:p>
    <w:sectPr w:rsidR="008B1E59" w:rsidRPr="0073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59B"/>
    <w:multiLevelType w:val="hybridMultilevel"/>
    <w:tmpl w:val="7F60F4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B37E7"/>
    <w:multiLevelType w:val="hybridMultilevel"/>
    <w:tmpl w:val="C0E48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25879"/>
    <w:multiLevelType w:val="hybridMultilevel"/>
    <w:tmpl w:val="DA2A2574"/>
    <w:lvl w:ilvl="0" w:tplc="E3362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87495"/>
    <w:multiLevelType w:val="hybridMultilevel"/>
    <w:tmpl w:val="D160D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5"/>
    <w:rsid w:val="00281B47"/>
    <w:rsid w:val="00376B12"/>
    <w:rsid w:val="003E42CF"/>
    <w:rsid w:val="00494D5F"/>
    <w:rsid w:val="006B5E4B"/>
    <w:rsid w:val="006C3D8A"/>
    <w:rsid w:val="006C53F5"/>
    <w:rsid w:val="007353A4"/>
    <w:rsid w:val="007D734A"/>
    <w:rsid w:val="008074C0"/>
    <w:rsid w:val="00897215"/>
    <w:rsid w:val="008A1C7A"/>
    <w:rsid w:val="008B1E59"/>
    <w:rsid w:val="00900E91"/>
    <w:rsid w:val="00AD5ACC"/>
    <w:rsid w:val="00D76266"/>
    <w:rsid w:val="00E364ED"/>
    <w:rsid w:val="00ED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E47"/>
  <w15:chartTrackingRefBased/>
  <w15:docId w15:val="{B940B53D-DF63-4FBB-AD3B-D392ED2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9C7C7C615944AB51F52A7A1397C55" ma:contentTypeVersion="10" ma:contentTypeDescription="Create a new document." ma:contentTypeScope="" ma:versionID="d00f785eabf74633025a34d26ff6ef44">
  <xsd:schema xmlns:xsd="http://www.w3.org/2001/XMLSchema" xmlns:xs="http://www.w3.org/2001/XMLSchema" xmlns:p="http://schemas.microsoft.com/office/2006/metadata/properties" xmlns:ns3="d7707454-13a3-4538-b5f6-f7641cf9d859" targetNamespace="http://schemas.microsoft.com/office/2006/metadata/properties" ma:root="true" ma:fieldsID="646ddaad1a4cc12c2b3e514ed63bfa26" ns3:_="">
    <xsd:import namespace="d7707454-13a3-4538-b5f6-f7641cf9d8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7454-13a3-4538-b5f6-f7641cf9d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3A16C-A4C5-45E5-91C5-D2D78E1BF299}">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7707454-13a3-4538-b5f6-f7641cf9d85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33F7CDE-3B5F-459D-BE86-481D74FB5E9A}">
  <ds:schemaRefs>
    <ds:schemaRef ds:uri="http://schemas.microsoft.com/sharepoint/v3/contenttype/forms"/>
  </ds:schemaRefs>
</ds:datastoreItem>
</file>

<file path=customXml/itemProps3.xml><?xml version="1.0" encoding="utf-8"?>
<ds:datastoreItem xmlns:ds="http://schemas.openxmlformats.org/officeDocument/2006/customXml" ds:itemID="{020759E8-8ADA-4FCC-810D-5FC9FED2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7454-13a3-4538-b5f6-f7641cf9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Srinivasan</dc:creator>
  <cp:keywords/>
  <dc:description/>
  <cp:lastModifiedBy>Marie Harris</cp:lastModifiedBy>
  <cp:revision>2</cp:revision>
  <dcterms:created xsi:type="dcterms:W3CDTF">2020-07-28T22:56:00Z</dcterms:created>
  <dcterms:modified xsi:type="dcterms:W3CDTF">2020-07-28T22:56:00Z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0x0101000249C7C7C615944AB51F52A7A1397C55</vt:lpwstr>
  </property>
</Properties>
</file>