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DA3EE"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inherit" w:eastAsia="Times New Roman" w:hAnsi="inherit" w:cs="Times New Roman"/>
          <w:b/>
          <w:bCs/>
          <w:color w:val="333333"/>
          <w:sz w:val="17"/>
          <w:szCs w:val="17"/>
          <w:bdr w:val="none" w:sz="0" w:space="0" w:color="auto" w:frame="1"/>
        </w:rPr>
        <w:t>RCAS Meeting 4/23/2019 (Tuesday, April 23, 2019)</w:t>
      </w:r>
    </w:p>
    <w:p w14:paraId="011690D2"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i/>
          <w:iCs/>
          <w:color w:val="333333"/>
          <w:sz w:val="17"/>
          <w:szCs w:val="17"/>
          <w:bdr w:val="none" w:sz="0" w:space="0" w:color="auto" w:frame="1"/>
        </w:rPr>
        <w:t>Generated by Richell Swallow on Monday, April 22, 2019</w:t>
      </w:r>
    </w:p>
    <w:p w14:paraId="59BE73F9"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w:t>
      </w:r>
    </w:p>
    <w:p w14:paraId="7A73ED53"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w:t>
      </w:r>
    </w:p>
    <w:p w14:paraId="4C647499"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1. Call to Order</w:t>
      </w:r>
    </w:p>
    <w:p w14:paraId="44D9FDB4" w14:textId="77777777" w:rsidR="000970BF" w:rsidRPr="000970BF" w:rsidRDefault="000970BF" w:rsidP="000970BF">
      <w:pPr>
        <w:numPr>
          <w:ilvl w:val="0"/>
          <w:numId w:val="1"/>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Meeting called to order by President Stephanie Curry at </w:t>
      </w:r>
      <w:r w:rsidRPr="000970BF">
        <w:rPr>
          <w:rFonts w:ascii="Verdana" w:eastAsia="Times New Roman" w:hAnsi="Verdana" w:cs="Times New Roman"/>
          <w:color w:val="333333"/>
          <w:sz w:val="17"/>
          <w:szCs w:val="17"/>
        </w:rPr>
        <w:t>2:05 p.m.</w:t>
      </w:r>
    </w:p>
    <w:p w14:paraId="79E6C059"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w:t>
      </w:r>
    </w:p>
    <w:p w14:paraId="246E0DFF"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2. Public Comment (3 Minutes)</w:t>
      </w:r>
    </w:p>
    <w:p w14:paraId="2D1BA643"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3. Roll Call/Review of Senate Members and Guests</w:t>
      </w:r>
    </w:p>
    <w:p w14:paraId="18C61BC7" w14:textId="77777777" w:rsidR="000970BF" w:rsidRPr="000970BF" w:rsidRDefault="000970BF" w:rsidP="000970BF">
      <w:pPr>
        <w:numPr>
          <w:ilvl w:val="0"/>
          <w:numId w:val="2"/>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 xml:space="preserve">Present: Stephanie Curry, Richell Swallow, Emily Berg, Natasha Maryanow, Rebecca Snyder, David Richardson, Jim Druley, Gracie Spears, Nancy Gutierrez, Kevin Woodard, Eunji Seo, Melissa </w:t>
      </w:r>
      <w:proofErr w:type="spellStart"/>
      <w:r w:rsidRPr="000970BF">
        <w:rPr>
          <w:rFonts w:ascii="inherit" w:eastAsia="Times New Roman" w:hAnsi="inherit" w:cs="Times New Roman"/>
          <w:i/>
          <w:iCs/>
          <w:color w:val="333333"/>
          <w:sz w:val="17"/>
          <w:szCs w:val="17"/>
          <w:bdr w:val="none" w:sz="0" w:space="0" w:color="auto" w:frame="1"/>
        </w:rPr>
        <w:t>Adfeldt</w:t>
      </w:r>
      <w:proofErr w:type="spellEnd"/>
      <w:r w:rsidRPr="000970BF">
        <w:rPr>
          <w:rFonts w:ascii="inherit" w:eastAsia="Times New Roman" w:hAnsi="inherit" w:cs="Times New Roman"/>
          <w:i/>
          <w:iCs/>
          <w:color w:val="333333"/>
          <w:sz w:val="17"/>
          <w:szCs w:val="17"/>
          <w:bdr w:val="none" w:sz="0" w:space="0" w:color="auto" w:frame="1"/>
        </w:rPr>
        <w:t xml:space="preserve">, Case Bos, Dennis Montejano, </w:t>
      </w:r>
      <w:proofErr w:type="spellStart"/>
      <w:r w:rsidRPr="000970BF">
        <w:rPr>
          <w:rFonts w:ascii="inherit" w:eastAsia="Times New Roman" w:hAnsi="inherit" w:cs="Times New Roman"/>
          <w:i/>
          <w:iCs/>
          <w:color w:val="333333"/>
          <w:sz w:val="17"/>
          <w:szCs w:val="17"/>
          <w:bdr w:val="none" w:sz="0" w:space="0" w:color="auto" w:frame="1"/>
        </w:rPr>
        <w:t>Amadana</w:t>
      </w:r>
      <w:proofErr w:type="spellEnd"/>
      <w:r w:rsidRPr="000970BF">
        <w:rPr>
          <w:rFonts w:ascii="inherit" w:eastAsia="Times New Roman" w:hAnsi="inherit" w:cs="Times New Roman"/>
          <w:i/>
          <w:iCs/>
          <w:color w:val="333333"/>
          <w:sz w:val="17"/>
          <w:szCs w:val="17"/>
          <w:bdr w:val="none" w:sz="0" w:space="0" w:color="auto" w:frame="1"/>
        </w:rPr>
        <w:t xml:space="preserve"> Taintor, Kelsey Friesen, Rebecca Reimer, Kelly Winter, Andrew Strankman, Veronica Cornell, Darlene Murray, Rebecca Al Haider, David Borofka, Ryan La Salle, </w:t>
      </w:r>
    </w:p>
    <w:p w14:paraId="0324670E" w14:textId="77777777" w:rsidR="000970BF" w:rsidRPr="000970BF" w:rsidRDefault="000970BF" w:rsidP="000970BF">
      <w:pPr>
        <w:numPr>
          <w:ilvl w:val="0"/>
          <w:numId w:val="2"/>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Absent: Marcy Davidson, John Berg, Nicole Cooper, Adelfa Lorenzano, Kristen Mattox, </w:t>
      </w:r>
    </w:p>
    <w:p w14:paraId="26923BAF" w14:textId="77777777" w:rsidR="000970BF" w:rsidRPr="000970BF" w:rsidRDefault="000970BF" w:rsidP="000970BF">
      <w:pPr>
        <w:numPr>
          <w:ilvl w:val="0"/>
          <w:numId w:val="2"/>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Proxy: None</w:t>
      </w:r>
    </w:p>
    <w:p w14:paraId="530879DF" w14:textId="77777777" w:rsidR="000970BF" w:rsidRPr="000970BF" w:rsidRDefault="000970BF" w:rsidP="000970BF">
      <w:pPr>
        <w:numPr>
          <w:ilvl w:val="0"/>
          <w:numId w:val="2"/>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Guests: Bonita Gomez</w:t>
      </w:r>
    </w:p>
    <w:p w14:paraId="073853EE"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4. Consideration of Minutes</w:t>
      </w:r>
    </w:p>
    <w:p w14:paraId="16F884DD"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bdr w:val="none" w:sz="0" w:space="0" w:color="auto" w:frame="1"/>
        </w:rPr>
        <w:t>Action, Minutes: </w:t>
      </w:r>
      <w:r w:rsidRPr="000970BF">
        <w:rPr>
          <w:rFonts w:ascii="Verdana" w:eastAsia="Times New Roman" w:hAnsi="Verdana" w:cs="Times New Roman"/>
          <w:color w:val="333333"/>
          <w:sz w:val="17"/>
          <w:szCs w:val="17"/>
        </w:rPr>
        <w:t>3.1 Consideration to approve 4.9.19 meeting minutes</w:t>
      </w:r>
    </w:p>
    <w:p w14:paraId="570DDCFD"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w:t>
      </w:r>
    </w:p>
    <w:p w14:paraId="49E3B36C" w14:textId="77777777" w:rsidR="000970BF" w:rsidRPr="000970BF" w:rsidRDefault="000970BF" w:rsidP="000970BF">
      <w:pPr>
        <w:numPr>
          <w:ilvl w:val="0"/>
          <w:numId w:val="3"/>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Motion to Approve: Woodard</w:t>
      </w:r>
    </w:p>
    <w:p w14:paraId="3F670416" w14:textId="77777777" w:rsidR="000970BF" w:rsidRPr="000970BF" w:rsidRDefault="000970BF" w:rsidP="000970BF">
      <w:pPr>
        <w:numPr>
          <w:ilvl w:val="0"/>
          <w:numId w:val="3"/>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Second: Maryanow</w:t>
      </w:r>
    </w:p>
    <w:p w14:paraId="6E148F44" w14:textId="77777777" w:rsidR="000970BF" w:rsidRPr="000970BF" w:rsidRDefault="000970BF" w:rsidP="000970BF">
      <w:pPr>
        <w:numPr>
          <w:ilvl w:val="0"/>
          <w:numId w:val="3"/>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Questions/Concerns: None</w:t>
      </w:r>
    </w:p>
    <w:p w14:paraId="25C9044A" w14:textId="77777777" w:rsidR="000970BF" w:rsidRPr="000970BF" w:rsidRDefault="000970BF" w:rsidP="000970BF">
      <w:pPr>
        <w:numPr>
          <w:ilvl w:val="0"/>
          <w:numId w:val="3"/>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Abstain: Ryan La Salle, David Richardson</w:t>
      </w:r>
    </w:p>
    <w:p w14:paraId="2BB6439B"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w:t>
      </w:r>
    </w:p>
    <w:p w14:paraId="0A4C580B"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5. Vote to Amend the Agenda, if necessary (2/3 vote required)</w:t>
      </w:r>
    </w:p>
    <w:p w14:paraId="2DDA6375"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6. Department Reports</w:t>
      </w:r>
    </w:p>
    <w:p w14:paraId="2E264198"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bdr w:val="none" w:sz="0" w:space="0" w:color="auto" w:frame="1"/>
        </w:rPr>
        <w:t>Informational: </w:t>
      </w:r>
      <w:r w:rsidRPr="000970BF">
        <w:rPr>
          <w:rFonts w:ascii="Verdana" w:eastAsia="Times New Roman" w:hAnsi="Verdana" w:cs="Times New Roman"/>
          <w:color w:val="333333"/>
          <w:sz w:val="17"/>
          <w:szCs w:val="17"/>
        </w:rPr>
        <w:t>6.1 Department Reports</w:t>
      </w:r>
    </w:p>
    <w:p w14:paraId="0CAF1FA4" w14:textId="77777777" w:rsidR="000970BF" w:rsidRPr="000970BF" w:rsidRDefault="000970BF" w:rsidP="000970BF">
      <w:pPr>
        <w:numPr>
          <w:ilvl w:val="0"/>
          <w:numId w:val="4"/>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xml:space="preserve">Communication Department: Beginning to search for titles for the Human Library scheduled for Fall 2019. Members of Senate urged to pass on the information. If </w:t>
      </w:r>
      <w:proofErr w:type="gramStart"/>
      <w:r w:rsidRPr="000970BF">
        <w:rPr>
          <w:rFonts w:ascii="Verdana" w:eastAsia="Times New Roman" w:hAnsi="Verdana" w:cs="Times New Roman"/>
          <w:color w:val="333333"/>
          <w:sz w:val="17"/>
          <w:szCs w:val="17"/>
        </w:rPr>
        <w:t>you  know</w:t>
      </w:r>
      <w:proofErr w:type="gramEnd"/>
      <w:r w:rsidRPr="000970BF">
        <w:rPr>
          <w:rFonts w:ascii="Verdana" w:eastAsia="Times New Roman" w:hAnsi="Verdana" w:cs="Times New Roman"/>
          <w:color w:val="333333"/>
          <w:sz w:val="17"/>
          <w:szCs w:val="17"/>
        </w:rPr>
        <w:t xml:space="preserve"> of anyone who may be interested in participating. Contact Rebecca Al Haider for information. </w:t>
      </w:r>
    </w:p>
    <w:p w14:paraId="355D8BA1"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w:t>
      </w:r>
    </w:p>
    <w:p w14:paraId="60C26A0A"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7. Committee Reports</w:t>
      </w:r>
    </w:p>
    <w:p w14:paraId="1D6AF793"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w:t>
      </w:r>
    </w:p>
    <w:p w14:paraId="2BA87222"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bdr w:val="none" w:sz="0" w:space="0" w:color="auto" w:frame="1"/>
        </w:rPr>
        <w:t>Informational: </w:t>
      </w:r>
      <w:r w:rsidRPr="000970BF">
        <w:rPr>
          <w:rFonts w:ascii="Verdana" w:eastAsia="Times New Roman" w:hAnsi="Verdana" w:cs="Times New Roman"/>
          <w:color w:val="333333"/>
          <w:sz w:val="17"/>
          <w:szCs w:val="17"/>
        </w:rPr>
        <w:t>7.1 District Standing Committees</w:t>
      </w:r>
    </w:p>
    <w:p w14:paraId="782F50E0" w14:textId="77777777" w:rsidR="000970BF" w:rsidRPr="000970BF" w:rsidRDefault="000970BF" w:rsidP="000970BF">
      <w:pPr>
        <w:numPr>
          <w:ilvl w:val="0"/>
          <w:numId w:val="5"/>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Communication Council: (Curry) None</w:t>
      </w:r>
    </w:p>
    <w:p w14:paraId="4A3E8900" w14:textId="77777777" w:rsidR="000970BF" w:rsidRPr="000970BF" w:rsidRDefault="000970BF" w:rsidP="000970BF">
      <w:pPr>
        <w:numPr>
          <w:ilvl w:val="0"/>
          <w:numId w:val="5"/>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District-wide Facilities Committee: (</w:t>
      </w:r>
      <w:proofErr w:type="gramStart"/>
      <w:r w:rsidRPr="000970BF">
        <w:rPr>
          <w:rFonts w:ascii="inherit" w:eastAsia="Times New Roman" w:hAnsi="inherit" w:cs="Times New Roman"/>
          <w:i/>
          <w:iCs/>
          <w:color w:val="333333"/>
          <w:sz w:val="17"/>
          <w:szCs w:val="17"/>
          <w:bdr w:val="none" w:sz="0" w:space="0" w:color="auto" w:frame="1"/>
        </w:rPr>
        <w:t>Snyder)  Done</w:t>
      </w:r>
      <w:proofErr w:type="gramEnd"/>
    </w:p>
    <w:p w14:paraId="5C1AA6EE" w14:textId="77777777" w:rsidR="000970BF" w:rsidRPr="000970BF" w:rsidRDefault="000970BF" w:rsidP="000970BF">
      <w:pPr>
        <w:numPr>
          <w:ilvl w:val="0"/>
          <w:numId w:val="5"/>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Information Systems Advisory Committee (No Academic Senate appointments): None</w:t>
      </w:r>
    </w:p>
    <w:p w14:paraId="0582E1D0" w14:textId="77777777" w:rsidR="000970BF" w:rsidRPr="000970BF" w:rsidRDefault="000970BF" w:rsidP="000970BF">
      <w:pPr>
        <w:numPr>
          <w:ilvl w:val="0"/>
          <w:numId w:val="5"/>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District Strategic Planning: None</w:t>
      </w:r>
    </w:p>
    <w:p w14:paraId="091DAAE1" w14:textId="77777777" w:rsidR="000970BF" w:rsidRPr="000970BF" w:rsidRDefault="000970BF" w:rsidP="000970BF">
      <w:pPr>
        <w:numPr>
          <w:ilvl w:val="0"/>
          <w:numId w:val="5"/>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District Budget Resource Allocation Advisory Committee: None</w:t>
      </w:r>
    </w:p>
    <w:p w14:paraId="523123B3" w14:textId="77777777" w:rsidR="000970BF" w:rsidRPr="000970BF" w:rsidRDefault="000970BF" w:rsidP="000970BF">
      <w:pPr>
        <w:numPr>
          <w:ilvl w:val="0"/>
          <w:numId w:val="5"/>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District Staffing Advisory Committee: (Berg) None</w:t>
      </w:r>
    </w:p>
    <w:p w14:paraId="42335914" w14:textId="77777777" w:rsidR="000970BF" w:rsidRPr="000970BF" w:rsidRDefault="000970BF" w:rsidP="000970BF">
      <w:pPr>
        <w:numPr>
          <w:ilvl w:val="0"/>
          <w:numId w:val="5"/>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EEOC: (Al Haider/Murray): </w:t>
      </w:r>
    </w:p>
    <w:p w14:paraId="46ED1FF1" w14:textId="77777777" w:rsidR="000970BF" w:rsidRPr="000970BF" w:rsidRDefault="000970BF" w:rsidP="000970BF">
      <w:pPr>
        <w:numPr>
          <w:ilvl w:val="0"/>
          <w:numId w:val="5"/>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DETAC: (Taintor) None</w:t>
      </w:r>
    </w:p>
    <w:p w14:paraId="11EF4BED"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7.2 District Ad-Hoc Committee</w:t>
      </w:r>
    </w:p>
    <w:p w14:paraId="244081BD" w14:textId="77777777" w:rsidR="000970BF" w:rsidRPr="000970BF" w:rsidRDefault="000970BF" w:rsidP="000970BF">
      <w:pPr>
        <w:numPr>
          <w:ilvl w:val="0"/>
          <w:numId w:val="6"/>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Compressed Calendar: None</w:t>
      </w:r>
    </w:p>
    <w:p w14:paraId="59BE03CE" w14:textId="77777777" w:rsidR="000970BF" w:rsidRPr="000970BF" w:rsidRDefault="000970BF" w:rsidP="000970BF">
      <w:pPr>
        <w:numPr>
          <w:ilvl w:val="0"/>
          <w:numId w:val="6"/>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lastRenderedPageBreak/>
        <w:t>District Dual Enrollment: None</w:t>
      </w:r>
    </w:p>
    <w:p w14:paraId="69A4CF00"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bdr w:val="none" w:sz="0" w:space="0" w:color="auto" w:frame="1"/>
        </w:rPr>
        <w:t>Informational: </w:t>
      </w:r>
      <w:r w:rsidRPr="000970BF">
        <w:rPr>
          <w:rFonts w:ascii="Verdana" w:eastAsia="Times New Roman" w:hAnsi="Verdana" w:cs="Times New Roman"/>
          <w:color w:val="333333"/>
          <w:sz w:val="17"/>
          <w:szCs w:val="17"/>
        </w:rPr>
        <w:t>7.3 College Committees</w:t>
      </w:r>
    </w:p>
    <w:p w14:paraId="72A612AE"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w:t>
      </w:r>
    </w:p>
    <w:p w14:paraId="68279BB0" w14:textId="77777777" w:rsidR="000970BF" w:rsidRPr="000970BF" w:rsidRDefault="000970BF" w:rsidP="000970BF">
      <w:pPr>
        <w:numPr>
          <w:ilvl w:val="0"/>
          <w:numId w:val="7"/>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Academic Standards: None</w:t>
      </w:r>
    </w:p>
    <w:p w14:paraId="528CA027" w14:textId="77777777" w:rsidR="000970BF" w:rsidRPr="000970BF" w:rsidRDefault="000970BF" w:rsidP="000970BF">
      <w:pPr>
        <w:numPr>
          <w:ilvl w:val="0"/>
          <w:numId w:val="7"/>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Curriculum: (Maryanow) None</w:t>
      </w:r>
    </w:p>
    <w:p w14:paraId="77E8E39D" w14:textId="77777777" w:rsidR="000970BF" w:rsidRPr="000970BF" w:rsidRDefault="000970BF" w:rsidP="000970BF">
      <w:pPr>
        <w:numPr>
          <w:ilvl w:val="0"/>
          <w:numId w:val="7"/>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Faculty Professional Development Committee: (Berg) None</w:t>
      </w:r>
    </w:p>
    <w:p w14:paraId="3C70EA02" w14:textId="77777777" w:rsidR="000970BF" w:rsidRPr="000970BF" w:rsidRDefault="000970BF" w:rsidP="000970BF">
      <w:pPr>
        <w:numPr>
          <w:ilvl w:val="0"/>
          <w:numId w:val="7"/>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Equivalency: (Berg) Petition approved today (4/24/19) for English. Currently, the committee does not have any petitions going through. </w:t>
      </w:r>
    </w:p>
    <w:p w14:paraId="52CE1ED3" w14:textId="77777777" w:rsidR="000970BF" w:rsidRPr="000970BF" w:rsidRDefault="000970BF" w:rsidP="000970BF">
      <w:pPr>
        <w:numPr>
          <w:ilvl w:val="0"/>
          <w:numId w:val="7"/>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SLO Committee: (Taintor) None</w:t>
      </w:r>
    </w:p>
    <w:p w14:paraId="48816529" w14:textId="77777777" w:rsidR="000970BF" w:rsidRPr="000970BF" w:rsidRDefault="000970BF" w:rsidP="000970BF">
      <w:pPr>
        <w:numPr>
          <w:ilvl w:val="0"/>
          <w:numId w:val="7"/>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Program Review: (Kehoe) None</w:t>
      </w:r>
    </w:p>
    <w:p w14:paraId="2712ADF0"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8. Old Business</w:t>
      </w:r>
    </w:p>
    <w:p w14:paraId="12A79413"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w:t>
      </w:r>
    </w:p>
    <w:p w14:paraId="41E8661C"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bdr w:val="none" w:sz="0" w:space="0" w:color="auto" w:frame="1"/>
        </w:rPr>
        <w:t>First Read: </w:t>
      </w:r>
      <w:r w:rsidRPr="000970BF">
        <w:rPr>
          <w:rFonts w:ascii="Verdana" w:eastAsia="Times New Roman" w:hAnsi="Verdana" w:cs="Times New Roman"/>
          <w:color w:val="333333"/>
          <w:sz w:val="17"/>
          <w:szCs w:val="17"/>
        </w:rPr>
        <w:t>8.1 RC Response to ACCJC Recommendations</w:t>
      </w:r>
    </w:p>
    <w:p w14:paraId="0BA20569" w14:textId="77777777" w:rsidR="000970BF" w:rsidRPr="000970BF" w:rsidRDefault="000970BF" w:rsidP="000970BF">
      <w:pPr>
        <w:numPr>
          <w:ilvl w:val="0"/>
          <w:numId w:val="8"/>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Discussion/Questions</w:t>
      </w:r>
    </w:p>
    <w:p w14:paraId="61B63A53" w14:textId="77777777" w:rsidR="000970BF" w:rsidRPr="000970BF" w:rsidRDefault="000970BF" w:rsidP="000970BF">
      <w:pPr>
        <w:numPr>
          <w:ilvl w:val="1"/>
          <w:numId w:val="8"/>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Follow up report provided (4/15/19), minor changes have been made and numbers of evaluations that have been completed that had been missing are now included.</w:t>
      </w:r>
    </w:p>
    <w:p w14:paraId="26E8704C" w14:textId="77777777" w:rsidR="000970BF" w:rsidRPr="000970BF" w:rsidRDefault="000970BF" w:rsidP="000970BF">
      <w:pPr>
        <w:numPr>
          <w:ilvl w:val="0"/>
          <w:numId w:val="8"/>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Motion: Al Haider</w:t>
      </w:r>
    </w:p>
    <w:p w14:paraId="3E28EDE6" w14:textId="77777777" w:rsidR="000970BF" w:rsidRPr="000970BF" w:rsidRDefault="000970BF" w:rsidP="000970BF">
      <w:pPr>
        <w:numPr>
          <w:ilvl w:val="0"/>
          <w:numId w:val="8"/>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Second: Taintor</w:t>
      </w:r>
    </w:p>
    <w:p w14:paraId="433B65AC" w14:textId="77777777" w:rsidR="000970BF" w:rsidRPr="000970BF" w:rsidRDefault="000970BF" w:rsidP="000970BF">
      <w:pPr>
        <w:numPr>
          <w:ilvl w:val="0"/>
          <w:numId w:val="8"/>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Further Discussion: None</w:t>
      </w:r>
    </w:p>
    <w:p w14:paraId="58B85E82" w14:textId="77777777" w:rsidR="000970BF" w:rsidRPr="000970BF" w:rsidRDefault="000970BF" w:rsidP="000970BF">
      <w:pPr>
        <w:numPr>
          <w:ilvl w:val="0"/>
          <w:numId w:val="8"/>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Abstain: None</w:t>
      </w:r>
    </w:p>
    <w:p w14:paraId="340E9810" w14:textId="77777777" w:rsidR="000970BF" w:rsidRPr="000970BF" w:rsidRDefault="000970BF" w:rsidP="000970BF">
      <w:pPr>
        <w:numPr>
          <w:ilvl w:val="0"/>
          <w:numId w:val="8"/>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Opposed: None</w:t>
      </w:r>
    </w:p>
    <w:p w14:paraId="2EEC7ACD" w14:textId="77777777" w:rsidR="000970BF" w:rsidRPr="000970BF" w:rsidRDefault="000970BF" w:rsidP="000970BF">
      <w:pPr>
        <w:numPr>
          <w:ilvl w:val="0"/>
          <w:numId w:val="8"/>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Approved</w:t>
      </w:r>
    </w:p>
    <w:p w14:paraId="412FCDE9"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xml:space="preserve">First Read: </w:t>
      </w:r>
      <w:proofErr w:type="gramStart"/>
      <w:r w:rsidRPr="000970BF">
        <w:rPr>
          <w:rFonts w:ascii="Verdana" w:eastAsia="Times New Roman" w:hAnsi="Verdana" w:cs="Times New Roman"/>
          <w:color w:val="333333"/>
          <w:sz w:val="17"/>
          <w:szCs w:val="17"/>
        </w:rPr>
        <w:t>8.2  RC</w:t>
      </w:r>
      <w:proofErr w:type="gramEnd"/>
      <w:r w:rsidRPr="000970BF">
        <w:rPr>
          <w:rFonts w:ascii="Verdana" w:eastAsia="Times New Roman" w:hAnsi="Verdana" w:cs="Times New Roman"/>
          <w:color w:val="333333"/>
          <w:sz w:val="17"/>
          <w:szCs w:val="17"/>
        </w:rPr>
        <w:t xml:space="preserve"> Equity Report</w:t>
      </w:r>
    </w:p>
    <w:p w14:paraId="61FB2967" w14:textId="77777777" w:rsidR="000970BF" w:rsidRPr="000970BF" w:rsidRDefault="000970BF" w:rsidP="000970BF">
      <w:pPr>
        <w:numPr>
          <w:ilvl w:val="0"/>
          <w:numId w:val="9"/>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xml:space="preserve">An updated on the Equity Report was given to Senate. Feedback received from RC is included. Additions included into the student activities section. Able </w:t>
      </w:r>
      <w:proofErr w:type="spellStart"/>
      <w:r w:rsidRPr="000970BF">
        <w:rPr>
          <w:rFonts w:ascii="Verdana" w:eastAsia="Times New Roman" w:hAnsi="Verdana" w:cs="Times New Roman"/>
          <w:color w:val="333333"/>
          <w:sz w:val="17"/>
          <w:szCs w:val="17"/>
        </w:rPr>
        <w:t>o</w:t>
      </w:r>
      <w:proofErr w:type="spellEnd"/>
      <w:r w:rsidRPr="000970BF">
        <w:rPr>
          <w:rFonts w:ascii="Verdana" w:eastAsia="Times New Roman" w:hAnsi="Verdana" w:cs="Times New Roman"/>
          <w:color w:val="333333"/>
          <w:sz w:val="17"/>
          <w:szCs w:val="17"/>
        </w:rPr>
        <w:t xml:space="preserve"> view how our sister campuses laid out the executive summary. The most recent additions to this are the limitations on the data. Data may change on the disproportionate groups. New co-</w:t>
      </w:r>
      <w:proofErr w:type="spellStart"/>
      <w:r w:rsidRPr="000970BF">
        <w:rPr>
          <w:rFonts w:ascii="Verdana" w:eastAsia="Times New Roman" w:hAnsi="Verdana" w:cs="Times New Roman"/>
          <w:color w:val="333333"/>
          <w:sz w:val="17"/>
          <w:szCs w:val="17"/>
        </w:rPr>
        <w:t>horted</w:t>
      </w:r>
      <w:proofErr w:type="spellEnd"/>
      <w:r w:rsidRPr="000970BF">
        <w:rPr>
          <w:rFonts w:ascii="Verdana" w:eastAsia="Times New Roman" w:hAnsi="Verdana" w:cs="Times New Roman"/>
          <w:color w:val="333333"/>
          <w:sz w:val="17"/>
          <w:szCs w:val="17"/>
        </w:rPr>
        <w:t xml:space="preserve"> data will be available next month.  Classified and ASG have approved.  Documents available for review on </w:t>
      </w:r>
      <w:proofErr w:type="spellStart"/>
      <w:r w:rsidRPr="000970BF">
        <w:rPr>
          <w:rFonts w:ascii="Verdana" w:eastAsia="Times New Roman" w:hAnsi="Verdana" w:cs="Times New Roman"/>
          <w:color w:val="333333"/>
          <w:sz w:val="17"/>
          <w:szCs w:val="17"/>
        </w:rPr>
        <w:t>BoardDocs</w:t>
      </w:r>
      <w:proofErr w:type="spellEnd"/>
      <w:r w:rsidRPr="000970BF">
        <w:rPr>
          <w:rFonts w:ascii="Verdana" w:eastAsia="Times New Roman" w:hAnsi="Verdana" w:cs="Times New Roman"/>
          <w:color w:val="333333"/>
          <w:sz w:val="17"/>
          <w:szCs w:val="17"/>
        </w:rPr>
        <w:t>.</w:t>
      </w:r>
    </w:p>
    <w:p w14:paraId="7B703260" w14:textId="77777777" w:rsidR="000970BF" w:rsidRPr="000970BF" w:rsidRDefault="000970BF" w:rsidP="000970BF">
      <w:pPr>
        <w:numPr>
          <w:ilvl w:val="0"/>
          <w:numId w:val="9"/>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Concerns/Suggestions:</w:t>
      </w:r>
    </w:p>
    <w:p w14:paraId="1A49848A" w14:textId="77777777" w:rsidR="000970BF" w:rsidRPr="000970BF" w:rsidRDefault="000970BF" w:rsidP="000970BF">
      <w:pPr>
        <w:numPr>
          <w:ilvl w:val="1"/>
          <w:numId w:val="9"/>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Suggestions offered previously regarding professional development opportunities for the language to read </w:t>
      </w:r>
      <w:r w:rsidRPr="000970BF">
        <w:rPr>
          <w:rFonts w:ascii="inherit" w:eastAsia="Times New Roman" w:hAnsi="inherit" w:cs="Times New Roman"/>
          <w:i/>
          <w:iCs/>
          <w:color w:val="333333"/>
          <w:sz w:val="17"/>
          <w:szCs w:val="17"/>
          <w:bdr w:val="none" w:sz="0" w:space="0" w:color="auto" w:frame="1"/>
        </w:rPr>
        <w:t>"All employees..." receive professional development need to be included. </w:t>
      </w:r>
      <w:r w:rsidRPr="000970BF">
        <w:rPr>
          <w:rFonts w:ascii="Verdana" w:eastAsia="Times New Roman" w:hAnsi="Verdana" w:cs="Times New Roman"/>
          <w:color w:val="333333"/>
          <w:sz w:val="17"/>
          <w:szCs w:val="17"/>
        </w:rPr>
        <w:t> Under student engagement activities to also include the Honors Program are not included. </w:t>
      </w:r>
    </w:p>
    <w:p w14:paraId="116E58C2" w14:textId="77777777" w:rsidR="000970BF" w:rsidRPr="000970BF" w:rsidRDefault="000970BF" w:rsidP="000970BF">
      <w:pPr>
        <w:numPr>
          <w:ilvl w:val="0"/>
          <w:numId w:val="9"/>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Motion to amend document: Berg</w:t>
      </w:r>
    </w:p>
    <w:p w14:paraId="514FCDE9" w14:textId="77777777" w:rsidR="000970BF" w:rsidRPr="000970BF" w:rsidRDefault="000970BF" w:rsidP="000970BF">
      <w:pPr>
        <w:numPr>
          <w:ilvl w:val="0"/>
          <w:numId w:val="9"/>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Second: </w:t>
      </w:r>
      <w:proofErr w:type="spellStart"/>
      <w:r w:rsidRPr="000970BF">
        <w:rPr>
          <w:rFonts w:ascii="inherit" w:eastAsia="Times New Roman" w:hAnsi="inherit" w:cs="Times New Roman"/>
          <w:i/>
          <w:iCs/>
          <w:color w:val="333333"/>
          <w:sz w:val="17"/>
          <w:szCs w:val="17"/>
          <w:bdr w:val="none" w:sz="0" w:space="0" w:color="auto" w:frame="1"/>
        </w:rPr>
        <w:t>Strankmen</w:t>
      </w:r>
      <w:proofErr w:type="spellEnd"/>
    </w:p>
    <w:p w14:paraId="7D9B4FC3" w14:textId="77777777" w:rsidR="000970BF" w:rsidRPr="000970BF" w:rsidRDefault="000970BF" w:rsidP="000970BF">
      <w:pPr>
        <w:numPr>
          <w:ilvl w:val="0"/>
          <w:numId w:val="9"/>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Motion to approve the document as amended: Approved</w:t>
      </w:r>
    </w:p>
    <w:p w14:paraId="4A4FF02A" w14:textId="77777777" w:rsidR="000970BF" w:rsidRPr="000970BF" w:rsidRDefault="000970BF" w:rsidP="000970BF">
      <w:pPr>
        <w:numPr>
          <w:ilvl w:val="0"/>
          <w:numId w:val="9"/>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Approved as amended</w:t>
      </w:r>
    </w:p>
    <w:p w14:paraId="77BD4CB4"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bdr w:val="none" w:sz="0" w:space="0" w:color="auto" w:frame="1"/>
        </w:rPr>
        <w:t>First Read: </w:t>
      </w:r>
      <w:r w:rsidRPr="000970BF">
        <w:rPr>
          <w:rFonts w:ascii="Verdana" w:eastAsia="Times New Roman" w:hAnsi="Verdana" w:cs="Times New Roman"/>
          <w:color w:val="333333"/>
          <w:sz w:val="17"/>
          <w:szCs w:val="17"/>
        </w:rPr>
        <w:t>8.3 Guided Pathways Scale of Adoption</w:t>
      </w:r>
    </w:p>
    <w:p w14:paraId="3434803D"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w:t>
      </w:r>
    </w:p>
    <w:p w14:paraId="5D287EE6" w14:textId="77777777" w:rsidR="000970BF" w:rsidRPr="000970BF" w:rsidRDefault="000970BF" w:rsidP="000970BF">
      <w:pPr>
        <w:numPr>
          <w:ilvl w:val="0"/>
          <w:numId w:val="10"/>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Questions/Discussions: </w:t>
      </w:r>
      <w:r w:rsidRPr="000970BF">
        <w:rPr>
          <w:rFonts w:ascii="inherit" w:eastAsia="Times New Roman" w:hAnsi="inherit" w:cs="Times New Roman"/>
          <w:i/>
          <w:iCs/>
          <w:color w:val="333333"/>
          <w:sz w:val="17"/>
          <w:szCs w:val="17"/>
          <w:bdr w:val="none" w:sz="0" w:space="0" w:color="auto" w:frame="1"/>
        </w:rPr>
        <w:t>None</w:t>
      </w:r>
    </w:p>
    <w:p w14:paraId="7599161E" w14:textId="77777777" w:rsidR="000970BF" w:rsidRPr="000970BF" w:rsidRDefault="000970BF" w:rsidP="000970BF">
      <w:pPr>
        <w:numPr>
          <w:ilvl w:val="0"/>
          <w:numId w:val="10"/>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Motion to Approve: </w:t>
      </w:r>
      <w:r w:rsidRPr="000970BF">
        <w:rPr>
          <w:rFonts w:ascii="inherit" w:eastAsia="Times New Roman" w:hAnsi="inherit" w:cs="Times New Roman"/>
          <w:i/>
          <w:iCs/>
          <w:color w:val="333333"/>
          <w:sz w:val="17"/>
          <w:szCs w:val="17"/>
          <w:bdr w:val="none" w:sz="0" w:space="0" w:color="auto" w:frame="1"/>
        </w:rPr>
        <w:t>Maryanow</w:t>
      </w:r>
    </w:p>
    <w:p w14:paraId="0CF27191" w14:textId="77777777" w:rsidR="000970BF" w:rsidRPr="000970BF" w:rsidRDefault="000970BF" w:rsidP="000970BF">
      <w:pPr>
        <w:numPr>
          <w:ilvl w:val="0"/>
          <w:numId w:val="10"/>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Second: </w:t>
      </w:r>
      <w:r w:rsidRPr="000970BF">
        <w:rPr>
          <w:rFonts w:ascii="inherit" w:eastAsia="Times New Roman" w:hAnsi="inherit" w:cs="Times New Roman"/>
          <w:i/>
          <w:iCs/>
          <w:color w:val="333333"/>
          <w:sz w:val="17"/>
          <w:szCs w:val="17"/>
          <w:bdr w:val="none" w:sz="0" w:space="0" w:color="auto" w:frame="1"/>
        </w:rPr>
        <w:t>Snyder</w:t>
      </w:r>
    </w:p>
    <w:p w14:paraId="4BFB741C" w14:textId="77777777" w:rsidR="000970BF" w:rsidRPr="000970BF" w:rsidRDefault="000970BF" w:rsidP="000970BF">
      <w:pPr>
        <w:numPr>
          <w:ilvl w:val="0"/>
          <w:numId w:val="10"/>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Questions/Comments:</w:t>
      </w:r>
      <w:r w:rsidRPr="000970BF">
        <w:rPr>
          <w:rFonts w:ascii="inherit" w:eastAsia="Times New Roman" w:hAnsi="inherit" w:cs="Times New Roman"/>
          <w:i/>
          <w:iCs/>
          <w:color w:val="333333"/>
          <w:sz w:val="17"/>
          <w:szCs w:val="17"/>
          <w:bdr w:val="none" w:sz="0" w:space="0" w:color="auto" w:frame="1"/>
        </w:rPr>
        <w:t> None</w:t>
      </w:r>
    </w:p>
    <w:p w14:paraId="08A22500" w14:textId="77777777" w:rsidR="000970BF" w:rsidRPr="000970BF" w:rsidRDefault="000970BF" w:rsidP="000970BF">
      <w:pPr>
        <w:numPr>
          <w:ilvl w:val="0"/>
          <w:numId w:val="10"/>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Opposed: </w:t>
      </w:r>
      <w:r w:rsidRPr="000970BF">
        <w:rPr>
          <w:rFonts w:ascii="inherit" w:eastAsia="Times New Roman" w:hAnsi="inherit" w:cs="Times New Roman"/>
          <w:i/>
          <w:iCs/>
          <w:color w:val="333333"/>
          <w:sz w:val="17"/>
          <w:szCs w:val="17"/>
          <w:bdr w:val="none" w:sz="0" w:space="0" w:color="auto" w:frame="1"/>
        </w:rPr>
        <w:t>None</w:t>
      </w:r>
    </w:p>
    <w:p w14:paraId="4F7227C6" w14:textId="77777777" w:rsidR="000970BF" w:rsidRPr="000970BF" w:rsidRDefault="000970BF" w:rsidP="000970BF">
      <w:pPr>
        <w:numPr>
          <w:ilvl w:val="0"/>
          <w:numId w:val="10"/>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Abstain: </w:t>
      </w:r>
      <w:r w:rsidRPr="000970BF">
        <w:rPr>
          <w:rFonts w:ascii="inherit" w:eastAsia="Times New Roman" w:hAnsi="inherit" w:cs="Times New Roman"/>
          <w:i/>
          <w:iCs/>
          <w:color w:val="333333"/>
          <w:sz w:val="17"/>
          <w:szCs w:val="17"/>
          <w:bdr w:val="none" w:sz="0" w:space="0" w:color="auto" w:frame="1"/>
        </w:rPr>
        <w:t>None</w:t>
      </w:r>
    </w:p>
    <w:p w14:paraId="696CA84D" w14:textId="77777777" w:rsidR="000970BF" w:rsidRPr="000970BF" w:rsidRDefault="000970BF" w:rsidP="000970BF">
      <w:pPr>
        <w:numPr>
          <w:ilvl w:val="0"/>
          <w:numId w:val="10"/>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Approved</w:t>
      </w:r>
    </w:p>
    <w:p w14:paraId="088175DB"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First Read: 8.4 BP and AR 4225</w:t>
      </w:r>
    </w:p>
    <w:p w14:paraId="69930AE7" w14:textId="77777777" w:rsidR="000970BF" w:rsidRPr="000970BF" w:rsidRDefault="000970BF" w:rsidP="000970BF">
      <w:pPr>
        <w:numPr>
          <w:ilvl w:val="0"/>
          <w:numId w:val="11"/>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lastRenderedPageBreak/>
        <w:t>Motion to Approve: </w:t>
      </w:r>
      <w:r w:rsidRPr="000970BF">
        <w:rPr>
          <w:rFonts w:ascii="inherit" w:eastAsia="Times New Roman" w:hAnsi="inherit" w:cs="Times New Roman"/>
          <w:i/>
          <w:iCs/>
          <w:color w:val="333333"/>
          <w:sz w:val="17"/>
          <w:szCs w:val="17"/>
          <w:bdr w:val="none" w:sz="0" w:space="0" w:color="auto" w:frame="1"/>
        </w:rPr>
        <w:t>Cornell</w:t>
      </w:r>
    </w:p>
    <w:p w14:paraId="49163089" w14:textId="77777777" w:rsidR="000970BF" w:rsidRPr="000970BF" w:rsidRDefault="000970BF" w:rsidP="000970BF">
      <w:pPr>
        <w:numPr>
          <w:ilvl w:val="0"/>
          <w:numId w:val="11"/>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Second: </w:t>
      </w:r>
      <w:r w:rsidRPr="000970BF">
        <w:rPr>
          <w:rFonts w:ascii="inherit" w:eastAsia="Times New Roman" w:hAnsi="inherit" w:cs="Times New Roman"/>
          <w:i/>
          <w:iCs/>
          <w:color w:val="333333"/>
          <w:sz w:val="17"/>
          <w:szCs w:val="17"/>
          <w:bdr w:val="none" w:sz="0" w:space="0" w:color="auto" w:frame="1"/>
        </w:rPr>
        <w:t>Reimer</w:t>
      </w:r>
    </w:p>
    <w:p w14:paraId="7350D1D5" w14:textId="77777777" w:rsidR="000970BF" w:rsidRPr="000970BF" w:rsidRDefault="000970BF" w:rsidP="000970BF">
      <w:pPr>
        <w:numPr>
          <w:ilvl w:val="0"/>
          <w:numId w:val="11"/>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Opposed: </w:t>
      </w:r>
      <w:r w:rsidRPr="000970BF">
        <w:rPr>
          <w:rFonts w:ascii="inherit" w:eastAsia="Times New Roman" w:hAnsi="inherit" w:cs="Times New Roman"/>
          <w:i/>
          <w:iCs/>
          <w:color w:val="333333"/>
          <w:sz w:val="17"/>
          <w:szCs w:val="17"/>
          <w:bdr w:val="none" w:sz="0" w:space="0" w:color="auto" w:frame="1"/>
        </w:rPr>
        <w:t>None</w:t>
      </w:r>
    </w:p>
    <w:p w14:paraId="7E8EBEF4" w14:textId="77777777" w:rsidR="000970BF" w:rsidRPr="000970BF" w:rsidRDefault="000970BF" w:rsidP="000970BF">
      <w:pPr>
        <w:numPr>
          <w:ilvl w:val="0"/>
          <w:numId w:val="11"/>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Abstain: </w:t>
      </w:r>
      <w:r w:rsidRPr="000970BF">
        <w:rPr>
          <w:rFonts w:ascii="inherit" w:eastAsia="Times New Roman" w:hAnsi="inherit" w:cs="Times New Roman"/>
          <w:i/>
          <w:iCs/>
          <w:color w:val="333333"/>
          <w:sz w:val="17"/>
          <w:szCs w:val="17"/>
          <w:bdr w:val="none" w:sz="0" w:space="0" w:color="auto" w:frame="1"/>
        </w:rPr>
        <w:t>None</w:t>
      </w:r>
    </w:p>
    <w:p w14:paraId="45408A1B" w14:textId="77777777" w:rsidR="000970BF" w:rsidRPr="000970BF" w:rsidRDefault="000970BF" w:rsidP="000970BF">
      <w:pPr>
        <w:numPr>
          <w:ilvl w:val="0"/>
          <w:numId w:val="11"/>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Approved</w:t>
      </w:r>
    </w:p>
    <w:p w14:paraId="57FF0433"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xml:space="preserve">First Read </w:t>
      </w:r>
      <w:proofErr w:type="gramStart"/>
      <w:r w:rsidRPr="000970BF">
        <w:rPr>
          <w:rFonts w:ascii="Verdana" w:eastAsia="Times New Roman" w:hAnsi="Verdana" w:cs="Times New Roman"/>
          <w:color w:val="333333"/>
          <w:sz w:val="17"/>
          <w:szCs w:val="17"/>
        </w:rPr>
        <w:t>BP  and</w:t>
      </w:r>
      <w:proofErr w:type="gramEnd"/>
      <w:r w:rsidRPr="000970BF">
        <w:rPr>
          <w:rFonts w:ascii="Verdana" w:eastAsia="Times New Roman" w:hAnsi="Verdana" w:cs="Times New Roman"/>
          <w:color w:val="333333"/>
          <w:sz w:val="17"/>
          <w:szCs w:val="17"/>
        </w:rPr>
        <w:t xml:space="preserve"> AR 4230</w:t>
      </w:r>
    </w:p>
    <w:p w14:paraId="6D5102EC" w14:textId="77777777" w:rsidR="000970BF" w:rsidRPr="000970BF" w:rsidRDefault="000970BF" w:rsidP="000970BF">
      <w:pPr>
        <w:numPr>
          <w:ilvl w:val="0"/>
          <w:numId w:val="12"/>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Motion to Approve: </w:t>
      </w:r>
      <w:r w:rsidRPr="000970BF">
        <w:rPr>
          <w:rFonts w:ascii="inherit" w:eastAsia="Times New Roman" w:hAnsi="inherit" w:cs="Times New Roman"/>
          <w:i/>
          <w:iCs/>
          <w:color w:val="333333"/>
          <w:sz w:val="17"/>
          <w:szCs w:val="17"/>
          <w:bdr w:val="none" w:sz="0" w:space="0" w:color="auto" w:frame="1"/>
        </w:rPr>
        <w:t>Cornell</w:t>
      </w:r>
    </w:p>
    <w:p w14:paraId="57EA153D" w14:textId="77777777" w:rsidR="000970BF" w:rsidRPr="000970BF" w:rsidRDefault="000970BF" w:rsidP="000970BF">
      <w:pPr>
        <w:numPr>
          <w:ilvl w:val="0"/>
          <w:numId w:val="12"/>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Second: </w:t>
      </w:r>
      <w:r w:rsidRPr="000970BF">
        <w:rPr>
          <w:rFonts w:ascii="Verdana" w:eastAsia="Times New Roman" w:hAnsi="Verdana" w:cs="Times New Roman"/>
          <w:i/>
          <w:iCs/>
          <w:color w:val="333333"/>
          <w:sz w:val="17"/>
          <w:szCs w:val="17"/>
          <w:bdr w:val="none" w:sz="0" w:space="0" w:color="auto" w:frame="1"/>
        </w:rPr>
        <w:t>Reimer</w:t>
      </w:r>
    </w:p>
    <w:p w14:paraId="4A3DA897" w14:textId="77777777" w:rsidR="000970BF" w:rsidRPr="000970BF" w:rsidRDefault="000970BF" w:rsidP="000970BF">
      <w:pPr>
        <w:numPr>
          <w:ilvl w:val="0"/>
          <w:numId w:val="12"/>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Opposed: </w:t>
      </w:r>
      <w:r w:rsidRPr="000970BF">
        <w:rPr>
          <w:rFonts w:ascii="inherit" w:eastAsia="Times New Roman" w:hAnsi="inherit" w:cs="Times New Roman"/>
          <w:i/>
          <w:iCs/>
          <w:color w:val="333333"/>
          <w:sz w:val="17"/>
          <w:szCs w:val="17"/>
          <w:bdr w:val="none" w:sz="0" w:space="0" w:color="auto" w:frame="1"/>
        </w:rPr>
        <w:t>N</w:t>
      </w:r>
      <w:r w:rsidRPr="000970BF">
        <w:rPr>
          <w:rFonts w:ascii="Verdana" w:eastAsia="Times New Roman" w:hAnsi="Verdana" w:cs="Times New Roman"/>
          <w:color w:val="333333"/>
          <w:sz w:val="17"/>
          <w:szCs w:val="17"/>
        </w:rPr>
        <w:t>one</w:t>
      </w:r>
    </w:p>
    <w:p w14:paraId="3A79841E" w14:textId="77777777" w:rsidR="000970BF" w:rsidRPr="000970BF" w:rsidRDefault="000970BF" w:rsidP="000970BF">
      <w:pPr>
        <w:numPr>
          <w:ilvl w:val="0"/>
          <w:numId w:val="12"/>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Abstain: </w:t>
      </w:r>
      <w:r w:rsidRPr="000970BF">
        <w:rPr>
          <w:rFonts w:ascii="inherit" w:eastAsia="Times New Roman" w:hAnsi="inherit" w:cs="Times New Roman"/>
          <w:i/>
          <w:iCs/>
          <w:color w:val="333333"/>
          <w:sz w:val="17"/>
          <w:szCs w:val="17"/>
          <w:bdr w:val="none" w:sz="0" w:space="0" w:color="auto" w:frame="1"/>
        </w:rPr>
        <w:t>None</w:t>
      </w:r>
    </w:p>
    <w:p w14:paraId="62CE55E0" w14:textId="77777777" w:rsidR="000970BF" w:rsidRPr="000970BF" w:rsidRDefault="000970BF" w:rsidP="000970BF">
      <w:pPr>
        <w:numPr>
          <w:ilvl w:val="0"/>
          <w:numId w:val="12"/>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Approved</w:t>
      </w:r>
    </w:p>
    <w:p w14:paraId="20C1708E"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bdr w:val="none" w:sz="0" w:space="0" w:color="auto" w:frame="1"/>
        </w:rPr>
        <w:t>First Read: </w:t>
      </w:r>
      <w:r w:rsidRPr="000970BF">
        <w:rPr>
          <w:rFonts w:ascii="Verdana" w:eastAsia="Times New Roman" w:hAnsi="Verdana" w:cs="Times New Roman"/>
          <w:color w:val="333333"/>
          <w:sz w:val="17"/>
          <w:szCs w:val="17"/>
        </w:rPr>
        <w:t>8.6 Curriculum Handbook Update</w:t>
      </w:r>
    </w:p>
    <w:p w14:paraId="3807CCEE"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w:t>
      </w:r>
    </w:p>
    <w:p w14:paraId="1E4D9C08" w14:textId="77777777" w:rsidR="000970BF" w:rsidRPr="000970BF" w:rsidRDefault="000970BF" w:rsidP="000970BF">
      <w:pPr>
        <w:numPr>
          <w:ilvl w:val="0"/>
          <w:numId w:val="13"/>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Brief review given to Senate on the updates and changes in the handbook.</w:t>
      </w:r>
    </w:p>
    <w:p w14:paraId="2267A305" w14:textId="77777777" w:rsidR="000970BF" w:rsidRPr="000970BF" w:rsidRDefault="000970BF" w:rsidP="000970BF">
      <w:pPr>
        <w:numPr>
          <w:ilvl w:val="0"/>
          <w:numId w:val="13"/>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Motion to approve as submitted: </w:t>
      </w:r>
      <w:r w:rsidRPr="000970BF">
        <w:rPr>
          <w:rFonts w:ascii="inherit" w:eastAsia="Times New Roman" w:hAnsi="inherit" w:cs="Times New Roman"/>
          <w:i/>
          <w:iCs/>
          <w:color w:val="333333"/>
          <w:sz w:val="17"/>
          <w:szCs w:val="17"/>
          <w:bdr w:val="none" w:sz="0" w:space="0" w:color="auto" w:frame="1"/>
        </w:rPr>
        <w:t>Berg</w:t>
      </w:r>
    </w:p>
    <w:p w14:paraId="7CE5AE8F" w14:textId="77777777" w:rsidR="000970BF" w:rsidRPr="000970BF" w:rsidRDefault="000970BF" w:rsidP="000970BF">
      <w:pPr>
        <w:numPr>
          <w:ilvl w:val="0"/>
          <w:numId w:val="13"/>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Second: </w:t>
      </w:r>
      <w:proofErr w:type="spellStart"/>
      <w:r w:rsidRPr="000970BF">
        <w:rPr>
          <w:rFonts w:ascii="inherit" w:eastAsia="Times New Roman" w:hAnsi="inherit" w:cs="Times New Roman"/>
          <w:i/>
          <w:iCs/>
          <w:color w:val="333333"/>
          <w:sz w:val="17"/>
          <w:szCs w:val="17"/>
          <w:bdr w:val="none" w:sz="0" w:space="0" w:color="auto" w:frame="1"/>
        </w:rPr>
        <w:t>Affedlt</w:t>
      </w:r>
      <w:proofErr w:type="spellEnd"/>
    </w:p>
    <w:p w14:paraId="1266A98D" w14:textId="77777777" w:rsidR="000970BF" w:rsidRPr="000970BF" w:rsidRDefault="000970BF" w:rsidP="000970BF">
      <w:pPr>
        <w:numPr>
          <w:ilvl w:val="0"/>
          <w:numId w:val="13"/>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Opposed: None</w:t>
      </w:r>
    </w:p>
    <w:p w14:paraId="0783349B" w14:textId="77777777" w:rsidR="000970BF" w:rsidRPr="000970BF" w:rsidRDefault="000970BF" w:rsidP="000970BF">
      <w:pPr>
        <w:numPr>
          <w:ilvl w:val="0"/>
          <w:numId w:val="13"/>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Abstain: None</w:t>
      </w:r>
    </w:p>
    <w:p w14:paraId="4F85E27E" w14:textId="77777777" w:rsidR="000970BF" w:rsidRPr="000970BF" w:rsidRDefault="000970BF" w:rsidP="000970BF">
      <w:pPr>
        <w:numPr>
          <w:ilvl w:val="0"/>
          <w:numId w:val="13"/>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Approved</w:t>
      </w:r>
    </w:p>
    <w:p w14:paraId="5E4EE0DA"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9. New Business</w:t>
      </w:r>
    </w:p>
    <w:p w14:paraId="1314E650"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w:t>
      </w:r>
    </w:p>
    <w:p w14:paraId="23D439BF"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10. Informational Items</w:t>
      </w:r>
    </w:p>
    <w:p w14:paraId="1FB80E15" w14:textId="77777777" w:rsidR="000970BF" w:rsidRPr="000970BF" w:rsidRDefault="000970BF" w:rsidP="000970BF">
      <w:pPr>
        <w:numPr>
          <w:ilvl w:val="0"/>
          <w:numId w:val="14"/>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 xml:space="preserve">It was reported to Senate on the recommendations for </w:t>
      </w:r>
      <w:proofErr w:type="gramStart"/>
      <w:r w:rsidRPr="000970BF">
        <w:rPr>
          <w:rFonts w:ascii="Verdana" w:eastAsia="Times New Roman" w:hAnsi="Verdana" w:cs="Times New Roman"/>
          <w:color w:val="333333"/>
          <w:sz w:val="17"/>
          <w:szCs w:val="17"/>
        </w:rPr>
        <w:t>improvement  from</w:t>
      </w:r>
      <w:proofErr w:type="gramEnd"/>
      <w:r w:rsidRPr="000970BF">
        <w:rPr>
          <w:rFonts w:ascii="Verdana" w:eastAsia="Times New Roman" w:hAnsi="Verdana" w:cs="Times New Roman"/>
          <w:color w:val="333333"/>
          <w:sz w:val="17"/>
          <w:szCs w:val="17"/>
        </w:rPr>
        <w:t xml:space="preserve"> AJCCC. PowerPoint will be available on </w:t>
      </w:r>
      <w:proofErr w:type="spellStart"/>
      <w:r w:rsidRPr="000970BF">
        <w:rPr>
          <w:rFonts w:ascii="Verdana" w:eastAsia="Times New Roman" w:hAnsi="Verdana" w:cs="Times New Roman"/>
          <w:color w:val="333333"/>
          <w:sz w:val="17"/>
          <w:szCs w:val="17"/>
        </w:rPr>
        <w:t>BoardDocs</w:t>
      </w:r>
      <w:proofErr w:type="spellEnd"/>
      <w:r w:rsidRPr="000970BF">
        <w:rPr>
          <w:rFonts w:ascii="Verdana" w:eastAsia="Times New Roman" w:hAnsi="Verdana" w:cs="Times New Roman"/>
          <w:color w:val="333333"/>
          <w:sz w:val="17"/>
          <w:szCs w:val="17"/>
        </w:rPr>
        <w:t>.</w:t>
      </w:r>
    </w:p>
    <w:p w14:paraId="73011038"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11. Call for Future Agenda Items</w:t>
      </w:r>
    </w:p>
    <w:p w14:paraId="0AD83752" w14:textId="77777777" w:rsidR="000970BF" w:rsidRPr="000970BF" w:rsidRDefault="000970BF" w:rsidP="000970BF">
      <w:pPr>
        <w:numPr>
          <w:ilvl w:val="0"/>
          <w:numId w:val="15"/>
        </w:num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Basic Student Needs Survey requested an update in early fall. </w:t>
      </w:r>
    </w:p>
    <w:p w14:paraId="23CF0BC0"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12. Officer Reports</w:t>
      </w:r>
    </w:p>
    <w:p w14:paraId="590278C0" w14:textId="77777777" w:rsidR="000970BF" w:rsidRPr="000970BF" w:rsidRDefault="000970BF" w:rsidP="000970BF">
      <w:pPr>
        <w:numPr>
          <w:ilvl w:val="0"/>
          <w:numId w:val="16"/>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President's Report: (Curry) Link on website for statewide Senate service is available. Anyone who is interested go to the link and apply for service. Senate was notified that President Curry was appointed to a one-year North Rep for State Senate. Academic Academy is coming up in September in Long Beach, if you are interested see the website.</w:t>
      </w:r>
    </w:p>
    <w:p w14:paraId="4EDF39D6" w14:textId="77777777" w:rsidR="000970BF" w:rsidRPr="000970BF" w:rsidRDefault="000970BF" w:rsidP="000970BF">
      <w:pPr>
        <w:numPr>
          <w:ilvl w:val="0"/>
          <w:numId w:val="16"/>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 xml:space="preserve">MOFA President: (Richardson) Waiting on the ICER. Campus wide meeting this Friday from 1-3 p.m. with new president.  Points of discussion </w:t>
      </w:r>
      <w:proofErr w:type="gramStart"/>
      <w:r w:rsidRPr="000970BF">
        <w:rPr>
          <w:rFonts w:ascii="inherit" w:eastAsia="Times New Roman" w:hAnsi="inherit" w:cs="Times New Roman"/>
          <w:i/>
          <w:iCs/>
          <w:color w:val="333333"/>
          <w:sz w:val="17"/>
          <w:szCs w:val="17"/>
          <w:bdr w:val="none" w:sz="0" w:space="0" w:color="auto" w:frame="1"/>
        </w:rPr>
        <w:t>include:</w:t>
      </w:r>
      <w:proofErr w:type="gramEnd"/>
      <w:r w:rsidRPr="000970BF">
        <w:rPr>
          <w:rFonts w:ascii="inherit" w:eastAsia="Times New Roman" w:hAnsi="inherit" w:cs="Times New Roman"/>
          <w:i/>
          <w:iCs/>
          <w:color w:val="333333"/>
          <w:sz w:val="17"/>
          <w:szCs w:val="17"/>
          <w:bdr w:val="none" w:sz="0" w:space="0" w:color="auto" w:frame="1"/>
        </w:rPr>
        <w:t xml:space="preserve"> transitions, committee structure, participatory governance and other items of importance. The event is being facilitated by the faculty association. </w:t>
      </w:r>
    </w:p>
    <w:p w14:paraId="64BAA9A5" w14:textId="77777777" w:rsidR="000970BF" w:rsidRPr="000970BF" w:rsidRDefault="000970BF" w:rsidP="000970BF">
      <w:pPr>
        <w:numPr>
          <w:ilvl w:val="0"/>
          <w:numId w:val="16"/>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VP of Senate Business: (</w:t>
      </w:r>
      <w:proofErr w:type="gramStart"/>
      <w:r w:rsidRPr="000970BF">
        <w:rPr>
          <w:rFonts w:ascii="inherit" w:eastAsia="Times New Roman" w:hAnsi="inherit" w:cs="Times New Roman"/>
          <w:i/>
          <w:iCs/>
          <w:color w:val="333333"/>
          <w:sz w:val="17"/>
          <w:szCs w:val="17"/>
          <w:bdr w:val="none" w:sz="0" w:space="0" w:color="auto" w:frame="1"/>
        </w:rPr>
        <w:t>Berg)  Senate</w:t>
      </w:r>
      <w:proofErr w:type="gramEnd"/>
      <w:r w:rsidRPr="000970BF">
        <w:rPr>
          <w:rFonts w:ascii="inherit" w:eastAsia="Times New Roman" w:hAnsi="inherit" w:cs="Times New Roman"/>
          <w:i/>
          <w:iCs/>
          <w:color w:val="333333"/>
          <w:sz w:val="17"/>
          <w:szCs w:val="17"/>
          <w:bdr w:val="none" w:sz="0" w:space="0" w:color="auto" w:frame="1"/>
        </w:rPr>
        <w:t xml:space="preserve"> was asked to spread the word regarding ASCCC regional meeting regarding CTE minimum qualification on May 3rd being held at Reedley College. Final schedule for Flex Day available for review and share widely with departments.</w:t>
      </w:r>
    </w:p>
    <w:p w14:paraId="680B1626" w14:textId="77777777" w:rsidR="000970BF" w:rsidRPr="000970BF" w:rsidRDefault="000970BF" w:rsidP="000970BF">
      <w:pPr>
        <w:numPr>
          <w:ilvl w:val="0"/>
          <w:numId w:val="16"/>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VP of Curriculum: (Maryanow) Almost finished with curriculum. Voting by email on the last items. </w:t>
      </w:r>
    </w:p>
    <w:p w14:paraId="0C5DAFA3" w14:textId="77777777" w:rsidR="000970BF" w:rsidRPr="000970BF" w:rsidRDefault="000970BF" w:rsidP="000970BF">
      <w:pPr>
        <w:numPr>
          <w:ilvl w:val="0"/>
          <w:numId w:val="16"/>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 xml:space="preserve">State Representative: (Snyder) Adopted resolutions from </w:t>
      </w:r>
      <w:proofErr w:type="spellStart"/>
      <w:r w:rsidRPr="000970BF">
        <w:rPr>
          <w:rFonts w:ascii="inherit" w:eastAsia="Times New Roman" w:hAnsi="inherit" w:cs="Times New Roman"/>
          <w:i/>
          <w:iCs/>
          <w:color w:val="333333"/>
          <w:sz w:val="17"/>
          <w:szCs w:val="17"/>
          <w:bdr w:val="none" w:sz="0" w:space="0" w:color="auto" w:frame="1"/>
        </w:rPr>
        <w:t>pleminary</w:t>
      </w:r>
      <w:proofErr w:type="spellEnd"/>
      <w:r w:rsidRPr="000970BF">
        <w:rPr>
          <w:rFonts w:ascii="inherit" w:eastAsia="Times New Roman" w:hAnsi="inherit" w:cs="Times New Roman"/>
          <w:i/>
          <w:iCs/>
          <w:color w:val="333333"/>
          <w:sz w:val="17"/>
          <w:szCs w:val="17"/>
          <w:bdr w:val="none" w:sz="0" w:space="0" w:color="auto" w:frame="1"/>
        </w:rPr>
        <w:t xml:space="preserve"> posted for review. Most significant was whether to support the legislation for homeless students. Other items included better  technology from the Chancellors office, support for OER on different resolutions including coordinator and developing a process for curriculum committees to note OER in our CORs, resolution for all gender restrooms, CSU requirement American Institutions/Ideals requirement support was being asked for the community colleges to mirror this in some way. This resolution got the support of an investigation to </w:t>
      </w:r>
      <w:proofErr w:type="gramStart"/>
      <w:r w:rsidRPr="000970BF">
        <w:rPr>
          <w:rFonts w:ascii="inherit" w:eastAsia="Times New Roman" w:hAnsi="inherit" w:cs="Times New Roman"/>
          <w:i/>
          <w:iCs/>
          <w:color w:val="333333"/>
          <w:sz w:val="17"/>
          <w:szCs w:val="17"/>
          <w:bdr w:val="none" w:sz="0" w:space="0" w:color="auto" w:frame="1"/>
        </w:rPr>
        <w:t>look into</w:t>
      </w:r>
      <w:proofErr w:type="gramEnd"/>
      <w:r w:rsidRPr="000970BF">
        <w:rPr>
          <w:rFonts w:ascii="inherit" w:eastAsia="Times New Roman" w:hAnsi="inherit" w:cs="Times New Roman"/>
          <w:i/>
          <w:iCs/>
          <w:color w:val="333333"/>
          <w:sz w:val="17"/>
          <w:szCs w:val="17"/>
          <w:bdr w:val="none" w:sz="0" w:space="0" w:color="auto" w:frame="1"/>
        </w:rPr>
        <w:t xml:space="preserve"> the implications. DE's resolution regarding online courses </w:t>
      </w:r>
      <w:proofErr w:type="gramStart"/>
      <w:r w:rsidRPr="000970BF">
        <w:rPr>
          <w:rFonts w:ascii="inherit" w:eastAsia="Times New Roman" w:hAnsi="inherit" w:cs="Times New Roman"/>
          <w:i/>
          <w:iCs/>
          <w:color w:val="333333"/>
          <w:sz w:val="17"/>
          <w:szCs w:val="17"/>
          <w:bdr w:val="none" w:sz="0" w:space="0" w:color="auto" w:frame="1"/>
        </w:rPr>
        <w:t>with regard to</w:t>
      </w:r>
      <w:proofErr w:type="gramEnd"/>
      <w:r w:rsidRPr="000970BF">
        <w:rPr>
          <w:rFonts w:ascii="inherit" w:eastAsia="Times New Roman" w:hAnsi="inherit" w:cs="Times New Roman"/>
          <w:i/>
          <w:iCs/>
          <w:color w:val="333333"/>
          <w:sz w:val="17"/>
          <w:szCs w:val="17"/>
          <w:bdr w:val="none" w:sz="0" w:space="0" w:color="auto" w:frame="1"/>
        </w:rPr>
        <w:t xml:space="preserve"> proctoring of exams in online classes. If you have questions please contact Rebecca Snyder</w:t>
      </w:r>
      <w:proofErr w:type="gramStart"/>
      <w:r w:rsidRPr="000970BF">
        <w:rPr>
          <w:rFonts w:ascii="inherit" w:eastAsia="Times New Roman" w:hAnsi="inherit" w:cs="Times New Roman"/>
          <w:i/>
          <w:iCs/>
          <w:color w:val="333333"/>
          <w:sz w:val="17"/>
          <w:szCs w:val="17"/>
          <w:bdr w:val="none" w:sz="0" w:space="0" w:color="auto" w:frame="1"/>
        </w:rPr>
        <w:t>. .</w:t>
      </w:r>
      <w:proofErr w:type="gramEnd"/>
      <w:r w:rsidRPr="000970BF">
        <w:rPr>
          <w:rFonts w:ascii="inherit" w:eastAsia="Times New Roman" w:hAnsi="inherit" w:cs="Times New Roman"/>
          <w:i/>
          <w:iCs/>
          <w:color w:val="333333"/>
          <w:sz w:val="17"/>
          <w:szCs w:val="17"/>
          <w:bdr w:val="none" w:sz="0" w:space="0" w:color="auto" w:frame="1"/>
        </w:rPr>
        <w:t> </w:t>
      </w:r>
    </w:p>
    <w:p w14:paraId="0127AF0D" w14:textId="77777777" w:rsidR="000970BF" w:rsidRPr="000970BF" w:rsidRDefault="000970BF" w:rsidP="000970BF">
      <w:pPr>
        <w:numPr>
          <w:ilvl w:val="0"/>
          <w:numId w:val="16"/>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Secretary: (Swallow) None</w:t>
      </w:r>
    </w:p>
    <w:p w14:paraId="6A7326FD"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lastRenderedPageBreak/>
        <w:t>13. Next Regular Meeting Date</w:t>
      </w:r>
    </w:p>
    <w:p w14:paraId="5EABAAA0"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Information 13.1 Next Regular Meeting 5/14/19</w:t>
      </w:r>
    </w:p>
    <w:p w14:paraId="7ABDA4F2" w14:textId="77777777" w:rsidR="000970BF" w:rsidRPr="000970BF" w:rsidRDefault="000970BF" w:rsidP="000970BF">
      <w:pPr>
        <w:numPr>
          <w:ilvl w:val="0"/>
          <w:numId w:val="17"/>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Motion to Adjourn: Al Haider</w:t>
      </w:r>
    </w:p>
    <w:p w14:paraId="586DDC89" w14:textId="77777777" w:rsidR="000970BF" w:rsidRPr="000970BF" w:rsidRDefault="000970BF" w:rsidP="000970BF">
      <w:pPr>
        <w:numPr>
          <w:ilvl w:val="0"/>
          <w:numId w:val="17"/>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Second: Cornell</w:t>
      </w:r>
    </w:p>
    <w:p w14:paraId="09B26118" w14:textId="77777777" w:rsidR="000970BF" w:rsidRPr="000970BF" w:rsidRDefault="000970BF" w:rsidP="000970BF">
      <w:pPr>
        <w:numPr>
          <w:ilvl w:val="0"/>
          <w:numId w:val="17"/>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Abstain: None</w:t>
      </w:r>
    </w:p>
    <w:p w14:paraId="1B4389B9" w14:textId="77777777" w:rsidR="000970BF" w:rsidRPr="000970BF" w:rsidRDefault="000970BF" w:rsidP="000970BF">
      <w:pPr>
        <w:numPr>
          <w:ilvl w:val="0"/>
          <w:numId w:val="17"/>
        </w:numPr>
        <w:shd w:val="clear" w:color="auto" w:fill="FFFFFF"/>
        <w:spacing w:beforeAutospacing="1" w:after="0" w:afterAutospacing="1" w:line="240" w:lineRule="auto"/>
        <w:rPr>
          <w:rFonts w:ascii="Verdana" w:eastAsia="Times New Roman" w:hAnsi="Verdana" w:cs="Times New Roman"/>
          <w:color w:val="333333"/>
          <w:sz w:val="17"/>
          <w:szCs w:val="17"/>
        </w:rPr>
      </w:pPr>
      <w:r w:rsidRPr="000970BF">
        <w:rPr>
          <w:rFonts w:ascii="inherit" w:eastAsia="Times New Roman" w:hAnsi="inherit" w:cs="Times New Roman"/>
          <w:i/>
          <w:iCs/>
          <w:color w:val="333333"/>
          <w:sz w:val="17"/>
          <w:szCs w:val="17"/>
          <w:bdr w:val="none" w:sz="0" w:space="0" w:color="auto" w:frame="1"/>
        </w:rPr>
        <w:t>Meeting adjourned by President Stephanie Curry at 2:41 p.m.</w:t>
      </w:r>
    </w:p>
    <w:p w14:paraId="090733EF" w14:textId="77777777" w:rsidR="000970BF" w:rsidRPr="000970BF" w:rsidRDefault="000970BF" w:rsidP="000970BF">
      <w:pPr>
        <w:shd w:val="clear" w:color="auto" w:fill="FFFFFF"/>
        <w:spacing w:after="0" w:line="240" w:lineRule="auto"/>
        <w:rPr>
          <w:rFonts w:ascii="Verdana" w:eastAsia="Times New Roman" w:hAnsi="Verdana" w:cs="Times New Roman"/>
          <w:color w:val="333333"/>
          <w:sz w:val="17"/>
          <w:szCs w:val="17"/>
        </w:rPr>
      </w:pPr>
      <w:r w:rsidRPr="000970BF">
        <w:rPr>
          <w:rFonts w:ascii="Verdana" w:eastAsia="Times New Roman" w:hAnsi="Verdana" w:cs="Times New Roman"/>
          <w:color w:val="333333"/>
          <w:sz w:val="17"/>
          <w:szCs w:val="17"/>
        </w:rPr>
        <w:t>14. New Category</w:t>
      </w:r>
    </w:p>
    <w:p w14:paraId="2BC0703D" w14:textId="77777777" w:rsidR="00726890" w:rsidRDefault="00726890">
      <w:bookmarkStart w:id="0" w:name="_GoBack"/>
      <w:bookmarkEnd w:id="0"/>
    </w:p>
    <w:sectPr w:rsidR="00726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FC9"/>
    <w:multiLevelType w:val="multilevel"/>
    <w:tmpl w:val="E5C6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2195"/>
    <w:multiLevelType w:val="multilevel"/>
    <w:tmpl w:val="23CC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C7CB7"/>
    <w:multiLevelType w:val="multilevel"/>
    <w:tmpl w:val="9E82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D573A"/>
    <w:multiLevelType w:val="multilevel"/>
    <w:tmpl w:val="3318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67037"/>
    <w:multiLevelType w:val="multilevel"/>
    <w:tmpl w:val="7A92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04D37"/>
    <w:multiLevelType w:val="multilevel"/>
    <w:tmpl w:val="F8A2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8299B"/>
    <w:multiLevelType w:val="multilevel"/>
    <w:tmpl w:val="B1CE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9723A"/>
    <w:multiLevelType w:val="multilevel"/>
    <w:tmpl w:val="CB08A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6C21F9"/>
    <w:multiLevelType w:val="multilevel"/>
    <w:tmpl w:val="E57A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022F5"/>
    <w:multiLevelType w:val="multilevel"/>
    <w:tmpl w:val="7CF4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51262"/>
    <w:multiLevelType w:val="multilevel"/>
    <w:tmpl w:val="E816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D5188"/>
    <w:multiLevelType w:val="multilevel"/>
    <w:tmpl w:val="2DDC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B4B92"/>
    <w:multiLevelType w:val="multilevel"/>
    <w:tmpl w:val="CF76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06A16"/>
    <w:multiLevelType w:val="multilevel"/>
    <w:tmpl w:val="336C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21132"/>
    <w:multiLevelType w:val="multilevel"/>
    <w:tmpl w:val="9B40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FD4327"/>
    <w:multiLevelType w:val="multilevel"/>
    <w:tmpl w:val="06BE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C6088B"/>
    <w:multiLevelType w:val="multilevel"/>
    <w:tmpl w:val="C9904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15"/>
  </w:num>
  <w:num w:numId="6">
    <w:abstractNumId w:val="9"/>
  </w:num>
  <w:num w:numId="7">
    <w:abstractNumId w:val="14"/>
  </w:num>
  <w:num w:numId="8">
    <w:abstractNumId w:val="16"/>
  </w:num>
  <w:num w:numId="9">
    <w:abstractNumId w:val="7"/>
  </w:num>
  <w:num w:numId="10">
    <w:abstractNumId w:val="4"/>
  </w:num>
  <w:num w:numId="11">
    <w:abstractNumId w:val="1"/>
  </w:num>
  <w:num w:numId="12">
    <w:abstractNumId w:val="12"/>
  </w:num>
  <w:num w:numId="13">
    <w:abstractNumId w:val="8"/>
  </w:num>
  <w:num w:numId="14">
    <w:abstractNumId w:val="5"/>
  </w:num>
  <w:num w:numId="15">
    <w:abstractNumId w:val="1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BF"/>
    <w:rsid w:val="000970BF"/>
    <w:rsid w:val="0072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AF81"/>
  <w15:chartTrackingRefBased/>
  <w15:docId w15:val="{F9EEA336-8187-4DE4-9BDF-351E87DC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436229">
      <w:bodyDiv w:val="1"/>
      <w:marLeft w:val="0"/>
      <w:marRight w:val="0"/>
      <w:marTop w:val="0"/>
      <w:marBottom w:val="0"/>
      <w:divBdr>
        <w:top w:val="none" w:sz="0" w:space="0" w:color="auto"/>
        <w:left w:val="none" w:sz="0" w:space="0" w:color="auto"/>
        <w:bottom w:val="none" w:sz="0" w:space="0" w:color="auto"/>
        <w:right w:val="none" w:sz="0" w:space="0" w:color="auto"/>
      </w:divBdr>
      <w:divsChild>
        <w:div w:id="1986398853">
          <w:marLeft w:val="0"/>
          <w:marRight w:val="0"/>
          <w:marTop w:val="0"/>
          <w:marBottom w:val="0"/>
          <w:divBdr>
            <w:top w:val="none" w:sz="0" w:space="0" w:color="auto"/>
            <w:left w:val="none" w:sz="0" w:space="0" w:color="auto"/>
            <w:bottom w:val="none" w:sz="0" w:space="0" w:color="auto"/>
            <w:right w:val="none" w:sz="0" w:space="0" w:color="auto"/>
          </w:divBdr>
        </w:div>
        <w:div w:id="1919287804">
          <w:marLeft w:val="0"/>
          <w:marRight w:val="0"/>
          <w:marTop w:val="0"/>
          <w:marBottom w:val="0"/>
          <w:divBdr>
            <w:top w:val="none" w:sz="0" w:space="0" w:color="auto"/>
            <w:left w:val="none" w:sz="0" w:space="0" w:color="auto"/>
            <w:bottom w:val="none" w:sz="0" w:space="0" w:color="auto"/>
            <w:right w:val="none" w:sz="0" w:space="0" w:color="auto"/>
          </w:divBdr>
        </w:div>
        <w:div w:id="993142628">
          <w:marLeft w:val="0"/>
          <w:marRight w:val="0"/>
          <w:marTop w:val="0"/>
          <w:marBottom w:val="0"/>
          <w:divBdr>
            <w:top w:val="none" w:sz="0" w:space="0" w:color="auto"/>
            <w:left w:val="none" w:sz="0" w:space="0" w:color="auto"/>
            <w:bottom w:val="none" w:sz="0" w:space="0" w:color="auto"/>
            <w:right w:val="none" w:sz="0" w:space="0" w:color="auto"/>
          </w:divBdr>
        </w:div>
        <w:div w:id="1340424901">
          <w:marLeft w:val="0"/>
          <w:marRight w:val="0"/>
          <w:marTop w:val="0"/>
          <w:marBottom w:val="0"/>
          <w:divBdr>
            <w:top w:val="none" w:sz="0" w:space="0" w:color="auto"/>
            <w:left w:val="none" w:sz="0" w:space="0" w:color="auto"/>
            <w:bottom w:val="none" w:sz="0" w:space="0" w:color="auto"/>
            <w:right w:val="none" w:sz="0" w:space="0" w:color="auto"/>
          </w:divBdr>
        </w:div>
        <w:div w:id="1602647475">
          <w:marLeft w:val="0"/>
          <w:marRight w:val="0"/>
          <w:marTop w:val="0"/>
          <w:marBottom w:val="0"/>
          <w:divBdr>
            <w:top w:val="none" w:sz="0" w:space="0" w:color="auto"/>
            <w:left w:val="none" w:sz="0" w:space="0" w:color="auto"/>
            <w:bottom w:val="none" w:sz="0" w:space="0" w:color="auto"/>
            <w:right w:val="none" w:sz="0" w:space="0" w:color="auto"/>
          </w:divBdr>
        </w:div>
        <w:div w:id="620692069">
          <w:marLeft w:val="0"/>
          <w:marRight w:val="0"/>
          <w:marTop w:val="0"/>
          <w:marBottom w:val="0"/>
          <w:divBdr>
            <w:top w:val="none" w:sz="0" w:space="0" w:color="auto"/>
            <w:left w:val="none" w:sz="0" w:space="0" w:color="auto"/>
            <w:bottom w:val="none" w:sz="0" w:space="0" w:color="auto"/>
            <w:right w:val="none" w:sz="0" w:space="0" w:color="auto"/>
          </w:divBdr>
        </w:div>
        <w:div w:id="1576091999">
          <w:marLeft w:val="0"/>
          <w:marRight w:val="0"/>
          <w:marTop w:val="0"/>
          <w:marBottom w:val="0"/>
          <w:divBdr>
            <w:top w:val="none" w:sz="0" w:space="0" w:color="auto"/>
            <w:left w:val="none" w:sz="0" w:space="0" w:color="auto"/>
            <w:bottom w:val="none" w:sz="0" w:space="0" w:color="auto"/>
            <w:right w:val="none" w:sz="0" w:space="0" w:color="auto"/>
          </w:divBdr>
        </w:div>
        <w:div w:id="12000715">
          <w:marLeft w:val="0"/>
          <w:marRight w:val="0"/>
          <w:marTop w:val="0"/>
          <w:marBottom w:val="0"/>
          <w:divBdr>
            <w:top w:val="none" w:sz="0" w:space="0" w:color="auto"/>
            <w:left w:val="none" w:sz="0" w:space="0" w:color="auto"/>
            <w:bottom w:val="none" w:sz="0" w:space="0" w:color="auto"/>
            <w:right w:val="none" w:sz="0" w:space="0" w:color="auto"/>
          </w:divBdr>
        </w:div>
        <w:div w:id="1436825161">
          <w:marLeft w:val="0"/>
          <w:marRight w:val="0"/>
          <w:marTop w:val="0"/>
          <w:marBottom w:val="0"/>
          <w:divBdr>
            <w:top w:val="none" w:sz="0" w:space="0" w:color="auto"/>
            <w:left w:val="none" w:sz="0" w:space="0" w:color="auto"/>
            <w:bottom w:val="none" w:sz="0" w:space="0" w:color="auto"/>
            <w:right w:val="none" w:sz="0" w:space="0" w:color="auto"/>
          </w:divBdr>
        </w:div>
        <w:div w:id="1381827868">
          <w:marLeft w:val="0"/>
          <w:marRight w:val="0"/>
          <w:marTop w:val="0"/>
          <w:marBottom w:val="0"/>
          <w:divBdr>
            <w:top w:val="none" w:sz="0" w:space="0" w:color="auto"/>
            <w:left w:val="none" w:sz="0" w:space="0" w:color="auto"/>
            <w:bottom w:val="none" w:sz="0" w:space="0" w:color="auto"/>
            <w:right w:val="none" w:sz="0" w:space="0" w:color="auto"/>
          </w:divBdr>
        </w:div>
        <w:div w:id="1538423632">
          <w:marLeft w:val="0"/>
          <w:marRight w:val="0"/>
          <w:marTop w:val="0"/>
          <w:marBottom w:val="0"/>
          <w:divBdr>
            <w:top w:val="none" w:sz="0" w:space="0" w:color="auto"/>
            <w:left w:val="none" w:sz="0" w:space="0" w:color="auto"/>
            <w:bottom w:val="none" w:sz="0" w:space="0" w:color="auto"/>
            <w:right w:val="none" w:sz="0" w:space="0" w:color="auto"/>
          </w:divBdr>
        </w:div>
        <w:div w:id="487017679">
          <w:marLeft w:val="0"/>
          <w:marRight w:val="0"/>
          <w:marTop w:val="0"/>
          <w:marBottom w:val="0"/>
          <w:divBdr>
            <w:top w:val="none" w:sz="0" w:space="0" w:color="auto"/>
            <w:left w:val="none" w:sz="0" w:space="0" w:color="auto"/>
            <w:bottom w:val="none" w:sz="0" w:space="0" w:color="auto"/>
            <w:right w:val="none" w:sz="0" w:space="0" w:color="auto"/>
          </w:divBdr>
        </w:div>
        <w:div w:id="95698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Sarina Torres</cp:lastModifiedBy>
  <cp:revision>1</cp:revision>
  <dcterms:created xsi:type="dcterms:W3CDTF">2019-09-11T17:25:00Z</dcterms:created>
  <dcterms:modified xsi:type="dcterms:W3CDTF">2019-09-11T17:26:00Z</dcterms:modified>
</cp:coreProperties>
</file>