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81" w:rsidRPr="00666681" w:rsidRDefault="00666681" w:rsidP="0066668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66681">
        <w:rPr>
          <w:b/>
          <w:sz w:val="24"/>
          <w:szCs w:val="24"/>
        </w:rPr>
        <w:t xml:space="preserve">Reedley College Strategic Plan </w:t>
      </w:r>
      <w:r w:rsidR="006B1282">
        <w:rPr>
          <w:b/>
          <w:sz w:val="24"/>
          <w:szCs w:val="24"/>
        </w:rPr>
        <w:t>2013-2017</w:t>
      </w:r>
    </w:p>
    <w:p w:rsidR="00666681" w:rsidRDefault="00666681" w:rsidP="00356314">
      <w:pPr>
        <w:rPr>
          <w:sz w:val="24"/>
          <w:szCs w:val="24"/>
        </w:rPr>
      </w:pPr>
    </w:p>
    <w:p w:rsidR="002658A2" w:rsidRPr="00666681" w:rsidRDefault="00356314" w:rsidP="00356314">
      <w:pPr>
        <w:rPr>
          <w:b/>
          <w:sz w:val="24"/>
          <w:szCs w:val="24"/>
        </w:rPr>
      </w:pPr>
      <w:r w:rsidRPr="00666681">
        <w:rPr>
          <w:b/>
          <w:sz w:val="24"/>
          <w:szCs w:val="24"/>
        </w:rPr>
        <w:t xml:space="preserve">1. </w:t>
      </w:r>
      <w:r w:rsidR="002658A2" w:rsidRPr="00666681">
        <w:rPr>
          <w:b/>
          <w:sz w:val="24"/>
          <w:szCs w:val="24"/>
        </w:rPr>
        <w:t>Student Success</w:t>
      </w:r>
    </w:p>
    <w:p w:rsidR="002658A2" w:rsidRDefault="002658A2" w:rsidP="00356314">
      <w:pPr>
        <w:rPr>
          <w:sz w:val="24"/>
          <w:szCs w:val="24"/>
        </w:rPr>
      </w:pPr>
      <w:r>
        <w:rPr>
          <w:sz w:val="24"/>
          <w:szCs w:val="24"/>
        </w:rPr>
        <w:t xml:space="preserve">Reedley College is committed to empowering students </w:t>
      </w:r>
      <w:r w:rsidR="00CB437F">
        <w:rPr>
          <w:sz w:val="24"/>
          <w:szCs w:val="24"/>
        </w:rPr>
        <w:t xml:space="preserve">to </w:t>
      </w:r>
      <w:r>
        <w:rPr>
          <w:sz w:val="24"/>
          <w:szCs w:val="24"/>
        </w:rPr>
        <w:t>achiev</w:t>
      </w:r>
      <w:r w:rsidR="00CB437F">
        <w:rPr>
          <w:sz w:val="24"/>
          <w:szCs w:val="24"/>
        </w:rPr>
        <w:t>e</w:t>
      </w:r>
      <w:r>
        <w:rPr>
          <w:sz w:val="24"/>
          <w:szCs w:val="24"/>
        </w:rPr>
        <w:t xml:space="preserve"> their educational and vocational goals by offering academic guidance and support, career technical training, and opportunities for personal growth that </w:t>
      </w:r>
      <w:r w:rsidR="007C6586">
        <w:rPr>
          <w:sz w:val="24"/>
          <w:szCs w:val="24"/>
        </w:rPr>
        <w:t xml:space="preserve">will promote </w:t>
      </w:r>
      <w:r>
        <w:rPr>
          <w:sz w:val="24"/>
          <w:szCs w:val="24"/>
        </w:rPr>
        <w:t>success.</w:t>
      </w:r>
    </w:p>
    <w:p w:rsidR="002658A2" w:rsidRPr="00356314" w:rsidRDefault="00356314" w:rsidP="0035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  </w:t>
      </w:r>
      <w:r w:rsidR="002658A2" w:rsidRPr="00356314">
        <w:rPr>
          <w:sz w:val="24"/>
          <w:szCs w:val="24"/>
        </w:rPr>
        <w:t>Assist</w:t>
      </w:r>
      <w:proofErr w:type="gramEnd"/>
      <w:r w:rsidR="002658A2" w:rsidRPr="00356314">
        <w:rPr>
          <w:sz w:val="24"/>
          <w:szCs w:val="24"/>
        </w:rPr>
        <w:t xml:space="preserve"> students in creating a clear vision towards their educational goals through the development of an educational plan.</w:t>
      </w:r>
      <w:r w:rsidR="00CB437F">
        <w:rPr>
          <w:sz w:val="24"/>
          <w:szCs w:val="24"/>
        </w:rPr>
        <w:t xml:space="preserve"> (DO 1.2)</w:t>
      </w:r>
    </w:p>
    <w:p w:rsidR="002658A2" w:rsidRPr="00356314" w:rsidRDefault="00356314" w:rsidP="0035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1.2  </w:t>
      </w:r>
      <w:r w:rsidR="002658A2" w:rsidRPr="00356314">
        <w:rPr>
          <w:sz w:val="24"/>
          <w:szCs w:val="24"/>
        </w:rPr>
        <w:t>Offer</w:t>
      </w:r>
      <w:proofErr w:type="gramEnd"/>
      <w:r w:rsidR="002658A2" w:rsidRPr="00356314">
        <w:rPr>
          <w:sz w:val="24"/>
          <w:szCs w:val="24"/>
        </w:rPr>
        <w:t xml:space="preserve"> instructional programs that provide basic skills, transfer preparation, and career technical education.</w:t>
      </w:r>
    </w:p>
    <w:p w:rsidR="002658A2" w:rsidRPr="00356314" w:rsidRDefault="00356314" w:rsidP="0035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  </w:t>
      </w:r>
      <w:r w:rsidR="002658A2" w:rsidRPr="00356314">
        <w:rPr>
          <w:sz w:val="24"/>
          <w:szCs w:val="24"/>
        </w:rPr>
        <w:t>Increase</w:t>
      </w:r>
      <w:proofErr w:type="gramEnd"/>
      <w:r w:rsidR="002658A2" w:rsidRPr="00356314">
        <w:rPr>
          <w:sz w:val="24"/>
          <w:szCs w:val="24"/>
        </w:rPr>
        <w:t xml:space="preserve"> students’ campus and community engagement in order to facilitate persistence and completion rates for all students.</w:t>
      </w:r>
      <w:r w:rsidR="00CB437F">
        <w:rPr>
          <w:sz w:val="24"/>
          <w:szCs w:val="24"/>
        </w:rPr>
        <w:t xml:space="preserve"> (DO 1.5, 4.3)</w:t>
      </w:r>
    </w:p>
    <w:p w:rsidR="002658A2" w:rsidRPr="00356314" w:rsidRDefault="00356314" w:rsidP="003563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1.4  </w:t>
      </w:r>
      <w:r w:rsidR="002658A2" w:rsidRPr="00356314">
        <w:rPr>
          <w:sz w:val="24"/>
          <w:szCs w:val="24"/>
        </w:rPr>
        <w:t>Develop</w:t>
      </w:r>
      <w:proofErr w:type="gramEnd"/>
      <w:r w:rsidR="002658A2" w:rsidRPr="00356314">
        <w:rPr>
          <w:sz w:val="24"/>
          <w:szCs w:val="24"/>
        </w:rPr>
        <w:t xml:space="preserve"> strategies to address unique needs of students to aid their academic success.</w:t>
      </w:r>
      <w:r w:rsidR="00CB437F">
        <w:rPr>
          <w:sz w:val="24"/>
          <w:szCs w:val="24"/>
        </w:rPr>
        <w:t xml:space="preserve"> (DO 1.1)</w:t>
      </w:r>
    </w:p>
    <w:p w:rsidR="00666681" w:rsidRDefault="00666681" w:rsidP="00356314"/>
    <w:p w:rsidR="002658A2" w:rsidRPr="00666681" w:rsidRDefault="00666681" w:rsidP="00356314">
      <w:pPr>
        <w:rPr>
          <w:b/>
          <w:sz w:val="24"/>
          <w:szCs w:val="24"/>
        </w:rPr>
      </w:pPr>
      <w:r w:rsidRPr="00666681">
        <w:rPr>
          <w:b/>
        </w:rPr>
        <w:t xml:space="preserve">2.  </w:t>
      </w:r>
      <w:r w:rsidR="002658A2" w:rsidRPr="00666681">
        <w:rPr>
          <w:b/>
        </w:rPr>
        <w:t>Student Access and Services</w:t>
      </w:r>
    </w:p>
    <w:p w:rsidR="002658A2" w:rsidRPr="002658A2" w:rsidRDefault="002658A2" w:rsidP="00356314">
      <w:pPr>
        <w:rPr>
          <w:sz w:val="24"/>
          <w:szCs w:val="24"/>
        </w:rPr>
      </w:pPr>
      <w:r>
        <w:t>Reedley College is devoted to provid</w:t>
      </w:r>
      <w:r w:rsidR="00CB437F">
        <w:t>ing</w:t>
      </w:r>
      <w:r>
        <w:t xml:space="preserve"> access and services </w:t>
      </w:r>
      <w:r w:rsidR="00CB437F">
        <w:t>for students to obtain their educational goals. (DO 2.1)</w:t>
      </w:r>
      <w:r>
        <w:t xml:space="preserve"> </w:t>
      </w:r>
    </w:p>
    <w:p w:rsidR="002658A2" w:rsidRDefault="00356314" w:rsidP="00356314">
      <w:proofErr w:type="gramStart"/>
      <w:r>
        <w:t xml:space="preserve">2.1  </w:t>
      </w:r>
      <w:r w:rsidR="002658A2">
        <w:t>Evaluate</w:t>
      </w:r>
      <w:proofErr w:type="gramEnd"/>
      <w:r w:rsidR="002658A2">
        <w:t xml:space="preserve"> course offerings to ensure sequencing that will allow students to finish a program in a reasonable amount of time</w:t>
      </w:r>
      <w:r w:rsidR="00CB437F">
        <w:t xml:space="preserve">. </w:t>
      </w:r>
    </w:p>
    <w:p w:rsidR="002658A2" w:rsidRDefault="00356314" w:rsidP="00356314">
      <w:proofErr w:type="gramStart"/>
      <w:r>
        <w:t xml:space="preserve">2.2  </w:t>
      </w:r>
      <w:r w:rsidR="002658A2">
        <w:t>Improve</w:t>
      </w:r>
      <w:proofErr w:type="gramEnd"/>
      <w:r w:rsidR="002658A2">
        <w:t xml:space="preserve"> student admission, registration, counseling and orientation services to optimize student educational planning. </w:t>
      </w:r>
      <w:r w:rsidR="00CB437F">
        <w:t>(DO 2.2)</w:t>
      </w:r>
    </w:p>
    <w:p w:rsidR="002658A2" w:rsidRDefault="00356314" w:rsidP="00356314">
      <w:proofErr w:type="gramStart"/>
      <w:r>
        <w:t xml:space="preserve">2.3  </w:t>
      </w:r>
      <w:r w:rsidR="002658A2">
        <w:t>Provide</w:t>
      </w:r>
      <w:proofErr w:type="gramEnd"/>
      <w:r w:rsidR="002658A2">
        <w:t xml:space="preserve"> broad-based instructional support services relevant to the diverse needs of the students.  </w:t>
      </w:r>
      <w:r w:rsidR="00CB437F">
        <w:t>(DO 2.3)</w:t>
      </w:r>
    </w:p>
    <w:p w:rsidR="002658A2" w:rsidRDefault="00356314" w:rsidP="00356314">
      <w:proofErr w:type="gramStart"/>
      <w:r>
        <w:t xml:space="preserve">2.4  </w:t>
      </w:r>
      <w:r w:rsidR="00CB437F">
        <w:t>Maintain</w:t>
      </w:r>
      <w:proofErr w:type="gramEnd"/>
      <w:r w:rsidR="00CB437F">
        <w:t xml:space="preserve"> a safe environment conducive to learning while p</w:t>
      </w:r>
      <w:r w:rsidR="002658A2">
        <w:t>rovid</w:t>
      </w:r>
      <w:r w:rsidR="00CB437F">
        <w:t>ing</w:t>
      </w:r>
      <w:r w:rsidR="002658A2">
        <w:t xml:space="preserve"> services and activities that maximize the opportunity for educational and personal growth. </w:t>
      </w:r>
    </w:p>
    <w:p w:rsidR="00666681" w:rsidRDefault="00666681" w:rsidP="00356314">
      <w:pPr>
        <w:rPr>
          <w:sz w:val="24"/>
        </w:rPr>
      </w:pPr>
    </w:p>
    <w:p w:rsidR="00666681" w:rsidRDefault="00666681">
      <w:pPr>
        <w:rPr>
          <w:sz w:val="24"/>
        </w:rPr>
      </w:pPr>
      <w:r>
        <w:rPr>
          <w:sz w:val="24"/>
        </w:rPr>
        <w:br w:type="page"/>
      </w:r>
    </w:p>
    <w:p w:rsidR="002658A2" w:rsidRPr="00666681" w:rsidRDefault="00356314" w:rsidP="00356314">
      <w:pPr>
        <w:rPr>
          <w:b/>
        </w:rPr>
      </w:pPr>
      <w:r w:rsidRPr="00666681">
        <w:rPr>
          <w:b/>
          <w:sz w:val="24"/>
        </w:rPr>
        <w:lastRenderedPageBreak/>
        <w:t xml:space="preserve">3. </w:t>
      </w:r>
      <w:r w:rsidR="002658A2" w:rsidRPr="00666681">
        <w:rPr>
          <w:b/>
          <w:sz w:val="24"/>
        </w:rPr>
        <w:t>Teaching and Learning</w:t>
      </w:r>
    </w:p>
    <w:p w:rsidR="002658A2" w:rsidRPr="002658A2" w:rsidRDefault="002658A2" w:rsidP="00356314">
      <w:r w:rsidRPr="00356314">
        <w:rPr>
          <w:sz w:val="24"/>
        </w:rPr>
        <w:t xml:space="preserve">Reedley College is committed to providing the highest quality instructional programs </w:t>
      </w:r>
      <w:r w:rsidR="00AE2707">
        <w:rPr>
          <w:sz w:val="24"/>
        </w:rPr>
        <w:t xml:space="preserve">utilizing current and emerging </w:t>
      </w:r>
      <w:r w:rsidRPr="00356314">
        <w:rPr>
          <w:sz w:val="24"/>
        </w:rPr>
        <w:t xml:space="preserve">instructional methods </w:t>
      </w:r>
      <w:r w:rsidR="00AE2707">
        <w:rPr>
          <w:sz w:val="24"/>
        </w:rPr>
        <w:t>that focus on student success.</w:t>
      </w:r>
    </w:p>
    <w:p w:rsidR="002658A2" w:rsidRPr="002658A2" w:rsidRDefault="00356314" w:rsidP="00356314">
      <w:proofErr w:type="gramStart"/>
      <w:r>
        <w:rPr>
          <w:sz w:val="24"/>
        </w:rPr>
        <w:t xml:space="preserve">3.1  </w:t>
      </w:r>
      <w:r w:rsidR="002658A2" w:rsidRPr="00356314">
        <w:rPr>
          <w:sz w:val="24"/>
        </w:rPr>
        <w:t>Align</w:t>
      </w:r>
      <w:proofErr w:type="gramEnd"/>
      <w:r w:rsidR="002658A2" w:rsidRPr="00356314">
        <w:rPr>
          <w:sz w:val="24"/>
        </w:rPr>
        <w:t xml:space="preserve"> curriculum to increase certificates and degree completion.</w:t>
      </w:r>
      <w:r w:rsidR="00CB437F">
        <w:rPr>
          <w:sz w:val="24"/>
        </w:rPr>
        <w:t xml:space="preserve"> (DO 3.2)</w:t>
      </w:r>
      <w:r w:rsidR="002658A2" w:rsidRPr="00356314">
        <w:rPr>
          <w:sz w:val="24"/>
        </w:rPr>
        <w:t xml:space="preserve">  </w:t>
      </w:r>
    </w:p>
    <w:p w:rsidR="002658A2" w:rsidRPr="002658A2" w:rsidRDefault="00356314" w:rsidP="00356314">
      <w:r>
        <w:rPr>
          <w:sz w:val="24"/>
        </w:rPr>
        <w:t xml:space="preserve">3.2 </w:t>
      </w:r>
      <w:r w:rsidR="00326365">
        <w:rPr>
          <w:sz w:val="24"/>
        </w:rPr>
        <w:t>Improve courses and programs through the analysis of multiple measures for basic skills courses, transfer level courses, career technical education and distance education. (DO 3.3)</w:t>
      </w:r>
    </w:p>
    <w:p w:rsidR="002658A2" w:rsidRPr="002658A2" w:rsidRDefault="00356314" w:rsidP="00356314">
      <w:proofErr w:type="gramStart"/>
      <w:r>
        <w:rPr>
          <w:sz w:val="24"/>
        </w:rPr>
        <w:t xml:space="preserve">3.3  </w:t>
      </w:r>
      <w:r w:rsidR="002658A2" w:rsidRPr="00356314">
        <w:rPr>
          <w:sz w:val="24"/>
        </w:rPr>
        <w:t>Provide</w:t>
      </w:r>
      <w:proofErr w:type="gramEnd"/>
      <w:r w:rsidR="002658A2" w:rsidRPr="00356314">
        <w:rPr>
          <w:sz w:val="24"/>
        </w:rPr>
        <w:t xml:space="preserve"> and support  opportunities for faculty development that foster innovation.</w:t>
      </w:r>
      <w:r w:rsidR="00CB437F">
        <w:rPr>
          <w:sz w:val="24"/>
        </w:rPr>
        <w:t xml:space="preserve"> (DO 3.5)</w:t>
      </w:r>
    </w:p>
    <w:p w:rsidR="00356314" w:rsidRDefault="00356314" w:rsidP="00356314">
      <w:proofErr w:type="gramStart"/>
      <w:r>
        <w:rPr>
          <w:sz w:val="24"/>
        </w:rPr>
        <w:t xml:space="preserve">3.4  </w:t>
      </w:r>
      <w:r w:rsidR="002658A2" w:rsidRPr="00356314">
        <w:rPr>
          <w:sz w:val="24"/>
        </w:rPr>
        <w:t>Ensure</w:t>
      </w:r>
      <w:proofErr w:type="gramEnd"/>
      <w:r w:rsidR="002658A2" w:rsidRPr="00356314">
        <w:rPr>
          <w:sz w:val="24"/>
        </w:rPr>
        <w:t xml:space="preserve"> continuous integration and implementation of the colleges’  Program Review and Student Learning Outcomes assessment to improve institutional effectiveness.</w:t>
      </w:r>
      <w:r w:rsidR="00CB437F">
        <w:rPr>
          <w:sz w:val="24"/>
        </w:rPr>
        <w:t xml:space="preserve"> (DO 1.4, 3.4)</w:t>
      </w:r>
    </w:p>
    <w:p w:rsidR="00666681" w:rsidRDefault="00666681" w:rsidP="00356314">
      <w:pPr>
        <w:rPr>
          <w:sz w:val="24"/>
          <w:szCs w:val="24"/>
        </w:rPr>
      </w:pPr>
    </w:p>
    <w:p w:rsidR="002658A2" w:rsidRPr="00666681" w:rsidRDefault="00356314" w:rsidP="00356314">
      <w:pPr>
        <w:rPr>
          <w:b/>
          <w:sz w:val="24"/>
          <w:szCs w:val="24"/>
        </w:rPr>
      </w:pPr>
      <w:r w:rsidRPr="00666681">
        <w:rPr>
          <w:b/>
          <w:sz w:val="24"/>
          <w:szCs w:val="24"/>
        </w:rPr>
        <w:t xml:space="preserve">4. </w:t>
      </w:r>
      <w:r w:rsidR="002658A2" w:rsidRPr="00666681">
        <w:rPr>
          <w:b/>
          <w:sz w:val="24"/>
          <w:szCs w:val="24"/>
        </w:rPr>
        <w:t>Economic and Workforce Development</w:t>
      </w:r>
    </w:p>
    <w:p w:rsidR="00356314" w:rsidRPr="00356314" w:rsidRDefault="00356314" w:rsidP="00356314">
      <w:r>
        <w:rPr>
          <w:sz w:val="24"/>
          <w:szCs w:val="24"/>
        </w:rPr>
        <w:t xml:space="preserve">Reedley College is committed to being a partner in developing the economic vitality of the region through collaboration with its community partners and will strive to </w:t>
      </w:r>
      <w:r w:rsidR="00CB437F">
        <w:rPr>
          <w:sz w:val="24"/>
          <w:szCs w:val="24"/>
        </w:rPr>
        <w:t>ensure</w:t>
      </w:r>
      <w:r>
        <w:rPr>
          <w:sz w:val="24"/>
          <w:szCs w:val="24"/>
        </w:rPr>
        <w:t xml:space="preserve"> access to quality career technical programs. </w:t>
      </w:r>
    </w:p>
    <w:p w:rsidR="002658A2" w:rsidRDefault="00356314" w:rsidP="0035631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4.1  </w:t>
      </w:r>
      <w:r w:rsidR="002658A2">
        <w:rPr>
          <w:sz w:val="24"/>
          <w:szCs w:val="24"/>
        </w:rPr>
        <w:t>Assess</w:t>
      </w:r>
      <w:proofErr w:type="gramEnd"/>
      <w:r w:rsidR="002658A2">
        <w:rPr>
          <w:sz w:val="24"/>
          <w:szCs w:val="24"/>
        </w:rPr>
        <w:t xml:space="preserve">, maintain, and develop effective and relevant career technical </w:t>
      </w:r>
      <w:r w:rsidR="00CB437F">
        <w:rPr>
          <w:sz w:val="24"/>
          <w:szCs w:val="24"/>
        </w:rPr>
        <w:t xml:space="preserve">education </w:t>
      </w:r>
      <w:r w:rsidR="002658A2">
        <w:rPr>
          <w:sz w:val="24"/>
          <w:szCs w:val="24"/>
        </w:rPr>
        <w:t>programs in collaboration with business and industry partners.</w:t>
      </w:r>
      <w:r w:rsidR="00CB437F">
        <w:rPr>
          <w:sz w:val="24"/>
          <w:szCs w:val="24"/>
        </w:rPr>
        <w:t xml:space="preserve"> (DO 4.1)</w:t>
      </w:r>
    </w:p>
    <w:p w:rsidR="002658A2" w:rsidRDefault="00356314" w:rsidP="0035631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4.2  </w:t>
      </w:r>
      <w:r w:rsidR="002658A2">
        <w:rPr>
          <w:sz w:val="24"/>
          <w:szCs w:val="24"/>
        </w:rPr>
        <w:t>Pursue</w:t>
      </w:r>
      <w:proofErr w:type="gramEnd"/>
      <w:r w:rsidR="002658A2">
        <w:rPr>
          <w:sz w:val="24"/>
          <w:szCs w:val="24"/>
        </w:rPr>
        <w:t xml:space="preserve"> continued support of signature programs, including infrastructure improvements</w:t>
      </w:r>
      <w:r w:rsidR="00CB437F">
        <w:rPr>
          <w:sz w:val="24"/>
          <w:szCs w:val="24"/>
        </w:rPr>
        <w:t xml:space="preserve"> in order</w:t>
      </w:r>
      <w:r w:rsidR="002658A2">
        <w:rPr>
          <w:sz w:val="24"/>
          <w:szCs w:val="24"/>
        </w:rPr>
        <w:t xml:space="preserve"> to align with industry standards.</w:t>
      </w:r>
      <w:r w:rsidR="00CB437F">
        <w:rPr>
          <w:sz w:val="24"/>
          <w:szCs w:val="24"/>
        </w:rPr>
        <w:t xml:space="preserve"> (DO 3.2, 4.2)</w:t>
      </w:r>
    </w:p>
    <w:p w:rsidR="002658A2" w:rsidRDefault="00356314" w:rsidP="0035631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4.3  </w:t>
      </w:r>
      <w:r w:rsidR="002658A2">
        <w:rPr>
          <w:sz w:val="24"/>
          <w:szCs w:val="24"/>
        </w:rPr>
        <w:t>Increase</w:t>
      </w:r>
      <w:proofErr w:type="gramEnd"/>
      <w:r w:rsidR="002658A2">
        <w:rPr>
          <w:sz w:val="24"/>
          <w:szCs w:val="24"/>
        </w:rPr>
        <w:t xml:space="preserve"> the number of quality work and internship experiences, apprenticeships, and job shadowing and service learning opportunities.</w:t>
      </w:r>
      <w:r w:rsidR="00CB437F">
        <w:rPr>
          <w:sz w:val="24"/>
          <w:szCs w:val="24"/>
        </w:rPr>
        <w:t xml:space="preserve"> (DO 4.4)</w:t>
      </w:r>
    </w:p>
    <w:p w:rsidR="00666681" w:rsidRDefault="00666681" w:rsidP="00356314">
      <w:pPr>
        <w:spacing w:line="240" w:lineRule="auto"/>
        <w:rPr>
          <w:sz w:val="24"/>
          <w:szCs w:val="24"/>
        </w:rPr>
      </w:pPr>
    </w:p>
    <w:p w:rsidR="00666681" w:rsidRDefault="006666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58A2" w:rsidRPr="00666681" w:rsidRDefault="00666681" w:rsidP="00356314">
      <w:pPr>
        <w:spacing w:line="240" w:lineRule="auto"/>
        <w:rPr>
          <w:b/>
          <w:sz w:val="24"/>
          <w:szCs w:val="24"/>
        </w:rPr>
      </w:pPr>
      <w:r w:rsidRPr="00666681">
        <w:rPr>
          <w:b/>
          <w:sz w:val="24"/>
          <w:szCs w:val="24"/>
        </w:rPr>
        <w:lastRenderedPageBreak/>
        <w:t xml:space="preserve">5. </w:t>
      </w:r>
      <w:r w:rsidR="002658A2" w:rsidRPr="00666681">
        <w:rPr>
          <w:b/>
          <w:sz w:val="24"/>
          <w:szCs w:val="24"/>
        </w:rPr>
        <w:t>Organizational Development and Effectiveness</w:t>
      </w:r>
    </w:p>
    <w:p w:rsidR="002658A2" w:rsidRPr="002658A2" w:rsidRDefault="002658A2" w:rsidP="00356314">
      <w:pPr>
        <w:spacing w:line="240" w:lineRule="auto"/>
        <w:rPr>
          <w:sz w:val="24"/>
          <w:szCs w:val="24"/>
        </w:rPr>
      </w:pPr>
      <w:r>
        <w:rPr>
          <w:sz w:val="24"/>
        </w:rPr>
        <w:t xml:space="preserve">Reedley College is committed to persistently improving </w:t>
      </w:r>
      <w:r w:rsidR="00356314">
        <w:rPr>
          <w:sz w:val="24"/>
        </w:rPr>
        <w:t>its institutional, fiscal and technological effectiveness for each campus</w:t>
      </w:r>
      <w:r>
        <w:rPr>
          <w:sz w:val="24"/>
        </w:rPr>
        <w:t xml:space="preserve">. 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5.1  </w:t>
      </w:r>
      <w:r w:rsidR="002658A2">
        <w:rPr>
          <w:sz w:val="24"/>
        </w:rPr>
        <w:t>Establish</w:t>
      </w:r>
      <w:proofErr w:type="gramEnd"/>
      <w:r w:rsidR="002658A2">
        <w:rPr>
          <w:sz w:val="24"/>
        </w:rPr>
        <w:t xml:space="preserve"> systems and procedures that increase collaboration </w:t>
      </w:r>
      <w:r w:rsidR="00CB437F">
        <w:rPr>
          <w:sz w:val="24"/>
        </w:rPr>
        <w:t>between</w:t>
      </w:r>
      <w:r w:rsidR="002658A2">
        <w:rPr>
          <w:sz w:val="24"/>
        </w:rPr>
        <w:t xml:space="preserve"> Reedley, Madera and Oakhurst that work towards the integration of policies, uniformed</w:t>
      </w:r>
      <w:r w:rsidR="00356314">
        <w:rPr>
          <w:sz w:val="24"/>
        </w:rPr>
        <w:t xml:space="preserve"> </w:t>
      </w:r>
      <w:r w:rsidR="002658A2">
        <w:rPr>
          <w:sz w:val="24"/>
        </w:rPr>
        <w:t xml:space="preserve">procedures and processes. 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5.2  </w:t>
      </w:r>
      <w:r w:rsidR="00250B69">
        <w:rPr>
          <w:sz w:val="24"/>
        </w:rPr>
        <w:t>Ensure</w:t>
      </w:r>
      <w:proofErr w:type="gramEnd"/>
      <w:r w:rsidR="00250B69">
        <w:rPr>
          <w:sz w:val="24"/>
        </w:rPr>
        <w:t xml:space="preserve"> instruction and services for students are </w:t>
      </w:r>
      <w:r w:rsidR="002658A2">
        <w:rPr>
          <w:sz w:val="24"/>
        </w:rPr>
        <w:t xml:space="preserve"> sufficient, equitable and consistent across locations.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5.3  </w:t>
      </w:r>
      <w:r w:rsidR="002658A2">
        <w:rPr>
          <w:sz w:val="24"/>
        </w:rPr>
        <w:t>Develop</w:t>
      </w:r>
      <w:proofErr w:type="gramEnd"/>
      <w:r w:rsidR="002658A2">
        <w:rPr>
          <w:sz w:val="24"/>
        </w:rPr>
        <w:t xml:space="preserve"> and implement a human resource staffing plan for all campuses that aligns with the district wide staffing plan. </w:t>
      </w:r>
      <w:r w:rsidR="00CB437F">
        <w:rPr>
          <w:sz w:val="24"/>
        </w:rPr>
        <w:t>(DO 6.4)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5.4  </w:t>
      </w:r>
      <w:r w:rsidR="00CB437F">
        <w:rPr>
          <w:sz w:val="24"/>
        </w:rPr>
        <w:t>Reedley</w:t>
      </w:r>
      <w:proofErr w:type="gramEnd"/>
      <w:r w:rsidR="002658A2">
        <w:rPr>
          <w:sz w:val="24"/>
        </w:rPr>
        <w:t xml:space="preserve">, Madera and Oakhurst will support Willow International in its </w:t>
      </w:r>
      <w:r w:rsidR="00356314">
        <w:rPr>
          <w:sz w:val="24"/>
        </w:rPr>
        <w:t>e</w:t>
      </w:r>
      <w:r w:rsidR="002658A2">
        <w:rPr>
          <w:sz w:val="24"/>
        </w:rPr>
        <w:t>fforts to become a college.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5.5  </w:t>
      </w:r>
      <w:r w:rsidR="002658A2">
        <w:rPr>
          <w:sz w:val="24"/>
        </w:rPr>
        <w:t>Develop</w:t>
      </w:r>
      <w:proofErr w:type="gramEnd"/>
      <w:r w:rsidR="002658A2">
        <w:rPr>
          <w:sz w:val="24"/>
        </w:rPr>
        <w:t xml:space="preserve"> and implement an integrated planning </w:t>
      </w:r>
      <w:r w:rsidR="00CB437F">
        <w:rPr>
          <w:sz w:val="24"/>
        </w:rPr>
        <w:t>and</w:t>
      </w:r>
      <w:r w:rsidR="002658A2">
        <w:rPr>
          <w:sz w:val="24"/>
        </w:rPr>
        <w:t xml:space="preserve"> resource allocation process that</w:t>
      </w:r>
      <w:r w:rsidR="00356314">
        <w:rPr>
          <w:sz w:val="24"/>
        </w:rPr>
        <w:t xml:space="preserve"> </w:t>
      </w:r>
      <w:r w:rsidR="002658A2">
        <w:rPr>
          <w:sz w:val="24"/>
        </w:rPr>
        <w:t>aligns with the Strategic Plan</w:t>
      </w:r>
      <w:r w:rsidR="00CB437F">
        <w:rPr>
          <w:sz w:val="24"/>
        </w:rPr>
        <w:t>. (DO 6.1, 6.6)</w:t>
      </w:r>
    </w:p>
    <w:p w:rsidR="002658A2" w:rsidRDefault="00666681" w:rsidP="00356314">
      <w:pPr>
        <w:rPr>
          <w:sz w:val="24"/>
        </w:rPr>
      </w:pPr>
      <w:proofErr w:type="gramStart"/>
      <w:r>
        <w:rPr>
          <w:sz w:val="24"/>
        </w:rPr>
        <w:t xml:space="preserve">5.6  </w:t>
      </w:r>
      <w:r w:rsidR="002658A2">
        <w:rPr>
          <w:sz w:val="24"/>
        </w:rPr>
        <w:t>Utilize</w:t>
      </w:r>
      <w:proofErr w:type="gramEnd"/>
      <w:r w:rsidR="002658A2">
        <w:rPr>
          <w:sz w:val="24"/>
        </w:rPr>
        <w:t>, improve and maintain technology and facility infrastructure to support</w:t>
      </w:r>
      <w:r w:rsidR="00356314">
        <w:rPr>
          <w:sz w:val="24"/>
        </w:rPr>
        <w:t xml:space="preserve"> </w:t>
      </w:r>
      <w:r w:rsidR="002658A2">
        <w:rPr>
          <w:sz w:val="24"/>
        </w:rPr>
        <w:t>academic success.</w:t>
      </w:r>
      <w:r w:rsidR="00CB437F">
        <w:rPr>
          <w:sz w:val="24"/>
        </w:rPr>
        <w:t xml:space="preserve"> (DO 6.2, 6.3)</w:t>
      </w:r>
    </w:p>
    <w:p w:rsidR="00666681" w:rsidRDefault="00666681" w:rsidP="00356314"/>
    <w:p w:rsidR="002658A2" w:rsidRPr="00666681" w:rsidRDefault="00666681" w:rsidP="00356314">
      <w:pPr>
        <w:rPr>
          <w:b/>
        </w:rPr>
      </w:pPr>
      <w:r w:rsidRPr="00666681">
        <w:rPr>
          <w:b/>
        </w:rPr>
        <w:t xml:space="preserve">6. </w:t>
      </w:r>
      <w:r w:rsidR="002658A2" w:rsidRPr="00666681">
        <w:rPr>
          <w:b/>
        </w:rPr>
        <w:t xml:space="preserve">Communication </w:t>
      </w:r>
    </w:p>
    <w:p w:rsidR="002658A2" w:rsidRDefault="002658A2" w:rsidP="00356314">
      <w:r>
        <w:t>Reedley College is committed to continually improving effectiveness in communication.</w:t>
      </w:r>
    </w:p>
    <w:p w:rsidR="002658A2" w:rsidRDefault="00666681" w:rsidP="00356314">
      <w:proofErr w:type="gramStart"/>
      <w:r>
        <w:t xml:space="preserve">6.1  </w:t>
      </w:r>
      <w:r w:rsidR="002658A2">
        <w:t>Engage</w:t>
      </w:r>
      <w:proofErr w:type="gramEnd"/>
      <w:r w:rsidR="002658A2">
        <w:t xml:space="preserve"> in open and clear communication between Reedley College and the District.</w:t>
      </w:r>
      <w:r w:rsidR="007D5466">
        <w:t xml:space="preserve"> (DO 5.3)</w:t>
      </w:r>
    </w:p>
    <w:p w:rsidR="002658A2" w:rsidRDefault="00666681" w:rsidP="00356314">
      <w:proofErr w:type="gramStart"/>
      <w:r>
        <w:t xml:space="preserve">6.2  </w:t>
      </w:r>
      <w:r w:rsidR="00250B69">
        <w:t>Promote</w:t>
      </w:r>
      <w:proofErr w:type="gramEnd"/>
      <w:r w:rsidR="002658A2">
        <w:t xml:space="preserve"> communication and collaboration about college programs, services and activities between Reedley</w:t>
      </w:r>
      <w:r w:rsidR="007D5466">
        <w:t>, Madera, and Oakhurst</w:t>
      </w:r>
      <w:r w:rsidR="002658A2">
        <w:t>.</w:t>
      </w:r>
      <w:r w:rsidR="007D5466">
        <w:t xml:space="preserve"> (DO 5.2)</w:t>
      </w:r>
    </w:p>
    <w:p w:rsidR="002658A2" w:rsidRDefault="00666681" w:rsidP="00356314">
      <w:proofErr w:type="gramStart"/>
      <w:r>
        <w:t xml:space="preserve">6.3  </w:t>
      </w:r>
      <w:r w:rsidR="002658A2">
        <w:t>Evaluate</w:t>
      </w:r>
      <w:proofErr w:type="gramEnd"/>
      <w:r w:rsidR="002658A2">
        <w:t xml:space="preserve"> methods and delivery systems used to communicate between Reedley</w:t>
      </w:r>
      <w:r w:rsidR="007D5466">
        <w:t>, Madera and Oakhurst</w:t>
      </w:r>
      <w:r w:rsidR="002658A2">
        <w:t>.</w:t>
      </w:r>
    </w:p>
    <w:p w:rsidR="002658A2" w:rsidRDefault="00666681" w:rsidP="00356314">
      <w:proofErr w:type="gramStart"/>
      <w:r>
        <w:t xml:space="preserve">6.4  </w:t>
      </w:r>
      <w:r w:rsidR="002658A2">
        <w:t>Maintain</w:t>
      </w:r>
      <w:proofErr w:type="gramEnd"/>
      <w:r w:rsidR="002658A2">
        <w:t xml:space="preserve"> and improve communication between Reedley</w:t>
      </w:r>
      <w:r w:rsidR="007D5466">
        <w:t xml:space="preserve">, Madera and Oakhurst and their </w:t>
      </w:r>
      <w:r w:rsidR="002658A2">
        <w:t xml:space="preserve">surrounding communities. </w:t>
      </w:r>
      <w:r w:rsidR="007D5466">
        <w:t xml:space="preserve"> (DO 5.4)</w:t>
      </w:r>
    </w:p>
    <w:p w:rsidR="008F3C1E" w:rsidRDefault="008F3C1E" w:rsidP="00356314"/>
    <w:p w:rsidR="002658A2" w:rsidRDefault="002658A2" w:rsidP="00356314">
      <w:pPr>
        <w:rPr>
          <w:sz w:val="24"/>
          <w:szCs w:val="24"/>
        </w:rPr>
      </w:pPr>
    </w:p>
    <w:sectPr w:rsidR="002658A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03" w:rsidRDefault="004D2E03" w:rsidP="00666681">
      <w:pPr>
        <w:spacing w:after="0" w:line="240" w:lineRule="auto"/>
      </w:pPr>
      <w:r>
        <w:separator/>
      </w:r>
    </w:p>
  </w:endnote>
  <w:endnote w:type="continuationSeparator" w:id="0">
    <w:p w:rsidR="004D2E03" w:rsidRDefault="004D2E03" w:rsidP="006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03" w:rsidRDefault="004D2E03" w:rsidP="00666681">
      <w:pPr>
        <w:spacing w:after="0" w:line="240" w:lineRule="auto"/>
      </w:pPr>
      <w:r>
        <w:separator/>
      </w:r>
    </w:p>
  </w:footnote>
  <w:footnote w:type="continuationSeparator" w:id="0">
    <w:p w:rsidR="004D2E03" w:rsidRDefault="004D2E03" w:rsidP="0066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2" w:rsidRDefault="00B972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766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81" w:rsidRDefault="00B972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766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7C6586">
      <w:t xml:space="preserve">Final </w:t>
    </w:r>
    <w:r w:rsidR="004A5C1D">
      <w:t>Recommendation</w:t>
    </w:r>
    <w:r w:rsidR="006B1282">
      <w:t xml:space="preserve"> approved by SPC</w:t>
    </w:r>
    <w:r w:rsidR="007C6586">
      <w:t xml:space="preserve"> on March 11, 2013</w:t>
    </w:r>
    <w:r w:rsidR="00250B69">
      <w:t xml:space="preserve"> </w:t>
    </w:r>
    <w:r w:rsidR="00737A39">
      <w:t>Approved by Academic Senate April 12, 2013</w:t>
    </w:r>
    <w:r>
      <w:t>. Approved by Board of Trustees July 2</w:t>
    </w:r>
    <w:r w:rsidRPr="00B9726E">
      <w:rPr>
        <w:vertAlign w:val="superscript"/>
      </w:rPr>
      <w:t>nd</w:t>
    </w:r>
    <w:r>
      <w:t xml:space="preserve">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82" w:rsidRDefault="00B972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766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C72"/>
    <w:multiLevelType w:val="hybridMultilevel"/>
    <w:tmpl w:val="7BD4F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E5223"/>
    <w:multiLevelType w:val="multilevel"/>
    <w:tmpl w:val="CA78E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A2"/>
    <w:rsid w:val="00250B69"/>
    <w:rsid w:val="002658A2"/>
    <w:rsid w:val="00326365"/>
    <w:rsid w:val="00356314"/>
    <w:rsid w:val="004A5C1D"/>
    <w:rsid w:val="004D2E03"/>
    <w:rsid w:val="00666681"/>
    <w:rsid w:val="006773DC"/>
    <w:rsid w:val="006B1282"/>
    <w:rsid w:val="00737A39"/>
    <w:rsid w:val="007C6586"/>
    <w:rsid w:val="007D5466"/>
    <w:rsid w:val="008F3C1E"/>
    <w:rsid w:val="00AE2707"/>
    <w:rsid w:val="00B9726E"/>
    <w:rsid w:val="00C751D1"/>
    <w:rsid w:val="00CB437F"/>
    <w:rsid w:val="00E2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81"/>
  </w:style>
  <w:style w:type="paragraph" w:styleId="Footer">
    <w:name w:val="footer"/>
    <w:basedOn w:val="Normal"/>
    <w:link w:val="FooterChar"/>
    <w:uiPriority w:val="99"/>
    <w:unhideWhenUsed/>
    <w:rsid w:val="006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81"/>
  </w:style>
  <w:style w:type="paragraph" w:styleId="BalloonText">
    <w:name w:val="Balloon Text"/>
    <w:basedOn w:val="Normal"/>
    <w:link w:val="BalloonTextChar"/>
    <w:uiPriority w:val="99"/>
    <w:semiHidden/>
    <w:unhideWhenUsed/>
    <w:rsid w:val="0073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81"/>
  </w:style>
  <w:style w:type="paragraph" w:styleId="Footer">
    <w:name w:val="footer"/>
    <w:basedOn w:val="Normal"/>
    <w:link w:val="FooterChar"/>
    <w:uiPriority w:val="99"/>
    <w:unhideWhenUsed/>
    <w:rsid w:val="006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81"/>
  </w:style>
  <w:style w:type="paragraph" w:styleId="BalloonText">
    <w:name w:val="Balloon Text"/>
    <w:basedOn w:val="Normal"/>
    <w:link w:val="BalloonTextChar"/>
    <w:uiPriority w:val="99"/>
    <w:semiHidden/>
    <w:unhideWhenUsed/>
    <w:rsid w:val="0073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LCC</cp:lastModifiedBy>
  <cp:revision>2</cp:revision>
  <dcterms:created xsi:type="dcterms:W3CDTF">2013-07-25T17:59:00Z</dcterms:created>
  <dcterms:modified xsi:type="dcterms:W3CDTF">2013-07-25T17:59:00Z</dcterms:modified>
</cp:coreProperties>
</file>