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52D" w:rsidRDefault="002F652D" w:rsidP="002F652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Deborah G. Blue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February 19, 2013 2:01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Gurdeep Sihota; Teresa Patterson; Gregory Taylor; Ed Eng; Diane Clerou; Brian Speece</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Nina Acosta; Tony Cantu; Michael White; Deborah Ikeda</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ACCJC Action Letters</w:t>
      </w:r>
    </w:p>
    <w:p w:rsidR="002F652D" w:rsidRDefault="002F652D" w:rsidP="002F652D"/>
    <w:p w:rsidR="002F652D" w:rsidRDefault="002F652D" w:rsidP="002F652D">
      <w:r>
        <w:t>District Office Cabinet Members:</w:t>
      </w:r>
    </w:p>
    <w:p w:rsidR="002F652D" w:rsidRDefault="002F652D" w:rsidP="002F652D"/>
    <w:p w:rsidR="002F652D" w:rsidRDefault="002F652D" w:rsidP="002F652D">
      <w:r>
        <w:t>I am pleased to inform you that the Presidents</w:t>
      </w:r>
      <w:proofErr w:type="gramStart"/>
      <w:r>
        <w:t>,  and</w:t>
      </w:r>
      <w:proofErr w:type="gramEnd"/>
      <w:r>
        <w:t xml:space="preserve"> I have received the official Accrediting Commission action letters that will be posted on the campus web sites along with the colleges’/center’s Follow-up reports to the Commission, and the Follow-up Visit Team reports.  </w:t>
      </w:r>
    </w:p>
    <w:p w:rsidR="002F652D" w:rsidRDefault="002F652D" w:rsidP="002F652D"/>
    <w:p w:rsidR="002F652D" w:rsidRDefault="002F652D" w:rsidP="002F652D">
      <w:r>
        <w:t xml:space="preserve">The Commission acted to remove Warning, reaffirm accreditation and require a follow-up report by October 15, 2013 of both Fresno City College, and Reedley College, and a follow-up visit for Reedley.  For Willow International Center, the Commission took action to Defer Candidacy for a maximum of two years (until October 15, 2014) pending the College (Center’s)  receipt of all necessary State of California approvals.  President Ikeda and I have been in communication with the State Chancellor’s Office and work is already underway to obtain the procedures (currently being revised and updated) that will prescribe the information required and steps to follow to obtain State of California approvals. </w:t>
      </w:r>
    </w:p>
    <w:p w:rsidR="002F652D" w:rsidRDefault="002F652D" w:rsidP="002F652D"/>
    <w:p w:rsidR="002F652D" w:rsidRDefault="002F652D" w:rsidP="002F652D">
      <w:r>
        <w:t xml:space="preserve">This is truly a time to pause and celebrate the tremendous commitment, and passionate work </w:t>
      </w:r>
      <w:proofErr w:type="gramStart"/>
      <w:r>
        <w:t>performed  to</w:t>
      </w:r>
      <w:proofErr w:type="gramEnd"/>
      <w:r>
        <w:t xml:space="preserve"> resolve the Commission recommendations by  all of our campus accreditation, governance, and administrative committees/councils, and the districtwide task forces, committees and governance teams. </w:t>
      </w:r>
    </w:p>
    <w:p w:rsidR="002F652D" w:rsidRDefault="002F652D" w:rsidP="002F652D"/>
    <w:p w:rsidR="002F652D" w:rsidRDefault="002F652D" w:rsidP="002F652D">
      <w:r>
        <w:t>Sorry I did not send this properly on Thursday as I thought.</w:t>
      </w:r>
    </w:p>
    <w:p w:rsidR="002F652D" w:rsidRDefault="002F652D" w:rsidP="002F652D">
      <w:r>
        <w:t>Deborah</w:t>
      </w:r>
    </w:p>
    <w:p w:rsidR="002F652D" w:rsidRDefault="002F652D" w:rsidP="002F652D"/>
    <w:p w:rsidR="002F652D" w:rsidRDefault="002F652D" w:rsidP="002F652D"/>
    <w:p w:rsidR="002F652D" w:rsidRDefault="002F652D" w:rsidP="002F652D">
      <w:r>
        <w:t>Deborah G. Blue, Ph.D.</w:t>
      </w:r>
    </w:p>
    <w:p w:rsidR="002F652D" w:rsidRDefault="002F652D" w:rsidP="002F652D">
      <w:r>
        <w:t>Chancellor</w:t>
      </w:r>
    </w:p>
    <w:p w:rsidR="002F652D" w:rsidRDefault="002F652D" w:rsidP="002F652D">
      <w:r>
        <w:t>State Center Community College District</w:t>
      </w:r>
    </w:p>
    <w:p w:rsidR="002F652D" w:rsidRDefault="002F652D" w:rsidP="002F652D">
      <w:r>
        <w:t>1525 E. Weldon Ave.</w:t>
      </w:r>
    </w:p>
    <w:p w:rsidR="002F652D" w:rsidRDefault="002F652D" w:rsidP="002F652D">
      <w:r>
        <w:t>Fresno, CA 93704-6398</w:t>
      </w:r>
    </w:p>
    <w:p w:rsidR="002F652D" w:rsidRDefault="002F652D" w:rsidP="002F652D">
      <w:r>
        <w:t>559-244-5901</w:t>
      </w:r>
    </w:p>
    <w:p w:rsidR="002F652D" w:rsidRDefault="002F652D" w:rsidP="002F652D">
      <w:r>
        <w:t>559-226-3757 FAX</w:t>
      </w:r>
    </w:p>
    <w:p w:rsidR="002F652D" w:rsidRDefault="002F652D" w:rsidP="002F652D">
      <w:hyperlink r:id="rId4" w:history="1">
        <w:r>
          <w:rPr>
            <w:rStyle w:val="Hyperlink"/>
          </w:rPr>
          <w:t>deborah.blue@scccd.edu</w:t>
        </w:r>
      </w:hyperlink>
    </w:p>
    <w:p w:rsidR="002F652D" w:rsidRDefault="002F652D" w:rsidP="002F652D"/>
    <w:p w:rsidR="002F652D" w:rsidRDefault="002F652D" w:rsidP="002F652D">
      <w:r>
        <w:rPr>
          <w:noProof/>
        </w:rPr>
        <w:drawing>
          <wp:inline distT="0" distB="0" distL="0" distR="0">
            <wp:extent cx="952500" cy="923925"/>
            <wp:effectExtent l="19050" t="0" r="0" b="0"/>
            <wp:docPr id="1" name="Picture 1" descr="Description: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Jpg"/>
                    <pic:cNvPicPr>
                      <a:picLocks noChangeAspect="1" noChangeArrowheads="1"/>
                    </pic:cNvPicPr>
                  </pic:nvPicPr>
                  <pic:blipFill>
                    <a:blip r:embed="rId5" r:link="rId6" cstate="print"/>
                    <a:srcRect/>
                    <a:stretch>
                      <a:fillRect/>
                    </a:stretch>
                  </pic:blipFill>
                  <pic:spPr bwMode="auto">
                    <a:xfrm>
                      <a:off x="0" y="0"/>
                      <a:ext cx="952500" cy="923925"/>
                    </a:xfrm>
                    <a:prstGeom prst="rect">
                      <a:avLst/>
                    </a:prstGeom>
                    <a:noFill/>
                    <a:ln w="9525">
                      <a:noFill/>
                      <a:miter lim="800000"/>
                      <a:headEnd/>
                      <a:tailEnd/>
                    </a:ln>
                  </pic:spPr>
                </pic:pic>
              </a:graphicData>
            </a:graphic>
          </wp:inline>
        </w:drawing>
      </w:r>
    </w:p>
    <w:p w:rsidR="002F652D" w:rsidRDefault="002F652D" w:rsidP="002F652D"/>
    <w:p w:rsidR="0049579E" w:rsidRDefault="0049579E"/>
    <w:sectPr w:rsidR="0049579E" w:rsidSect="004957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52D"/>
    <w:rsid w:val="002F652D"/>
    <w:rsid w:val="00495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5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652D"/>
    <w:rPr>
      <w:color w:val="0000FF"/>
      <w:u w:val="single"/>
    </w:rPr>
  </w:style>
  <w:style w:type="paragraph" w:styleId="BalloonText">
    <w:name w:val="Balloon Text"/>
    <w:basedOn w:val="Normal"/>
    <w:link w:val="BalloonTextChar"/>
    <w:uiPriority w:val="99"/>
    <w:semiHidden/>
    <w:unhideWhenUsed/>
    <w:rsid w:val="002F652D"/>
    <w:rPr>
      <w:rFonts w:ascii="Tahoma" w:hAnsi="Tahoma" w:cs="Tahoma"/>
      <w:sz w:val="16"/>
      <w:szCs w:val="16"/>
    </w:rPr>
  </w:style>
  <w:style w:type="character" w:customStyle="1" w:styleId="BalloonTextChar">
    <w:name w:val="Balloon Text Char"/>
    <w:basedOn w:val="DefaultParagraphFont"/>
    <w:link w:val="BalloonText"/>
    <w:uiPriority w:val="99"/>
    <w:semiHidden/>
    <w:rsid w:val="002F65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209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CE0EA9.6CE87A80" TargetMode="External"/><Relationship Id="rId5" Type="http://schemas.openxmlformats.org/officeDocument/2006/relationships/image" Target="media/image1.jpeg"/><Relationship Id="rId4" Type="http://schemas.openxmlformats.org/officeDocument/2006/relationships/hyperlink" Target="mailto:deborah.blue@s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Company>SCCCD Reedley College</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am007</dc:creator>
  <cp:lastModifiedBy>am007</cp:lastModifiedBy>
  <cp:revision>1</cp:revision>
  <dcterms:created xsi:type="dcterms:W3CDTF">2013-08-17T21:56:00Z</dcterms:created>
  <dcterms:modified xsi:type="dcterms:W3CDTF">2013-08-17T21:57:00Z</dcterms:modified>
</cp:coreProperties>
</file>