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5CF" w:rsidRDefault="00992C9B" w:rsidP="00DE65CF">
      <w:pPr>
        <w:jc w:val="center"/>
        <w:rPr>
          <w:b/>
          <w:sz w:val="24"/>
          <w:szCs w:val="24"/>
        </w:rPr>
      </w:pPr>
      <w:r w:rsidRPr="00992C9B">
        <w:rPr>
          <w:b/>
          <w:sz w:val="24"/>
          <w:szCs w:val="24"/>
        </w:rPr>
        <w:t xml:space="preserve">Reedley College Program </w:t>
      </w:r>
      <w:r w:rsidR="00FB6770">
        <w:rPr>
          <w:b/>
          <w:sz w:val="24"/>
          <w:szCs w:val="24"/>
        </w:rPr>
        <w:t xml:space="preserve">Review </w:t>
      </w:r>
      <w:r w:rsidRPr="00992C9B">
        <w:rPr>
          <w:b/>
          <w:sz w:val="24"/>
          <w:szCs w:val="24"/>
        </w:rPr>
        <w:t xml:space="preserve">Recommendations* </w:t>
      </w:r>
      <w:r w:rsidR="00FB6770">
        <w:rPr>
          <w:b/>
          <w:sz w:val="24"/>
          <w:szCs w:val="24"/>
        </w:rPr>
        <w:t xml:space="preserve">Annual </w:t>
      </w:r>
      <w:r w:rsidRPr="00992C9B">
        <w:rPr>
          <w:b/>
          <w:sz w:val="24"/>
          <w:szCs w:val="24"/>
        </w:rPr>
        <w:t>Progress Report</w:t>
      </w:r>
    </w:p>
    <w:p w:rsidR="00992C9B" w:rsidRPr="00DE65CF" w:rsidRDefault="00992C9B" w:rsidP="00DE65CF">
      <w:pPr>
        <w:jc w:val="center"/>
        <w:rPr>
          <w:b/>
          <w:sz w:val="24"/>
          <w:szCs w:val="24"/>
        </w:rPr>
      </w:pPr>
      <w:r w:rsidRPr="00DE65CF">
        <w:rPr>
          <w:b/>
          <w:sz w:val="18"/>
          <w:szCs w:val="18"/>
        </w:rPr>
        <w:t>(*“Recommendation” changed to “Goals” beginning Cycle Three)</w:t>
      </w:r>
    </w:p>
    <w:p w:rsidR="00FB6770" w:rsidRDefault="00FB6770" w:rsidP="00FB6770">
      <w:pPr>
        <w:rPr>
          <w:b/>
          <w:sz w:val="24"/>
          <w:szCs w:val="24"/>
        </w:rPr>
      </w:pPr>
    </w:p>
    <w:p w:rsidR="00992C9B" w:rsidRDefault="000C7DCF" w:rsidP="00FB6770">
      <w:pPr>
        <w:rPr>
          <w:b/>
          <w:sz w:val="24"/>
          <w:szCs w:val="24"/>
        </w:rPr>
      </w:pPr>
      <w:r>
        <w:rPr>
          <w:b/>
          <w:sz w:val="24"/>
          <w:szCs w:val="24"/>
        </w:rPr>
        <w:t xml:space="preserve">Program: </w:t>
      </w:r>
      <w:r w:rsidR="00A14771">
        <w:rPr>
          <w:b/>
          <w:sz w:val="24"/>
          <w:szCs w:val="24"/>
        </w:rPr>
        <w:t>Communication</w:t>
      </w:r>
      <w:r>
        <w:rPr>
          <w:b/>
          <w:sz w:val="24"/>
          <w:szCs w:val="24"/>
        </w:rPr>
        <w:tab/>
      </w:r>
      <w:r>
        <w:rPr>
          <w:b/>
          <w:sz w:val="24"/>
          <w:szCs w:val="24"/>
        </w:rPr>
        <w:tab/>
      </w:r>
      <w:r>
        <w:rPr>
          <w:b/>
          <w:sz w:val="24"/>
          <w:szCs w:val="24"/>
        </w:rPr>
        <w:tab/>
      </w:r>
      <w:r>
        <w:rPr>
          <w:b/>
          <w:sz w:val="24"/>
          <w:szCs w:val="24"/>
        </w:rPr>
        <w:tab/>
        <w:t xml:space="preserve">Year: </w:t>
      </w:r>
      <w:r w:rsidR="00DE7542">
        <w:rPr>
          <w:b/>
          <w:sz w:val="24"/>
          <w:szCs w:val="24"/>
        </w:rPr>
        <w:t>2011-12</w:t>
      </w:r>
      <w:r>
        <w:rPr>
          <w:b/>
          <w:sz w:val="24"/>
          <w:szCs w:val="24"/>
        </w:rPr>
        <w:tab/>
      </w:r>
      <w:r>
        <w:rPr>
          <w:b/>
          <w:sz w:val="24"/>
          <w:szCs w:val="24"/>
        </w:rPr>
        <w:tab/>
      </w:r>
      <w:r>
        <w:rPr>
          <w:b/>
          <w:sz w:val="24"/>
          <w:szCs w:val="24"/>
        </w:rPr>
        <w:tab/>
      </w:r>
      <w:r>
        <w:rPr>
          <w:b/>
          <w:sz w:val="24"/>
          <w:szCs w:val="24"/>
        </w:rPr>
        <w:tab/>
      </w:r>
      <w:r w:rsidR="00FB6770">
        <w:rPr>
          <w:b/>
          <w:sz w:val="24"/>
          <w:szCs w:val="24"/>
        </w:rPr>
        <w:t>Contact:</w:t>
      </w:r>
      <w:r w:rsidR="00A6398C">
        <w:rPr>
          <w:b/>
          <w:sz w:val="24"/>
          <w:szCs w:val="24"/>
        </w:rPr>
        <w:t xml:space="preserve"> Linda </w:t>
      </w:r>
      <w:proofErr w:type="spellStart"/>
      <w:r w:rsidR="00A6398C">
        <w:rPr>
          <w:b/>
          <w:sz w:val="24"/>
          <w:szCs w:val="24"/>
        </w:rPr>
        <w:t>Carvalho</w:t>
      </w:r>
      <w:proofErr w:type="spellEnd"/>
      <w:r w:rsidR="00A6398C">
        <w:rPr>
          <w:b/>
          <w:sz w:val="24"/>
          <w:szCs w:val="24"/>
        </w:rPr>
        <w:t xml:space="preserve"> Cooley</w:t>
      </w:r>
    </w:p>
    <w:p w:rsidR="00FB6770" w:rsidRPr="00FB6770" w:rsidRDefault="00FB6770" w:rsidP="00FB6770">
      <w:pPr>
        <w:rPr>
          <w:b/>
          <w:sz w:val="24"/>
          <w:szCs w:val="24"/>
        </w:rPr>
      </w:pPr>
    </w:p>
    <w:tbl>
      <w:tblPr>
        <w:tblpPr w:leftFromText="180" w:rightFromText="180" w:vertAnchor="text" w:horzAnchor="page" w:tblpX="568" w:tblpY="217"/>
        <w:tblW w:w="1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6"/>
        <w:gridCol w:w="2456"/>
        <w:gridCol w:w="2456"/>
        <w:gridCol w:w="2455"/>
        <w:gridCol w:w="2455"/>
        <w:gridCol w:w="2455"/>
      </w:tblGrid>
      <w:tr w:rsidR="00DE65CF" w:rsidRPr="00367327" w:rsidTr="0078281E">
        <w:trPr>
          <w:trHeight w:val="1391"/>
        </w:trPr>
        <w:tc>
          <w:tcPr>
            <w:tcW w:w="2456" w:type="dxa"/>
          </w:tcPr>
          <w:p w:rsidR="00992C9B" w:rsidRDefault="00992C9B" w:rsidP="00992C9B">
            <w:pPr>
              <w:widowControl/>
              <w:rPr>
                <w:b/>
                <w:bCs/>
                <w:sz w:val="22"/>
                <w:szCs w:val="22"/>
              </w:rPr>
            </w:pPr>
            <w:r w:rsidRPr="00E93844">
              <w:rPr>
                <w:b/>
                <w:bCs/>
                <w:sz w:val="22"/>
                <w:szCs w:val="22"/>
              </w:rPr>
              <w:t>Recommendation*</w:t>
            </w:r>
          </w:p>
          <w:p w:rsidR="00DA2937" w:rsidRPr="00DA2937" w:rsidRDefault="00DA2937" w:rsidP="00992C9B">
            <w:pPr>
              <w:widowControl/>
              <w:rPr>
                <w:bCs/>
              </w:rPr>
            </w:pPr>
            <w:r w:rsidRPr="00DA2937">
              <w:rPr>
                <w:bCs/>
              </w:rPr>
              <w:t>(as appropriate, identify the campus where the recommendation applies)</w:t>
            </w:r>
          </w:p>
        </w:tc>
        <w:tc>
          <w:tcPr>
            <w:tcW w:w="2456" w:type="dxa"/>
          </w:tcPr>
          <w:p w:rsidR="00992C9B" w:rsidRPr="00E93844" w:rsidRDefault="00992C9B" w:rsidP="00992C9B">
            <w:pPr>
              <w:widowControl/>
              <w:rPr>
                <w:b/>
                <w:sz w:val="22"/>
                <w:szCs w:val="22"/>
              </w:rPr>
            </w:pPr>
            <w:r w:rsidRPr="00E93844">
              <w:rPr>
                <w:b/>
                <w:sz w:val="22"/>
                <w:szCs w:val="22"/>
              </w:rPr>
              <w:t>Proposed Timeline</w:t>
            </w:r>
          </w:p>
        </w:tc>
        <w:tc>
          <w:tcPr>
            <w:tcW w:w="2456" w:type="dxa"/>
          </w:tcPr>
          <w:p w:rsidR="00992C9B" w:rsidRPr="00E93844" w:rsidRDefault="00992C9B" w:rsidP="00992C9B">
            <w:pPr>
              <w:widowControl/>
              <w:rPr>
                <w:b/>
                <w:bCs/>
                <w:sz w:val="22"/>
                <w:szCs w:val="22"/>
              </w:rPr>
            </w:pPr>
            <w:r w:rsidRPr="00E93844">
              <w:rPr>
                <w:b/>
                <w:sz w:val="22"/>
                <w:szCs w:val="22"/>
              </w:rPr>
              <w:t>Activities/Facilities/ Curriculum/Equipment Necessary to Accomplish Recommendation*</w:t>
            </w:r>
          </w:p>
        </w:tc>
        <w:tc>
          <w:tcPr>
            <w:tcW w:w="2455" w:type="dxa"/>
          </w:tcPr>
          <w:p w:rsidR="00992C9B" w:rsidRPr="00E93844" w:rsidRDefault="00992C9B" w:rsidP="00992C9B">
            <w:pPr>
              <w:widowControl/>
              <w:rPr>
                <w:b/>
                <w:bCs/>
                <w:sz w:val="22"/>
                <w:szCs w:val="22"/>
              </w:rPr>
            </w:pPr>
            <w:r w:rsidRPr="00E93844">
              <w:rPr>
                <w:b/>
                <w:sz w:val="22"/>
                <w:szCs w:val="22"/>
              </w:rPr>
              <w:t>Resources Needed, Include Estimate Costs</w:t>
            </w:r>
          </w:p>
        </w:tc>
        <w:tc>
          <w:tcPr>
            <w:tcW w:w="2455" w:type="dxa"/>
          </w:tcPr>
          <w:p w:rsidR="00992C9B" w:rsidRPr="00E93844" w:rsidRDefault="00992C9B" w:rsidP="00992C9B">
            <w:pPr>
              <w:widowControl/>
              <w:rPr>
                <w:b/>
                <w:bCs/>
                <w:sz w:val="22"/>
                <w:szCs w:val="22"/>
              </w:rPr>
            </w:pPr>
            <w:r w:rsidRPr="00E93844">
              <w:rPr>
                <w:b/>
                <w:bCs/>
                <w:sz w:val="22"/>
                <w:szCs w:val="22"/>
              </w:rPr>
              <w:t>Status</w:t>
            </w:r>
          </w:p>
        </w:tc>
        <w:tc>
          <w:tcPr>
            <w:tcW w:w="2455" w:type="dxa"/>
          </w:tcPr>
          <w:p w:rsidR="00992C9B" w:rsidRPr="00E93844" w:rsidRDefault="00992C9B" w:rsidP="00992C9B">
            <w:pPr>
              <w:widowControl/>
              <w:rPr>
                <w:b/>
                <w:bCs/>
                <w:sz w:val="22"/>
                <w:szCs w:val="22"/>
              </w:rPr>
            </w:pPr>
            <w:r w:rsidRPr="00E93844">
              <w:rPr>
                <w:b/>
                <w:bCs/>
                <w:sz w:val="22"/>
                <w:szCs w:val="22"/>
              </w:rPr>
              <w:t xml:space="preserve">Outcome </w:t>
            </w:r>
          </w:p>
        </w:tc>
      </w:tr>
      <w:tr w:rsidR="00F178ED" w:rsidRPr="003E6E37" w:rsidTr="0078281E">
        <w:trPr>
          <w:trHeight w:val="264"/>
        </w:trPr>
        <w:tc>
          <w:tcPr>
            <w:tcW w:w="2456" w:type="dxa"/>
            <w:shd w:val="clear" w:color="auto" w:fill="D9D9D9"/>
          </w:tcPr>
          <w:p w:rsidR="00F178ED" w:rsidRPr="0078281E" w:rsidRDefault="00F178ED" w:rsidP="0078281E">
            <w:pPr>
              <w:widowControl/>
              <w:pBdr>
                <w:top w:val="single" w:sz="6" w:space="0" w:color="FFFFFF"/>
                <w:left w:val="single" w:sz="6" w:space="0" w:color="FFFFFF"/>
                <w:bottom w:val="single" w:sz="6" w:space="0" w:color="FFFFFF"/>
                <w:right w:val="single" w:sz="6" w:space="0" w:color="FFFFFF"/>
              </w:pBdr>
              <w:autoSpaceDE/>
              <w:autoSpaceDN/>
              <w:adjustRightInd/>
              <w:rPr>
                <w:bCs/>
                <w:color w:val="000000"/>
              </w:rPr>
            </w:pPr>
            <w:r>
              <w:t>1.</w:t>
            </w:r>
            <w:r w:rsidR="0078281E" w:rsidRPr="006E4BA0">
              <w:rPr>
                <w:bCs/>
                <w:color w:val="000000"/>
              </w:rPr>
              <w:t xml:space="preserve"> Change name to Communication in time for</w:t>
            </w:r>
            <w:r w:rsidR="0078281E">
              <w:rPr>
                <w:bCs/>
                <w:color w:val="000000"/>
              </w:rPr>
              <w:t xml:space="preserve"> </w:t>
            </w:r>
            <w:r w:rsidR="0078281E" w:rsidRPr="006E4BA0">
              <w:rPr>
                <w:bCs/>
                <w:color w:val="000000"/>
              </w:rPr>
              <w:t>inclusion in 2010 Catalog</w:t>
            </w:r>
            <w:r w:rsidR="0078281E">
              <w:rPr>
                <w:bCs/>
                <w:color w:val="000000"/>
              </w:rPr>
              <w:t>.</w:t>
            </w:r>
          </w:p>
        </w:tc>
        <w:tc>
          <w:tcPr>
            <w:tcW w:w="2456" w:type="dxa"/>
            <w:shd w:val="clear" w:color="auto" w:fill="D9D9D9"/>
          </w:tcPr>
          <w:p w:rsidR="00F178ED" w:rsidRPr="003E6E37" w:rsidRDefault="0002730C" w:rsidP="00FB6770">
            <w:pPr>
              <w:widowControl/>
              <w:rPr>
                <w:b/>
                <w:bCs/>
                <w:sz w:val="24"/>
                <w:szCs w:val="24"/>
              </w:rPr>
            </w:pPr>
            <w:r>
              <w:rPr>
                <w:b/>
                <w:bCs/>
                <w:sz w:val="24"/>
                <w:szCs w:val="24"/>
              </w:rPr>
              <w:t>2010</w:t>
            </w:r>
          </w:p>
        </w:tc>
        <w:tc>
          <w:tcPr>
            <w:tcW w:w="2456" w:type="dxa"/>
            <w:shd w:val="clear" w:color="auto" w:fill="D9D9D9"/>
          </w:tcPr>
          <w:p w:rsidR="00F178ED" w:rsidRPr="003E6E37" w:rsidRDefault="00FE6877" w:rsidP="00FB6770">
            <w:pPr>
              <w:widowControl/>
              <w:rPr>
                <w:b/>
                <w:bCs/>
                <w:sz w:val="24"/>
                <w:szCs w:val="24"/>
              </w:rPr>
            </w:pPr>
            <w:r>
              <w:rPr>
                <w:b/>
                <w:bCs/>
                <w:sz w:val="24"/>
                <w:szCs w:val="24"/>
              </w:rPr>
              <w:t xml:space="preserve">Cooperation with catalogue – under speech putting </w:t>
            </w:r>
            <w:proofErr w:type="gramStart"/>
            <w:r>
              <w:rPr>
                <w:b/>
                <w:bCs/>
                <w:sz w:val="24"/>
                <w:szCs w:val="24"/>
              </w:rPr>
              <w:t>see</w:t>
            </w:r>
            <w:proofErr w:type="gramEnd"/>
            <w:r>
              <w:rPr>
                <w:b/>
                <w:bCs/>
                <w:sz w:val="24"/>
                <w:szCs w:val="24"/>
              </w:rPr>
              <w:t xml:space="preserve"> Communication. Everyone worked together to make this a smooth transition.</w:t>
            </w:r>
          </w:p>
        </w:tc>
        <w:tc>
          <w:tcPr>
            <w:tcW w:w="2455" w:type="dxa"/>
            <w:shd w:val="clear" w:color="auto" w:fill="D9D9D9"/>
          </w:tcPr>
          <w:p w:rsidR="00F178ED" w:rsidRPr="003E6E37" w:rsidRDefault="00095C1D" w:rsidP="00FB6770">
            <w:pPr>
              <w:widowControl/>
              <w:rPr>
                <w:b/>
                <w:bCs/>
                <w:sz w:val="24"/>
                <w:szCs w:val="24"/>
              </w:rPr>
            </w:pPr>
            <w:r>
              <w:rPr>
                <w:b/>
                <w:bCs/>
                <w:sz w:val="24"/>
                <w:szCs w:val="24"/>
              </w:rPr>
              <w:t>None</w:t>
            </w:r>
          </w:p>
        </w:tc>
        <w:tc>
          <w:tcPr>
            <w:tcW w:w="2455" w:type="dxa"/>
            <w:shd w:val="clear" w:color="auto" w:fill="D9D9D9"/>
          </w:tcPr>
          <w:p w:rsidR="00F178ED" w:rsidRPr="003E6E37" w:rsidRDefault="00FE6877" w:rsidP="00FB6770">
            <w:pPr>
              <w:widowControl/>
              <w:rPr>
                <w:b/>
                <w:bCs/>
                <w:sz w:val="24"/>
                <w:szCs w:val="24"/>
              </w:rPr>
            </w:pPr>
            <w:r>
              <w:rPr>
                <w:b/>
                <w:bCs/>
                <w:sz w:val="24"/>
                <w:szCs w:val="24"/>
              </w:rPr>
              <w:t>Completed Fall 2010</w:t>
            </w:r>
          </w:p>
        </w:tc>
        <w:tc>
          <w:tcPr>
            <w:tcW w:w="2455" w:type="dxa"/>
            <w:shd w:val="clear" w:color="auto" w:fill="D9D9D9"/>
          </w:tcPr>
          <w:p w:rsidR="00F178ED" w:rsidRPr="003E6E37" w:rsidRDefault="00FE6877" w:rsidP="00FB6770">
            <w:pPr>
              <w:widowControl/>
              <w:rPr>
                <w:b/>
                <w:bCs/>
                <w:sz w:val="24"/>
                <w:szCs w:val="24"/>
              </w:rPr>
            </w:pPr>
            <w:r>
              <w:rPr>
                <w:b/>
                <w:bCs/>
                <w:sz w:val="24"/>
                <w:szCs w:val="24"/>
              </w:rPr>
              <w:t xml:space="preserve">Worked in coordination with FCC Communication faculty to align the name change with them. </w:t>
            </w:r>
          </w:p>
        </w:tc>
      </w:tr>
      <w:tr w:rsidR="00F178ED" w:rsidRPr="003E6E37" w:rsidTr="0078281E">
        <w:trPr>
          <w:trHeight w:val="264"/>
        </w:trPr>
        <w:tc>
          <w:tcPr>
            <w:tcW w:w="2456" w:type="dxa"/>
            <w:shd w:val="clear" w:color="auto" w:fill="D9D9D9"/>
          </w:tcPr>
          <w:p w:rsidR="00F178ED" w:rsidRPr="0078281E" w:rsidRDefault="00F178ED" w:rsidP="0078281E">
            <w:pPr>
              <w:widowControl/>
              <w:pBdr>
                <w:top w:val="single" w:sz="6" w:space="0" w:color="FFFFFF"/>
                <w:left w:val="single" w:sz="6" w:space="0" w:color="FFFFFF"/>
                <w:bottom w:val="single" w:sz="6" w:space="0" w:color="FFFFFF"/>
                <w:right w:val="single" w:sz="6" w:space="0" w:color="FFFFFF"/>
              </w:pBdr>
              <w:autoSpaceDE/>
              <w:autoSpaceDN/>
              <w:adjustRightInd/>
              <w:rPr>
                <w:bCs/>
                <w:color w:val="000000"/>
              </w:rPr>
            </w:pPr>
            <w:r>
              <w:t>2.</w:t>
            </w:r>
            <w:r w:rsidR="0078281E" w:rsidRPr="006E4BA0">
              <w:rPr>
                <w:bCs/>
                <w:color w:val="000000"/>
              </w:rPr>
              <w:t xml:space="preserve"> Launch a Communication Major by2010-2011 and include </w:t>
            </w:r>
            <w:r w:rsidR="0078281E">
              <w:rPr>
                <w:bCs/>
                <w:color w:val="000000"/>
              </w:rPr>
              <w:t>m</w:t>
            </w:r>
            <w:r w:rsidR="0078281E" w:rsidRPr="006E4BA0">
              <w:rPr>
                <w:bCs/>
                <w:color w:val="000000"/>
              </w:rPr>
              <w:t>ajor in the 2010 catalog</w:t>
            </w:r>
          </w:p>
        </w:tc>
        <w:tc>
          <w:tcPr>
            <w:tcW w:w="2456" w:type="dxa"/>
            <w:shd w:val="clear" w:color="auto" w:fill="D9D9D9"/>
          </w:tcPr>
          <w:p w:rsidR="00F178ED" w:rsidRPr="003E6E37" w:rsidRDefault="0002730C" w:rsidP="00FB6770">
            <w:pPr>
              <w:widowControl/>
              <w:rPr>
                <w:b/>
                <w:bCs/>
                <w:sz w:val="24"/>
                <w:szCs w:val="24"/>
              </w:rPr>
            </w:pPr>
            <w:r>
              <w:rPr>
                <w:b/>
                <w:bCs/>
                <w:sz w:val="24"/>
                <w:szCs w:val="24"/>
              </w:rPr>
              <w:t>2010-2011</w:t>
            </w:r>
          </w:p>
        </w:tc>
        <w:tc>
          <w:tcPr>
            <w:tcW w:w="2456" w:type="dxa"/>
            <w:shd w:val="clear" w:color="auto" w:fill="D9D9D9"/>
          </w:tcPr>
          <w:p w:rsidR="00F178ED" w:rsidRPr="003E6E37" w:rsidRDefault="00FE6877" w:rsidP="00FB6770">
            <w:pPr>
              <w:widowControl/>
              <w:rPr>
                <w:b/>
                <w:bCs/>
                <w:sz w:val="24"/>
                <w:szCs w:val="24"/>
              </w:rPr>
            </w:pPr>
            <w:r>
              <w:rPr>
                <w:b/>
                <w:bCs/>
                <w:sz w:val="24"/>
                <w:szCs w:val="24"/>
              </w:rPr>
              <w:t>Curriculum for Intercultural Communication and paperwork for the Associate Degree</w:t>
            </w:r>
          </w:p>
        </w:tc>
        <w:tc>
          <w:tcPr>
            <w:tcW w:w="2455" w:type="dxa"/>
            <w:shd w:val="clear" w:color="auto" w:fill="D9D9D9"/>
          </w:tcPr>
          <w:p w:rsidR="00F178ED" w:rsidRPr="003E6E37" w:rsidRDefault="00095C1D" w:rsidP="00095C1D">
            <w:pPr>
              <w:widowControl/>
              <w:rPr>
                <w:b/>
                <w:bCs/>
                <w:sz w:val="24"/>
                <w:szCs w:val="24"/>
              </w:rPr>
            </w:pPr>
            <w:r>
              <w:rPr>
                <w:b/>
                <w:bCs/>
                <w:sz w:val="24"/>
                <w:szCs w:val="24"/>
              </w:rPr>
              <w:t>None</w:t>
            </w:r>
          </w:p>
        </w:tc>
        <w:tc>
          <w:tcPr>
            <w:tcW w:w="2455" w:type="dxa"/>
            <w:shd w:val="clear" w:color="auto" w:fill="D9D9D9"/>
          </w:tcPr>
          <w:p w:rsidR="00F178ED" w:rsidRPr="003E6E37" w:rsidRDefault="00FE6877" w:rsidP="0002730C">
            <w:pPr>
              <w:widowControl/>
              <w:rPr>
                <w:b/>
                <w:bCs/>
                <w:sz w:val="24"/>
                <w:szCs w:val="24"/>
              </w:rPr>
            </w:pPr>
            <w:r>
              <w:rPr>
                <w:b/>
                <w:bCs/>
                <w:sz w:val="24"/>
                <w:szCs w:val="24"/>
              </w:rPr>
              <w:t xml:space="preserve">Completed </w:t>
            </w:r>
          </w:p>
        </w:tc>
        <w:tc>
          <w:tcPr>
            <w:tcW w:w="2455" w:type="dxa"/>
            <w:shd w:val="clear" w:color="auto" w:fill="D9D9D9"/>
          </w:tcPr>
          <w:p w:rsidR="00F178ED" w:rsidRDefault="00FE6877" w:rsidP="00FB6770">
            <w:pPr>
              <w:widowControl/>
              <w:rPr>
                <w:b/>
                <w:bCs/>
                <w:sz w:val="24"/>
                <w:szCs w:val="24"/>
              </w:rPr>
            </w:pPr>
            <w:r>
              <w:rPr>
                <w:b/>
                <w:bCs/>
                <w:sz w:val="24"/>
                <w:szCs w:val="24"/>
              </w:rPr>
              <w:t>AA Degree</w:t>
            </w:r>
          </w:p>
          <w:p w:rsidR="00FE6877" w:rsidRPr="003E6E37" w:rsidRDefault="00FE6877" w:rsidP="00BF7EF3">
            <w:pPr>
              <w:widowControl/>
              <w:rPr>
                <w:b/>
                <w:bCs/>
                <w:sz w:val="24"/>
                <w:szCs w:val="24"/>
              </w:rPr>
            </w:pPr>
            <w:r>
              <w:rPr>
                <w:b/>
                <w:bCs/>
                <w:sz w:val="24"/>
                <w:szCs w:val="24"/>
              </w:rPr>
              <w:t>AA-T Degree</w:t>
            </w:r>
            <w:r w:rsidR="0002730C">
              <w:rPr>
                <w:b/>
                <w:bCs/>
                <w:sz w:val="24"/>
                <w:szCs w:val="24"/>
              </w:rPr>
              <w:t xml:space="preserve"> </w:t>
            </w:r>
            <w:r w:rsidR="00BF7EF3">
              <w:rPr>
                <w:b/>
                <w:bCs/>
                <w:sz w:val="24"/>
                <w:szCs w:val="24"/>
              </w:rPr>
              <w:t>approved</w:t>
            </w:r>
          </w:p>
        </w:tc>
      </w:tr>
      <w:tr w:rsidR="00F178ED" w:rsidRPr="003E6E37" w:rsidTr="0078281E">
        <w:trPr>
          <w:trHeight w:val="264"/>
        </w:trPr>
        <w:tc>
          <w:tcPr>
            <w:tcW w:w="2456" w:type="dxa"/>
            <w:shd w:val="clear" w:color="auto" w:fill="D9D9D9"/>
          </w:tcPr>
          <w:p w:rsidR="00F178ED" w:rsidRPr="0078281E" w:rsidRDefault="00F178ED" w:rsidP="0078281E">
            <w:pPr>
              <w:widowControl/>
              <w:pBdr>
                <w:top w:val="single" w:sz="6" w:space="0" w:color="FFFFFF"/>
                <w:left w:val="single" w:sz="6" w:space="0" w:color="FFFFFF"/>
                <w:bottom w:val="single" w:sz="6" w:space="0" w:color="FFFFFF"/>
                <w:right w:val="single" w:sz="6" w:space="0" w:color="FFFFFF"/>
              </w:pBdr>
              <w:autoSpaceDE/>
              <w:autoSpaceDN/>
              <w:adjustRightInd/>
              <w:rPr>
                <w:bCs/>
                <w:color w:val="000000"/>
              </w:rPr>
            </w:pPr>
            <w:r>
              <w:t>3.</w:t>
            </w:r>
            <w:r w:rsidR="0078281E" w:rsidRPr="006E4BA0">
              <w:rPr>
                <w:bCs/>
                <w:color w:val="000000"/>
              </w:rPr>
              <w:t xml:space="preserve"> Complete Student Learning Outcome a</w:t>
            </w:r>
            <w:r w:rsidR="0078281E">
              <w:rPr>
                <w:bCs/>
                <w:color w:val="000000"/>
              </w:rPr>
              <w:t>s</w:t>
            </w:r>
            <w:r w:rsidR="0078281E" w:rsidRPr="006E4BA0">
              <w:rPr>
                <w:bCs/>
                <w:color w:val="000000"/>
              </w:rPr>
              <w:t xml:space="preserve">sessment cycle by </w:t>
            </w:r>
            <w:r w:rsidR="0078281E">
              <w:rPr>
                <w:bCs/>
                <w:color w:val="000000"/>
              </w:rPr>
              <w:t>Fall 2</w:t>
            </w:r>
            <w:r w:rsidR="0078281E" w:rsidRPr="006E4BA0">
              <w:rPr>
                <w:bCs/>
                <w:color w:val="000000"/>
              </w:rPr>
              <w:t>011</w:t>
            </w:r>
            <w:r w:rsidR="0078281E">
              <w:rPr>
                <w:bCs/>
                <w:color w:val="000000"/>
              </w:rPr>
              <w:t>.</w:t>
            </w:r>
          </w:p>
        </w:tc>
        <w:tc>
          <w:tcPr>
            <w:tcW w:w="2456" w:type="dxa"/>
            <w:shd w:val="clear" w:color="auto" w:fill="D9D9D9"/>
          </w:tcPr>
          <w:p w:rsidR="00F178ED" w:rsidRPr="003E6E37" w:rsidRDefault="0002730C" w:rsidP="00FB6770">
            <w:pPr>
              <w:widowControl/>
              <w:rPr>
                <w:b/>
                <w:bCs/>
                <w:sz w:val="24"/>
                <w:szCs w:val="24"/>
              </w:rPr>
            </w:pPr>
            <w:r>
              <w:rPr>
                <w:b/>
                <w:bCs/>
                <w:sz w:val="24"/>
                <w:szCs w:val="24"/>
              </w:rPr>
              <w:t>Fall 2011</w:t>
            </w:r>
          </w:p>
        </w:tc>
        <w:tc>
          <w:tcPr>
            <w:tcW w:w="2456" w:type="dxa"/>
            <w:shd w:val="clear" w:color="auto" w:fill="D9D9D9"/>
          </w:tcPr>
          <w:p w:rsidR="00F178ED" w:rsidRDefault="00FE6877" w:rsidP="0002730C">
            <w:pPr>
              <w:widowControl/>
              <w:rPr>
                <w:b/>
                <w:bCs/>
                <w:sz w:val="24"/>
                <w:szCs w:val="24"/>
              </w:rPr>
            </w:pPr>
            <w:r>
              <w:rPr>
                <w:b/>
                <w:bCs/>
                <w:sz w:val="24"/>
                <w:szCs w:val="24"/>
              </w:rPr>
              <w:t xml:space="preserve">Flex days utilized to complete rubrics and SLO forms. All instructors filled out professional assessment, students filled out Classroom Climate surveys. All data compiled by faculty and institutional researcher. </w:t>
            </w:r>
          </w:p>
          <w:p w:rsidR="00095C1D" w:rsidRPr="003E6E37" w:rsidRDefault="00095C1D" w:rsidP="0002730C">
            <w:pPr>
              <w:widowControl/>
              <w:rPr>
                <w:b/>
                <w:bCs/>
                <w:sz w:val="24"/>
                <w:szCs w:val="24"/>
              </w:rPr>
            </w:pPr>
          </w:p>
        </w:tc>
        <w:tc>
          <w:tcPr>
            <w:tcW w:w="2455" w:type="dxa"/>
            <w:shd w:val="clear" w:color="auto" w:fill="D9D9D9"/>
          </w:tcPr>
          <w:p w:rsidR="00F178ED" w:rsidRPr="003E6E37" w:rsidRDefault="00FE6877" w:rsidP="0002730C">
            <w:pPr>
              <w:widowControl/>
              <w:rPr>
                <w:b/>
                <w:bCs/>
                <w:sz w:val="24"/>
                <w:szCs w:val="24"/>
              </w:rPr>
            </w:pPr>
            <w:r>
              <w:rPr>
                <w:b/>
                <w:bCs/>
                <w:sz w:val="24"/>
                <w:szCs w:val="24"/>
              </w:rPr>
              <w:t xml:space="preserve">Flex day meetings were held. Forms printed via print shop. Classroom climate and institutional researcher also crucial to completion of this task. </w:t>
            </w:r>
          </w:p>
        </w:tc>
        <w:tc>
          <w:tcPr>
            <w:tcW w:w="2455" w:type="dxa"/>
            <w:shd w:val="clear" w:color="auto" w:fill="D9D9D9"/>
          </w:tcPr>
          <w:p w:rsidR="00BF7EF3" w:rsidRDefault="00BF7EF3" w:rsidP="00FB6770">
            <w:pPr>
              <w:widowControl/>
              <w:rPr>
                <w:b/>
                <w:bCs/>
                <w:sz w:val="24"/>
                <w:szCs w:val="24"/>
              </w:rPr>
            </w:pPr>
            <w:r>
              <w:rPr>
                <w:b/>
                <w:bCs/>
                <w:sz w:val="24"/>
                <w:szCs w:val="24"/>
              </w:rPr>
              <w:t>Completed</w:t>
            </w:r>
          </w:p>
          <w:p w:rsidR="00F178ED" w:rsidRPr="003E6E37" w:rsidRDefault="00FE6877" w:rsidP="00FB6770">
            <w:pPr>
              <w:widowControl/>
              <w:rPr>
                <w:b/>
                <w:bCs/>
                <w:sz w:val="24"/>
                <w:szCs w:val="24"/>
              </w:rPr>
            </w:pPr>
            <w:r>
              <w:rPr>
                <w:b/>
                <w:bCs/>
                <w:sz w:val="24"/>
                <w:szCs w:val="24"/>
              </w:rPr>
              <w:t xml:space="preserve">August of 2011. </w:t>
            </w:r>
          </w:p>
        </w:tc>
        <w:tc>
          <w:tcPr>
            <w:tcW w:w="2455" w:type="dxa"/>
            <w:shd w:val="clear" w:color="auto" w:fill="D9D9D9"/>
          </w:tcPr>
          <w:p w:rsidR="00F178ED" w:rsidRPr="003E6E37" w:rsidRDefault="00BF7EF3" w:rsidP="00FB6770">
            <w:pPr>
              <w:widowControl/>
              <w:rPr>
                <w:b/>
                <w:bCs/>
                <w:sz w:val="24"/>
                <w:szCs w:val="24"/>
              </w:rPr>
            </w:pPr>
            <w:r>
              <w:rPr>
                <w:b/>
                <w:bCs/>
                <w:sz w:val="24"/>
                <w:szCs w:val="24"/>
              </w:rPr>
              <w:t>Report complete and posted online</w:t>
            </w:r>
          </w:p>
        </w:tc>
      </w:tr>
      <w:tr w:rsidR="0002730C" w:rsidRPr="003E6E37" w:rsidTr="0002730C">
        <w:trPr>
          <w:trHeight w:val="264"/>
        </w:trPr>
        <w:tc>
          <w:tcPr>
            <w:tcW w:w="2456" w:type="dxa"/>
            <w:shd w:val="clear" w:color="auto" w:fill="FFFFFF" w:themeFill="background1"/>
          </w:tcPr>
          <w:p w:rsidR="0002730C" w:rsidRPr="0002730C" w:rsidRDefault="0002730C" w:rsidP="0002730C">
            <w:pPr>
              <w:widowControl/>
              <w:rPr>
                <w:b/>
                <w:bCs/>
                <w:sz w:val="22"/>
                <w:szCs w:val="22"/>
              </w:rPr>
            </w:pPr>
            <w:r w:rsidRPr="0002730C">
              <w:rPr>
                <w:b/>
                <w:bCs/>
                <w:sz w:val="22"/>
                <w:szCs w:val="22"/>
              </w:rPr>
              <w:lastRenderedPageBreak/>
              <w:t>Recommendation*</w:t>
            </w:r>
          </w:p>
          <w:p w:rsidR="0002730C" w:rsidRPr="0002730C" w:rsidRDefault="0002730C" w:rsidP="0002730C">
            <w:pPr>
              <w:widowControl/>
              <w:rPr>
                <w:bCs/>
              </w:rPr>
            </w:pPr>
            <w:r w:rsidRPr="0002730C">
              <w:rPr>
                <w:bCs/>
              </w:rPr>
              <w:t>(as appropriate, identify the campus where the recommendation applies)</w:t>
            </w:r>
          </w:p>
        </w:tc>
        <w:tc>
          <w:tcPr>
            <w:tcW w:w="2456" w:type="dxa"/>
            <w:shd w:val="clear" w:color="auto" w:fill="FFFFFF" w:themeFill="background1"/>
          </w:tcPr>
          <w:p w:rsidR="0002730C" w:rsidRPr="0002730C" w:rsidRDefault="0002730C" w:rsidP="0002730C">
            <w:pPr>
              <w:widowControl/>
              <w:rPr>
                <w:b/>
                <w:sz w:val="22"/>
                <w:szCs w:val="22"/>
              </w:rPr>
            </w:pPr>
            <w:r w:rsidRPr="0002730C">
              <w:rPr>
                <w:b/>
                <w:sz w:val="22"/>
                <w:szCs w:val="22"/>
              </w:rPr>
              <w:t>Proposed Timeline</w:t>
            </w:r>
          </w:p>
        </w:tc>
        <w:tc>
          <w:tcPr>
            <w:tcW w:w="2456" w:type="dxa"/>
            <w:shd w:val="clear" w:color="auto" w:fill="FFFFFF" w:themeFill="background1"/>
          </w:tcPr>
          <w:p w:rsidR="0002730C" w:rsidRPr="0002730C" w:rsidRDefault="0002730C" w:rsidP="0002730C">
            <w:pPr>
              <w:widowControl/>
              <w:rPr>
                <w:b/>
                <w:bCs/>
                <w:sz w:val="22"/>
                <w:szCs w:val="22"/>
              </w:rPr>
            </w:pPr>
            <w:r w:rsidRPr="0002730C">
              <w:rPr>
                <w:b/>
                <w:sz w:val="22"/>
                <w:szCs w:val="22"/>
              </w:rPr>
              <w:t>Activities/Facilities/ Curriculum/Equipment Necessary to Accomplish Recommendation*</w:t>
            </w:r>
          </w:p>
        </w:tc>
        <w:tc>
          <w:tcPr>
            <w:tcW w:w="2455" w:type="dxa"/>
            <w:shd w:val="clear" w:color="auto" w:fill="FFFFFF" w:themeFill="background1"/>
          </w:tcPr>
          <w:p w:rsidR="0002730C" w:rsidRPr="0002730C" w:rsidRDefault="0002730C" w:rsidP="0002730C">
            <w:pPr>
              <w:widowControl/>
              <w:rPr>
                <w:b/>
                <w:bCs/>
                <w:sz w:val="22"/>
                <w:szCs w:val="22"/>
              </w:rPr>
            </w:pPr>
            <w:r w:rsidRPr="0002730C">
              <w:rPr>
                <w:b/>
                <w:sz w:val="22"/>
                <w:szCs w:val="22"/>
              </w:rPr>
              <w:t>Resources Needed, Include Estimate Costs</w:t>
            </w:r>
          </w:p>
        </w:tc>
        <w:tc>
          <w:tcPr>
            <w:tcW w:w="2455" w:type="dxa"/>
            <w:shd w:val="clear" w:color="auto" w:fill="FFFFFF" w:themeFill="background1"/>
          </w:tcPr>
          <w:p w:rsidR="0002730C" w:rsidRPr="0002730C" w:rsidRDefault="0002730C" w:rsidP="0002730C">
            <w:pPr>
              <w:widowControl/>
              <w:rPr>
                <w:b/>
                <w:bCs/>
                <w:sz w:val="22"/>
                <w:szCs w:val="22"/>
              </w:rPr>
            </w:pPr>
            <w:r w:rsidRPr="0002730C">
              <w:rPr>
                <w:b/>
                <w:bCs/>
                <w:sz w:val="22"/>
                <w:szCs w:val="22"/>
              </w:rPr>
              <w:t>Status</w:t>
            </w:r>
          </w:p>
        </w:tc>
        <w:tc>
          <w:tcPr>
            <w:tcW w:w="2455" w:type="dxa"/>
            <w:shd w:val="clear" w:color="auto" w:fill="FFFFFF" w:themeFill="background1"/>
          </w:tcPr>
          <w:p w:rsidR="0002730C" w:rsidRPr="0002730C" w:rsidRDefault="0002730C" w:rsidP="0002730C">
            <w:pPr>
              <w:widowControl/>
              <w:rPr>
                <w:b/>
                <w:bCs/>
                <w:sz w:val="22"/>
                <w:szCs w:val="22"/>
              </w:rPr>
            </w:pPr>
            <w:r w:rsidRPr="0002730C">
              <w:rPr>
                <w:b/>
                <w:bCs/>
                <w:sz w:val="22"/>
                <w:szCs w:val="22"/>
              </w:rPr>
              <w:t xml:space="preserve">Outcome </w:t>
            </w:r>
          </w:p>
        </w:tc>
      </w:tr>
      <w:tr w:rsidR="0002730C" w:rsidRPr="003E6E37" w:rsidTr="0078281E">
        <w:trPr>
          <w:trHeight w:val="264"/>
        </w:trPr>
        <w:tc>
          <w:tcPr>
            <w:tcW w:w="2456" w:type="dxa"/>
            <w:shd w:val="clear" w:color="auto" w:fill="D9D9D9"/>
          </w:tcPr>
          <w:p w:rsidR="0002730C" w:rsidRPr="0078281E" w:rsidRDefault="0002730C" w:rsidP="0002730C">
            <w:pPr>
              <w:widowControl/>
              <w:pBdr>
                <w:top w:val="single" w:sz="6" w:space="0" w:color="FFFFFF"/>
                <w:left w:val="single" w:sz="6" w:space="0" w:color="FFFFFF"/>
                <w:bottom w:val="single" w:sz="6" w:space="0" w:color="FFFFFF"/>
                <w:right w:val="single" w:sz="6" w:space="0" w:color="FFFFFF"/>
              </w:pBdr>
              <w:autoSpaceDE/>
              <w:autoSpaceDN/>
              <w:adjustRightInd/>
              <w:rPr>
                <w:bCs/>
                <w:color w:val="000000"/>
              </w:rPr>
            </w:pPr>
            <w:r>
              <w:t>4.</w:t>
            </w:r>
            <w:r w:rsidRPr="006E4BA0">
              <w:rPr>
                <w:bCs/>
                <w:color w:val="000000"/>
              </w:rPr>
              <w:t xml:space="preserve"> Complete evaluation of class scheduli</w:t>
            </w:r>
            <w:r>
              <w:rPr>
                <w:bCs/>
                <w:color w:val="000000"/>
              </w:rPr>
              <w:t>n</w:t>
            </w:r>
            <w:r w:rsidRPr="006E4BA0">
              <w:rPr>
                <w:bCs/>
                <w:color w:val="000000"/>
              </w:rPr>
              <w:t>g to optimize enrollment by</w:t>
            </w:r>
            <w:r>
              <w:rPr>
                <w:bCs/>
                <w:color w:val="000000"/>
              </w:rPr>
              <w:t xml:space="preserve"> </w:t>
            </w:r>
            <w:r w:rsidRPr="006E4BA0">
              <w:rPr>
                <w:bCs/>
                <w:color w:val="000000"/>
              </w:rPr>
              <w:t>Fall 2010</w:t>
            </w:r>
            <w:r>
              <w:rPr>
                <w:bCs/>
                <w:color w:val="000000"/>
              </w:rPr>
              <w:t>.</w:t>
            </w:r>
          </w:p>
        </w:tc>
        <w:tc>
          <w:tcPr>
            <w:tcW w:w="2456" w:type="dxa"/>
            <w:shd w:val="clear" w:color="auto" w:fill="D9D9D9"/>
          </w:tcPr>
          <w:p w:rsidR="0002730C" w:rsidRPr="003E6E37" w:rsidRDefault="0002730C" w:rsidP="0002730C">
            <w:pPr>
              <w:widowControl/>
              <w:rPr>
                <w:b/>
                <w:bCs/>
                <w:sz w:val="24"/>
                <w:szCs w:val="24"/>
              </w:rPr>
            </w:pPr>
            <w:r>
              <w:rPr>
                <w:b/>
                <w:bCs/>
                <w:sz w:val="24"/>
                <w:szCs w:val="24"/>
              </w:rPr>
              <w:t>Fall 2010</w:t>
            </w:r>
          </w:p>
        </w:tc>
        <w:tc>
          <w:tcPr>
            <w:tcW w:w="2456" w:type="dxa"/>
            <w:shd w:val="clear" w:color="auto" w:fill="D9D9D9"/>
          </w:tcPr>
          <w:p w:rsidR="0002730C" w:rsidRPr="003E6E37" w:rsidRDefault="00BF7EF3" w:rsidP="00BF7EF3">
            <w:pPr>
              <w:widowControl/>
              <w:rPr>
                <w:b/>
                <w:bCs/>
                <w:sz w:val="24"/>
                <w:szCs w:val="24"/>
              </w:rPr>
            </w:pPr>
            <w:r>
              <w:rPr>
                <w:b/>
                <w:bCs/>
                <w:sz w:val="24"/>
                <w:szCs w:val="24"/>
              </w:rPr>
              <w:t xml:space="preserve">Classroom scheduling was allowed to be done by the discipline faculty for both Spring and Fall. Dedicated classrooms are crucial to allowing the faculty to optimize the use of space. At this time we do have Business 40 as a dedicated classroom and Portable 2 is a shared classroom with English. Not having dedicated space would cripple this effort. </w:t>
            </w:r>
            <w:r w:rsidR="0002730C">
              <w:rPr>
                <w:b/>
                <w:bCs/>
                <w:sz w:val="24"/>
                <w:szCs w:val="24"/>
              </w:rPr>
              <w:t xml:space="preserve"> </w:t>
            </w:r>
          </w:p>
        </w:tc>
        <w:tc>
          <w:tcPr>
            <w:tcW w:w="2455" w:type="dxa"/>
            <w:shd w:val="clear" w:color="auto" w:fill="D9D9D9"/>
          </w:tcPr>
          <w:p w:rsidR="0002730C" w:rsidRPr="003E6E37" w:rsidRDefault="000E3AEF" w:rsidP="000E3AEF">
            <w:pPr>
              <w:widowControl/>
              <w:rPr>
                <w:b/>
                <w:bCs/>
                <w:sz w:val="24"/>
                <w:szCs w:val="24"/>
              </w:rPr>
            </w:pPr>
            <w:r>
              <w:rPr>
                <w:b/>
                <w:bCs/>
                <w:sz w:val="24"/>
                <w:szCs w:val="24"/>
              </w:rPr>
              <w:t xml:space="preserve">Communication requires 2 dedicated classes. Classroom space that is dedicated to our discipline is a vital necessity for improvement of our program. </w:t>
            </w:r>
          </w:p>
        </w:tc>
        <w:tc>
          <w:tcPr>
            <w:tcW w:w="2455" w:type="dxa"/>
            <w:shd w:val="clear" w:color="auto" w:fill="D9D9D9"/>
          </w:tcPr>
          <w:p w:rsidR="0002730C" w:rsidRDefault="0002730C" w:rsidP="000E3AEF">
            <w:pPr>
              <w:widowControl/>
              <w:rPr>
                <w:b/>
                <w:bCs/>
                <w:sz w:val="24"/>
                <w:szCs w:val="24"/>
              </w:rPr>
            </w:pPr>
            <w:r>
              <w:rPr>
                <w:b/>
                <w:bCs/>
                <w:sz w:val="24"/>
                <w:szCs w:val="24"/>
              </w:rPr>
              <w:t xml:space="preserve">Spring 2012 </w:t>
            </w:r>
            <w:r w:rsidR="000E3AEF">
              <w:rPr>
                <w:b/>
                <w:bCs/>
                <w:sz w:val="24"/>
                <w:szCs w:val="24"/>
              </w:rPr>
              <w:t xml:space="preserve">and Fall 2112 </w:t>
            </w:r>
            <w:r>
              <w:rPr>
                <w:b/>
                <w:bCs/>
                <w:sz w:val="24"/>
                <w:szCs w:val="24"/>
              </w:rPr>
              <w:t xml:space="preserve">schedule completed </w:t>
            </w:r>
            <w:r w:rsidR="00A65678">
              <w:rPr>
                <w:b/>
                <w:bCs/>
                <w:sz w:val="24"/>
                <w:szCs w:val="24"/>
              </w:rPr>
              <w:t>more classroom access</w:t>
            </w:r>
            <w:r>
              <w:rPr>
                <w:b/>
                <w:bCs/>
                <w:sz w:val="24"/>
                <w:szCs w:val="24"/>
              </w:rPr>
              <w:t xml:space="preserve"> of Portable 2 </w:t>
            </w:r>
            <w:r w:rsidR="000E3AEF">
              <w:rPr>
                <w:b/>
                <w:bCs/>
                <w:sz w:val="24"/>
                <w:szCs w:val="24"/>
              </w:rPr>
              <w:t>was given to Communication in order for the Fall 2012 schedule to work.</w:t>
            </w:r>
            <w:r>
              <w:rPr>
                <w:b/>
                <w:bCs/>
                <w:sz w:val="24"/>
                <w:szCs w:val="24"/>
              </w:rPr>
              <w:t xml:space="preserve"> </w:t>
            </w:r>
            <w:r w:rsidR="000E3AEF">
              <w:rPr>
                <w:b/>
                <w:bCs/>
                <w:sz w:val="24"/>
                <w:szCs w:val="24"/>
              </w:rPr>
              <w:t xml:space="preserve"> The </w:t>
            </w:r>
            <w:proofErr w:type="gramStart"/>
            <w:r w:rsidR="000E3AEF">
              <w:rPr>
                <w:b/>
                <w:bCs/>
                <w:sz w:val="24"/>
                <w:szCs w:val="24"/>
              </w:rPr>
              <w:t>Communication  faculty</w:t>
            </w:r>
            <w:proofErr w:type="gramEnd"/>
            <w:r w:rsidR="000E3AEF">
              <w:rPr>
                <w:b/>
                <w:bCs/>
                <w:sz w:val="24"/>
                <w:szCs w:val="24"/>
              </w:rPr>
              <w:t xml:space="preserve"> have shown that they will utilize the timing of their dedicated buildings to the fullest potential with little to no downtime. The English Department was generous to allow us more time in Portable 2 in order to make the Fall 2012 schedule work. Per our program review we will continue to pursue two dedicated classrooms.</w:t>
            </w:r>
          </w:p>
          <w:p w:rsidR="00095C1D" w:rsidRDefault="00095C1D" w:rsidP="000E3AEF">
            <w:pPr>
              <w:widowControl/>
              <w:rPr>
                <w:b/>
                <w:bCs/>
                <w:sz w:val="24"/>
                <w:szCs w:val="24"/>
              </w:rPr>
            </w:pPr>
          </w:p>
          <w:p w:rsidR="00095C1D" w:rsidRDefault="00095C1D" w:rsidP="000E3AEF">
            <w:pPr>
              <w:widowControl/>
              <w:rPr>
                <w:b/>
                <w:bCs/>
                <w:sz w:val="24"/>
                <w:szCs w:val="24"/>
              </w:rPr>
            </w:pPr>
          </w:p>
          <w:p w:rsidR="00095C1D" w:rsidRDefault="00095C1D" w:rsidP="000E3AEF">
            <w:pPr>
              <w:widowControl/>
              <w:rPr>
                <w:b/>
                <w:bCs/>
                <w:sz w:val="24"/>
                <w:szCs w:val="24"/>
              </w:rPr>
            </w:pPr>
          </w:p>
          <w:p w:rsidR="00095C1D" w:rsidRPr="003E6E37" w:rsidRDefault="00095C1D" w:rsidP="000E3AEF">
            <w:pPr>
              <w:widowControl/>
              <w:rPr>
                <w:b/>
                <w:bCs/>
                <w:sz w:val="24"/>
                <w:szCs w:val="24"/>
              </w:rPr>
            </w:pPr>
          </w:p>
        </w:tc>
        <w:tc>
          <w:tcPr>
            <w:tcW w:w="2455" w:type="dxa"/>
            <w:shd w:val="clear" w:color="auto" w:fill="D9D9D9"/>
          </w:tcPr>
          <w:p w:rsidR="0002730C" w:rsidRPr="003E6E37" w:rsidRDefault="0002730C" w:rsidP="00095C1D">
            <w:pPr>
              <w:widowControl/>
              <w:rPr>
                <w:b/>
                <w:bCs/>
                <w:sz w:val="24"/>
                <w:szCs w:val="24"/>
              </w:rPr>
            </w:pPr>
            <w:r>
              <w:rPr>
                <w:b/>
                <w:bCs/>
                <w:sz w:val="24"/>
                <w:szCs w:val="24"/>
              </w:rPr>
              <w:t xml:space="preserve">Better schedule </w:t>
            </w:r>
            <w:proofErr w:type="gramStart"/>
            <w:r>
              <w:rPr>
                <w:b/>
                <w:bCs/>
                <w:sz w:val="24"/>
                <w:szCs w:val="24"/>
              </w:rPr>
              <w:t>for  2012</w:t>
            </w:r>
            <w:proofErr w:type="gramEnd"/>
            <w:r w:rsidR="00095C1D">
              <w:rPr>
                <w:b/>
                <w:bCs/>
                <w:sz w:val="24"/>
                <w:szCs w:val="24"/>
              </w:rPr>
              <w:t>,</w:t>
            </w:r>
            <w:r w:rsidR="00BF7EF3">
              <w:rPr>
                <w:b/>
                <w:bCs/>
                <w:sz w:val="24"/>
                <w:szCs w:val="24"/>
              </w:rPr>
              <w:t xml:space="preserve"> </w:t>
            </w:r>
            <w:r w:rsidR="00095C1D">
              <w:rPr>
                <w:b/>
                <w:bCs/>
                <w:sz w:val="24"/>
                <w:szCs w:val="24"/>
              </w:rPr>
              <w:t>t</w:t>
            </w:r>
            <w:r w:rsidR="00BF7EF3">
              <w:rPr>
                <w:b/>
                <w:bCs/>
                <w:sz w:val="24"/>
                <w:szCs w:val="24"/>
              </w:rPr>
              <w:t>he change in our schedul</w:t>
            </w:r>
            <w:r w:rsidR="00095C1D">
              <w:rPr>
                <w:b/>
                <w:bCs/>
                <w:sz w:val="24"/>
                <w:szCs w:val="24"/>
              </w:rPr>
              <w:t>e</w:t>
            </w:r>
            <w:r w:rsidR="00BF7EF3">
              <w:rPr>
                <w:b/>
                <w:bCs/>
                <w:sz w:val="24"/>
                <w:szCs w:val="24"/>
              </w:rPr>
              <w:t xml:space="preserve"> has allowed more time </w:t>
            </w:r>
            <w:r>
              <w:rPr>
                <w:b/>
                <w:bCs/>
                <w:sz w:val="24"/>
                <w:szCs w:val="24"/>
              </w:rPr>
              <w:t>for speeches in each session. Elimination of the 50 minute class in favor of an hour and 15 minute class time</w:t>
            </w:r>
            <w:r w:rsidR="00BF7EF3">
              <w:rPr>
                <w:b/>
                <w:bCs/>
                <w:sz w:val="24"/>
                <w:szCs w:val="24"/>
              </w:rPr>
              <w:t xml:space="preserve"> has been a positive change</w:t>
            </w:r>
            <w:r>
              <w:rPr>
                <w:b/>
                <w:bCs/>
                <w:sz w:val="24"/>
                <w:szCs w:val="24"/>
              </w:rPr>
              <w:t xml:space="preserve">. </w:t>
            </w:r>
            <w:r w:rsidR="00095C1D">
              <w:rPr>
                <w:b/>
                <w:bCs/>
                <w:sz w:val="24"/>
                <w:szCs w:val="24"/>
              </w:rPr>
              <w:t>T</w:t>
            </w:r>
            <w:r w:rsidR="00BF7EF3">
              <w:rPr>
                <w:b/>
                <w:bCs/>
                <w:sz w:val="24"/>
                <w:szCs w:val="24"/>
              </w:rPr>
              <w:t xml:space="preserve">he change in the scheduling allowed optimizing the classroom space – for example in Spring 2012 Business 40 held 16 classes at 30 + students per class. Portable 2 held 4 classes as English has the majority of control in that classroom space. </w:t>
            </w:r>
          </w:p>
        </w:tc>
      </w:tr>
      <w:tr w:rsidR="00095C1D" w:rsidRPr="003E6E37" w:rsidTr="00095C1D">
        <w:trPr>
          <w:trHeight w:val="264"/>
        </w:trPr>
        <w:tc>
          <w:tcPr>
            <w:tcW w:w="2456" w:type="dxa"/>
            <w:shd w:val="clear" w:color="auto" w:fill="auto"/>
          </w:tcPr>
          <w:p w:rsidR="00095C1D" w:rsidRPr="0002730C" w:rsidRDefault="00095C1D" w:rsidP="00095C1D">
            <w:pPr>
              <w:widowControl/>
              <w:rPr>
                <w:b/>
                <w:bCs/>
                <w:sz w:val="22"/>
                <w:szCs w:val="22"/>
              </w:rPr>
            </w:pPr>
            <w:r w:rsidRPr="0002730C">
              <w:rPr>
                <w:b/>
                <w:bCs/>
                <w:sz w:val="22"/>
                <w:szCs w:val="22"/>
              </w:rPr>
              <w:lastRenderedPageBreak/>
              <w:t>Recommendation*</w:t>
            </w:r>
          </w:p>
          <w:p w:rsidR="00095C1D" w:rsidRPr="0002730C" w:rsidRDefault="00095C1D" w:rsidP="00095C1D">
            <w:pPr>
              <w:widowControl/>
              <w:rPr>
                <w:bCs/>
              </w:rPr>
            </w:pPr>
            <w:r w:rsidRPr="0002730C">
              <w:rPr>
                <w:bCs/>
              </w:rPr>
              <w:t>(as appropriate, identify the campus where the recommendation applies)</w:t>
            </w:r>
          </w:p>
        </w:tc>
        <w:tc>
          <w:tcPr>
            <w:tcW w:w="2456" w:type="dxa"/>
            <w:shd w:val="clear" w:color="auto" w:fill="auto"/>
          </w:tcPr>
          <w:p w:rsidR="00095C1D" w:rsidRPr="0002730C" w:rsidRDefault="00095C1D" w:rsidP="00095C1D">
            <w:pPr>
              <w:widowControl/>
              <w:rPr>
                <w:b/>
                <w:sz w:val="22"/>
                <w:szCs w:val="22"/>
              </w:rPr>
            </w:pPr>
            <w:r w:rsidRPr="0002730C">
              <w:rPr>
                <w:b/>
                <w:sz w:val="22"/>
                <w:szCs w:val="22"/>
              </w:rPr>
              <w:t>Proposed Timeline</w:t>
            </w:r>
          </w:p>
        </w:tc>
        <w:tc>
          <w:tcPr>
            <w:tcW w:w="2456" w:type="dxa"/>
            <w:shd w:val="clear" w:color="auto" w:fill="auto"/>
          </w:tcPr>
          <w:p w:rsidR="00095C1D" w:rsidRPr="0002730C" w:rsidRDefault="00095C1D" w:rsidP="00095C1D">
            <w:pPr>
              <w:widowControl/>
              <w:rPr>
                <w:b/>
                <w:bCs/>
                <w:sz w:val="22"/>
                <w:szCs w:val="22"/>
              </w:rPr>
            </w:pPr>
            <w:r w:rsidRPr="0002730C">
              <w:rPr>
                <w:b/>
                <w:sz w:val="22"/>
                <w:szCs w:val="22"/>
              </w:rPr>
              <w:t>Activities/Facilities/ Curriculum/Equipment Necessary to Accomplish Recommendation*</w:t>
            </w:r>
          </w:p>
        </w:tc>
        <w:tc>
          <w:tcPr>
            <w:tcW w:w="2455" w:type="dxa"/>
            <w:shd w:val="clear" w:color="auto" w:fill="auto"/>
          </w:tcPr>
          <w:p w:rsidR="00095C1D" w:rsidRPr="0002730C" w:rsidRDefault="00095C1D" w:rsidP="00095C1D">
            <w:pPr>
              <w:widowControl/>
              <w:rPr>
                <w:b/>
                <w:bCs/>
                <w:sz w:val="22"/>
                <w:szCs w:val="22"/>
              </w:rPr>
            </w:pPr>
            <w:r w:rsidRPr="0002730C">
              <w:rPr>
                <w:b/>
                <w:sz w:val="22"/>
                <w:szCs w:val="22"/>
              </w:rPr>
              <w:t>Resources Needed, Include Estimate Costs</w:t>
            </w:r>
          </w:p>
        </w:tc>
        <w:tc>
          <w:tcPr>
            <w:tcW w:w="2455" w:type="dxa"/>
            <w:shd w:val="clear" w:color="auto" w:fill="auto"/>
          </w:tcPr>
          <w:p w:rsidR="00095C1D" w:rsidRPr="0002730C" w:rsidRDefault="00095C1D" w:rsidP="00095C1D">
            <w:pPr>
              <w:widowControl/>
              <w:rPr>
                <w:b/>
                <w:bCs/>
                <w:sz w:val="22"/>
                <w:szCs w:val="22"/>
              </w:rPr>
            </w:pPr>
            <w:r w:rsidRPr="0002730C">
              <w:rPr>
                <w:b/>
                <w:bCs/>
                <w:sz w:val="22"/>
                <w:szCs w:val="22"/>
              </w:rPr>
              <w:t>Status</w:t>
            </w:r>
          </w:p>
        </w:tc>
        <w:tc>
          <w:tcPr>
            <w:tcW w:w="2455" w:type="dxa"/>
            <w:shd w:val="clear" w:color="auto" w:fill="auto"/>
          </w:tcPr>
          <w:p w:rsidR="00095C1D" w:rsidRPr="0002730C" w:rsidRDefault="00095C1D" w:rsidP="00095C1D">
            <w:pPr>
              <w:widowControl/>
              <w:rPr>
                <w:b/>
                <w:bCs/>
                <w:sz w:val="22"/>
                <w:szCs w:val="22"/>
              </w:rPr>
            </w:pPr>
            <w:r w:rsidRPr="0002730C">
              <w:rPr>
                <w:b/>
                <w:bCs/>
                <w:sz w:val="22"/>
                <w:szCs w:val="22"/>
              </w:rPr>
              <w:t xml:space="preserve">Outcome </w:t>
            </w:r>
          </w:p>
        </w:tc>
      </w:tr>
      <w:tr w:rsidR="00095C1D" w:rsidRPr="003E6E37" w:rsidTr="0078281E">
        <w:trPr>
          <w:trHeight w:val="264"/>
        </w:trPr>
        <w:tc>
          <w:tcPr>
            <w:tcW w:w="2456" w:type="dxa"/>
            <w:shd w:val="clear" w:color="auto" w:fill="D9D9D9"/>
          </w:tcPr>
          <w:p w:rsidR="00095C1D" w:rsidRDefault="00095C1D" w:rsidP="00095C1D">
            <w:pPr>
              <w:widowControl/>
              <w:pBdr>
                <w:top w:val="single" w:sz="6" w:space="0" w:color="FFFFFF"/>
                <w:left w:val="single" w:sz="6" w:space="0" w:color="FFFFFF"/>
                <w:bottom w:val="single" w:sz="6" w:space="0" w:color="FFFFFF"/>
                <w:right w:val="single" w:sz="6" w:space="0" w:color="FFFFFF"/>
              </w:pBdr>
              <w:autoSpaceDE/>
              <w:autoSpaceDN/>
              <w:adjustRightInd/>
              <w:rPr>
                <w:bCs/>
                <w:color w:val="000000"/>
              </w:rPr>
            </w:pPr>
            <w:r>
              <w:rPr>
                <w:bCs/>
                <w:color w:val="000000"/>
              </w:rPr>
              <w:t>5.</w:t>
            </w:r>
            <w:r w:rsidRPr="006E4BA0">
              <w:rPr>
                <w:bCs/>
                <w:color w:val="000000"/>
              </w:rPr>
              <w:t>Complete curriculum process to</w:t>
            </w:r>
            <w:r>
              <w:rPr>
                <w:bCs/>
                <w:color w:val="000000"/>
              </w:rPr>
              <w:t xml:space="preserve"> </w:t>
            </w:r>
            <w:r w:rsidRPr="006E4BA0">
              <w:rPr>
                <w:bCs/>
                <w:color w:val="000000"/>
              </w:rPr>
              <w:t>launch these courses by F</w:t>
            </w:r>
            <w:r>
              <w:rPr>
                <w:bCs/>
                <w:color w:val="000000"/>
              </w:rPr>
              <w:t>a</w:t>
            </w:r>
            <w:r w:rsidRPr="006E4BA0">
              <w:rPr>
                <w:bCs/>
                <w:color w:val="000000"/>
              </w:rPr>
              <w:t>ll 2013:</w:t>
            </w:r>
          </w:p>
          <w:p w:rsidR="00095C1D" w:rsidRDefault="00095C1D" w:rsidP="00095C1D">
            <w:pPr>
              <w:widowControl/>
              <w:pBdr>
                <w:top w:val="single" w:sz="6" w:space="0" w:color="FFFFFF"/>
                <w:left w:val="single" w:sz="6" w:space="0" w:color="FFFFFF"/>
                <w:bottom w:val="single" w:sz="6" w:space="0" w:color="FFFFFF"/>
                <w:right w:val="single" w:sz="6" w:space="0" w:color="FFFFFF"/>
              </w:pBdr>
              <w:autoSpaceDE/>
              <w:autoSpaceDN/>
              <w:adjustRightInd/>
              <w:rPr>
                <w:bCs/>
                <w:color w:val="000000"/>
              </w:rPr>
            </w:pPr>
            <w:proofErr w:type="spellStart"/>
            <w:r>
              <w:rPr>
                <w:bCs/>
                <w:color w:val="000000"/>
              </w:rPr>
              <w:t>a.Intercultural</w:t>
            </w:r>
            <w:proofErr w:type="spellEnd"/>
            <w:r>
              <w:rPr>
                <w:bCs/>
                <w:color w:val="000000"/>
              </w:rPr>
              <w:t xml:space="preserve"> communication</w:t>
            </w:r>
          </w:p>
          <w:p w:rsidR="00095C1D" w:rsidRDefault="00095C1D" w:rsidP="00095C1D">
            <w:pPr>
              <w:widowControl/>
              <w:pBdr>
                <w:top w:val="single" w:sz="6" w:space="0" w:color="FFFFFF"/>
                <w:left w:val="single" w:sz="6" w:space="0" w:color="FFFFFF"/>
                <w:bottom w:val="single" w:sz="6" w:space="0" w:color="FFFFFF"/>
                <w:right w:val="single" w:sz="6" w:space="0" w:color="FFFFFF"/>
              </w:pBdr>
              <w:autoSpaceDE/>
              <w:autoSpaceDN/>
              <w:adjustRightInd/>
              <w:rPr>
                <w:bCs/>
                <w:color w:val="000000"/>
              </w:rPr>
            </w:pPr>
            <w:proofErr w:type="spellStart"/>
            <w:r>
              <w:rPr>
                <w:bCs/>
                <w:color w:val="000000"/>
              </w:rPr>
              <w:t>b.Family</w:t>
            </w:r>
            <w:proofErr w:type="spellEnd"/>
            <w:r>
              <w:rPr>
                <w:bCs/>
                <w:color w:val="000000"/>
              </w:rPr>
              <w:t xml:space="preserve"> communication</w:t>
            </w:r>
          </w:p>
          <w:p w:rsidR="00095C1D" w:rsidRDefault="00095C1D" w:rsidP="00095C1D">
            <w:pPr>
              <w:widowControl/>
              <w:pBdr>
                <w:top w:val="single" w:sz="6" w:space="0" w:color="FFFFFF"/>
                <w:left w:val="single" w:sz="6" w:space="0" w:color="FFFFFF"/>
                <w:bottom w:val="single" w:sz="6" w:space="0" w:color="FFFFFF"/>
                <w:right w:val="single" w:sz="6" w:space="0" w:color="FFFFFF"/>
              </w:pBdr>
              <w:autoSpaceDE/>
              <w:autoSpaceDN/>
              <w:adjustRightInd/>
              <w:rPr>
                <w:bCs/>
                <w:color w:val="000000"/>
              </w:rPr>
            </w:pPr>
            <w:proofErr w:type="spellStart"/>
            <w:r>
              <w:rPr>
                <w:bCs/>
                <w:color w:val="000000"/>
              </w:rPr>
              <w:t>c.Communication</w:t>
            </w:r>
            <w:proofErr w:type="spellEnd"/>
            <w:r>
              <w:rPr>
                <w:bCs/>
                <w:color w:val="000000"/>
              </w:rPr>
              <w:t xml:space="preserve"> confidence</w:t>
            </w:r>
          </w:p>
          <w:p w:rsidR="00095C1D" w:rsidRDefault="00095C1D" w:rsidP="00095C1D">
            <w:pPr>
              <w:widowControl/>
              <w:pBdr>
                <w:top w:val="single" w:sz="6" w:space="0" w:color="FFFFFF"/>
                <w:left w:val="single" w:sz="6" w:space="0" w:color="FFFFFF"/>
                <w:bottom w:val="single" w:sz="6" w:space="0" w:color="FFFFFF"/>
                <w:right w:val="single" w:sz="6" w:space="0" w:color="FFFFFF"/>
              </w:pBdr>
              <w:autoSpaceDE/>
              <w:autoSpaceDN/>
              <w:adjustRightInd/>
              <w:rPr>
                <w:bCs/>
                <w:color w:val="000000"/>
              </w:rPr>
            </w:pPr>
            <w:proofErr w:type="spellStart"/>
            <w:r>
              <w:rPr>
                <w:bCs/>
                <w:color w:val="000000"/>
              </w:rPr>
              <w:t>d.Gender</w:t>
            </w:r>
            <w:proofErr w:type="spellEnd"/>
            <w:r>
              <w:rPr>
                <w:bCs/>
                <w:color w:val="000000"/>
              </w:rPr>
              <w:t xml:space="preserve"> communication</w:t>
            </w:r>
          </w:p>
          <w:p w:rsidR="00095C1D" w:rsidRDefault="00095C1D" w:rsidP="00095C1D">
            <w:pPr>
              <w:widowControl/>
              <w:pBdr>
                <w:top w:val="single" w:sz="6" w:space="0" w:color="FFFFFF"/>
                <w:left w:val="single" w:sz="6" w:space="0" w:color="FFFFFF"/>
                <w:bottom w:val="single" w:sz="6" w:space="0" w:color="FFFFFF"/>
                <w:right w:val="single" w:sz="6" w:space="0" w:color="FFFFFF"/>
              </w:pBdr>
              <w:autoSpaceDE/>
              <w:autoSpaceDN/>
              <w:adjustRightInd/>
              <w:rPr>
                <w:bCs/>
                <w:color w:val="000000"/>
              </w:rPr>
            </w:pPr>
            <w:proofErr w:type="spellStart"/>
            <w:r>
              <w:rPr>
                <w:bCs/>
                <w:color w:val="000000"/>
              </w:rPr>
              <w:t>e.Computer</w:t>
            </w:r>
            <w:proofErr w:type="spellEnd"/>
            <w:r>
              <w:rPr>
                <w:bCs/>
                <w:color w:val="000000"/>
              </w:rPr>
              <w:t xml:space="preserve"> mediated communication</w:t>
            </w:r>
          </w:p>
          <w:p w:rsidR="00095C1D" w:rsidRPr="0078281E" w:rsidRDefault="00095C1D" w:rsidP="00095C1D">
            <w:pPr>
              <w:widowControl/>
              <w:pBdr>
                <w:top w:val="single" w:sz="6" w:space="0" w:color="FFFFFF"/>
                <w:left w:val="single" w:sz="6" w:space="0" w:color="FFFFFF"/>
                <w:bottom w:val="single" w:sz="6" w:space="0" w:color="FFFFFF"/>
                <w:right w:val="single" w:sz="6" w:space="0" w:color="FFFFFF"/>
              </w:pBdr>
              <w:autoSpaceDE/>
              <w:autoSpaceDN/>
              <w:adjustRightInd/>
              <w:rPr>
                <w:bCs/>
                <w:color w:val="000000"/>
              </w:rPr>
            </w:pPr>
            <w:proofErr w:type="spellStart"/>
            <w:r>
              <w:rPr>
                <w:bCs/>
                <w:color w:val="000000"/>
              </w:rPr>
              <w:t>f.Introduction</w:t>
            </w:r>
            <w:proofErr w:type="spellEnd"/>
            <w:r>
              <w:rPr>
                <w:bCs/>
                <w:color w:val="000000"/>
              </w:rPr>
              <w:t xml:space="preserve"> to forensics</w:t>
            </w:r>
          </w:p>
          <w:p w:rsidR="00095C1D" w:rsidRPr="0078281E" w:rsidRDefault="00095C1D" w:rsidP="00095C1D">
            <w:pPr>
              <w:widowControl/>
              <w:pBdr>
                <w:top w:val="single" w:sz="6" w:space="0" w:color="FFFFFF"/>
                <w:left w:val="single" w:sz="6" w:space="0" w:color="FFFFFF"/>
                <w:bottom w:val="single" w:sz="6" w:space="0" w:color="FFFFFF"/>
                <w:right w:val="single" w:sz="6" w:space="0" w:color="FFFFFF"/>
              </w:pBdr>
              <w:autoSpaceDE/>
              <w:autoSpaceDN/>
              <w:adjustRightInd/>
              <w:ind w:left="3240"/>
              <w:rPr>
                <w:bCs/>
                <w:color w:val="000000"/>
              </w:rPr>
            </w:pPr>
          </w:p>
        </w:tc>
        <w:tc>
          <w:tcPr>
            <w:tcW w:w="2456" w:type="dxa"/>
            <w:shd w:val="clear" w:color="auto" w:fill="D9D9D9"/>
          </w:tcPr>
          <w:p w:rsidR="00095C1D" w:rsidRPr="003E6E37" w:rsidRDefault="00095C1D" w:rsidP="00095C1D">
            <w:pPr>
              <w:widowControl/>
              <w:rPr>
                <w:b/>
                <w:bCs/>
                <w:sz w:val="24"/>
                <w:szCs w:val="24"/>
              </w:rPr>
            </w:pPr>
            <w:r>
              <w:rPr>
                <w:b/>
                <w:bCs/>
                <w:sz w:val="24"/>
                <w:szCs w:val="24"/>
              </w:rPr>
              <w:t>Fall 2013</w:t>
            </w:r>
          </w:p>
        </w:tc>
        <w:tc>
          <w:tcPr>
            <w:tcW w:w="2456" w:type="dxa"/>
            <w:shd w:val="clear" w:color="auto" w:fill="D9D9D9"/>
          </w:tcPr>
          <w:p w:rsidR="00095C1D" w:rsidRDefault="00095C1D" w:rsidP="00095C1D">
            <w:pPr>
              <w:widowControl/>
              <w:rPr>
                <w:b/>
                <w:bCs/>
                <w:sz w:val="24"/>
                <w:szCs w:val="24"/>
              </w:rPr>
            </w:pPr>
            <w:r>
              <w:rPr>
                <w:b/>
                <w:bCs/>
                <w:sz w:val="24"/>
                <w:szCs w:val="24"/>
              </w:rPr>
              <w:t xml:space="preserve">Comm. 10 Intercultural Communication – curriculum approved Spring 11, course to be taught Fall 13. </w:t>
            </w:r>
          </w:p>
          <w:p w:rsidR="00095C1D" w:rsidRPr="003E6E37" w:rsidRDefault="00095C1D" w:rsidP="00095C1D">
            <w:pPr>
              <w:widowControl/>
              <w:rPr>
                <w:b/>
                <w:bCs/>
                <w:sz w:val="24"/>
                <w:szCs w:val="24"/>
              </w:rPr>
            </w:pPr>
            <w:proofErr w:type="spellStart"/>
            <w:r>
              <w:rPr>
                <w:b/>
                <w:bCs/>
                <w:sz w:val="24"/>
                <w:szCs w:val="24"/>
              </w:rPr>
              <w:t>Comm</w:t>
            </w:r>
            <w:proofErr w:type="spellEnd"/>
            <w:r>
              <w:rPr>
                <w:b/>
                <w:bCs/>
                <w:sz w:val="24"/>
                <w:szCs w:val="24"/>
              </w:rPr>
              <w:t xml:space="preserve"> 15 Computer Mediated Communication – curriculum approved Spring 10, course offered in Fall 10. </w:t>
            </w:r>
          </w:p>
        </w:tc>
        <w:tc>
          <w:tcPr>
            <w:tcW w:w="2455" w:type="dxa"/>
            <w:shd w:val="clear" w:color="auto" w:fill="D9D9D9"/>
          </w:tcPr>
          <w:p w:rsidR="00095C1D" w:rsidRDefault="00095C1D" w:rsidP="00095C1D">
            <w:pPr>
              <w:widowControl/>
              <w:rPr>
                <w:b/>
                <w:bCs/>
                <w:sz w:val="24"/>
                <w:szCs w:val="24"/>
              </w:rPr>
            </w:pPr>
            <w:r>
              <w:rPr>
                <w:b/>
                <w:bCs/>
                <w:sz w:val="24"/>
                <w:szCs w:val="24"/>
              </w:rPr>
              <w:t xml:space="preserve">More time slots available to add courses – we are unable to add any additional courses without deleting courses at this time the addition of any new topics would be unadvisable. This can be a discussion for a future program review. </w:t>
            </w:r>
          </w:p>
          <w:p w:rsidR="00095C1D" w:rsidRPr="003E6E37" w:rsidRDefault="00095C1D" w:rsidP="00095C1D">
            <w:pPr>
              <w:widowControl/>
              <w:rPr>
                <w:b/>
                <w:bCs/>
                <w:sz w:val="24"/>
                <w:szCs w:val="24"/>
              </w:rPr>
            </w:pPr>
          </w:p>
        </w:tc>
        <w:tc>
          <w:tcPr>
            <w:tcW w:w="2455" w:type="dxa"/>
            <w:shd w:val="clear" w:color="auto" w:fill="D9D9D9"/>
          </w:tcPr>
          <w:p w:rsidR="00095C1D" w:rsidRDefault="00095C1D" w:rsidP="00095C1D">
            <w:pPr>
              <w:pStyle w:val="ListParagraph"/>
              <w:widowControl/>
              <w:numPr>
                <w:ilvl w:val="0"/>
                <w:numId w:val="15"/>
              </w:numPr>
              <w:rPr>
                <w:b/>
                <w:bCs/>
                <w:sz w:val="24"/>
                <w:szCs w:val="24"/>
              </w:rPr>
            </w:pPr>
            <w:r>
              <w:rPr>
                <w:b/>
                <w:bCs/>
                <w:sz w:val="24"/>
                <w:szCs w:val="24"/>
              </w:rPr>
              <w:t>Completed</w:t>
            </w:r>
          </w:p>
          <w:p w:rsidR="00095C1D" w:rsidRDefault="00095C1D" w:rsidP="00095C1D">
            <w:pPr>
              <w:pStyle w:val="ListParagraph"/>
              <w:widowControl/>
              <w:numPr>
                <w:ilvl w:val="0"/>
                <w:numId w:val="15"/>
              </w:numPr>
              <w:rPr>
                <w:b/>
                <w:bCs/>
                <w:sz w:val="24"/>
                <w:szCs w:val="24"/>
              </w:rPr>
            </w:pPr>
            <w:r>
              <w:rPr>
                <w:b/>
                <w:bCs/>
                <w:sz w:val="24"/>
                <w:szCs w:val="24"/>
              </w:rPr>
              <w:t>On hold</w:t>
            </w:r>
          </w:p>
          <w:p w:rsidR="00095C1D" w:rsidRDefault="00095C1D" w:rsidP="00095C1D">
            <w:pPr>
              <w:pStyle w:val="ListParagraph"/>
              <w:widowControl/>
              <w:numPr>
                <w:ilvl w:val="0"/>
                <w:numId w:val="15"/>
              </w:numPr>
              <w:rPr>
                <w:b/>
                <w:bCs/>
                <w:sz w:val="24"/>
                <w:szCs w:val="24"/>
              </w:rPr>
            </w:pPr>
            <w:r>
              <w:rPr>
                <w:b/>
                <w:bCs/>
                <w:sz w:val="24"/>
                <w:szCs w:val="24"/>
              </w:rPr>
              <w:t>On hold</w:t>
            </w:r>
          </w:p>
          <w:p w:rsidR="00095C1D" w:rsidRDefault="00095C1D" w:rsidP="00095C1D">
            <w:pPr>
              <w:pStyle w:val="ListParagraph"/>
              <w:widowControl/>
              <w:numPr>
                <w:ilvl w:val="0"/>
                <w:numId w:val="15"/>
              </w:numPr>
              <w:rPr>
                <w:b/>
                <w:bCs/>
                <w:sz w:val="24"/>
                <w:szCs w:val="24"/>
              </w:rPr>
            </w:pPr>
            <w:r>
              <w:rPr>
                <w:b/>
                <w:bCs/>
                <w:sz w:val="24"/>
                <w:szCs w:val="24"/>
              </w:rPr>
              <w:t>On hold</w:t>
            </w:r>
          </w:p>
          <w:p w:rsidR="00095C1D" w:rsidRDefault="00095C1D" w:rsidP="00095C1D">
            <w:pPr>
              <w:pStyle w:val="ListParagraph"/>
              <w:widowControl/>
              <w:numPr>
                <w:ilvl w:val="0"/>
                <w:numId w:val="15"/>
              </w:numPr>
              <w:rPr>
                <w:b/>
                <w:bCs/>
                <w:sz w:val="24"/>
                <w:szCs w:val="24"/>
              </w:rPr>
            </w:pPr>
            <w:r>
              <w:rPr>
                <w:b/>
                <w:bCs/>
                <w:sz w:val="24"/>
                <w:szCs w:val="24"/>
              </w:rPr>
              <w:t>Completed</w:t>
            </w:r>
          </w:p>
          <w:p w:rsidR="00095C1D" w:rsidRDefault="00095C1D" w:rsidP="00095C1D">
            <w:pPr>
              <w:pStyle w:val="ListParagraph"/>
              <w:widowControl/>
              <w:numPr>
                <w:ilvl w:val="0"/>
                <w:numId w:val="15"/>
              </w:numPr>
              <w:rPr>
                <w:b/>
                <w:bCs/>
                <w:sz w:val="24"/>
                <w:szCs w:val="24"/>
              </w:rPr>
            </w:pPr>
            <w:r>
              <w:rPr>
                <w:b/>
                <w:bCs/>
                <w:sz w:val="24"/>
                <w:szCs w:val="24"/>
              </w:rPr>
              <w:t>On hold</w:t>
            </w:r>
          </w:p>
          <w:p w:rsidR="00095C1D" w:rsidRPr="003E6E37" w:rsidRDefault="00095C1D" w:rsidP="00095C1D">
            <w:pPr>
              <w:widowControl/>
              <w:rPr>
                <w:b/>
                <w:bCs/>
                <w:sz w:val="24"/>
                <w:szCs w:val="24"/>
              </w:rPr>
            </w:pPr>
            <w:r>
              <w:rPr>
                <w:b/>
                <w:bCs/>
                <w:sz w:val="24"/>
                <w:szCs w:val="24"/>
              </w:rPr>
              <w:t xml:space="preserve"> </w:t>
            </w:r>
          </w:p>
        </w:tc>
        <w:tc>
          <w:tcPr>
            <w:tcW w:w="2455" w:type="dxa"/>
            <w:shd w:val="clear" w:color="auto" w:fill="D9D9D9"/>
          </w:tcPr>
          <w:p w:rsidR="00095C1D" w:rsidRPr="003E6E37" w:rsidRDefault="00095C1D" w:rsidP="00095C1D">
            <w:pPr>
              <w:widowControl/>
              <w:rPr>
                <w:b/>
                <w:bCs/>
                <w:sz w:val="24"/>
                <w:szCs w:val="24"/>
              </w:rPr>
            </w:pPr>
            <w:r>
              <w:rPr>
                <w:b/>
                <w:bCs/>
                <w:sz w:val="24"/>
                <w:szCs w:val="24"/>
              </w:rPr>
              <w:t xml:space="preserve">The </w:t>
            </w:r>
            <w:proofErr w:type="gramStart"/>
            <w:r>
              <w:rPr>
                <w:b/>
                <w:bCs/>
                <w:sz w:val="24"/>
                <w:szCs w:val="24"/>
              </w:rPr>
              <w:t>addition of two new courses have</w:t>
            </w:r>
            <w:proofErr w:type="gramEnd"/>
            <w:r>
              <w:rPr>
                <w:b/>
                <w:bCs/>
                <w:sz w:val="24"/>
                <w:szCs w:val="24"/>
              </w:rPr>
              <w:t xml:space="preserve"> allowed us to offer a degree in communication. </w:t>
            </w:r>
          </w:p>
        </w:tc>
      </w:tr>
      <w:tr w:rsidR="00095C1D" w:rsidRPr="003E6E37" w:rsidTr="0078281E">
        <w:trPr>
          <w:trHeight w:val="264"/>
        </w:trPr>
        <w:tc>
          <w:tcPr>
            <w:tcW w:w="2456" w:type="dxa"/>
            <w:shd w:val="clear" w:color="auto" w:fill="D9D9D9"/>
          </w:tcPr>
          <w:p w:rsidR="00095C1D" w:rsidRPr="00A14771" w:rsidRDefault="00095C1D" w:rsidP="00095C1D">
            <w:pPr>
              <w:widowControl/>
              <w:pBdr>
                <w:top w:val="single" w:sz="6" w:space="0" w:color="FFFFFF"/>
                <w:left w:val="single" w:sz="6" w:space="0" w:color="FFFFFF"/>
                <w:bottom w:val="single" w:sz="6" w:space="0" w:color="FFFFFF"/>
                <w:right w:val="single" w:sz="6" w:space="0" w:color="FFFFFF"/>
              </w:pBdr>
              <w:autoSpaceDE/>
              <w:autoSpaceDN/>
              <w:adjustRightInd/>
              <w:rPr>
                <w:bCs/>
                <w:color w:val="000000"/>
              </w:rPr>
            </w:pPr>
            <w:proofErr w:type="gramStart"/>
            <w:r>
              <w:rPr>
                <w:bCs/>
                <w:color w:val="000000"/>
              </w:rPr>
              <w:t>6.</w:t>
            </w:r>
            <w:r w:rsidRPr="00A14771">
              <w:rPr>
                <w:bCs/>
                <w:color w:val="000000"/>
              </w:rPr>
              <w:t>Establish</w:t>
            </w:r>
            <w:proofErr w:type="gramEnd"/>
            <w:r w:rsidRPr="00A14771">
              <w:rPr>
                <w:bCs/>
                <w:color w:val="000000"/>
              </w:rPr>
              <w:t xml:space="preserve"> and equip classrooms optimized for the teaching of the presentation arts by 2013.</w:t>
            </w:r>
          </w:p>
          <w:p w:rsidR="00095C1D" w:rsidRDefault="00095C1D" w:rsidP="00095C1D">
            <w:pPr>
              <w:widowControl/>
              <w:pBdr>
                <w:top w:val="single" w:sz="6" w:space="0" w:color="FFFFFF"/>
                <w:left w:val="single" w:sz="6" w:space="0" w:color="FFFFFF"/>
                <w:bottom w:val="single" w:sz="6" w:space="0" w:color="FFFFFF"/>
                <w:right w:val="single" w:sz="6" w:space="0" w:color="FFFFFF"/>
              </w:pBdr>
              <w:autoSpaceDE/>
              <w:autoSpaceDN/>
              <w:adjustRightInd/>
            </w:pPr>
          </w:p>
        </w:tc>
        <w:tc>
          <w:tcPr>
            <w:tcW w:w="2456" w:type="dxa"/>
            <w:shd w:val="clear" w:color="auto" w:fill="D9D9D9"/>
          </w:tcPr>
          <w:p w:rsidR="00095C1D" w:rsidRPr="003E6E37" w:rsidRDefault="00095C1D" w:rsidP="00095C1D">
            <w:pPr>
              <w:widowControl/>
              <w:rPr>
                <w:b/>
                <w:bCs/>
                <w:sz w:val="24"/>
                <w:szCs w:val="24"/>
              </w:rPr>
            </w:pPr>
            <w:r>
              <w:rPr>
                <w:b/>
                <w:bCs/>
                <w:sz w:val="24"/>
                <w:szCs w:val="24"/>
              </w:rPr>
              <w:t>2013</w:t>
            </w:r>
          </w:p>
        </w:tc>
        <w:tc>
          <w:tcPr>
            <w:tcW w:w="2456" w:type="dxa"/>
            <w:shd w:val="clear" w:color="auto" w:fill="D9D9D9"/>
          </w:tcPr>
          <w:p w:rsidR="00095C1D" w:rsidRPr="003E6E37" w:rsidRDefault="00095C1D" w:rsidP="00095C1D">
            <w:pPr>
              <w:widowControl/>
              <w:rPr>
                <w:b/>
                <w:bCs/>
                <w:sz w:val="24"/>
                <w:szCs w:val="24"/>
              </w:rPr>
            </w:pPr>
            <w:r>
              <w:rPr>
                <w:b/>
                <w:bCs/>
                <w:sz w:val="24"/>
                <w:szCs w:val="24"/>
              </w:rPr>
              <w:t xml:space="preserve">Two dedicated classrooms, cameras, supplies, remote (clickers) needed for both classrooms and two dedicated classrooms. </w:t>
            </w:r>
          </w:p>
        </w:tc>
        <w:tc>
          <w:tcPr>
            <w:tcW w:w="2455" w:type="dxa"/>
            <w:shd w:val="clear" w:color="auto" w:fill="D9D9D9"/>
          </w:tcPr>
          <w:p w:rsidR="00095C1D" w:rsidRPr="003E6E37" w:rsidRDefault="00095C1D" w:rsidP="00095C1D">
            <w:pPr>
              <w:widowControl/>
              <w:rPr>
                <w:b/>
                <w:bCs/>
                <w:sz w:val="24"/>
                <w:szCs w:val="24"/>
              </w:rPr>
            </w:pPr>
            <w:r>
              <w:rPr>
                <w:b/>
                <w:bCs/>
                <w:sz w:val="24"/>
                <w:szCs w:val="24"/>
              </w:rPr>
              <w:t xml:space="preserve">Two dedicated classrooms where cameras, supplies, and remote (clickers) can be stored is a necessity for our program. Rooms appear to be the major cost – as a new building cannot be purchased the faculty ask for a review of all classroom space that is not being utilized for instruction in an effort to find appropriate </w:t>
            </w:r>
            <w:r>
              <w:rPr>
                <w:b/>
                <w:bCs/>
                <w:sz w:val="24"/>
                <w:szCs w:val="24"/>
              </w:rPr>
              <w:lastRenderedPageBreak/>
              <w:t xml:space="preserve">alternatives for non-instructional programs that are housed in instructional facilities. Approximate cost 1500. </w:t>
            </w:r>
            <w:proofErr w:type="gramStart"/>
            <w:r>
              <w:rPr>
                <w:b/>
                <w:bCs/>
                <w:sz w:val="24"/>
                <w:szCs w:val="24"/>
              </w:rPr>
              <w:t>per</w:t>
            </w:r>
            <w:proofErr w:type="gramEnd"/>
            <w:r>
              <w:rPr>
                <w:b/>
                <w:bCs/>
                <w:sz w:val="24"/>
                <w:szCs w:val="24"/>
              </w:rPr>
              <w:t xml:space="preserve"> classroom needed to update each classroom. </w:t>
            </w:r>
          </w:p>
        </w:tc>
        <w:tc>
          <w:tcPr>
            <w:tcW w:w="2455" w:type="dxa"/>
            <w:shd w:val="clear" w:color="auto" w:fill="D9D9D9"/>
          </w:tcPr>
          <w:p w:rsidR="00095C1D" w:rsidRPr="003E6E37" w:rsidRDefault="00095C1D" w:rsidP="00095C1D">
            <w:pPr>
              <w:widowControl/>
              <w:rPr>
                <w:b/>
                <w:bCs/>
                <w:sz w:val="24"/>
                <w:szCs w:val="24"/>
              </w:rPr>
            </w:pPr>
            <w:r>
              <w:rPr>
                <w:b/>
                <w:bCs/>
                <w:sz w:val="24"/>
                <w:szCs w:val="24"/>
              </w:rPr>
              <w:lastRenderedPageBreak/>
              <w:t xml:space="preserve">Pending better economic times. </w:t>
            </w:r>
          </w:p>
        </w:tc>
        <w:tc>
          <w:tcPr>
            <w:tcW w:w="2455" w:type="dxa"/>
            <w:shd w:val="clear" w:color="auto" w:fill="D9D9D9"/>
          </w:tcPr>
          <w:p w:rsidR="00095C1D" w:rsidRPr="003E6E37" w:rsidRDefault="00095C1D" w:rsidP="00095C1D">
            <w:pPr>
              <w:widowControl/>
              <w:rPr>
                <w:b/>
                <w:bCs/>
                <w:sz w:val="24"/>
                <w:szCs w:val="24"/>
              </w:rPr>
            </w:pPr>
            <w:r>
              <w:rPr>
                <w:b/>
                <w:bCs/>
                <w:sz w:val="24"/>
                <w:szCs w:val="24"/>
              </w:rPr>
              <w:t xml:space="preserve">Currently the full time </w:t>
            </w:r>
            <w:proofErr w:type="gramStart"/>
            <w:r>
              <w:rPr>
                <w:b/>
                <w:bCs/>
                <w:sz w:val="24"/>
                <w:szCs w:val="24"/>
              </w:rPr>
              <w:t>faculty have</w:t>
            </w:r>
            <w:proofErr w:type="gramEnd"/>
            <w:r>
              <w:rPr>
                <w:b/>
                <w:bCs/>
                <w:sz w:val="24"/>
                <w:szCs w:val="24"/>
              </w:rPr>
              <w:t xml:space="preserve"> clickers (given as part of a grant to several instructors on campus). Still a strong need for cameras and additional remote clickers.</w:t>
            </w:r>
          </w:p>
        </w:tc>
      </w:tr>
      <w:tr w:rsidR="00095C1D" w:rsidRPr="003E6E37" w:rsidTr="0078281E">
        <w:trPr>
          <w:trHeight w:val="264"/>
        </w:trPr>
        <w:tc>
          <w:tcPr>
            <w:tcW w:w="2456" w:type="dxa"/>
            <w:shd w:val="clear" w:color="auto" w:fill="D9D9D9"/>
          </w:tcPr>
          <w:p w:rsidR="00095C1D" w:rsidRPr="00C449F1" w:rsidRDefault="00095C1D" w:rsidP="00095C1D">
            <w:pPr>
              <w:widowControl/>
              <w:pBdr>
                <w:top w:val="single" w:sz="6" w:space="0" w:color="FFFFFF"/>
                <w:left w:val="single" w:sz="6" w:space="0" w:color="FFFFFF"/>
                <w:bottom w:val="single" w:sz="6" w:space="0" w:color="FFFFFF"/>
                <w:right w:val="single" w:sz="6" w:space="0" w:color="FFFFFF"/>
              </w:pBdr>
              <w:autoSpaceDE/>
              <w:autoSpaceDN/>
              <w:adjustRightInd/>
              <w:rPr>
                <w:bCs/>
                <w:color w:val="000000"/>
              </w:rPr>
            </w:pPr>
            <w:proofErr w:type="gramStart"/>
            <w:r>
              <w:rPr>
                <w:bCs/>
                <w:color w:val="000000"/>
              </w:rPr>
              <w:lastRenderedPageBreak/>
              <w:t>7.</w:t>
            </w:r>
            <w:r w:rsidRPr="006E4BA0">
              <w:rPr>
                <w:bCs/>
                <w:color w:val="000000"/>
              </w:rPr>
              <w:t>Establish</w:t>
            </w:r>
            <w:proofErr w:type="gramEnd"/>
            <w:r w:rsidRPr="006E4BA0">
              <w:rPr>
                <w:bCs/>
                <w:color w:val="000000"/>
              </w:rPr>
              <w:t xml:space="preserve"> hiring guidelines and training criteria for new online </w:t>
            </w:r>
            <w:r>
              <w:rPr>
                <w:bCs/>
                <w:color w:val="000000"/>
              </w:rPr>
              <w:t>Speech</w:t>
            </w:r>
            <w:r w:rsidRPr="006E4BA0">
              <w:rPr>
                <w:bCs/>
                <w:color w:val="000000"/>
              </w:rPr>
              <w:t xml:space="preserve"> </w:t>
            </w:r>
            <w:r>
              <w:rPr>
                <w:bCs/>
                <w:color w:val="000000"/>
              </w:rPr>
              <w:t>i</w:t>
            </w:r>
            <w:r w:rsidRPr="006E4BA0">
              <w:rPr>
                <w:bCs/>
                <w:color w:val="000000"/>
              </w:rPr>
              <w:t>nstructors by Fall 2009</w:t>
            </w:r>
            <w:r>
              <w:rPr>
                <w:bCs/>
                <w:color w:val="000000"/>
              </w:rPr>
              <w:t>.</w:t>
            </w:r>
          </w:p>
          <w:p w:rsidR="00095C1D" w:rsidRDefault="00095C1D" w:rsidP="00095C1D">
            <w:pPr>
              <w:widowControl/>
              <w:pBdr>
                <w:top w:val="single" w:sz="6" w:space="0" w:color="FFFFFF"/>
                <w:left w:val="single" w:sz="6" w:space="0" w:color="FFFFFF"/>
                <w:bottom w:val="single" w:sz="6" w:space="0" w:color="FFFFFF"/>
                <w:right w:val="single" w:sz="6" w:space="0" w:color="FFFFFF"/>
              </w:pBdr>
              <w:autoSpaceDE/>
              <w:autoSpaceDN/>
              <w:adjustRightInd/>
            </w:pPr>
          </w:p>
        </w:tc>
        <w:tc>
          <w:tcPr>
            <w:tcW w:w="2456" w:type="dxa"/>
            <w:shd w:val="clear" w:color="auto" w:fill="D9D9D9"/>
          </w:tcPr>
          <w:p w:rsidR="00095C1D" w:rsidRPr="003E6E37" w:rsidRDefault="00095C1D" w:rsidP="00095C1D">
            <w:pPr>
              <w:widowControl/>
              <w:rPr>
                <w:b/>
                <w:bCs/>
                <w:sz w:val="24"/>
                <w:szCs w:val="24"/>
              </w:rPr>
            </w:pPr>
            <w:r>
              <w:rPr>
                <w:b/>
                <w:bCs/>
                <w:sz w:val="24"/>
                <w:szCs w:val="24"/>
              </w:rPr>
              <w:t>Fall 2009</w:t>
            </w:r>
          </w:p>
        </w:tc>
        <w:tc>
          <w:tcPr>
            <w:tcW w:w="2456" w:type="dxa"/>
            <w:shd w:val="clear" w:color="auto" w:fill="D9D9D9"/>
          </w:tcPr>
          <w:p w:rsidR="00095C1D" w:rsidRDefault="00095C1D" w:rsidP="00095C1D">
            <w:pPr>
              <w:widowControl/>
              <w:rPr>
                <w:b/>
                <w:bCs/>
                <w:sz w:val="24"/>
                <w:szCs w:val="24"/>
              </w:rPr>
            </w:pPr>
            <w:r>
              <w:rPr>
                <w:b/>
                <w:bCs/>
                <w:sz w:val="24"/>
                <w:szCs w:val="24"/>
              </w:rPr>
              <w:t xml:space="preserve">Change to original goal: </w:t>
            </w:r>
          </w:p>
          <w:p w:rsidR="00095C1D" w:rsidRPr="003E6E37" w:rsidRDefault="00095C1D" w:rsidP="00095C1D">
            <w:pPr>
              <w:widowControl/>
              <w:rPr>
                <w:b/>
                <w:bCs/>
                <w:sz w:val="24"/>
                <w:szCs w:val="24"/>
              </w:rPr>
            </w:pPr>
            <w:r>
              <w:rPr>
                <w:b/>
                <w:bCs/>
                <w:sz w:val="24"/>
                <w:szCs w:val="24"/>
              </w:rPr>
              <w:t xml:space="preserve">Full time </w:t>
            </w:r>
            <w:proofErr w:type="gramStart"/>
            <w:r>
              <w:rPr>
                <w:b/>
                <w:bCs/>
                <w:sz w:val="24"/>
                <w:szCs w:val="24"/>
              </w:rPr>
              <w:t>faculty have</w:t>
            </w:r>
            <w:proofErr w:type="gramEnd"/>
            <w:r>
              <w:rPr>
                <w:b/>
                <w:bCs/>
                <w:sz w:val="24"/>
                <w:szCs w:val="24"/>
              </w:rPr>
              <w:t xml:space="preserve"> agreed that anyone teaching online courses other than full time faculty must have online teaching certification. This will ensure quality. Also online instructors must abide by the strict requirements regarding on campus meetings for all courses that fulfill the A1 oral component.</w:t>
            </w:r>
          </w:p>
        </w:tc>
        <w:tc>
          <w:tcPr>
            <w:tcW w:w="2455" w:type="dxa"/>
            <w:shd w:val="clear" w:color="auto" w:fill="D9D9D9"/>
          </w:tcPr>
          <w:p w:rsidR="00095C1D" w:rsidRPr="003E6E37" w:rsidRDefault="00095C1D" w:rsidP="00095C1D">
            <w:pPr>
              <w:widowControl/>
              <w:rPr>
                <w:b/>
                <w:bCs/>
                <w:sz w:val="24"/>
                <w:szCs w:val="24"/>
              </w:rPr>
            </w:pPr>
          </w:p>
        </w:tc>
        <w:tc>
          <w:tcPr>
            <w:tcW w:w="2455" w:type="dxa"/>
            <w:shd w:val="clear" w:color="auto" w:fill="D9D9D9"/>
          </w:tcPr>
          <w:p w:rsidR="00095C1D" w:rsidRPr="003E6E37" w:rsidRDefault="00095C1D" w:rsidP="00095C1D">
            <w:pPr>
              <w:widowControl/>
              <w:rPr>
                <w:b/>
                <w:bCs/>
                <w:sz w:val="24"/>
                <w:szCs w:val="24"/>
              </w:rPr>
            </w:pPr>
            <w:r>
              <w:rPr>
                <w:b/>
                <w:bCs/>
                <w:sz w:val="24"/>
                <w:szCs w:val="24"/>
              </w:rPr>
              <w:t xml:space="preserve">Pending not a priority. </w:t>
            </w:r>
          </w:p>
        </w:tc>
        <w:tc>
          <w:tcPr>
            <w:tcW w:w="2455" w:type="dxa"/>
            <w:shd w:val="clear" w:color="auto" w:fill="D9D9D9"/>
          </w:tcPr>
          <w:p w:rsidR="00095C1D" w:rsidRPr="003E6E37" w:rsidRDefault="00095C1D" w:rsidP="00095C1D">
            <w:pPr>
              <w:widowControl/>
              <w:rPr>
                <w:b/>
                <w:bCs/>
                <w:sz w:val="24"/>
                <w:szCs w:val="24"/>
              </w:rPr>
            </w:pPr>
            <w:r>
              <w:rPr>
                <w:b/>
                <w:bCs/>
                <w:sz w:val="24"/>
                <w:szCs w:val="24"/>
              </w:rPr>
              <w:t xml:space="preserve">Due to many online courses being eliminated this is not a priority for the department. </w:t>
            </w:r>
            <w:proofErr w:type="gramStart"/>
            <w:r>
              <w:rPr>
                <w:b/>
                <w:bCs/>
                <w:sz w:val="24"/>
                <w:szCs w:val="24"/>
              </w:rPr>
              <w:t>Faculty have</w:t>
            </w:r>
            <w:proofErr w:type="gramEnd"/>
            <w:r>
              <w:rPr>
                <w:b/>
                <w:bCs/>
                <w:sz w:val="24"/>
                <w:szCs w:val="24"/>
              </w:rPr>
              <w:t xml:space="preserve"> suggested a change to this goal. </w:t>
            </w:r>
          </w:p>
        </w:tc>
      </w:tr>
    </w:tbl>
    <w:p w:rsidR="009F70DA" w:rsidRDefault="009F70DA"/>
    <w:p w:rsidR="00095C1D" w:rsidRDefault="00095C1D"/>
    <w:p w:rsidR="00095C1D" w:rsidRDefault="00095C1D"/>
    <w:p w:rsidR="00095C1D" w:rsidRDefault="00095C1D"/>
    <w:p w:rsidR="00095C1D" w:rsidRDefault="00095C1D"/>
    <w:p w:rsidR="00095C1D" w:rsidRDefault="00095C1D"/>
    <w:p w:rsidR="00095C1D" w:rsidRDefault="00095C1D"/>
    <w:p w:rsidR="00095C1D" w:rsidRDefault="00095C1D">
      <w:bookmarkStart w:id="0" w:name="_GoBack"/>
      <w:bookmarkEnd w:id="0"/>
    </w:p>
    <w:tbl>
      <w:tblPr>
        <w:tblpPr w:leftFromText="180" w:rightFromText="180" w:vertAnchor="text" w:horzAnchor="page" w:tblpX="568" w:tblpY="217"/>
        <w:tblW w:w="1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6"/>
        <w:gridCol w:w="2456"/>
        <w:gridCol w:w="2456"/>
        <w:gridCol w:w="2455"/>
        <w:gridCol w:w="2455"/>
        <w:gridCol w:w="2455"/>
      </w:tblGrid>
      <w:tr w:rsidR="009F70DA" w:rsidRPr="003E6E37" w:rsidTr="00FA249D">
        <w:trPr>
          <w:trHeight w:val="264"/>
        </w:trPr>
        <w:tc>
          <w:tcPr>
            <w:tcW w:w="2456" w:type="dxa"/>
            <w:shd w:val="clear" w:color="auto" w:fill="FFFFFF" w:themeFill="background1"/>
          </w:tcPr>
          <w:p w:rsidR="00FA249D" w:rsidRDefault="00FA249D" w:rsidP="009F70DA">
            <w:pPr>
              <w:widowControl/>
              <w:pBdr>
                <w:top w:val="single" w:sz="6" w:space="0" w:color="FFFFFF"/>
                <w:left w:val="single" w:sz="6" w:space="0" w:color="FFFFFF"/>
                <w:bottom w:val="single" w:sz="6" w:space="0" w:color="FFFFFF"/>
                <w:right w:val="single" w:sz="6" w:space="0" w:color="FFFFFF"/>
              </w:pBdr>
              <w:autoSpaceDE/>
              <w:autoSpaceDN/>
              <w:adjustRightInd/>
              <w:rPr>
                <w:b/>
                <w:bCs/>
                <w:color w:val="000000"/>
                <w:sz w:val="24"/>
                <w:szCs w:val="24"/>
              </w:rPr>
            </w:pPr>
            <w:r w:rsidRPr="0002730C">
              <w:rPr>
                <w:b/>
                <w:bCs/>
                <w:sz w:val="22"/>
                <w:szCs w:val="22"/>
              </w:rPr>
              <w:lastRenderedPageBreak/>
              <w:t>Recommendation</w:t>
            </w:r>
            <w:r w:rsidRPr="00FA5DC8">
              <w:rPr>
                <w:b/>
                <w:bCs/>
                <w:color w:val="000000"/>
                <w:sz w:val="24"/>
                <w:szCs w:val="24"/>
              </w:rPr>
              <w:t xml:space="preserve"> </w:t>
            </w:r>
          </w:p>
          <w:p w:rsidR="00FA249D" w:rsidRDefault="00FA249D" w:rsidP="009F70DA">
            <w:pPr>
              <w:widowControl/>
              <w:pBdr>
                <w:top w:val="single" w:sz="6" w:space="0" w:color="FFFFFF"/>
                <w:left w:val="single" w:sz="6" w:space="0" w:color="FFFFFF"/>
                <w:bottom w:val="single" w:sz="6" w:space="0" w:color="FFFFFF"/>
                <w:right w:val="single" w:sz="6" w:space="0" w:color="FFFFFF"/>
              </w:pBdr>
              <w:autoSpaceDE/>
              <w:autoSpaceDN/>
              <w:adjustRightInd/>
              <w:rPr>
                <w:b/>
                <w:bCs/>
                <w:color w:val="000000"/>
                <w:sz w:val="24"/>
                <w:szCs w:val="24"/>
              </w:rPr>
            </w:pPr>
          </w:p>
          <w:p w:rsidR="009F70DA" w:rsidRPr="00FA5DC8" w:rsidRDefault="009F70DA" w:rsidP="009F70DA">
            <w:pPr>
              <w:widowControl/>
              <w:pBdr>
                <w:top w:val="single" w:sz="6" w:space="0" w:color="FFFFFF"/>
                <w:left w:val="single" w:sz="6" w:space="0" w:color="FFFFFF"/>
                <w:bottom w:val="single" w:sz="6" w:space="0" w:color="FFFFFF"/>
                <w:right w:val="single" w:sz="6" w:space="0" w:color="FFFFFF"/>
              </w:pBdr>
              <w:autoSpaceDE/>
              <w:autoSpaceDN/>
              <w:adjustRightInd/>
              <w:rPr>
                <w:b/>
                <w:bCs/>
                <w:color w:val="000000"/>
                <w:sz w:val="24"/>
                <w:szCs w:val="24"/>
              </w:rPr>
            </w:pPr>
            <w:r w:rsidRPr="00FA5DC8">
              <w:rPr>
                <w:b/>
                <w:bCs/>
                <w:color w:val="000000"/>
                <w:sz w:val="24"/>
                <w:szCs w:val="24"/>
              </w:rPr>
              <w:t>North Centers Goals</w:t>
            </w:r>
          </w:p>
        </w:tc>
        <w:tc>
          <w:tcPr>
            <w:tcW w:w="2456" w:type="dxa"/>
            <w:shd w:val="clear" w:color="auto" w:fill="FFFFFF" w:themeFill="background1"/>
          </w:tcPr>
          <w:p w:rsidR="009F70DA" w:rsidRPr="00E93844" w:rsidRDefault="009F70DA" w:rsidP="009F70DA">
            <w:pPr>
              <w:widowControl/>
              <w:rPr>
                <w:b/>
                <w:sz w:val="22"/>
                <w:szCs w:val="22"/>
              </w:rPr>
            </w:pPr>
            <w:r w:rsidRPr="00E93844">
              <w:rPr>
                <w:b/>
                <w:sz w:val="22"/>
                <w:szCs w:val="22"/>
              </w:rPr>
              <w:t>Proposed Timeline</w:t>
            </w:r>
          </w:p>
        </w:tc>
        <w:tc>
          <w:tcPr>
            <w:tcW w:w="2456" w:type="dxa"/>
            <w:shd w:val="clear" w:color="auto" w:fill="FFFFFF" w:themeFill="background1"/>
          </w:tcPr>
          <w:p w:rsidR="009F70DA" w:rsidRPr="00E93844" w:rsidRDefault="009F70DA" w:rsidP="009F70DA">
            <w:pPr>
              <w:widowControl/>
              <w:rPr>
                <w:b/>
                <w:bCs/>
                <w:sz w:val="22"/>
                <w:szCs w:val="22"/>
              </w:rPr>
            </w:pPr>
            <w:r w:rsidRPr="00E93844">
              <w:rPr>
                <w:b/>
                <w:sz w:val="22"/>
                <w:szCs w:val="22"/>
              </w:rPr>
              <w:t>Activities/Facilities/ Curriculum/Equipment Necessary to Accomplish Recommendation*</w:t>
            </w:r>
          </w:p>
        </w:tc>
        <w:tc>
          <w:tcPr>
            <w:tcW w:w="2455" w:type="dxa"/>
            <w:shd w:val="clear" w:color="auto" w:fill="FFFFFF" w:themeFill="background1"/>
          </w:tcPr>
          <w:p w:rsidR="009F70DA" w:rsidRPr="00E93844" w:rsidRDefault="009F70DA" w:rsidP="009F70DA">
            <w:pPr>
              <w:widowControl/>
              <w:rPr>
                <w:b/>
                <w:bCs/>
                <w:sz w:val="22"/>
                <w:szCs w:val="22"/>
              </w:rPr>
            </w:pPr>
            <w:r w:rsidRPr="00E93844">
              <w:rPr>
                <w:b/>
                <w:sz w:val="22"/>
                <w:szCs w:val="22"/>
              </w:rPr>
              <w:t>Resources Needed, Include Estimate Costs</w:t>
            </w:r>
          </w:p>
        </w:tc>
        <w:tc>
          <w:tcPr>
            <w:tcW w:w="2455" w:type="dxa"/>
            <w:shd w:val="clear" w:color="auto" w:fill="FFFFFF" w:themeFill="background1"/>
          </w:tcPr>
          <w:p w:rsidR="009F70DA" w:rsidRPr="00E93844" w:rsidRDefault="009F70DA" w:rsidP="009F70DA">
            <w:pPr>
              <w:widowControl/>
              <w:rPr>
                <w:b/>
                <w:bCs/>
                <w:sz w:val="22"/>
                <w:szCs w:val="22"/>
              </w:rPr>
            </w:pPr>
            <w:r w:rsidRPr="00E93844">
              <w:rPr>
                <w:b/>
                <w:bCs/>
                <w:sz w:val="22"/>
                <w:szCs w:val="22"/>
              </w:rPr>
              <w:t>Status</w:t>
            </w:r>
          </w:p>
        </w:tc>
        <w:tc>
          <w:tcPr>
            <w:tcW w:w="2455" w:type="dxa"/>
            <w:shd w:val="clear" w:color="auto" w:fill="FFFFFF" w:themeFill="background1"/>
          </w:tcPr>
          <w:p w:rsidR="009F70DA" w:rsidRPr="00E93844" w:rsidRDefault="009F70DA" w:rsidP="009F70DA">
            <w:pPr>
              <w:widowControl/>
              <w:rPr>
                <w:b/>
                <w:bCs/>
                <w:sz w:val="22"/>
                <w:szCs w:val="22"/>
              </w:rPr>
            </w:pPr>
            <w:r w:rsidRPr="00E93844">
              <w:rPr>
                <w:b/>
                <w:bCs/>
                <w:sz w:val="22"/>
                <w:szCs w:val="22"/>
              </w:rPr>
              <w:t xml:space="preserve">Outcome </w:t>
            </w:r>
          </w:p>
        </w:tc>
      </w:tr>
      <w:tr w:rsidR="009F70DA" w:rsidRPr="003E6E37" w:rsidTr="0078281E">
        <w:trPr>
          <w:trHeight w:val="264"/>
        </w:trPr>
        <w:tc>
          <w:tcPr>
            <w:tcW w:w="2456" w:type="dxa"/>
            <w:shd w:val="clear" w:color="auto" w:fill="D9D9D9"/>
          </w:tcPr>
          <w:p w:rsidR="009F70DA" w:rsidRDefault="0002730C" w:rsidP="009F70DA">
            <w:pPr>
              <w:widowControl/>
              <w:pBdr>
                <w:top w:val="single" w:sz="6" w:space="0" w:color="FFFFFF"/>
                <w:left w:val="single" w:sz="6" w:space="0" w:color="FFFFFF"/>
                <w:bottom w:val="single" w:sz="6" w:space="0" w:color="FFFFFF"/>
                <w:right w:val="single" w:sz="6" w:space="0" w:color="FFFFFF"/>
              </w:pBdr>
              <w:autoSpaceDE/>
              <w:autoSpaceDN/>
              <w:adjustRightInd/>
              <w:rPr>
                <w:bCs/>
                <w:color w:val="000000"/>
              </w:rPr>
            </w:pPr>
            <w:r>
              <w:rPr>
                <w:color w:val="000000"/>
              </w:rPr>
              <w:t>Highly recommend the hiring of another full-time faculty instructor by fall 09</w:t>
            </w:r>
          </w:p>
        </w:tc>
        <w:tc>
          <w:tcPr>
            <w:tcW w:w="2456" w:type="dxa"/>
            <w:shd w:val="clear" w:color="auto" w:fill="D9D9D9"/>
          </w:tcPr>
          <w:p w:rsidR="009F70DA" w:rsidRPr="003E6E37" w:rsidRDefault="009F70DA" w:rsidP="009F70DA">
            <w:pPr>
              <w:widowControl/>
              <w:rPr>
                <w:b/>
                <w:bCs/>
                <w:sz w:val="24"/>
                <w:szCs w:val="24"/>
              </w:rPr>
            </w:pPr>
            <w:r>
              <w:rPr>
                <w:b/>
                <w:bCs/>
                <w:sz w:val="24"/>
                <w:szCs w:val="24"/>
              </w:rPr>
              <w:t>Fall 2009</w:t>
            </w:r>
          </w:p>
        </w:tc>
        <w:tc>
          <w:tcPr>
            <w:tcW w:w="2456" w:type="dxa"/>
            <w:shd w:val="clear" w:color="auto" w:fill="D9D9D9"/>
          </w:tcPr>
          <w:p w:rsidR="00DE7542" w:rsidRDefault="009F70DA" w:rsidP="009F70DA">
            <w:pPr>
              <w:widowControl/>
              <w:rPr>
                <w:b/>
                <w:bCs/>
                <w:sz w:val="24"/>
                <w:szCs w:val="24"/>
              </w:rPr>
            </w:pPr>
            <w:r>
              <w:rPr>
                <w:b/>
                <w:bCs/>
                <w:sz w:val="24"/>
                <w:szCs w:val="24"/>
              </w:rPr>
              <w:t>Forms need to be filled out detailing the drastic need for a second fulltime faculty member at the Willow International Center.</w:t>
            </w:r>
          </w:p>
          <w:p w:rsidR="009F70DA" w:rsidRPr="003E6E37" w:rsidRDefault="009F70DA" w:rsidP="009F70DA">
            <w:pPr>
              <w:widowControl/>
              <w:rPr>
                <w:b/>
                <w:bCs/>
                <w:sz w:val="24"/>
                <w:szCs w:val="24"/>
              </w:rPr>
            </w:pPr>
          </w:p>
        </w:tc>
        <w:tc>
          <w:tcPr>
            <w:tcW w:w="2455" w:type="dxa"/>
            <w:shd w:val="clear" w:color="auto" w:fill="D9D9D9"/>
          </w:tcPr>
          <w:p w:rsidR="009F70DA" w:rsidRPr="003E6E37" w:rsidRDefault="00095C1D" w:rsidP="00095C1D">
            <w:pPr>
              <w:widowControl/>
              <w:rPr>
                <w:b/>
                <w:bCs/>
                <w:sz w:val="24"/>
                <w:szCs w:val="24"/>
              </w:rPr>
            </w:pPr>
            <w:r>
              <w:rPr>
                <w:b/>
                <w:bCs/>
                <w:sz w:val="24"/>
                <w:szCs w:val="24"/>
              </w:rPr>
              <w:t>New full time faculty member</w:t>
            </w:r>
            <w:r w:rsidR="009F70DA">
              <w:rPr>
                <w:b/>
                <w:bCs/>
                <w:sz w:val="24"/>
                <w:szCs w:val="24"/>
              </w:rPr>
              <w:t xml:space="preserve"> </w:t>
            </w:r>
          </w:p>
        </w:tc>
        <w:tc>
          <w:tcPr>
            <w:tcW w:w="2455" w:type="dxa"/>
            <w:shd w:val="clear" w:color="auto" w:fill="D9D9D9"/>
          </w:tcPr>
          <w:p w:rsidR="009F70DA" w:rsidRDefault="00DE7542" w:rsidP="00095C1D">
            <w:pPr>
              <w:widowControl/>
              <w:rPr>
                <w:b/>
                <w:bCs/>
                <w:sz w:val="24"/>
                <w:szCs w:val="24"/>
              </w:rPr>
            </w:pPr>
            <w:r>
              <w:rPr>
                <w:b/>
                <w:bCs/>
                <w:sz w:val="24"/>
                <w:szCs w:val="24"/>
              </w:rPr>
              <w:t xml:space="preserve">Requests have been made </w:t>
            </w:r>
          </w:p>
        </w:tc>
        <w:tc>
          <w:tcPr>
            <w:tcW w:w="2455" w:type="dxa"/>
            <w:shd w:val="clear" w:color="auto" w:fill="D9D9D9"/>
          </w:tcPr>
          <w:p w:rsidR="009F70DA" w:rsidRDefault="0002730C" w:rsidP="009F70DA">
            <w:pPr>
              <w:widowControl/>
              <w:rPr>
                <w:b/>
                <w:bCs/>
                <w:sz w:val="24"/>
                <w:szCs w:val="24"/>
              </w:rPr>
            </w:pPr>
            <w:r>
              <w:rPr>
                <w:b/>
                <w:bCs/>
                <w:sz w:val="24"/>
                <w:szCs w:val="24"/>
              </w:rPr>
              <w:t>Extremely overdue – Th</w:t>
            </w:r>
            <w:r w:rsidR="00DE7542">
              <w:rPr>
                <w:b/>
                <w:bCs/>
                <w:sz w:val="24"/>
                <w:szCs w:val="24"/>
              </w:rPr>
              <w:t xml:space="preserve">e new position </w:t>
            </w:r>
            <w:r>
              <w:rPr>
                <w:b/>
                <w:bCs/>
                <w:sz w:val="24"/>
                <w:szCs w:val="24"/>
              </w:rPr>
              <w:t>was a priority goal that came out of the program review that has still not been fulfilled.</w:t>
            </w:r>
          </w:p>
          <w:p w:rsidR="00DE7542" w:rsidRPr="003E6E37" w:rsidRDefault="00DE7542" w:rsidP="00095C1D">
            <w:pPr>
              <w:widowControl/>
              <w:rPr>
                <w:b/>
                <w:bCs/>
                <w:sz w:val="24"/>
                <w:szCs w:val="24"/>
              </w:rPr>
            </w:pPr>
          </w:p>
        </w:tc>
      </w:tr>
      <w:tr w:rsidR="009F70DA" w:rsidRPr="003E6E37" w:rsidTr="00FA5DC8">
        <w:trPr>
          <w:trHeight w:val="2645"/>
        </w:trPr>
        <w:tc>
          <w:tcPr>
            <w:tcW w:w="2456" w:type="dxa"/>
            <w:shd w:val="clear" w:color="auto" w:fill="D9D9D9"/>
          </w:tcPr>
          <w:p w:rsidR="009F70DA" w:rsidRDefault="0002730C" w:rsidP="009F70DA">
            <w:pPr>
              <w:widowControl/>
              <w:autoSpaceDE/>
              <w:autoSpaceDN/>
              <w:adjustRightInd/>
              <w:rPr>
                <w:bCs/>
                <w:color w:val="000000"/>
              </w:rPr>
            </w:pPr>
            <w:r>
              <w:rPr>
                <w:color w:val="000000"/>
              </w:rPr>
              <w:t>Implementations of the above Reedley College goals concerning the additional courses by Fall 2013</w:t>
            </w:r>
          </w:p>
        </w:tc>
        <w:tc>
          <w:tcPr>
            <w:tcW w:w="2456" w:type="dxa"/>
            <w:shd w:val="clear" w:color="auto" w:fill="D9D9D9"/>
          </w:tcPr>
          <w:p w:rsidR="009F70DA" w:rsidRPr="003E6E37" w:rsidRDefault="0002730C" w:rsidP="009F70DA">
            <w:pPr>
              <w:widowControl/>
              <w:rPr>
                <w:b/>
                <w:bCs/>
                <w:sz w:val="24"/>
                <w:szCs w:val="24"/>
              </w:rPr>
            </w:pPr>
            <w:r>
              <w:rPr>
                <w:b/>
                <w:bCs/>
                <w:sz w:val="24"/>
                <w:szCs w:val="24"/>
              </w:rPr>
              <w:t>Fall 2013</w:t>
            </w:r>
          </w:p>
        </w:tc>
        <w:tc>
          <w:tcPr>
            <w:tcW w:w="2456" w:type="dxa"/>
            <w:shd w:val="clear" w:color="auto" w:fill="D9D9D9"/>
          </w:tcPr>
          <w:p w:rsidR="009F70DA" w:rsidRPr="003E6E37" w:rsidRDefault="009F70DA" w:rsidP="009F70DA">
            <w:pPr>
              <w:widowControl/>
              <w:rPr>
                <w:b/>
                <w:bCs/>
                <w:sz w:val="24"/>
                <w:szCs w:val="24"/>
              </w:rPr>
            </w:pPr>
          </w:p>
        </w:tc>
        <w:tc>
          <w:tcPr>
            <w:tcW w:w="2455" w:type="dxa"/>
            <w:shd w:val="clear" w:color="auto" w:fill="D9D9D9"/>
          </w:tcPr>
          <w:p w:rsidR="009F70DA" w:rsidRPr="003E6E37" w:rsidRDefault="009F70DA" w:rsidP="00FA249D">
            <w:pPr>
              <w:widowControl/>
              <w:rPr>
                <w:b/>
                <w:bCs/>
                <w:sz w:val="24"/>
                <w:szCs w:val="24"/>
              </w:rPr>
            </w:pPr>
            <w:r>
              <w:rPr>
                <w:b/>
                <w:bCs/>
                <w:sz w:val="24"/>
                <w:szCs w:val="24"/>
              </w:rPr>
              <w:t xml:space="preserve">Need more sections – this is on hold until </w:t>
            </w:r>
            <w:r w:rsidR="00FA249D">
              <w:rPr>
                <w:b/>
                <w:bCs/>
                <w:sz w:val="24"/>
                <w:szCs w:val="24"/>
              </w:rPr>
              <w:t xml:space="preserve">due to the economic situation. </w:t>
            </w:r>
            <w:r>
              <w:rPr>
                <w:b/>
                <w:bCs/>
                <w:sz w:val="24"/>
                <w:szCs w:val="24"/>
              </w:rPr>
              <w:t xml:space="preserve"> </w:t>
            </w:r>
          </w:p>
        </w:tc>
        <w:tc>
          <w:tcPr>
            <w:tcW w:w="2455" w:type="dxa"/>
            <w:shd w:val="clear" w:color="auto" w:fill="D9D9D9"/>
          </w:tcPr>
          <w:p w:rsidR="009F70DA" w:rsidRDefault="00DE7542" w:rsidP="0002730C">
            <w:pPr>
              <w:widowControl/>
              <w:rPr>
                <w:b/>
                <w:bCs/>
                <w:sz w:val="24"/>
                <w:szCs w:val="24"/>
              </w:rPr>
            </w:pPr>
            <w:r>
              <w:rPr>
                <w:b/>
                <w:bCs/>
                <w:sz w:val="24"/>
                <w:szCs w:val="24"/>
              </w:rPr>
              <w:t>On hold</w:t>
            </w:r>
          </w:p>
        </w:tc>
        <w:tc>
          <w:tcPr>
            <w:tcW w:w="2455" w:type="dxa"/>
            <w:shd w:val="clear" w:color="auto" w:fill="D9D9D9"/>
          </w:tcPr>
          <w:p w:rsidR="009F70DA" w:rsidRPr="003E6E37" w:rsidRDefault="0002730C" w:rsidP="009F70DA">
            <w:pPr>
              <w:widowControl/>
              <w:rPr>
                <w:b/>
                <w:bCs/>
                <w:sz w:val="24"/>
                <w:szCs w:val="24"/>
              </w:rPr>
            </w:pPr>
            <w:r>
              <w:rPr>
                <w:b/>
                <w:bCs/>
                <w:sz w:val="24"/>
                <w:szCs w:val="24"/>
              </w:rPr>
              <w:t>budgetary restraints</w:t>
            </w:r>
          </w:p>
        </w:tc>
      </w:tr>
    </w:tbl>
    <w:p w:rsidR="007D3359" w:rsidRPr="0078281E" w:rsidRDefault="007D3359" w:rsidP="0078281E">
      <w:pPr>
        <w:pStyle w:val="ListParagraph"/>
        <w:numPr>
          <w:ilvl w:val="0"/>
          <w:numId w:val="3"/>
        </w:numPr>
        <w:rPr>
          <w:sz w:val="24"/>
          <w:szCs w:val="24"/>
        </w:rPr>
      </w:pPr>
      <w:r w:rsidRPr="0078281E">
        <w:rPr>
          <w:sz w:val="24"/>
          <w:szCs w:val="24"/>
        </w:rPr>
        <w:t>Provide any additional changes made to the program that were not a part of your program review report.</w:t>
      </w:r>
    </w:p>
    <w:p w:rsidR="007D3359" w:rsidRDefault="007D3359" w:rsidP="007D3359">
      <w:pPr>
        <w:ind w:left="720"/>
        <w:rPr>
          <w:sz w:val="24"/>
          <w:szCs w:val="24"/>
        </w:rPr>
      </w:pPr>
    </w:p>
    <w:p w:rsidR="008A1C28" w:rsidRDefault="008A1C28" w:rsidP="007D3359">
      <w:pPr>
        <w:ind w:left="720"/>
        <w:rPr>
          <w:sz w:val="24"/>
          <w:szCs w:val="24"/>
        </w:rPr>
      </w:pPr>
      <w:proofErr w:type="gramStart"/>
      <w:r>
        <w:rPr>
          <w:sz w:val="24"/>
          <w:szCs w:val="24"/>
        </w:rPr>
        <w:t>None at this time.</w:t>
      </w:r>
      <w:proofErr w:type="gramEnd"/>
      <w:r>
        <w:rPr>
          <w:sz w:val="24"/>
          <w:szCs w:val="24"/>
        </w:rPr>
        <w:t xml:space="preserve"> </w:t>
      </w:r>
    </w:p>
    <w:p w:rsidR="008A1C28" w:rsidRPr="007D3359" w:rsidRDefault="008A1C28" w:rsidP="007D3359">
      <w:pPr>
        <w:ind w:left="720"/>
        <w:rPr>
          <w:sz w:val="24"/>
          <w:szCs w:val="24"/>
        </w:rPr>
      </w:pPr>
    </w:p>
    <w:p w:rsidR="007D3359" w:rsidRDefault="007D3359" w:rsidP="007D3359">
      <w:pPr>
        <w:pStyle w:val="ListParagraph"/>
        <w:numPr>
          <w:ilvl w:val="0"/>
          <w:numId w:val="3"/>
        </w:numPr>
        <w:rPr>
          <w:sz w:val="24"/>
          <w:szCs w:val="24"/>
        </w:rPr>
      </w:pPr>
      <w:r w:rsidRPr="007D3359">
        <w:rPr>
          <w:sz w:val="24"/>
          <w:szCs w:val="24"/>
        </w:rPr>
        <w:t>List in detail any new program needs and a brief rational for this need.</w:t>
      </w:r>
    </w:p>
    <w:p w:rsidR="00335C59" w:rsidRPr="00335C59" w:rsidRDefault="00335C59" w:rsidP="00335C59">
      <w:pPr>
        <w:pStyle w:val="ListParagraph"/>
        <w:rPr>
          <w:sz w:val="24"/>
          <w:szCs w:val="24"/>
        </w:rPr>
      </w:pPr>
    </w:p>
    <w:p w:rsidR="008A1C28" w:rsidRDefault="008A1C28" w:rsidP="00335C59">
      <w:pPr>
        <w:ind w:left="720"/>
        <w:rPr>
          <w:sz w:val="24"/>
          <w:szCs w:val="24"/>
        </w:rPr>
      </w:pPr>
      <w:r>
        <w:rPr>
          <w:sz w:val="24"/>
          <w:szCs w:val="24"/>
        </w:rPr>
        <w:t>Reedley College ONLY</w:t>
      </w:r>
    </w:p>
    <w:p w:rsidR="002B0D49" w:rsidRDefault="002B0D49" w:rsidP="00335C59">
      <w:pPr>
        <w:ind w:left="720"/>
        <w:rPr>
          <w:sz w:val="24"/>
          <w:szCs w:val="24"/>
        </w:rPr>
      </w:pPr>
      <w:r>
        <w:rPr>
          <w:sz w:val="24"/>
          <w:szCs w:val="24"/>
        </w:rPr>
        <w:t xml:space="preserve">Last year we requested some funding for our program and as of now we have not received any funding – we will continue to pursue those needs. </w:t>
      </w:r>
    </w:p>
    <w:p w:rsidR="007208D7" w:rsidRDefault="002B0D49" w:rsidP="00335C59">
      <w:pPr>
        <w:ind w:left="720"/>
        <w:rPr>
          <w:sz w:val="24"/>
          <w:szCs w:val="24"/>
        </w:rPr>
      </w:pPr>
      <w:r>
        <w:rPr>
          <w:sz w:val="24"/>
          <w:szCs w:val="24"/>
        </w:rPr>
        <w:t xml:space="preserve">Recap of the budget needs requested in last year’s report: </w:t>
      </w:r>
    </w:p>
    <w:p w:rsidR="007208D7" w:rsidRDefault="007208D7" w:rsidP="00335C59">
      <w:pPr>
        <w:ind w:left="720"/>
        <w:rPr>
          <w:sz w:val="24"/>
          <w:szCs w:val="24"/>
        </w:rPr>
      </w:pPr>
      <w:r>
        <w:rPr>
          <w:sz w:val="24"/>
          <w:szCs w:val="24"/>
        </w:rPr>
        <w:t>The total proposed budget is as follows:</w:t>
      </w:r>
    </w:p>
    <w:p w:rsidR="007208D7" w:rsidRDefault="007208D7" w:rsidP="00335C59">
      <w:pPr>
        <w:ind w:left="720"/>
        <w:rPr>
          <w:sz w:val="24"/>
          <w:szCs w:val="24"/>
        </w:rPr>
      </w:pPr>
      <w:r>
        <w:rPr>
          <w:sz w:val="24"/>
          <w:szCs w:val="24"/>
        </w:rPr>
        <w:t>Negotiation Tournament Prize – 40 dollars per year</w:t>
      </w:r>
    </w:p>
    <w:p w:rsidR="007208D7" w:rsidRDefault="00F0051B" w:rsidP="00335C59">
      <w:pPr>
        <w:ind w:left="720"/>
        <w:rPr>
          <w:sz w:val="24"/>
          <w:szCs w:val="24"/>
        </w:rPr>
      </w:pPr>
      <w:r>
        <w:rPr>
          <w:sz w:val="24"/>
          <w:szCs w:val="24"/>
        </w:rPr>
        <w:lastRenderedPageBreak/>
        <w:t>Speech Night refreshments – 8</w:t>
      </w:r>
      <w:r w:rsidR="007208D7">
        <w:rPr>
          <w:sz w:val="24"/>
          <w:szCs w:val="24"/>
        </w:rPr>
        <w:t>0 dollars per year</w:t>
      </w:r>
    </w:p>
    <w:p w:rsidR="007208D7" w:rsidRDefault="007208D7" w:rsidP="00335C59">
      <w:pPr>
        <w:ind w:left="720"/>
        <w:rPr>
          <w:sz w:val="24"/>
          <w:szCs w:val="24"/>
        </w:rPr>
      </w:pPr>
      <w:r>
        <w:rPr>
          <w:sz w:val="24"/>
          <w:szCs w:val="24"/>
        </w:rPr>
        <w:t xml:space="preserve">Graduation and Certificate Speaker gift – </w:t>
      </w:r>
      <w:r w:rsidR="00C25F91">
        <w:rPr>
          <w:sz w:val="24"/>
          <w:szCs w:val="24"/>
        </w:rPr>
        <w:t>40</w:t>
      </w:r>
      <w:r>
        <w:rPr>
          <w:sz w:val="24"/>
          <w:szCs w:val="24"/>
        </w:rPr>
        <w:t xml:space="preserve"> dollars per year</w:t>
      </w:r>
    </w:p>
    <w:p w:rsidR="007208D7" w:rsidRDefault="007208D7" w:rsidP="00335C59">
      <w:pPr>
        <w:ind w:left="720"/>
        <w:rPr>
          <w:sz w:val="24"/>
          <w:szCs w:val="24"/>
        </w:rPr>
      </w:pPr>
      <w:r>
        <w:rPr>
          <w:sz w:val="24"/>
          <w:szCs w:val="24"/>
        </w:rPr>
        <w:t>Classroom supplies – 40 per year</w:t>
      </w:r>
    </w:p>
    <w:p w:rsidR="007208D7" w:rsidRDefault="007208D7" w:rsidP="00335C59">
      <w:pPr>
        <w:ind w:left="720"/>
        <w:rPr>
          <w:sz w:val="24"/>
          <w:szCs w:val="24"/>
        </w:rPr>
      </w:pPr>
      <w:proofErr w:type="gramStart"/>
      <w:r>
        <w:rPr>
          <w:sz w:val="24"/>
          <w:szCs w:val="24"/>
        </w:rPr>
        <w:t>For a yearly total of 2</w:t>
      </w:r>
      <w:r w:rsidR="00C25F91">
        <w:rPr>
          <w:sz w:val="24"/>
          <w:szCs w:val="24"/>
        </w:rPr>
        <w:t>0</w:t>
      </w:r>
      <w:r>
        <w:rPr>
          <w:sz w:val="24"/>
          <w:szCs w:val="24"/>
        </w:rPr>
        <w:t>0 dollars for regular costs.</w:t>
      </w:r>
      <w:proofErr w:type="gramEnd"/>
      <w:r>
        <w:rPr>
          <w:sz w:val="24"/>
          <w:szCs w:val="24"/>
        </w:rPr>
        <w:t xml:space="preserve"> </w:t>
      </w:r>
    </w:p>
    <w:p w:rsidR="007208D7" w:rsidRDefault="007208D7" w:rsidP="00335C59">
      <w:pPr>
        <w:ind w:left="720"/>
        <w:rPr>
          <w:sz w:val="24"/>
          <w:szCs w:val="24"/>
        </w:rPr>
      </w:pPr>
    </w:p>
    <w:p w:rsidR="007208D7" w:rsidRDefault="007208D7" w:rsidP="00335C59">
      <w:pPr>
        <w:ind w:left="720"/>
        <w:rPr>
          <w:sz w:val="24"/>
          <w:szCs w:val="24"/>
        </w:rPr>
      </w:pPr>
      <w:r>
        <w:rPr>
          <w:sz w:val="24"/>
          <w:szCs w:val="24"/>
        </w:rPr>
        <w:t xml:space="preserve">The remote clickers cost is a </w:t>
      </w:r>
      <w:proofErr w:type="spellStart"/>
      <w:r>
        <w:rPr>
          <w:sz w:val="24"/>
          <w:szCs w:val="24"/>
        </w:rPr>
        <w:t>one time</w:t>
      </w:r>
      <w:proofErr w:type="spellEnd"/>
      <w:r>
        <w:rPr>
          <w:sz w:val="24"/>
          <w:szCs w:val="24"/>
        </w:rPr>
        <w:t xml:space="preserve"> cost of 80 dollars. </w:t>
      </w:r>
    </w:p>
    <w:p w:rsidR="002B0D49" w:rsidRDefault="00C25F91" w:rsidP="00335C59">
      <w:pPr>
        <w:ind w:left="720"/>
        <w:rPr>
          <w:sz w:val="24"/>
          <w:szCs w:val="24"/>
        </w:rPr>
      </w:pPr>
      <w:r>
        <w:rPr>
          <w:sz w:val="24"/>
          <w:szCs w:val="24"/>
        </w:rPr>
        <w:t xml:space="preserve">Two locked cabinets with additional keys is also a </w:t>
      </w:r>
      <w:proofErr w:type="spellStart"/>
      <w:r>
        <w:rPr>
          <w:sz w:val="24"/>
          <w:szCs w:val="24"/>
        </w:rPr>
        <w:t>one time</w:t>
      </w:r>
      <w:proofErr w:type="spellEnd"/>
      <w:r>
        <w:rPr>
          <w:sz w:val="24"/>
          <w:szCs w:val="24"/>
        </w:rPr>
        <w:t xml:space="preserve"> cost of 280.00</w:t>
      </w:r>
      <w:r w:rsidR="002B0D49" w:rsidRPr="002B0D49">
        <w:rPr>
          <w:sz w:val="24"/>
          <w:szCs w:val="24"/>
        </w:rPr>
        <w:t xml:space="preserve"> </w:t>
      </w:r>
    </w:p>
    <w:p w:rsidR="002B0D49" w:rsidRDefault="002B0D49" w:rsidP="00335C59">
      <w:pPr>
        <w:ind w:left="720"/>
        <w:rPr>
          <w:sz w:val="24"/>
          <w:szCs w:val="24"/>
        </w:rPr>
      </w:pPr>
    </w:p>
    <w:p w:rsidR="00C25F91" w:rsidRDefault="002B0D49" w:rsidP="00335C59">
      <w:pPr>
        <w:ind w:left="720"/>
        <w:rPr>
          <w:sz w:val="24"/>
          <w:szCs w:val="24"/>
        </w:rPr>
      </w:pPr>
      <w:r>
        <w:rPr>
          <w:sz w:val="24"/>
          <w:szCs w:val="24"/>
        </w:rPr>
        <w:t xml:space="preserve">In addition to the program funding we </w:t>
      </w:r>
      <w:proofErr w:type="gramStart"/>
      <w:r>
        <w:rPr>
          <w:sz w:val="24"/>
          <w:szCs w:val="24"/>
        </w:rPr>
        <w:t>requested :</w:t>
      </w:r>
      <w:proofErr w:type="gramEnd"/>
    </w:p>
    <w:p w:rsidR="00095C1D" w:rsidRPr="00335C59" w:rsidRDefault="00095C1D" w:rsidP="00335C59">
      <w:pPr>
        <w:ind w:left="720"/>
        <w:rPr>
          <w:sz w:val="24"/>
          <w:szCs w:val="24"/>
        </w:rPr>
      </w:pPr>
      <w:r>
        <w:rPr>
          <w:sz w:val="24"/>
          <w:szCs w:val="24"/>
        </w:rPr>
        <w:t>Terri Main is retiring as of June 2012 – she is a full time faculty member at the Reedley College campus – we have requested a replacement but were ranked 3</w:t>
      </w:r>
      <w:r w:rsidRPr="00095C1D">
        <w:rPr>
          <w:sz w:val="24"/>
          <w:szCs w:val="24"/>
          <w:vertAlign w:val="superscript"/>
        </w:rPr>
        <w:t>rd</w:t>
      </w:r>
      <w:r>
        <w:rPr>
          <w:sz w:val="24"/>
          <w:szCs w:val="24"/>
        </w:rPr>
        <w:t xml:space="preserve"> out of 6 requests – as of today none of the requests have been granted. The replacement of this faculty member is another goal for our program. Having three full time faculty members is a necessity to the success of our program. </w:t>
      </w:r>
    </w:p>
    <w:p w:rsidR="007D3359" w:rsidRPr="007D3359" w:rsidRDefault="007D3359" w:rsidP="007D3359">
      <w:pPr>
        <w:rPr>
          <w:sz w:val="24"/>
          <w:szCs w:val="24"/>
        </w:rPr>
      </w:pPr>
    </w:p>
    <w:p w:rsidR="007D3359" w:rsidRDefault="007D3359" w:rsidP="007D3359">
      <w:pPr>
        <w:pStyle w:val="ListParagraph"/>
        <w:numPr>
          <w:ilvl w:val="0"/>
          <w:numId w:val="3"/>
        </w:numPr>
        <w:rPr>
          <w:sz w:val="24"/>
          <w:szCs w:val="24"/>
        </w:rPr>
      </w:pPr>
      <w:r w:rsidRPr="007D3359">
        <w:rPr>
          <w:sz w:val="24"/>
          <w:szCs w:val="24"/>
        </w:rPr>
        <w:t>Summarize the progress your program has made this year on SLO assessment.</w:t>
      </w:r>
    </w:p>
    <w:p w:rsidR="00335C59" w:rsidRPr="00335C59" w:rsidRDefault="00335C59" w:rsidP="00335C59">
      <w:pPr>
        <w:pStyle w:val="ListParagraph"/>
        <w:rPr>
          <w:sz w:val="24"/>
          <w:szCs w:val="24"/>
        </w:rPr>
      </w:pPr>
    </w:p>
    <w:p w:rsidR="008A1C28" w:rsidRDefault="008A1C28" w:rsidP="00335C59">
      <w:pPr>
        <w:pStyle w:val="ListParagraph"/>
        <w:rPr>
          <w:sz w:val="24"/>
          <w:szCs w:val="24"/>
        </w:rPr>
      </w:pPr>
      <w:r>
        <w:rPr>
          <w:sz w:val="24"/>
          <w:szCs w:val="24"/>
        </w:rPr>
        <w:t>ALL LOCATIONS</w:t>
      </w:r>
    </w:p>
    <w:p w:rsidR="008A1C28" w:rsidRDefault="008A1C28" w:rsidP="00335C59">
      <w:pPr>
        <w:pStyle w:val="ListParagraph"/>
        <w:rPr>
          <w:sz w:val="24"/>
          <w:szCs w:val="24"/>
        </w:rPr>
      </w:pPr>
    </w:p>
    <w:p w:rsidR="00335C59" w:rsidRDefault="00335C59" w:rsidP="00335C59">
      <w:pPr>
        <w:pStyle w:val="ListParagraph"/>
        <w:rPr>
          <w:sz w:val="24"/>
          <w:szCs w:val="24"/>
        </w:rPr>
      </w:pPr>
      <w:r>
        <w:rPr>
          <w:sz w:val="24"/>
          <w:szCs w:val="24"/>
        </w:rPr>
        <w:t xml:space="preserve">The discipline </w:t>
      </w:r>
      <w:proofErr w:type="gramStart"/>
      <w:r>
        <w:rPr>
          <w:sz w:val="24"/>
          <w:szCs w:val="24"/>
        </w:rPr>
        <w:t>faculty have</w:t>
      </w:r>
      <w:proofErr w:type="gramEnd"/>
      <w:r>
        <w:rPr>
          <w:sz w:val="24"/>
          <w:szCs w:val="24"/>
        </w:rPr>
        <w:t xml:space="preserve"> completed the rubrics, the professional evaluation, the student survey and the assessment of all SLO’s. In addition the </w:t>
      </w:r>
      <w:proofErr w:type="gramStart"/>
      <w:r>
        <w:rPr>
          <w:sz w:val="24"/>
          <w:szCs w:val="24"/>
        </w:rPr>
        <w:t>faculty have</w:t>
      </w:r>
      <w:proofErr w:type="gramEnd"/>
      <w:r>
        <w:rPr>
          <w:sz w:val="24"/>
          <w:szCs w:val="24"/>
        </w:rPr>
        <w:t xml:space="preserve"> completed the PLO’s and the mapping of the GELO’s. The data </w:t>
      </w:r>
      <w:r w:rsidR="002B0D49">
        <w:rPr>
          <w:sz w:val="24"/>
          <w:szCs w:val="24"/>
        </w:rPr>
        <w:t xml:space="preserve">was </w:t>
      </w:r>
      <w:r>
        <w:rPr>
          <w:sz w:val="24"/>
          <w:szCs w:val="24"/>
        </w:rPr>
        <w:t xml:space="preserve">evaluated during the summer of 2011 </w:t>
      </w:r>
      <w:r w:rsidR="002B0D49">
        <w:rPr>
          <w:sz w:val="24"/>
          <w:szCs w:val="24"/>
        </w:rPr>
        <w:t xml:space="preserve">during our FLEX day work session in </w:t>
      </w:r>
      <w:r>
        <w:rPr>
          <w:sz w:val="24"/>
          <w:szCs w:val="24"/>
        </w:rPr>
        <w:t xml:space="preserve">August 2011. </w:t>
      </w:r>
      <w:r w:rsidR="002B0D49">
        <w:rPr>
          <w:sz w:val="24"/>
          <w:szCs w:val="24"/>
        </w:rPr>
        <w:t xml:space="preserve">Some minor changes were made to the rubrics in order to have consistency in the reporting of data. The changes have been made and incorporated into the rubrics for implementation for </w:t>
      </w:r>
      <w:proofErr w:type="gramStart"/>
      <w:r w:rsidR="002B0D49">
        <w:rPr>
          <w:sz w:val="24"/>
          <w:szCs w:val="24"/>
        </w:rPr>
        <w:t>Fall</w:t>
      </w:r>
      <w:proofErr w:type="gramEnd"/>
      <w:r w:rsidR="002B0D49">
        <w:rPr>
          <w:sz w:val="24"/>
          <w:szCs w:val="24"/>
        </w:rPr>
        <w:t xml:space="preserve"> 2012. </w:t>
      </w:r>
    </w:p>
    <w:p w:rsidR="007D3359" w:rsidRPr="007D3359" w:rsidRDefault="007D3359" w:rsidP="007D3359">
      <w:pPr>
        <w:rPr>
          <w:sz w:val="24"/>
          <w:szCs w:val="24"/>
        </w:rPr>
      </w:pPr>
    </w:p>
    <w:p w:rsidR="007D3359" w:rsidRDefault="007D3359" w:rsidP="007D3359">
      <w:pPr>
        <w:pStyle w:val="ListParagraph"/>
        <w:numPr>
          <w:ilvl w:val="0"/>
          <w:numId w:val="3"/>
        </w:numPr>
        <w:rPr>
          <w:sz w:val="24"/>
          <w:szCs w:val="24"/>
        </w:rPr>
      </w:pPr>
      <w:r w:rsidRPr="007D3359">
        <w:rPr>
          <w:sz w:val="24"/>
          <w:szCs w:val="24"/>
        </w:rPr>
        <w:t>Provide any additional information that your program would like to share.</w:t>
      </w:r>
    </w:p>
    <w:p w:rsidR="006A2B5A" w:rsidRDefault="006A2B5A" w:rsidP="006A2B5A">
      <w:pPr>
        <w:pStyle w:val="ListParagraph"/>
        <w:rPr>
          <w:sz w:val="24"/>
          <w:szCs w:val="24"/>
        </w:rPr>
      </w:pPr>
    </w:p>
    <w:p w:rsidR="006A2B5A" w:rsidRDefault="00095C1D" w:rsidP="006A2B5A">
      <w:pPr>
        <w:pStyle w:val="ListParagraph"/>
        <w:rPr>
          <w:sz w:val="24"/>
          <w:szCs w:val="24"/>
        </w:rPr>
      </w:pPr>
      <w:r>
        <w:rPr>
          <w:sz w:val="24"/>
          <w:szCs w:val="24"/>
        </w:rPr>
        <w:t xml:space="preserve">Both Reedley College and Willow International are in need of additional full time faculty members. The Willow International Center </w:t>
      </w:r>
      <w:r w:rsidR="006A2B5A">
        <w:rPr>
          <w:sz w:val="24"/>
          <w:szCs w:val="24"/>
        </w:rPr>
        <w:t xml:space="preserve">is in drastic need for an additional full time faculty member. As per our program review </w:t>
      </w:r>
      <w:r w:rsidR="008A1C28">
        <w:rPr>
          <w:sz w:val="24"/>
          <w:szCs w:val="24"/>
        </w:rPr>
        <w:t xml:space="preserve">the need for a full time faculty member at Willow International is still a critical concern. Data </w:t>
      </w:r>
      <w:r w:rsidR="002B0D49">
        <w:rPr>
          <w:sz w:val="24"/>
          <w:szCs w:val="24"/>
        </w:rPr>
        <w:t xml:space="preserve">was given in last year’s report </w:t>
      </w:r>
      <w:r w:rsidR="008A1C28">
        <w:rPr>
          <w:sz w:val="24"/>
          <w:szCs w:val="24"/>
        </w:rPr>
        <w:t>to substantiate this claim</w:t>
      </w:r>
      <w:r w:rsidR="002B0D49">
        <w:rPr>
          <w:sz w:val="24"/>
          <w:szCs w:val="24"/>
        </w:rPr>
        <w:t xml:space="preserve">. </w:t>
      </w:r>
    </w:p>
    <w:p w:rsidR="00B11E3E" w:rsidRDefault="002B0D49" w:rsidP="00095C1D">
      <w:pPr>
        <w:pStyle w:val="ListParagraph"/>
        <w:rPr>
          <w:rFonts w:ascii="Century Gothic" w:hAnsi="Century Gothic"/>
          <w:b/>
          <w:sz w:val="22"/>
          <w:szCs w:val="22"/>
        </w:rPr>
      </w:pPr>
      <w:r>
        <w:rPr>
          <w:sz w:val="24"/>
          <w:szCs w:val="24"/>
        </w:rPr>
        <w:t xml:space="preserve">The Reedley College faculty also requested a replacement for Terri Main who will be retiring in June 2012. Our request was ranked by department chairs as third out of six requests. As of today none of the requests for faculty have been granted. As we begin our program review we will be understaffed and this will drastically affect the efficiency of our department. In addition this has increased the number of part time faculty needed to staff our courses. Part time </w:t>
      </w:r>
      <w:proofErr w:type="gramStart"/>
      <w:r>
        <w:rPr>
          <w:sz w:val="24"/>
          <w:szCs w:val="24"/>
        </w:rPr>
        <w:t>faculty do</w:t>
      </w:r>
      <w:proofErr w:type="gramEnd"/>
      <w:r>
        <w:rPr>
          <w:sz w:val="24"/>
          <w:szCs w:val="24"/>
        </w:rPr>
        <w:t xml:space="preserve"> not have on campus office hours and are not paid to participate in program review or SLO assessments. We again request that we maintain three full time staff positions at the Reedley College campus. </w:t>
      </w:r>
      <w:r w:rsidR="00B11E3E">
        <w:rPr>
          <w:rFonts w:ascii="Century Gothic" w:hAnsi="Century Gothic"/>
          <w:b/>
          <w:sz w:val="22"/>
          <w:szCs w:val="22"/>
        </w:rPr>
        <w:br w:type="page"/>
      </w:r>
    </w:p>
    <w:sectPr w:rsidR="00B11E3E" w:rsidSect="0002730C">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D49" w:rsidRDefault="002B0D49" w:rsidP="00D11895">
      <w:r>
        <w:separator/>
      </w:r>
    </w:p>
  </w:endnote>
  <w:endnote w:type="continuationSeparator" w:id="0">
    <w:p w:rsidR="002B0D49" w:rsidRDefault="002B0D49" w:rsidP="00D11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D49" w:rsidRDefault="002B0D49">
    <w:pPr>
      <w:pStyle w:val="Footer"/>
    </w:pPr>
    <w:r>
      <w:t>Approved by Academic Senate: 10/12/10; Approved by Classified Senate: 10/14/10; Approved by College Council: 2/9/11.</w:t>
    </w:r>
  </w:p>
  <w:p w:rsidR="002B0D49" w:rsidRDefault="002B0D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D49" w:rsidRDefault="002B0D49" w:rsidP="00D11895">
      <w:r>
        <w:separator/>
      </w:r>
    </w:p>
  </w:footnote>
  <w:footnote w:type="continuationSeparator" w:id="0">
    <w:p w:rsidR="002B0D49" w:rsidRDefault="002B0D49" w:rsidP="00D118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D49" w:rsidRDefault="002B0D49">
    <w:pPr>
      <w:pStyle w:val="Header"/>
    </w:pPr>
  </w:p>
  <w:p w:rsidR="002B0D49" w:rsidRDefault="002B0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387F"/>
    <w:multiLevelType w:val="hybridMultilevel"/>
    <w:tmpl w:val="1F5692C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B47C1"/>
    <w:multiLevelType w:val="hybridMultilevel"/>
    <w:tmpl w:val="1C3C8C0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87D01"/>
    <w:multiLevelType w:val="hybridMultilevel"/>
    <w:tmpl w:val="D652AC4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14BB7D19"/>
    <w:multiLevelType w:val="hybridMultilevel"/>
    <w:tmpl w:val="56568E1A"/>
    <w:lvl w:ilvl="0" w:tplc="04090015">
      <w:start w:val="1"/>
      <w:numFmt w:val="upperLetter"/>
      <w:lvlText w:val="%1."/>
      <w:lvlJc w:val="left"/>
      <w:pPr>
        <w:tabs>
          <w:tab w:val="num" w:pos="720"/>
        </w:tabs>
        <w:ind w:left="720" w:hanging="360"/>
      </w:pPr>
    </w:lvl>
    <w:lvl w:ilvl="1" w:tplc="F09E9DB0">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EB71A08"/>
    <w:multiLevelType w:val="hybridMultilevel"/>
    <w:tmpl w:val="C56C43DC"/>
    <w:lvl w:ilvl="0" w:tplc="081C82E0">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0D3D7D"/>
    <w:multiLevelType w:val="hybridMultilevel"/>
    <w:tmpl w:val="40F2E56A"/>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nsid w:val="27DD7E7C"/>
    <w:multiLevelType w:val="hybridMultilevel"/>
    <w:tmpl w:val="0AB415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A70DC9"/>
    <w:multiLevelType w:val="hybridMultilevel"/>
    <w:tmpl w:val="8474EF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DA4782"/>
    <w:multiLevelType w:val="hybridMultilevel"/>
    <w:tmpl w:val="FA08CC06"/>
    <w:lvl w:ilvl="0" w:tplc="9E8C0E9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9BE1DBA"/>
    <w:multiLevelType w:val="hybridMultilevel"/>
    <w:tmpl w:val="6BAE735A"/>
    <w:lvl w:ilvl="0" w:tplc="B7D2A27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AAF2FC0"/>
    <w:multiLevelType w:val="hybridMultilevel"/>
    <w:tmpl w:val="3B463E28"/>
    <w:lvl w:ilvl="0" w:tplc="D91ECFC4">
      <w:start w:val="1"/>
      <w:numFmt w:val="bullet"/>
      <w:lvlText w:val=""/>
      <w:lvlJc w:val="left"/>
      <w:pPr>
        <w:tabs>
          <w:tab w:val="num" w:pos="288"/>
        </w:tabs>
        <w:ind w:left="432"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42F2483"/>
    <w:multiLevelType w:val="hybridMultilevel"/>
    <w:tmpl w:val="DC52AFBE"/>
    <w:lvl w:ilvl="0" w:tplc="35B23976">
      <w:start w:val="1"/>
      <w:numFmt w:val="bullet"/>
      <w:lvlText w:val=""/>
      <w:lvlJc w:val="left"/>
      <w:pPr>
        <w:tabs>
          <w:tab w:val="num" w:pos="216"/>
        </w:tabs>
        <w:ind w:left="360"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7EF7615"/>
    <w:multiLevelType w:val="hybridMultilevel"/>
    <w:tmpl w:val="9BAEF94E"/>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nsid w:val="737635D0"/>
    <w:multiLevelType w:val="hybridMultilevel"/>
    <w:tmpl w:val="7346C454"/>
    <w:lvl w:ilvl="0" w:tplc="081C82E0">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3B334B"/>
    <w:multiLevelType w:val="hybridMultilevel"/>
    <w:tmpl w:val="10C82F26"/>
    <w:lvl w:ilvl="0" w:tplc="04090019">
      <w:start w:val="1"/>
      <w:numFmt w:val="lowerLetter"/>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5">
    <w:nsid w:val="7D253EE5"/>
    <w:multiLevelType w:val="hybridMultilevel"/>
    <w:tmpl w:val="23A4AE7C"/>
    <w:lvl w:ilvl="0" w:tplc="4BFA47FC">
      <w:start w:val="1"/>
      <w:numFmt w:val="lowerLetter"/>
      <w:lvlText w:val="%1."/>
      <w:lvlJc w:val="left"/>
      <w:pPr>
        <w:tabs>
          <w:tab w:val="num" w:pos="2160"/>
        </w:tabs>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9"/>
  </w:num>
  <w:num w:numId="3">
    <w:abstractNumId w:val="6"/>
  </w:num>
  <w:num w:numId="4">
    <w:abstractNumId w:val="4"/>
  </w:num>
  <w:num w:numId="5">
    <w:abstractNumId w:val="1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2"/>
  </w:num>
  <w:num w:numId="10">
    <w:abstractNumId w:val="5"/>
  </w:num>
  <w:num w:numId="11">
    <w:abstractNumId w:val="12"/>
  </w:num>
  <w:num w:numId="12">
    <w:abstractNumId w:val="14"/>
  </w:num>
  <w:num w:numId="13">
    <w:abstractNumId w:val="0"/>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C9B"/>
    <w:rsid w:val="00011DCF"/>
    <w:rsid w:val="0002730C"/>
    <w:rsid w:val="00083121"/>
    <w:rsid w:val="00095C1D"/>
    <w:rsid w:val="000C7DCF"/>
    <w:rsid w:val="000E3AEF"/>
    <w:rsid w:val="000E7678"/>
    <w:rsid w:val="0010219A"/>
    <w:rsid w:val="00122D3B"/>
    <w:rsid w:val="001372C8"/>
    <w:rsid w:val="00155758"/>
    <w:rsid w:val="001B165F"/>
    <w:rsid w:val="001B38DA"/>
    <w:rsid w:val="001D4E65"/>
    <w:rsid w:val="002307D4"/>
    <w:rsid w:val="002B0D49"/>
    <w:rsid w:val="002C2FAD"/>
    <w:rsid w:val="00335C59"/>
    <w:rsid w:val="003409CF"/>
    <w:rsid w:val="00381745"/>
    <w:rsid w:val="0038512A"/>
    <w:rsid w:val="00423FDA"/>
    <w:rsid w:val="00451C3C"/>
    <w:rsid w:val="00474768"/>
    <w:rsid w:val="004C2E5D"/>
    <w:rsid w:val="004D725D"/>
    <w:rsid w:val="005A739A"/>
    <w:rsid w:val="00633FD3"/>
    <w:rsid w:val="00640412"/>
    <w:rsid w:val="006A2B5A"/>
    <w:rsid w:val="007208D7"/>
    <w:rsid w:val="00744B44"/>
    <w:rsid w:val="0078281E"/>
    <w:rsid w:val="007B5B16"/>
    <w:rsid w:val="007D239F"/>
    <w:rsid w:val="007D3359"/>
    <w:rsid w:val="008A1C28"/>
    <w:rsid w:val="00992C9B"/>
    <w:rsid w:val="009F70DA"/>
    <w:rsid w:val="00A14771"/>
    <w:rsid w:val="00A44E75"/>
    <w:rsid w:val="00A6398C"/>
    <w:rsid w:val="00A65678"/>
    <w:rsid w:val="00A81616"/>
    <w:rsid w:val="00A82A04"/>
    <w:rsid w:val="00A90F74"/>
    <w:rsid w:val="00AA278F"/>
    <w:rsid w:val="00B11E3E"/>
    <w:rsid w:val="00B71C39"/>
    <w:rsid w:val="00BB09EA"/>
    <w:rsid w:val="00BB3E9A"/>
    <w:rsid w:val="00BC0C06"/>
    <w:rsid w:val="00BF7EF3"/>
    <w:rsid w:val="00C25F91"/>
    <w:rsid w:val="00C52777"/>
    <w:rsid w:val="00C71906"/>
    <w:rsid w:val="00C8257E"/>
    <w:rsid w:val="00CB4303"/>
    <w:rsid w:val="00CC15A1"/>
    <w:rsid w:val="00D11895"/>
    <w:rsid w:val="00D73863"/>
    <w:rsid w:val="00DA2937"/>
    <w:rsid w:val="00DB073C"/>
    <w:rsid w:val="00DC0989"/>
    <w:rsid w:val="00DE4885"/>
    <w:rsid w:val="00DE65CF"/>
    <w:rsid w:val="00DE7542"/>
    <w:rsid w:val="00E83ECB"/>
    <w:rsid w:val="00E93844"/>
    <w:rsid w:val="00ED1164"/>
    <w:rsid w:val="00ED1A34"/>
    <w:rsid w:val="00F0051B"/>
    <w:rsid w:val="00F178ED"/>
    <w:rsid w:val="00F34798"/>
    <w:rsid w:val="00F67477"/>
    <w:rsid w:val="00FA249D"/>
    <w:rsid w:val="00FA5DC8"/>
    <w:rsid w:val="00FA761D"/>
    <w:rsid w:val="00FB6770"/>
    <w:rsid w:val="00FC229A"/>
    <w:rsid w:val="00FE5166"/>
    <w:rsid w:val="00FE6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C9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C9B"/>
    <w:pPr>
      <w:ind w:left="720"/>
      <w:contextualSpacing/>
    </w:pPr>
  </w:style>
  <w:style w:type="table" w:styleId="TableGrid">
    <w:name w:val="Table Grid"/>
    <w:basedOn w:val="TableNormal"/>
    <w:uiPriority w:val="59"/>
    <w:rsid w:val="00FB67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11895"/>
    <w:pPr>
      <w:tabs>
        <w:tab w:val="center" w:pos="4680"/>
        <w:tab w:val="right" w:pos="9360"/>
      </w:tabs>
    </w:pPr>
  </w:style>
  <w:style w:type="character" w:customStyle="1" w:styleId="HeaderChar">
    <w:name w:val="Header Char"/>
    <w:basedOn w:val="DefaultParagraphFont"/>
    <w:link w:val="Header"/>
    <w:uiPriority w:val="99"/>
    <w:semiHidden/>
    <w:rsid w:val="00D1189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11895"/>
    <w:pPr>
      <w:tabs>
        <w:tab w:val="center" w:pos="4680"/>
        <w:tab w:val="right" w:pos="9360"/>
      </w:tabs>
    </w:pPr>
  </w:style>
  <w:style w:type="character" w:customStyle="1" w:styleId="FooterChar">
    <w:name w:val="Footer Char"/>
    <w:basedOn w:val="DefaultParagraphFont"/>
    <w:link w:val="Footer"/>
    <w:uiPriority w:val="99"/>
    <w:rsid w:val="00D1189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44B44"/>
    <w:rPr>
      <w:rFonts w:ascii="Tahoma" w:hAnsi="Tahoma" w:cs="Tahoma"/>
      <w:sz w:val="16"/>
      <w:szCs w:val="16"/>
    </w:rPr>
  </w:style>
  <w:style w:type="character" w:customStyle="1" w:styleId="BalloonTextChar">
    <w:name w:val="Balloon Text Char"/>
    <w:basedOn w:val="DefaultParagraphFont"/>
    <w:link w:val="BalloonText"/>
    <w:uiPriority w:val="99"/>
    <w:semiHidden/>
    <w:rsid w:val="00744B4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C9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C9B"/>
    <w:pPr>
      <w:ind w:left="720"/>
      <w:contextualSpacing/>
    </w:pPr>
  </w:style>
  <w:style w:type="table" w:styleId="TableGrid">
    <w:name w:val="Table Grid"/>
    <w:basedOn w:val="TableNormal"/>
    <w:uiPriority w:val="59"/>
    <w:rsid w:val="00FB67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11895"/>
    <w:pPr>
      <w:tabs>
        <w:tab w:val="center" w:pos="4680"/>
        <w:tab w:val="right" w:pos="9360"/>
      </w:tabs>
    </w:pPr>
  </w:style>
  <w:style w:type="character" w:customStyle="1" w:styleId="HeaderChar">
    <w:name w:val="Header Char"/>
    <w:basedOn w:val="DefaultParagraphFont"/>
    <w:link w:val="Header"/>
    <w:uiPriority w:val="99"/>
    <w:semiHidden/>
    <w:rsid w:val="00D1189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11895"/>
    <w:pPr>
      <w:tabs>
        <w:tab w:val="center" w:pos="4680"/>
        <w:tab w:val="right" w:pos="9360"/>
      </w:tabs>
    </w:pPr>
  </w:style>
  <w:style w:type="character" w:customStyle="1" w:styleId="FooterChar">
    <w:name w:val="Footer Char"/>
    <w:basedOn w:val="DefaultParagraphFont"/>
    <w:link w:val="Footer"/>
    <w:uiPriority w:val="99"/>
    <w:rsid w:val="00D1189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44B44"/>
    <w:rPr>
      <w:rFonts w:ascii="Tahoma" w:hAnsi="Tahoma" w:cs="Tahoma"/>
      <w:sz w:val="16"/>
      <w:szCs w:val="16"/>
    </w:rPr>
  </w:style>
  <w:style w:type="character" w:customStyle="1" w:styleId="BalloonTextChar">
    <w:name w:val="Balloon Text Char"/>
    <w:basedOn w:val="DefaultParagraphFont"/>
    <w:link w:val="BalloonText"/>
    <w:uiPriority w:val="99"/>
    <w:semiHidden/>
    <w:rsid w:val="00744B4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166085">
      <w:bodyDiv w:val="1"/>
      <w:marLeft w:val="0"/>
      <w:marRight w:val="0"/>
      <w:marTop w:val="0"/>
      <w:marBottom w:val="0"/>
      <w:divBdr>
        <w:top w:val="none" w:sz="0" w:space="0" w:color="auto"/>
        <w:left w:val="none" w:sz="0" w:space="0" w:color="auto"/>
        <w:bottom w:val="none" w:sz="0" w:space="0" w:color="auto"/>
        <w:right w:val="none" w:sz="0" w:space="0" w:color="auto"/>
      </w:divBdr>
    </w:div>
    <w:div w:id="154744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1450</Words>
  <Characters>8270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Apperson-Williams</dc:creator>
  <cp:lastModifiedBy>Linda Cooley</cp:lastModifiedBy>
  <cp:revision>3</cp:revision>
  <cp:lastPrinted>2010-05-21T22:32:00Z</cp:lastPrinted>
  <dcterms:created xsi:type="dcterms:W3CDTF">2012-04-20T18:43:00Z</dcterms:created>
  <dcterms:modified xsi:type="dcterms:W3CDTF">2012-04-20T19:24:00Z</dcterms:modified>
</cp:coreProperties>
</file>