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ACC" w:rsidRPr="00432C97" w:rsidRDefault="007F5CEB" w:rsidP="009164DA">
      <w:pPr>
        <w:jc w:val="center"/>
        <w:rPr>
          <w:b/>
          <w:sz w:val="28"/>
          <w:szCs w:val="28"/>
        </w:rPr>
      </w:pPr>
      <w:r>
        <w:rPr>
          <w:b/>
          <w:sz w:val="28"/>
          <w:szCs w:val="28"/>
        </w:rPr>
        <w:t>2011-2012</w:t>
      </w:r>
      <w:r w:rsidR="00432C97" w:rsidRPr="00432C97">
        <w:rPr>
          <w:b/>
          <w:sz w:val="28"/>
          <w:szCs w:val="28"/>
        </w:rPr>
        <w:t xml:space="preserve"> *</w:t>
      </w:r>
      <w:r w:rsidR="009164DA" w:rsidRPr="00432C97">
        <w:rPr>
          <w:b/>
          <w:sz w:val="28"/>
          <w:szCs w:val="28"/>
        </w:rPr>
        <w:t xml:space="preserve"> Resource Action Plan</w:t>
      </w:r>
      <w:r w:rsidR="00432C97">
        <w:rPr>
          <w:b/>
          <w:sz w:val="28"/>
          <w:szCs w:val="28"/>
        </w:rPr>
        <w:t xml:space="preserve"> Proposal</w:t>
      </w:r>
    </w:p>
    <w:p w:rsidR="009164DA" w:rsidRPr="00432C97" w:rsidRDefault="009164DA" w:rsidP="009164DA">
      <w:pPr>
        <w:jc w:val="center"/>
        <w:rPr>
          <w:b/>
        </w:rPr>
      </w:pPr>
      <w:r w:rsidRPr="00432C97">
        <w:rPr>
          <w:b/>
        </w:rPr>
        <w:t>Complete One for Each Activity/Project</w:t>
      </w:r>
    </w:p>
    <w:p w:rsidR="009164DA" w:rsidRDefault="009164DA" w:rsidP="009164DA">
      <w:pPr>
        <w:jc w:val="center"/>
      </w:pPr>
    </w:p>
    <w:p w:rsidR="009164DA" w:rsidRPr="00654D59" w:rsidRDefault="009164DA" w:rsidP="009164DA">
      <w:pPr>
        <w:rPr>
          <w:u w:val="single"/>
        </w:rPr>
      </w:pPr>
      <w:r>
        <w:t xml:space="preserve">Title:    </w:t>
      </w:r>
      <w:r w:rsidRPr="00432C97">
        <w:rPr>
          <w:u w:val="single"/>
        </w:rPr>
        <w:t xml:space="preserve">Child Development </w:t>
      </w:r>
      <w:r w:rsidR="008A5F3F">
        <w:rPr>
          <w:u w:val="single"/>
        </w:rPr>
        <w:t>Fencing Project</w:t>
      </w:r>
      <w:r w:rsidR="008A5F3F">
        <w:rPr>
          <w:u w:val="single"/>
        </w:rPr>
        <w:tab/>
      </w:r>
      <w:r w:rsidR="008A5F3F">
        <w:tab/>
      </w:r>
      <w:r>
        <w:tab/>
      </w:r>
      <w:r>
        <w:tab/>
        <w:t xml:space="preserve">Group Submitting Proposal:  </w:t>
      </w:r>
      <w:r w:rsidRPr="00432C97">
        <w:rPr>
          <w:u w:val="single"/>
        </w:rPr>
        <w:t>Child Development Department</w:t>
      </w:r>
    </w:p>
    <w:p w:rsidR="009164DA" w:rsidRDefault="009164DA" w:rsidP="009164DA">
      <w:r>
        <w:t xml:space="preserve">Contact Person:  </w:t>
      </w:r>
      <w:r w:rsidRPr="00432C97">
        <w:rPr>
          <w:u w:val="single"/>
        </w:rPr>
        <w:t>Marcy Davidson</w:t>
      </w:r>
      <w:r>
        <w:tab/>
      </w:r>
      <w:r>
        <w:tab/>
      </w:r>
      <w:r>
        <w:tab/>
      </w:r>
      <w:r>
        <w:tab/>
      </w:r>
      <w:r>
        <w:tab/>
        <w:t xml:space="preserve">Date Submitted:  </w:t>
      </w:r>
      <w:r w:rsidR="008A5F3F">
        <w:rPr>
          <w:u w:val="single"/>
        </w:rPr>
        <w:t>September 28, 2010</w:t>
      </w:r>
    </w:p>
    <w:p w:rsidR="009164DA" w:rsidRDefault="009164DA" w:rsidP="009164DA"/>
    <w:p w:rsidR="009164DA" w:rsidRDefault="009164DA" w:rsidP="009164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2084"/>
        <w:gridCol w:w="2039"/>
        <w:gridCol w:w="2043"/>
        <w:gridCol w:w="2901"/>
        <w:gridCol w:w="2088"/>
      </w:tblGrid>
      <w:tr w:rsidR="009164DA" w:rsidTr="002F6FB8">
        <w:tc>
          <w:tcPr>
            <w:tcW w:w="13176" w:type="dxa"/>
            <w:gridSpan w:val="6"/>
            <w:shd w:val="pct87" w:color="auto" w:fill="333333"/>
          </w:tcPr>
          <w:p w:rsidR="009164DA" w:rsidRPr="009164DA" w:rsidRDefault="009164DA" w:rsidP="002F6FB8">
            <w:pPr>
              <w:jc w:val="center"/>
            </w:pPr>
            <w:r w:rsidRPr="009164DA">
              <w:t>Describe the Proposed Activity / Project</w:t>
            </w:r>
          </w:p>
          <w:p w:rsidR="009164DA" w:rsidRPr="009164DA" w:rsidRDefault="009164DA" w:rsidP="002F6FB8">
            <w:pPr>
              <w:jc w:val="center"/>
            </w:pPr>
            <w:r w:rsidRPr="009164DA">
              <w:t xml:space="preserve">Include identification of the issue, evidence, recommendations developed as a result of program review </w:t>
            </w:r>
          </w:p>
          <w:p w:rsidR="009164DA" w:rsidRPr="009164DA" w:rsidRDefault="009164DA" w:rsidP="002F6FB8">
            <w:pPr>
              <w:jc w:val="center"/>
            </w:pPr>
            <w:r w:rsidRPr="009164DA">
              <w:t xml:space="preserve">and student learning outcomes assessment. </w:t>
            </w:r>
          </w:p>
        </w:tc>
      </w:tr>
      <w:tr w:rsidR="009164DA" w:rsidTr="002F6FB8">
        <w:tc>
          <w:tcPr>
            <w:tcW w:w="13176" w:type="dxa"/>
            <w:gridSpan w:val="6"/>
            <w:tcBorders>
              <w:bottom w:val="single" w:sz="4" w:space="0" w:color="auto"/>
            </w:tcBorders>
          </w:tcPr>
          <w:p w:rsidR="00654D59" w:rsidRDefault="008A5F3F" w:rsidP="003808AE">
            <w:r>
              <w:t xml:space="preserve">New fence and gate around the front door of the infant/toddler </w:t>
            </w:r>
            <w:r w:rsidR="003808AE">
              <w:t>building to protect the children from exiting</w:t>
            </w:r>
            <w:r w:rsidR="009E129C">
              <w:t xml:space="preserve"> directly into the parking lot and allowing for safe access to/from the infant and toddler play-yard. </w:t>
            </w:r>
            <w:r>
              <w:t xml:space="preserve"> </w:t>
            </w:r>
            <w:r w:rsidR="003808AE">
              <w:t xml:space="preserve">A fence around this area will increase safety for parents and children as they enter/exit the building.  </w:t>
            </w:r>
          </w:p>
          <w:p w:rsidR="003808AE" w:rsidRDefault="003808AE" w:rsidP="003808AE"/>
          <w:p w:rsidR="003808AE" w:rsidRDefault="003808AE" w:rsidP="003808AE">
            <w:r>
              <w:t xml:space="preserve">The standards for preschool safety </w:t>
            </w:r>
            <w:r w:rsidR="00293B39">
              <w:t xml:space="preserve">and NAEYC Accreditation require children are protected from access to streets or parking lots at all times.  This fence would fulfill these requirements as well as allow access as per ADA regulations.  And ADA compliant gate would allow access to/from the parking lot as per ADA regulations.  </w:t>
            </w:r>
          </w:p>
          <w:p w:rsidR="009E129C" w:rsidRDefault="009E129C" w:rsidP="003808AE"/>
          <w:p w:rsidR="009E129C" w:rsidRDefault="009E129C" w:rsidP="009E129C">
            <w:pPr>
              <w:pStyle w:val="BodyTextIndent"/>
              <w:ind w:left="0"/>
            </w:pPr>
            <w:r>
              <w:t xml:space="preserve">Program Review 2010 stated the need to bring our play-ground and up to ADA compliant standards.  Strategic plan 3.1 page 6; Sec. 1, Rec. from previous Program Review, page 14; Sec. 4, page 27: Sec. 4-E, page 3.  </w:t>
            </w:r>
          </w:p>
          <w:p w:rsidR="00293B39" w:rsidRPr="009164DA" w:rsidRDefault="00293B39" w:rsidP="003808AE"/>
        </w:tc>
      </w:tr>
      <w:tr w:rsidR="00432C97" w:rsidTr="002F6FB8">
        <w:tc>
          <w:tcPr>
            <w:tcW w:w="2196" w:type="dxa"/>
            <w:shd w:val="clear" w:color="auto" w:fill="333333"/>
          </w:tcPr>
          <w:p w:rsidR="00E14D61" w:rsidRPr="002F6FB8" w:rsidRDefault="00E14D61" w:rsidP="009164DA">
            <w:pPr>
              <w:rPr>
                <w:color w:val="FFFFFF"/>
              </w:rPr>
            </w:pPr>
            <w:r w:rsidRPr="002F6FB8">
              <w:rPr>
                <w:color w:val="FFFFFF"/>
              </w:rPr>
              <w:t>List the 2010-2011 College Goal(s) by number</w:t>
            </w:r>
          </w:p>
        </w:tc>
        <w:tc>
          <w:tcPr>
            <w:tcW w:w="2196" w:type="dxa"/>
            <w:shd w:val="clear" w:color="auto" w:fill="333333"/>
          </w:tcPr>
          <w:p w:rsidR="00E14D61" w:rsidRPr="002F6FB8" w:rsidRDefault="00E14D61" w:rsidP="009164DA">
            <w:pPr>
              <w:rPr>
                <w:color w:val="FFFFFF"/>
              </w:rPr>
            </w:pPr>
            <w:r w:rsidRPr="002F6FB8">
              <w:rPr>
                <w:color w:val="FFFFFF"/>
              </w:rPr>
              <w:t>List the 2010-2011 Strategic Objective(s) by number</w:t>
            </w:r>
          </w:p>
        </w:tc>
        <w:tc>
          <w:tcPr>
            <w:tcW w:w="2196" w:type="dxa"/>
            <w:shd w:val="clear" w:color="auto" w:fill="333333"/>
          </w:tcPr>
          <w:p w:rsidR="00E14D61" w:rsidRPr="002F6FB8" w:rsidRDefault="00E14D61" w:rsidP="009164DA">
            <w:pPr>
              <w:rPr>
                <w:color w:val="FFFFFF"/>
              </w:rPr>
            </w:pPr>
            <w:r w:rsidRPr="002F6FB8">
              <w:rPr>
                <w:color w:val="FFFFFF"/>
              </w:rPr>
              <w:t>Project Timeline</w:t>
            </w:r>
          </w:p>
        </w:tc>
        <w:tc>
          <w:tcPr>
            <w:tcW w:w="2196" w:type="dxa"/>
            <w:shd w:val="clear" w:color="auto" w:fill="333333"/>
          </w:tcPr>
          <w:p w:rsidR="00E14D61" w:rsidRPr="002F6FB8" w:rsidRDefault="00E14D61" w:rsidP="009164DA">
            <w:pPr>
              <w:rPr>
                <w:color w:val="FFFFFF"/>
              </w:rPr>
            </w:pPr>
            <w:r w:rsidRPr="002F6FB8">
              <w:rPr>
                <w:color w:val="FFFFFF"/>
              </w:rPr>
              <w:t>Budget</w:t>
            </w:r>
          </w:p>
        </w:tc>
        <w:tc>
          <w:tcPr>
            <w:tcW w:w="2196" w:type="dxa"/>
            <w:shd w:val="clear" w:color="auto" w:fill="333333"/>
          </w:tcPr>
          <w:p w:rsidR="00E14D61" w:rsidRPr="002F6FB8" w:rsidRDefault="00E14D61" w:rsidP="009164DA">
            <w:pPr>
              <w:rPr>
                <w:color w:val="FFFFFF"/>
              </w:rPr>
            </w:pPr>
            <w:r w:rsidRPr="002F6FB8">
              <w:rPr>
                <w:color w:val="FFFFFF"/>
              </w:rPr>
              <w:t>Person(s) Responsible</w:t>
            </w:r>
          </w:p>
        </w:tc>
        <w:tc>
          <w:tcPr>
            <w:tcW w:w="2196" w:type="dxa"/>
            <w:shd w:val="clear" w:color="auto" w:fill="333333"/>
          </w:tcPr>
          <w:p w:rsidR="00E14D61" w:rsidRPr="002F6FB8" w:rsidRDefault="00E14D61" w:rsidP="009164DA">
            <w:pPr>
              <w:rPr>
                <w:color w:val="FFFFFF"/>
              </w:rPr>
            </w:pPr>
            <w:r w:rsidRPr="002F6FB8">
              <w:rPr>
                <w:color w:val="FFFFFF"/>
              </w:rPr>
              <w:t>Anticipated Outcomes</w:t>
            </w:r>
          </w:p>
          <w:p w:rsidR="00E14D61" w:rsidRPr="002F6FB8" w:rsidRDefault="00E14D61" w:rsidP="009164DA">
            <w:pPr>
              <w:rPr>
                <w:color w:val="FFFFFF"/>
              </w:rPr>
            </w:pPr>
            <w:r w:rsidRPr="002F6FB8">
              <w:rPr>
                <w:color w:val="FFFFFF"/>
              </w:rPr>
              <w:t>(using performance measures)</w:t>
            </w:r>
          </w:p>
        </w:tc>
      </w:tr>
      <w:tr w:rsidR="00432C97" w:rsidTr="002F6FB8">
        <w:tc>
          <w:tcPr>
            <w:tcW w:w="2196" w:type="dxa"/>
          </w:tcPr>
          <w:p w:rsidR="00432C97" w:rsidRDefault="007F5CEB" w:rsidP="00293B39">
            <w:r>
              <w:t>1</w:t>
            </w:r>
          </w:p>
        </w:tc>
        <w:tc>
          <w:tcPr>
            <w:tcW w:w="2196" w:type="dxa"/>
          </w:tcPr>
          <w:p w:rsidR="009E129C" w:rsidRDefault="009E129C" w:rsidP="009164DA">
            <w:r>
              <w:t>2.3</w:t>
            </w:r>
          </w:p>
          <w:p w:rsidR="00432C97" w:rsidRDefault="007F5CEB" w:rsidP="009164DA">
            <w:r>
              <w:t>7.2</w:t>
            </w:r>
          </w:p>
        </w:tc>
        <w:tc>
          <w:tcPr>
            <w:tcW w:w="2196" w:type="dxa"/>
          </w:tcPr>
          <w:p w:rsidR="00E14D61" w:rsidRDefault="00293B39" w:rsidP="009164DA">
            <w:r>
              <w:t>Sept. 2011 Bids</w:t>
            </w:r>
          </w:p>
          <w:p w:rsidR="00293B39" w:rsidRDefault="00293B39" w:rsidP="009164DA">
            <w:r>
              <w:t>Nov. 2011 Install</w:t>
            </w:r>
          </w:p>
          <w:p w:rsidR="00E14D61" w:rsidRDefault="00E14D61" w:rsidP="009164DA"/>
        </w:tc>
        <w:tc>
          <w:tcPr>
            <w:tcW w:w="2196" w:type="dxa"/>
          </w:tcPr>
          <w:p w:rsidR="00B32677" w:rsidRDefault="00E14D61" w:rsidP="009164DA">
            <w:r>
              <w:t>$</w:t>
            </w:r>
            <w:r w:rsidR="009E129C">
              <w:t>3</w:t>
            </w:r>
            <w:r w:rsidR="00293B39">
              <w:t>500.00</w:t>
            </w:r>
          </w:p>
          <w:p w:rsidR="00B32677" w:rsidRDefault="00B32677" w:rsidP="009164DA"/>
          <w:p w:rsidR="00E14D61" w:rsidRDefault="00E14D61" w:rsidP="009164DA"/>
        </w:tc>
        <w:tc>
          <w:tcPr>
            <w:tcW w:w="2196" w:type="dxa"/>
          </w:tcPr>
          <w:p w:rsidR="00E14D61" w:rsidRDefault="00E14D61" w:rsidP="009164DA">
            <w:r>
              <w:t>Marcy Davidson</w:t>
            </w:r>
            <w:r w:rsidR="0063698A">
              <w:t>, Glen Foth</w:t>
            </w:r>
          </w:p>
          <w:p w:rsidR="00432C97" w:rsidRDefault="00432C97" w:rsidP="009164DA">
            <w:r>
              <w:t>638-3641 x 3127</w:t>
            </w:r>
          </w:p>
          <w:p w:rsidR="00432C97" w:rsidRPr="002F6FB8" w:rsidRDefault="00432C97" w:rsidP="009164DA">
            <w:pPr>
              <w:rPr>
                <w:sz w:val="18"/>
                <w:szCs w:val="18"/>
              </w:rPr>
            </w:pPr>
            <w:r w:rsidRPr="002F6FB8">
              <w:rPr>
                <w:sz w:val="18"/>
                <w:szCs w:val="18"/>
              </w:rPr>
              <w:t>Marcy.davidson@reedleycollege.edu</w:t>
            </w:r>
          </w:p>
        </w:tc>
        <w:tc>
          <w:tcPr>
            <w:tcW w:w="2196" w:type="dxa"/>
          </w:tcPr>
          <w:p w:rsidR="00432C97" w:rsidRDefault="007F5CEB" w:rsidP="009164DA">
            <w:r>
              <w:t>8</w:t>
            </w:r>
          </w:p>
          <w:p w:rsidR="007F5CEB" w:rsidRDefault="007F5CEB" w:rsidP="009164DA">
            <w:r>
              <w:t>11</w:t>
            </w:r>
          </w:p>
        </w:tc>
      </w:tr>
    </w:tbl>
    <w:p w:rsidR="009164DA" w:rsidRDefault="009164DA" w:rsidP="009164DA"/>
    <w:p w:rsidR="00654D59" w:rsidRDefault="00936C88" w:rsidP="009164DA">
      <w:pPr>
        <w:rPr>
          <w:b/>
        </w:rPr>
      </w:pPr>
      <w:r>
        <w:t xml:space="preserve">* Funding Sources:  </w:t>
      </w:r>
      <w:r w:rsidR="00293B39">
        <w:tab/>
      </w:r>
      <w:r w:rsidR="00293B39">
        <w:tab/>
      </w:r>
      <w:r w:rsidR="00293B39">
        <w:tab/>
      </w:r>
      <w:r w:rsidR="00293B39">
        <w:tab/>
      </w:r>
      <w:r w:rsidR="00293B39">
        <w:tab/>
      </w:r>
      <w:r w:rsidR="00293B39">
        <w:tab/>
      </w:r>
      <w:r w:rsidR="00293B39">
        <w:tab/>
      </w:r>
      <w:r w:rsidR="00293B39">
        <w:tab/>
      </w:r>
      <w:r w:rsidR="00293B39">
        <w:tab/>
      </w:r>
      <w:r>
        <w:rPr>
          <w:b/>
        </w:rPr>
        <w:t xml:space="preserve">Due </w:t>
      </w:r>
      <w:r w:rsidR="00293B39">
        <w:rPr>
          <w:b/>
        </w:rPr>
        <w:t>September 30, 2010</w:t>
      </w:r>
    </w:p>
    <w:p w:rsidR="00E14D61" w:rsidRPr="00654D59" w:rsidRDefault="00936C88" w:rsidP="009164DA">
      <w:pPr>
        <w:rPr>
          <w:b/>
        </w:rPr>
      </w:pPr>
      <w:r>
        <w:tab/>
      </w:r>
      <w:r>
        <w:tab/>
      </w:r>
      <w:r w:rsidR="00654D59">
        <w:tab/>
      </w:r>
      <w:r w:rsidR="00654D59">
        <w:tab/>
      </w:r>
      <w:r w:rsidR="00654D59">
        <w:tab/>
      </w:r>
      <w:r w:rsidR="00654D59">
        <w:tab/>
      </w:r>
      <w:r w:rsidR="00654D59">
        <w:tab/>
      </w:r>
      <w:r w:rsidR="00654D59">
        <w:tab/>
      </w:r>
      <w:r w:rsidR="00654D59">
        <w:tab/>
      </w:r>
      <w:r w:rsidR="00654D59">
        <w:tab/>
      </w:r>
      <w:r w:rsidR="00654D59">
        <w:tab/>
      </w:r>
      <w:r w:rsidRPr="00936C88">
        <w:rPr>
          <w:b/>
        </w:rPr>
        <w:t>Submit to Immediate Managers/Supervisor</w:t>
      </w:r>
    </w:p>
    <w:sectPr w:rsidR="00E14D61" w:rsidRPr="00654D59" w:rsidSect="00654D59">
      <w:pgSz w:w="15840" w:h="12240" w:orient="landscape"/>
      <w:pgMar w:top="864"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9164DA"/>
    <w:rsid w:val="000A3ACC"/>
    <w:rsid w:val="000C4603"/>
    <w:rsid w:val="001E6456"/>
    <w:rsid w:val="00293B39"/>
    <w:rsid w:val="002F6FB8"/>
    <w:rsid w:val="003808AE"/>
    <w:rsid w:val="00432C97"/>
    <w:rsid w:val="00452EE6"/>
    <w:rsid w:val="00482F68"/>
    <w:rsid w:val="0063698A"/>
    <w:rsid w:val="00654D59"/>
    <w:rsid w:val="007F5CEB"/>
    <w:rsid w:val="008A5F3F"/>
    <w:rsid w:val="00901A95"/>
    <w:rsid w:val="009164DA"/>
    <w:rsid w:val="00936C88"/>
    <w:rsid w:val="009E129C"/>
    <w:rsid w:val="00B32677"/>
    <w:rsid w:val="00BD0A65"/>
    <w:rsid w:val="00E14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16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9E129C"/>
    <w:pPr>
      <w:ind w:left="360"/>
    </w:pPr>
    <w:rPr>
      <w:rFonts w:ascii="CG Times" w:hAnsi="CG Times"/>
      <w:szCs w:val="20"/>
    </w:rPr>
  </w:style>
  <w:style w:type="character" w:customStyle="1" w:styleId="BodyTextIndentChar">
    <w:name w:val="Body Text Indent Char"/>
    <w:basedOn w:val="DefaultParagraphFont"/>
    <w:link w:val="BodyTextIndent"/>
    <w:rsid w:val="009E129C"/>
    <w:rPr>
      <w:rFonts w:ascii="CG Times" w:hAnsi="CG 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2010-2010 Resource Action Plan</vt:lpstr>
    </vt:vector>
  </TitlesOfParts>
  <Company>SCCCD</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2010-2010 Resource Action Plan</dc:title>
  <dc:creator>md011</dc:creator>
  <cp:lastModifiedBy>jd006</cp:lastModifiedBy>
  <cp:revision>2</cp:revision>
  <cp:lastPrinted>2009-10-14T20:11:00Z</cp:lastPrinted>
  <dcterms:created xsi:type="dcterms:W3CDTF">2010-10-01T17:09:00Z</dcterms:created>
  <dcterms:modified xsi:type="dcterms:W3CDTF">2010-10-01T17:09:00Z</dcterms:modified>
</cp:coreProperties>
</file>