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ACC" w:rsidRPr="00432C97" w:rsidRDefault="007F5CEB" w:rsidP="009164DA">
      <w:pPr>
        <w:jc w:val="center"/>
        <w:rPr>
          <w:b/>
          <w:sz w:val="28"/>
          <w:szCs w:val="28"/>
        </w:rPr>
      </w:pPr>
      <w:r>
        <w:rPr>
          <w:b/>
          <w:sz w:val="28"/>
          <w:szCs w:val="28"/>
        </w:rPr>
        <w:t>2011-2012</w:t>
      </w:r>
      <w:r w:rsidR="00432C97" w:rsidRPr="00432C97">
        <w:rPr>
          <w:b/>
          <w:sz w:val="28"/>
          <w:szCs w:val="28"/>
        </w:rPr>
        <w:t xml:space="preserve"> *</w:t>
      </w:r>
      <w:r w:rsidR="009164DA" w:rsidRPr="00432C97">
        <w:rPr>
          <w:b/>
          <w:sz w:val="28"/>
          <w:szCs w:val="28"/>
        </w:rPr>
        <w:t xml:space="preserve"> Resource Action Plan</w:t>
      </w:r>
      <w:r w:rsidR="00432C97">
        <w:rPr>
          <w:b/>
          <w:sz w:val="28"/>
          <w:szCs w:val="28"/>
        </w:rPr>
        <w:t xml:space="preserve"> Proposal</w:t>
      </w:r>
    </w:p>
    <w:p w:rsidR="009164DA" w:rsidRPr="00432C97" w:rsidRDefault="009164DA" w:rsidP="009164DA">
      <w:pPr>
        <w:jc w:val="center"/>
        <w:rPr>
          <w:b/>
        </w:rPr>
      </w:pPr>
      <w:r w:rsidRPr="00432C97">
        <w:rPr>
          <w:b/>
        </w:rPr>
        <w:t>Complete One for Each Activity/Project</w:t>
      </w:r>
    </w:p>
    <w:p w:rsidR="009164DA" w:rsidRDefault="009164DA" w:rsidP="009164DA">
      <w:pPr>
        <w:jc w:val="center"/>
      </w:pPr>
    </w:p>
    <w:p w:rsidR="009164DA" w:rsidRPr="00654D59" w:rsidRDefault="009164DA" w:rsidP="009164DA">
      <w:pPr>
        <w:rPr>
          <w:u w:val="single"/>
        </w:rPr>
      </w:pPr>
      <w:r>
        <w:t xml:space="preserve">Title:    </w:t>
      </w:r>
      <w:r w:rsidRPr="00432C97">
        <w:rPr>
          <w:u w:val="single"/>
        </w:rPr>
        <w:t xml:space="preserve">Child Development </w:t>
      </w:r>
      <w:r w:rsidR="003077C3">
        <w:rPr>
          <w:u w:val="single"/>
        </w:rPr>
        <w:t>Swings</w:t>
      </w:r>
      <w:r w:rsidR="008A5F3F">
        <w:rPr>
          <w:u w:val="single"/>
        </w:rPr>
        <w:t xml:space="preserve"> Project</w:t>
      </w:r>
      <w:r w:rsidR="008A5F3F">
        <w:rPr>
          <w:u w:val="single"/>
        </w:rPr>
        <w:tab/>
      </w:r>
      <w:r w:rsidR="008A5F3F">
        <w:tab/>
      </w:r>
      <w:r>
        <w:tab/>
      </w:r>
      <w:r>
        <w:tab/>
        <w:t xml:space="preserve">Group Submitting Proposal:  </w:t>
      </w:r>
      <w:r w:rsidRPr="00432C97">
        <w:rPr>
          <w:u w:val="single"/>
        </w:rPr>
        <w:t>Child Development Department</w:t>
      </w:r>
    </w:p>
    <w:p w:rsidR="009164DA" w:rsidRDefault="009164DA" w:rsidP="009164DA">
      <w:r>
        <w:t xml:space="preserve">Contact Person:  </w:t>
      </w:r>
      <w:r w:rsidRPr="00432C97">
        <w:rPr>
          <w:u w:val="single"/>
        </w:rPr>
        <w:t>Marcy Davidson</w:t>
      </w:r>
      <w:r>
        <w:tab/>
      </w:r>
      <w:r>
        <w:tab/>
      </w:r>
      <w:r>
        <w:tab/>
      </w:r>
      <w:r>
        <w:tab/>
      </w:r>
      <w:r>
        <w:tab/>
        <w:t xml:space="preserve">Date Submitted:  </w:t>
      </w:r>
      <w:r w:rsidR="008A5F3F">
        <w:rPr>
          <w:u w:val="single"/>
        </w:rPr>
        <w:t>September 28, 2010</w:t>
      </w:r>
    </w:p>
    <w:p w:rsidR="009164DA" w:rsidRDefault="009164DA" w:rsidP="009164DA"/>
    <w:p w:rsidR="009164DA" w:rsidRDefault="009164DA" w:rsidP="009164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2080"/>
        <w:gridCol w:w="2033"/>
        <w:gridCol w:w="2064"/>
        <w:gridCol w:w="2901"/>
        <w:gridCol w:w="2083"/>
      </w:tblGrid>
      <w:tr w:rsidR="009164DA" w:rsidTr="002F6FB8">
        <w:tc>
          <w:tcPr>
            <w:tcW w:w="13176" w:type="dxa"/>
            <w:gridSpan w:val="6"/>
            <w:shd w:val="pct87" w:color="auto" w:fill="333333"/>
          </w:tcPr>
          <w:p w:rsidR="009164DA" w:rsidRPr="009164DA" w:rsidRDefault="009164DA" w:rsidP="002F6FB8">
            <w:pPr>
              <w:jc w:val="center"/>
            </w:pPr>
            <w:r w:rsidRPr="009164DA">
              <w:t>Describe the Proposed Activity / Project</w:t>
            </w:r>
          </w:p>
          <w:p w:rsidR="009164DA" w:rsidRPr="009164DA" w:rsidRDefault="009164DA" w:rsidP="002F6FB8">
            <w:pPr>
              <w:jc w:val="center"/>
            </w:pPr>
            <w:r w:rsidRPr="009164DA">
              <w:t xml:space="preserve">Include identification of the issue, evidence, recommendations developed as a result of program review </w:t>
            </w:r>
          </w:p>
          <w:p w:rsidR="009164DA" w:rsidRPr="009164DA" w:rsidRDefault="009164DA" w:rsidP="002F6FB8">
            <w:pPr>
              <w:jc w:val="center"/>
            </w:pPr>
            <w:r w:rsidRPr="009164DA">
              <w:t xml:space="preserve">and student learning outcomes assessment. </w:t>
            </w:r>
          </w:p>
        </w:tc>
      </w:tr>
      <w:tr w:rsidR="009164DA" w:rsidTr="002F6FB8">
        <w:tc>
          <w:tcPr>
            <w:tcW w:w="13176" w:type="dxa"/>
            <w:gridSpan w:val="6"/>
            <w:tcBorders>
              <w:bottom w:val="single" w:sz="4" w:space="0" w:color="auto"/>
            </w:tcBorders>
          </w:tcPr>
          <w:p w:rsidR="003077C3" w:rsidRDefault="003077C3" w:rsidP="003808AE">
            <w:r>
              <w:t xml:space="preserve">We no longer have swings at the Child Development Center.  These were removed due to safety concerns including fall zone and pivot depths.  As per the National Playground Safety Regulations, swings must meet a specific code to ensure children are safe at tall times.  The Child Development Swings were over twenty years old and therefore no longer considered safe.  In addition, access to our previous swing area did not meet ADA regulations for students or children. </w:t>
            </w:r>
          </w:p>
          <w:p w:rsidR="003077C3" w:rsidRDefault="003077C3" w:rsidP="003808AE"/>
          <w:p w:rsidR="003077C3" w:rsidRDefault="003077C3" w:rsidP="003808AE">
            <w:r>
              <w:t xml:space="preserve">Swings are a valuable tool for children to learn and develop large motor skills.  Our Child Development students who work with the children at the center are no longer able to utilize swings in their lesson plans and assignments and this important measure of a child’s growth and development is not modeled for them.  </w:t>
            </w:r>
          </w:p>
          <w:p w:rsidR="003077C3" w:rsidRDefault="003077C3" w:rsidP="003808AE"/>
          <w:p w:rsidR="003077C3" w:rsidRDefault="003077C3" w:rsidP="003808AE">
            <w:r>
              <w:t xml:space="preserve">As per the district grounds manager, swings can be re-installed if purchased and meet the Playground Safety Regulations.  Swings would be installed in a location on the play-yard that prevents safety concerns.  </w:t>
            </w:r>
          </w:p>
          <w:p w:rsidR="009E129C" w:rsidRDefault="009E129C" w:rsidP="003808AE"/>
          <w:p w:rsidR="009E129C" w:rsidRDefault="009E129C" w:rsidP="009E129C">
            <w:pPr>
              <w:pStyle w:val="BodyTextIndent"/>
              <w:ind w:left="0"/>
            </w:pPr>
            <w:r>
              <w:t xml:space="preserve">Program Review 2010 stated the need to bring our play-ground and up to ADA compliant standards.  Strategic plan 3.1 page 6; Sec. 1, Rec. from previous Program Review, page 14; Sec. 4, page 27: Sec. 4-E, page 3.  </w:t>
            </w:r>
          </w:p>
          <w:p w:rsidR="00293B39" w:rsidRPr="009164DA" w:rsidRDefault="00293B39" w:rsidP="003808AE"/>
        </w:tc>
      </w:tr>
      <w:tr w:rsidR="00432C97" w:rsidTr="002F6FB8">
        <w:tc>
          <w:tcPr>
            <w:tcW w:w="2196" w:type="dxa"/>
            <w:shd w:val="clear" w:color="auto" w:fill="333333"/>
          </w:tcPr>
          <w:p w:rsidR="00E14D61" w:rsidRPr="002F6FB8" w:rsidRDefault="00E14D61" w:rsidP="009164DA">
            <w:pPr>
              <w:rPr>
                <w:color w:val="FFFFFF"/>
              </w:rPr>
            </w:pPr>
            <w:r w:rsidRPr="002F6FB8">
              <w:rPr>
                <w:color w:val="FFFFFF"/>
              </w:rPr>
              <w:t>List the 2010-2011 College Goal(s) by number</w:t>
            </w:r>
          </w:p>
        </w:tc>
        <w:tc>
          <w:tcPr>
            <w:tcW w:w="2196" w:type="dxa"/>
            <w:shd w:val="clear" w:color="auto" w:fill="333333"/>
          </w:tcPr>
          <w:p w:rsidR="00E14D61" w:rsidRPr="002F6FB8" w:rsidRDefault="00E14D61" w:rsidP="009164DA">
            <w:pPr>
              <w:rPr>
                <w:color w:val="FFFFFF"/>
              </w:rPr>
            </w:pPr>
            <w:r w:rsidRPr="002F6FB8">
              <w:rPr>
                <w:color w:val="FFFFFF"/>
              </w:rPr>
              <w:t>List the 2010-2011 Strategic Objective(s) by number</w:t>
            </w:r>
          </w:p>
        </w:tc>
        <w:tc>
          <w:tcPr>
            <w:tcW w:w="2196" w:type="dxa"/>
            <w:shd w:val="clear" w:color="auto" w:fill="333333"/>
          </w:tcPr>
          <w:p w:rsidR="00E14D61" w:rsidRPr="002F6FB8" w:rsidRDefault="00E14D61" w:rsidP="009164DA">
            <w:pPr>
              <w:rPr>
                <w:color w:val="FFFFFF"/>
              </w:rPr>
            </w:pPr>
            <w:r w:rsidRPr="002F6FB8">
              <w:rPr>
                <w:color w:val="FFFFFF"/>
              </w:rPr>
              <w:t>Project Timeline</w:t>
            </w:r>
          </w:p>
        </w:tc>
        <w:tc>
          <w:tcPr>
            <w:tcW w:w="2196" w:type="dxa"/>
            <w:shd w:val="clear" w:color="auto" w:fill="333333"/>
          </w:tcPr>
          <w:p w:rsidR="00E14D61" w:rsidRPr="002F6FB8" w:rsidRDefault="00E14D61" w:rsidP="009164DA">
            <w:pPr>
              <w:rPr>
                <w:color w:val="FFFFFF"/>
              </w:rPr>
            </w:pPr>
            <w:r w:rsidRPr="002F6FB8">
              <w:rPr>
                <w:color w:val="FFFFFF"/>
              </w:rPr>
              <w:t>Budget</w:t>
            </w:r>
          </w:p>
        </w:tc>
        <w:tc>
          <w:tcPr>
            <w:tcW w:w="2196" w:type="dxa"/>
            <w:shd w:val="clear" w:color="auto" w:fill="333333"/>
          </w:tcPr>
          <w:p w:rsidR="00E14D61" w:rsidRPr="002F6FB8" w:rsidRDefault="00E14D61" w:rsidP="009164DA">
            <w:pPr>
              <w:rPr>
                <w:color w:val="FFFFFF"/>
              </w:rPr>
            </w:pPr>
            <w:r w:rsidRPr="002F6FB8">
              <w:rPr>
                <w:color w:val="FFFFFF"/>
              </w:rPr>
              <w:t>Person(s) Responsible</w:t>
            </w:r>
          </w:p>
        </w:tc>
        <w:tc>
          <w:tcPr>
            <w:tcW w:w="2196" w:type="dxa"/>
            <w:shd w:val="clear" w:color="auto" w:fill="333333"/>
          </w:tcPr>
          <w:p w:rsidR="00E14D61" w:rsidRPr="002F6FB8" w:rsidRDefault="00E14D61" w:rsidP="009164DA">
            <w:pPr>
              <w:rPr>
                <w:color w:val="FFFFFF"/>
              </w:rPr>
            </w:pPr>
            <w:r w:rsidRPr="002F6FB8">
              <w:rPr>
                <w:color w:val="FFFFFF"/>
              </w:rPr>
              <w:t>Anticipated Outcomes</w:t>
            </w:r>
          </w:p>
          <w:p w:rsidR="00E14D61" w:rsidRPr="002F6FB8" w:rsidRDefault="00E14D61" w:rsidP="009164DA">
            <w:pPr>
              <w:rPr>
                <w:color w:val="FFFFFF"/>
              </w:rPr>
            </w:pPr>
            <w:r w:rsidRPr="002F6FB8">
              <w:rPr>
                <w:color w:val="FFFFFF"/>
              </w:rPr>
              <w:t>(using performance measures)</w:t>
            </w:r>
          </w:p>
        </w:tc>
      </w:tr>
      <w:tr w:rsidR="00432C97" w:rsidTr="002F6FB8">
        <w:tc>
          <w:tcPr>
            <w:tcW w:w="2196" w:type="dxa"/>
          </w:tcPr>
          <w:p w:rsidR="00432C97" w:rsidRDefault="007F5CEB" w:rsidP="00293B39">
            <w:r>
              <w:t>1</w:t>
            </w:r>
          </w:p>
        </w:tc>
        <w:tc>
          <w:tcPr>
            <w:tcW w:w="2196" w:type="dxa"/>
          </w:tcPr>
          <w:p w:rsidR="009E129C" w:rsidRDefault="009E129C" w:rsidP="009164DA">
            <w:r>
              <w:t>2.3</w:t>
            </w:r>
          </w:p>
          <w:p w:rsidR="00432C97" w:rsidRDefault="007F5CEB" w:rsidP="009164DA">
            <w:r>
              <w:t>7.2</w:t>
            </w:r>
          </w:p>
        </w:tc>
        <w:tc>
          <w:tcPr>
            <w:tcW w:w="2196" w:type="dxa"/>
          </w:tcPr>
          <w:p w:rsidR="00E14D61" w:rsidRDefault="003077C3" w:rsidP="009164DA">
            <w:r>
              <w:t xml:space="preserve">May </w:t>
            </w:r>
            <w:r w:rsidR="00293B39">
              <w:t xml:space="preserve"> 2011 Bids</w:t>
            </w:r>
          </w:p>
          <w:p w:rsidR="00293B39" w:rsidRDefault="003077C3" w:rsidP="009164DA">
            <w:r>
              <w:t>Sept</w:t>
            </w:r>
            <w:r w:rsidR="00293B39">
              <w:t>. 2011 Install</w:t>
            </w:r>
          </w:p>
          <w:p w:rsidR="00E14D61" w:rsidRDefault="00E14D61" w:rsidP="009164DA"/>
        </w:tc>
        <w:tc>
          <w:tcPr>
            <w:tcW w:w="2196" w:type="dxa"/>
          </w:tcPr>
          <w:p w:rsidR="003077C3" w:rsidRDefault="003077C3" w:rsidP="003077C3">
            <w:r>
              <w:t>Swings                     $1500</w:t>
            </w:r>
          </w:p>
          <w:p w:rsidR="003077C3" w:rsidRDefault="003077C3" w:rsidP="003077C3">
            <w:r>
              <w:t>Installation               $1200</w:t>
            </w:r>
          </w:p>
          <w:p w:rsidR="003077C3" w:rsidRDefault="003077C3" w:rsidP="003077C3">
            <w:r>
              <w:lastRenderedPageBreak/>
              <w:t>Ground Cover          $3000</w:t>
            </w:r>
          </w:p>
          <w:p w:rsidR="00B32677" w:rsidRDefault="00B32677" w:rsidP="009164DA"/>
          <w:p w:rsidR="00E14D61" w:rsidRDefault="00E14D61" w:rsidP="009164DA"/>
        </w:tc>
        <w:tc>
          <w:tcPr>
            <w:tcW w:w="2196" w:type="dxa"/>
          </w:tcPr>
          <w:p w:rsidR="00E14D61" w:rsidRDefault="00E14D61" w:rsidP="009164DA">
            <w:r>
              <w:lastRenderedPageBreak/>
              <w:t>Marcy Davidson</w:t>
            </w:r>
          </w:p>
          <w:p w:rsidR="00432C97" w:rsidRDefault="00432C97" w:rsidP="009164DA">
            <w:r>
              <w:t>638-3641 x 3127</w:t>
            </w:r>
          </w:p>
          <w:p w:rsidR="00432C97" w:rsidRPr="002F6FB8" w:rsidRDefault="00432C97" w:rsidP="009164DA">
            <w:pPr>
              <w:rPr>
                <w:sz w:val="18"/>
                <w:szCs w:val="18"/>
              </w:rPr>
            </w:pPr>
            <w:r w:rsidRPr="002F6FB8">
              <w:rPr>
                <w:sz w:val="18"/>
                <w:szCs w:val="18"/>
              </w:rPr>
              <w:t>Marcy.davidson@reedleycollege.edu</w:t>
            </w:r>
          </w:p>
        </w:tc>
        <w:tc>
          <w:tcPr>
            <w:tcW w:w="2196" w:type="dxa"/>
          </w:tcPr>
          <w:p w:rsidR="00432C97" w:rsidRDefault="007F5CEB" w:rsidP="009164DA">
            <w:r>
              <w:t>8</w:t>
            </w:r>
          </w:p>
          <w:p w:rsidR="007F5CEB" w:rsidRDefault="007F5CEB" w:rsidP="009164DA">
            <w:r>
              <w:t>11</w:t>
            </w:r>
          </w:p>
        </w:tc>
      </w:tr>
    </w:tbl>
    <w:p w:rsidR="009164DA" w:rsidRDefault="009164DA" w:rsidP="009164DA"/>
    <w:p w:rsidR="00654D59" w:rsidRDefault="00936C88" w:rsidP="009164DA">
      <w:pPr>
        <w:rPr>
          <w:b/>
        </w:rPr>
      </w:pPr>
      <w:r>
        <w:t xml:space="preserve">* Funding Sources:  </w:t>
      </w:r>
      <w:r w:rsidR="00293B39">
        <w:tab/>
      </w:r>
      <w:r w:rsidR="00293B39">
        <w:tab/>
      </w:r>
      <w:r w:rsidR="00293B39">
        <w:tab/>
      </w:r>
      <w:r w:rsidR="00293B39">
        <w:tab/>
      </w:r>
      <w:r w:rsidR="00293B39">
        <w:tab/>
      </w:r>
      <w:r w:rsidR="00293B39">
        <w:tab/>
      </w:r>
      <w:r w:rsidR="00293B39">
        <w:tab/>
      </w:r>
      <w:r w:rsidR="00293B39">
        <w:tab/>
      </w:r>
      <w:r w:rsidR="00293B39">
        <w:tab/>
      </w:r>
      <w:r>
        <w:rPr>
          <w:b/>
        </w:rPr>
        <w:t xml:space="preserve">Due </w:t>
      </w:r>
      <w:r w:rsidR="00293B39">
        <w:rPr>
          <w:b/>
        </w:rPr>
        <w:t>September 30, 2010</w:t>
      </w:r>
    </w:p>
    <w:p w:rsidR="00E14D61" w:rsidRPr="00654D59" w:rsidRDefault="00936C88" w:rsidP="009164DA">
      <w:pPr>
        <w:rPr>
          <w:b/>
        </w:rPr>
      </w:pPr>
      <w:r>
        <w:tab/>
      </w:r>
      <w:r>
        <w:tab/>
      </w:r>
      <w:r w:rsidR="00654D59">
        <w:tab/>
      </w:r>
      <w:r w:rsidR="00654D59">
        <w:tab/>
      </w:r>
      <w:r w:rsidR="00654D59">
        <w:tab/>
      </w:r>
      <w:r w:rsidR="00654D59">
        <w:tab/>
      </w:r>
      <w:r w:rsidR="00654D59">
        <w:tab/>
      </w:r>
      <w:r w:rsidR="00654D59">
        <w:tab/>
      </w:r>
      <w:r w:rsidR="00654D59">
        <w:tab/>
      </w:r>
      <w:r w:rsidR="00654D59">
        <w:tab/>
      </w:r>
      <w:r w:rsidR="00654D59">
        <w:tab/>
      </w:r>
      <w:r w:rsidRPr="00936C88">
        <w:rPr>
          <w:b/>
        </w:rPr>
        <w:t>Submit to Immediate Managers/Supervisor</w:t>
      </w:r>
    </w:p>
    <w:sectPr w:rsidR="00E14D61" w:rsidRPr="00654D59" w:rsidSect="00654D59">
      <w:pgSz w:w="15840" w:h="12240" w:orient="landscape"/>
      <w:pgMar w:top="864"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grammar="clean"/>
  <w:stylePaneFormatFilter w:val="3F01"/>
  <w:defaultTabStop w:val="720"/>
  <w:characterSpacingControl w:val="doNotCompress"/>
  <w:compat/>
  <w:rsids>
    <w:rsidRoot w:val="009164DA"/>
    <w:rsid w:val="000A3ACC"/>
    <w:rsid w:val="000C4603"/>
    <w:rsid w:val="001E6456"/>
    <w:rsid w:val="00293B39"/>
    <w:rsid w:val="002F6FB8"/>
    <w:rsid w:val="003077C3"/>
    <w:rsid w:val="003808AE"/>
    <w:rsid w:val="003F473A"/>
    <w:rsid w:val="00432C97"/>
    <w:rsid w:val="00452EE6"/>
    <w:rsid w:val="00482F68"/>
    <w:rsid w:val="00654D59"/>
    <w:rsid w:val="007F5CEB"/>
    <w:rsid w:val="008A5F3F"/>
    <w:rsid w:val="00901A95"/>
    <w:rsid w:val="009164DA"/>
    <w:rsid w:val="00936C88"/>
    <w:rsid w:val="009E129C"/>
    <w:rsid w:val="00B32677"/>
    <w:rsid w:val="00BD0A65"/>
    <w:rsid w:val="00E14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16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9E129C"/>
    <w:pPr>
      <w:ind w:left="360"/>
    </w:pPr>
    <w:rPr>
      <w:rFonts w:ascii="CG Times" w:hAnsi="CG Times"/>
      <w:szCs w:val="20"/>
    </w:rPr>
  </w:style>
  <w:style w:type="character" w:customStyle="1" w:styleId="BodyTextIndentChar">
    <w:name w:val="Body Text Indent Char"/>
    <w:basedOn w:val="DefaultParagraphFont"/>
    <w:link w:val="BodyTextIndent"/>
    <w:rsid w:val="009E129C"/>
    <w:rPr>
      <w:rFonts w:ascii="CG Times" w:hAnsi="CG 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2010-2010 Resource Action Plan</vt:lpstr>
    </vt:vector>
  </TitlesOfParts>
  <Company>SCCCD</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2010-2010 Resource Action Plan</dc:title>
  <dc:creator>md011</dc:creator>
  <cp:lastModifiedBy>jd006</cp:lastModifiedBy>
  <cp:revision>2</cp:revision>
  <cp:lastPrinted>2009-10-14T20:11:00Z</cp:lastPrinted>
  <dcterms:created xsi:type="dcterms:W3CDTF">2010-10-05T15:48:00Z</dcterms:created>
  <dcterms:modified xsi:type="dcterms:W3CDTF">2010-10-05T15:48:00Z</dcterms:modified>
</cp:coreProperties>
</file>