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EF" w:rsidRPr="003A5F6B" w:rsidRDefault="001420EF" w:rsidP="001420EF">
      <w:pPr>
        <w:rPr>
          <w:rFonts w:ascii="Century Gothic" w:hAnsi="Century Gothic"/>
          <w:sz w:val="20"/>
          <w:szCs w:val="20"/>
        </w:rPr>
      </w:pPr>
      <w:r w:rsidRPr="003A5F6B">
        <w:rPr>
          <w:rFonts w:ascii="Century Gothic" w:hAnsi="Century Gothic"/>
          <w:sz w:val="20"/>
          <w:szCs w:val="20"/>
        </w:rPr>
        <w:t xml:space="preserve">"What do we want to happen to </w:t>
      </w:r>
      <w:r w:rsidRPr="003A5F6B">
        <w:rPr>
          <w:rFonts w:ascii="Century Gothic" w:hAnsi="Century Gothic"/>
          <w:sz w:val="20"/>
          <w:szCs w:val="20"/>
          <w:u w:val="single"/>
        </w:rPr>
        <w:t xml:space="preserve">every customer every time </w:t>
      </w:r>
      <w:r w:rsidRPr="003A5F6B">
        <w:rPr>
          <w:rFonts w:ascii="Century Gothic" w:hAnsi="Century Gothic"/>
          <w:sz w:val="20"/>
          <w:szCs w:val="20"/>
        </w:rPr>
        <w:t>in order to promote good customer service</w:t>
      </w:r>
      <w:proofErr w:type="gramStart"/>
      <w:r w:rsidRPr="003A5F6B">
        <w:rPr>
          <w:rFonts w:ascii="Century Gothic" w:hAnsi="Century Gothic"/>
          <w:sz w:val="20"/>
          <w:szCs w:val="20"/>
        </w:rPr>
        <w:t>?“</w:t>
      </w:r>
      <w:proofErr w:type="gramEnd"/>
      <w:r w:rsidRPr="003A5F6B">
        <w:rPr>
          <w:rFonts w:ascii="Century Gothic" w:hAnsi="Century Gothic"/>
          <w:sz w:val="20"/>
          <w:szCs w:val="20"/>
        </w:rPr>
        <w:t xml:space="preserve"> </w:t>
      </w:r>
    </w:p>
    <w:p w:rsidR="001420EF" w:rsidRPr="003A5F6B" w:rsidRDefault="001420EF" w:rsidP="001420EF">
      <w:pPr>
        <w:rPr>
          <w:rFonts w:ascii="Century Gothic" w:hAnsi="Century Gothic"/>
          <w:sz w:val="20"/>
          <w:szCs w:val="20"/>
        </w:rPr>
      </w:pPr>
      <w:r w:rsidRPr="003A5F6B">
        <w:rPr>
          <w:rFonts w:ascii="Century Gothic" w:hAnsi="Century Gothic"/>
          <w:i/>
          <w:iCs/>
          <w:sz w:val="20"/>
          <w:szCs w:val="20"/>
        </w:rPr>
        <w:t>The values that guide our work:</w:t>
      </w:r>
    </w:p>
    <w:p w:rsidR="00A7587F" w:rsidRPr="003A5F6B" w:rsidRDefault="001420EF" w:rsidP="001420EF">
      <w:pPr>
        <w:numPr>
          <w:ilvl w:val="1"/>
          <w:numId w:val="1"/>
        </w:numPr>
        <w:rPr>
          <w:rFonts w:ascii="Century Gothic" w:hAnsi="Century Gothic"/>
          <w:sz w:val="20"/>
          <w:szCs w:val="20"/>
        </w:rPr>
      </w:pPr>
      <w:r w:rsidRPr="003A5F6B">
        <w:rPr>
          <w:rFonts w:ascii="Century Gothic" w:hAnsi="Century Gothic"/>
          <w:b/>
          <w:bCs/>
          <w:i/>
          <w:iCs/>
          <w:sz w:val="20"/>
          <w:szCs w:val="20"/>
        </w:rPr>
        <w:t>C</w:t>
      </w:r>
      <w:r w:rsidRPr="003A5F6B">
        <w:rPr>
          <w:rFonts w:ascii="Century Gothic" w:hAnsi="Century Gothic"/>
          <w:b/>
          <w:bCs/>
          <w:sz w:val="20"/>
          <w:szCs w:val="20"/>
        </w:rPr>
        <w:t xml:space="preserve">ommunicate! </w:t>
      </w:r>
      <w:r w:rsidRPr="003A5F6B">
        <w:rPr>
          <w:rFonts w:ascii="Century Gothic" w:hAnsi="Century Gothic"/>
          <w:sz w:val="20"/>
          <w:szCs w:val="20"/>
        </w:rPr>
        <w:br/>
        <w:t xml:space="preserve">To convey information in an honest, accurate, timely and direct manner, both internally and externally. </w:t>
      </w:r>
    </w:p>
    <w:p w:rsidR="001420EF" w:rsidRPr="003A5F6B" w:rsidRDefault="001420EF" w:rsidP="001420EF">
      <w:pPr>
        <w:numPr>
          <w:ilvl w:val="1"/>
          <w:numId w:val="1"/>
        </w:numPr>
        <w:rPr>
          <w:rFonts w:ascii="Century Gothic" w:hAnsi="Century Gothic"/>
          <w:sz w:val="20"/>
          <w:szCs w:val="20"/>
        </w:rPr>
      </w:pPr>
      <w:r w:rsidRPr="003A5F6B">
        <w:rPr>
          <w:rFonts w:ascii="Century Gothic" w:hAnsi="Century Gothic"/>
          <w:b/>
          <w:bCs/>
          <w:i/>
          <w:iCs/>
          <w:sz w:val="20"/>
          <w:szCs w:val="20"/>
        </w:rPr>
        <w:t>A</w:t>
      </w:r>
      <w:r w:rsidRPr="003A5F6B">
        <w:rPr>
          <w:rFonts w:ascii="Century Gothic" w:hAnsi="Century Gothic"/>
          <w:b/>
          <w:bCs/>
          <w:sz w:val="20"/>
          <w:szCs w:val="20"/>
        </w:rPr>
        <w:t>dvocate!</w:t>
      </w:r>
    </w:p>
    <w:p w:rsidR="001420EF" w:rsidRPr="003A5F6B" w:rsidRDefault="001420EF" w:rsidP="001420EF">
      <w:pPr>
        <w:ind w:left="1440"/>
        <w:rPr>
          <w:rFonts w:ascii="Century Gothic" w:hAnsi="Century Gothic"/>
          <w:sz w:val="20"/>
          <w:szCs w:val="20"/>
        </w:rPr>
      </w:pPr>
      <w:r w:rsidRPr="003A5F6B">
        <w:rPr>
          <w:rFonts w:ascii="Century Gothic" w:hAnsi="Century Gothic"/>
          <w:sz w:val="20"/>
          <w:szCs w:val="20"/>
        </w:rPr>
        <w:t>To support o</w:t>
      </w:r>
      <w:r w:rsidR="00FC4BC6" w:rsidRPr="003A5F6B">
        <w:rPr>
          <w:rFonts w:ascii="Century Gothic" w:hAnsi="Century Gothic"/>
          <w:sz w:val="20"/>
          <w:szCs w:val="20"/>
        </w:rPr>
        <w:t xml:space="preserve">ur students with solutions </w:t>
      </w:r>
      <w:proofErr w:type="gramStart"/>
      <w:r w:rsidR="00FC4BC6" w:rsidRPr="003A5F6B">
        <w:rPr>
          <w:rFonts w:ascii="Century Gothic" w:hAnsi="Century Gothic"/>
          <w:sz w:val="20"/>
          <w:szCs w:val="20"/>
        </w:rPr>
        <w:t xml:space="preserve">that </w:t>
      </w:r>
      <w:r w:rsidRPr="003A5F6B">
        <w:rPr>
          <w:rFonts w:ascii="Century Gothic" w:hAnsi="Century Gothic"/>
          <w:sz w:val="20"/>
          <w:szCs w:val="20"/>
        </w:rPr>
        <w:t>are</w:t>
      </w:r>
      <w:proofErr w:type="gramEnd"/>
      <w:r w:rsidRPr="003A5F6B">
        <w:rPr>
          <w:rFonts w:ascii="Century Gothic" w:hAnsi="Century Gothic"/>
          <w:sz w:val="20"/>
          <w:szCs w:val="20"/>
        </w:rPr>
        <w:t xml:space="preserve"> thoughtful and creative, with the goal of improving student success and retention.</w:t>
      </w:r>
    </w:p>
    <w:p w:rsidR="00A7587F" w:rsidRPr="003A5F6B" w:rsidRDefault="001420EF" w:rsidP="001420EF">
      <w:pPr>
        <w:numPr>
          <w:ilvl w:val="1"/>
          <w:numId w:val="2"/>
        </w:numPr>
        <w:rPr>
          <w:rFonts w:ascii="Century Gothic" w:hAnsi="Century Gothic"/>
          <w:sz w:val="20"/>
          <w:szCs w:val="20"/>
        </w:rPr>
      </w:pPr>
      <w:r w:rsidRPr="003A5F6B">
        <w:rPr>
          <w:rFonts w:ascii="Century Gothic" w:hAnsi="Century Gothic"/>
          <w:b/>
          <w:bCs/>
          <w:i/>
          <w:iCs/>
          <w:sz w:val="20"/>
          <w:szCs w:val="20"/>
        </w:rPr>
        <w:t>R</w:t>
      </w:r>
      <w:r w:rsidRPr="003A5F6B">
        <w:rPr>
          <w:rFonts w:ascii="Century Gothic" w:hAnsi="Century Gothic"/>
          <w:b/>
          <w:bCs/>
          <w:sz w:val="20"/>
          <w:szCs w:val="20"/>
        </w:rPr>
        <w:t xml:space="preserve">espect! </w:t>
      </w:r>
      <w:r w:rsidRPr="003A5F6B">
        <w:rPr>
          <w:rFonts w:ascii="Century Gothic" w:hAnsi="Century Gothic"/>
          <w:sz w:val="20"/>
          <w:szCs w:val="20"/>
        </w:rPr>
        <w:br/>
        <w:t xml:space="preserve">To consistently treat everyone in an ethical, respectful, truthful and trustworthy manner. </w:t>
      </w:r>
    </w:p>
    <w:p w:rsidR="001420EF" w:rsidRPr="003A5F6B" w:rsidRDefault="001420EF" w:rsidP="001420EF">
      <w:pPr>
        <w:numPr>
          <w:ilvl w:val="1"/>
          <w:numId w:val="2"/>
        </w:numPr>
        <w:rPr>
          <w:rFonts w:ascii="Century Gothic" w:hAnsi="Century Gothic"/>
          <w:sz w:val="20"/>
          <w:szCs w:val="20"/>
        </w:rPr>
      </w:pPr>
      <w:r w:rsidRPr="003A5F6B">
        <w:rPr>
          <w:rFonts w:ascii="Century Gothic" w:hAnsi="Century Gothic"/>
          <w:b/>
          <w:bCs/>
          <w:i/>
          <w:iCs/>
          <w:sz w:val="20"/>
          <w:szCs w:val="20"/>
        </w:rPr>
        <w:t>E</w:t>
      </w:r>
      <w:r w:rsidRPr="003A5F6B">
        <w:rPr>
          <w:rFonts w:ascii="Century Gothic" w:hAnsi="Century Gothic"/>
          <w:b/>
          <w:bCs/>
          <w:sz w:val="20"/>
          <w:szCs w:val="20"/>
        </w:rPr>
        <w:t>mpower!</w:t>
      </w:r>
      <w:r w:rsidRPr="003A5F6B">
        <w:rPr>
          <w:rFonts w:ascii="Century Gothic" w:hAnsi="Century Gothic"/>
          <w:sz w:val="20"/>
          <w:szCs w:val="20"/>
        </w:rPr>
        <w:br/>
        <w:t>To provide an environment for our students that promotes lifelong learning, personal growth, personal accountability and civic responsibility.</w:t>
      </w:r>
    </w:p>
    <w:p w:rsidR="00FC4BC6" w:rsidRPr="00FC4BC6" w:rsidRDefault="00FC4BC6" w:rsidP="00FC4BC6">
      <w:pPr>
        <w:autoSpaceDE w:val="0"/>
        <w:autoSpaceDN w:val="0"/>
        <w:adjustRightInd w:val="0"/>
        <w:spacing w:after="0" w:line="240" w:lineRule="auto"/>
        <w:rPr>
          <w:rFonts w:ascii="Century Gothic" w:hAnsi="Century Gothic" w:cs="ItcEras-Demi"/>
          <w:b/>
          <w:bCs/>
          <w:color w:val="292526"/>
          <w:sz w:val="36"/>
          <w:szCs w:val="36"/>
        </w:rPr>
      </w:pPr>
      <w:r w:rsidRPr="00FC4BC6">
        <w:rPr>
          <w:rFonts w:ascii="Century Gothic" w:hAnsi="Century Gothic" w:cs="ItcEras-Demi"/>
          <w:b/>
          <w:bCs/>
          <w:color w:val="292526"/>
          <w:sz w:val="36"/>
          <w:szCs w:val="36"/>
        </w:rPr>
        <w:t>First contact/phone contact with Students and Staff</w:t>
      </w:r>
    </w:p>
    <w:p w:rsidR="00FC4BC6" w:rsidRPr="00DB5BF2" w:rsidRDefault="00FC4BC6" w:rsidP="00FC4BC6">
      <w:pPr>
        <w:autoSpaceDE w:val="0"/>
        <w:autoSpaceDN w:val="0"/>
        <w:adjustRightInd w:val="0"/>
        <w:spacing w:after="0" w:line="240" w:lineRule="auto"/>
        <w:rPr>
          <w:rFonts w:ascii="Century Gothic" w:hAnsi="Century Gothic" w:cs="ItcEras-Demi"/>
          <w:b/>
          <w:bCs/>
          <w:color w:val="292526"/>
          <w:sz w:val="24"/>
          <w:szCs w:val="24"/>
        </w:rPr>
      </w:pPr>
    </w:p>
    <w:p w:rsidR="00FC4BC6" w:rsidRPr="00DA1D38" w:rsidRDefault="00FC4BC6" w:rsidP="00FC4BC6">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Ensure customers can readily identify and find your staff.</w:t>
      </w:r>
    </w:p>
    <w:p w:rsidR="00FC4BC6" w:rsidRPr="00DA1D38" w:rsidRDefault="00FC4BC6" w:rsidP="00FC4BC6">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Always have fully trained, competent staff available to deal with customers in a responsive manner.</w:t>
      </w:r>
    </w:p>
    <w:p w:rsidR="00FC4BC6" w:rsidRPr="00DA1D38" w:rsidRDefault="00FC4BC6" w:rsidP="00FC4BC6">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Ensure the sequence customers are dealt with is prompt and fair through suitable queuing arrangements.</w:t>
      </w:r>
    </w:p>
    <w:p w:rsidR="00FC4BC6" w:rsidRPr="00DA1D38" w:rsidRDefault="00FC4BC6" w:rsidP="00FC4BC6">
      <w:pPr>
        <w:pStyle w:val="ListParagraph"/>
        <w:numPr>
          <w:ilvl w:val="1"/>
          <w:numId w:val="3"/>
        </w:numPr>
        <w:autoSpaceDE w:val="0"/>
        <w:autoSpaceDN w:val="0"/>
        <w:adjustRightInd w:val="0"/>
        <w:spacing w:after="0" w:line="240" w:lineRule="auto"/>
        <w:rPr>
          <w:rFonts w:ascii="Century Gothic" w:hAnsi="Century Gothic" w:cs="Frutiger-Light"/>
          <w:color w:val="292526"/>
          <w:sz w:val="24"/>
          <w:szCs w:val="24"/>
        </w:rPr>
      </w:pPr>
      <w:r w:rsidRPr="00DA1D38">
        <w:rPr>
          <w:rFonts w:ascii="Century Gothic" w:hAnsi="Century Gothic" w:cs="Frutiger-Light"/>
          <w:color w:val="292526"/>
          <w:sz w:val="24"/>
          <w:szCs w:val="24"/>
        </w:rPr>
        <w:t>Acknowledge customers that are waiting, while still giving priority to the customer with whom you</w:t>
      </w:r>
      <w:r>
        <w:rPr>
          <w:rFonts w:ascii="Century Gothic" w:hAnsi="Century Gothic" w:cs="Frutiger-Light"/>
          <w:color w:val="292526"/>
          <w:sz w:val="24"/>
          <w:szCs w:val="24"/>
        </w:rPr>
        <w:t xml:space="preserve"> </w:t>
      </w:r>
      <w:r w:rsidRPr="00DA1D38">
        <w:rPr>
          <w:rFonts w:ascii="Century Gothic" w:hAnsi="Century Gothic" w:cs="Frutiger-Light"/>
          <w:color w:val="292526"/>
          <w:sz w:val="24"/>
          <w:szCs w:val="24"/>
        </w:rPr>
        <w:t>are dealing.</w:t>
      </w:r>
    </w:p>
    <w:p w:rsidR="00FC4BC6" w:rsidRDefault="00FC4BC6" w:rsidP="00FC4BC6">
      <w:pPr>
        <w:pStyle w:val="ListParagraph"/>
        <w:autoSpaceDE w:val="0"/>
        <w:autoSpaceDN w:val="0"/>
        <w:adjustRightInd w:val="0"/>
        <w:spacing w:after="0" w:line="240" w:lineRule="auto"/>
        <w:rPr>
          <w:rFonts w:ascii="Century Gothic" w:hAnsi="Century Gothic" w:cs="Frutiger-Light"/>
          <w:color w:val="292526"/>
          <w:sz w:val="24"/>
          <w:szCs w:val="24"/>
        </w:rPr>
      </w:pPr>
    </w:p>
    <w:p w:rsidR="00FC4BC6" w:rsidRDefault="00FC4BC6" w:rsidP="00FC4BC6">
      <w:pPr>
        <w:pStyle w:val="ListParagraph"/>
        <w:spacing w:before="100" w:after="100" w:line="240" w:lineRule="auto"/>
        <w:ind w:right="720"/>
        <w:rPr>
          <w:rFonts w:ascii="Century Gothic" w:eastAsia="Times New Roman" w:hAnsi="Century Gothic" w:cs="Arial"/>
          <w:sz w:val="24"/>
          <w:szCs w:val="24"/>
        </w:rPr>
      </w:pPr>
      <w:proofErr w:type="gramStart"/>
      <w:r>
        <w:rPr>
          <w:rFonts w:ascii="Century Gothic" w:eastAsia="Times New Roman" w:hAnsi="Century Gothic" w:cs="Arial"/>
          <w:sz w:val="24"/>
          <w:szCs w:val="24"/>
        </w:rPr>
        <w:t xml:space="preserve">When on the </w:t>
      </w:r>
      <w:hyperlink r:id="rId5" w:tgtFrame="_top" w:history="1">
        <w:r w:rsidRPr="00FC4BC6">
          <w:rPr>
            <w:rFonts w:ascii="Century Gothic" w:eastAsia="Times New Roman" w:hAnsi="Century Gothic" w:cs="Arial"/>
            <w:sz w:val="24"/>
            <w:szCs w:val="24"/>
          </w:rPr>
          <w:t>phone</w:t>
        </w:r>
      </w:hyperlink>
      <w:r>
        <w:rPr>
          <w:rFonts w:ascii="Century Gothic" w:eastAsia="Times New Roman" w:hAnsi="Century Gothic" w:cs="Arial"/>
          <w:sz w:val="24"/>
          <w:szCs w:val="24"/>
        </w:rPr>
        <w:t xml:space="preserve"> …</w:t>
      </w:r>
      <w:proofErr w:type="gramEnd"/>
    </w:p>
    <w:p w:rsidR="00FC4BC6" w:rsidRPr="00FC4BC6" w:rsidRDefault="00FC4BC6" w:rsidP="00FC4BC6">
      <w:pPr>
        <w:pStyle w:val="ListParagraph"/>
        <w:spacing w:before="100" w:after="100" w:line="240" w:lineRule="auto"/>
        <w:ind w:right="720"/>
        <w:rPr>
          <w:rFonts w:ascii="Century Gothic" w:eastAsia="Times New Roman" w:hAnsi="Century Gothic" w:cs="Arial"/>
          <w:sz w:val="24"/>
          <w:szCs w:val="24"/>
        </w:rPr>
      </w:pPr>
    </w:p>
    <w:p w:rsidR="00FC4BC6" w:rsidRPr="003A5F6B" w:rsidRDefault="00FC4BC6" w:rsidP="00FC4BC6">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t>Let’s start with enthusiasm.</w:t>
      </w:r>
      <w:r w:rsidRPr="00FC4BC6">
        <w:rPr>
          <w:rFonts w:ascii="Century Gothic" w:eastAsia="Times New Roman" w:hAnsi="Century Gothic" w:cs="Arial"/>
          <w:sz w:val="24"/>
          <w:szCs w:val="24"/>
        </w:rPr>
        <w:t xml:space="preserve"> Try to convey some type of enthusiasm. From beginning to end, show that you care about the person you are talking to. You don’t need to act overly excited about your phone conversation. Just have a positive attitude. It is contagious.</w:t>
      </w:r>
    </w:p>
    <w:p w:rsidR="00FC4BC6" w:rsidRPr="00FC4BC6" w:rsidRDefault="00FC4BC6" w:rsidP="00FC4BC6">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t>Be sure to smile.</w:t>
      </w:r>
      <w:r>
        <w:rPr>
          <w:rFonts w:ascii="Century Gothic" w:eastAsia="Times New Roman" w:hAnsi="Century Gothic" w:cs="Arial"/>
          <w:b/>
          <w:bCs/>
          <w:sz w:val="24"/>
          <w:szCs w:val="24"/>
        </w:rPr>
        <w:t xml:space="preserve"> </w:t>
      </w:r>
      <w:r w:rsidRPr="00FC4BC6">
        <w:rPr>
          <w:rFonts w:ascii="Century Gothic" w:eastAsia="Times New Roman" w:hAnsi="Century Gothic" w:cs="Arial"/>
          <w:sz w:val="24"/>
          <w:szCs w:val="24"/>
        </w:rPr>
        <w:t>Even though you are on the phone, the other person can sense a smile from you. Some telephone experts recommend putting a mirror on your desk to remind you when you are not smiling at the customer. For people who are on the phone all day, a mirror may not be a bad idea.</w:t>
      </w:r>
    </w:p>
    <w:p w:rsidR="00FC4BC6" w:rsidRPr="00FC4BC6" w:rsidRDefault="00FC4BC6" w:rsidP="00FC4BC6">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t xml:space="preserve">How do you sound on the phone? Using the right </w:t>
      </w:r>
      <w:hyperlink r:id="rId6" w:tgtFrame="_top" w:history="1">
        <w:r w:rsidRPr="00FC4BC6">
          <w:rPr>
            <w:rFonts w:ascii="Century Gothic" w:eastAsia="Times New Roman" w:hAnsi="Century Gothic" w:cs="Arial"/>
            <w:b/>
            <w:bCs/>
            <w:sz w:val="24"/>
            <w:szCs w:val="24"/>
            <w:u w:val="single"/>
          </w:rPr>
          <w:t>tone</w:t>
        </w:r>
      </w:hyperlink>
      <w:r w:rsidRPr="00FC4BC6">
        <w:rPr>
          <w:rFonts w:ascii="Century Gothic" w:eastAsia="Times New Roman" w:hAnsi="Century Gothic" w:cs="Arial"/>
          <w:b/>
          <w:bCs/>
          <w:sz w:val="24"/>
          <w:szCs w:val="24"/>
        </w:rPr>
        <w:t xml:space="preserve"> of voice creates atmosphere on the phone.</w:t>
      </w:r>
      <w:r w:rsidRPr="00FC4BC6">
        <w:rPr>
          <w:rFonts w:ascii="Century Gothic" w:eastAsia="Times New Roman" w:hAnsi="Century Gothic" w:cs="Arial"/>
          <w:sz w:val="24"/>
          <w:szCs w:val="24"/>
        </w:rPr>
        <w:t xml:space="preserve"> </w:t>
      </w:r>
      <w:proofErr w:type="gramStart"/>
      <w:r w:rsidRPr="00FC4BC6">
        <w:rPr>
          <w:rFonts w:ascii="Century Gothic" w:eastAsia="Times New Roman" w:hAnsi="Century Gothic" w:cs="Arial"/>
          <w:sz w:val="24"/>
          <w:szCs w:val="24"/>
        </w:rPr>
        <w:t>This ties</w:t>
      </w:r>
      <w:proofErr w:type="gramEnd"/>
      <w:r w:rsidRPr="00FC4BC6">
        <w:rPr>
          <w:rFonts w:ascii="Century Gothic" w:eastAsia="Times New Roman" w:hAnsi="Century Gothic" w:cs="Arial"/>
          <w:sz w:val="24"/>
          <w:szCs w:val="24"/>
        </w:rPr>
        <w:t xml:space="preserve"> into the first two items on this list. Is your enthusiasm coming through? Do </w:t>
      </w:r>
      <w:r w:rsidRPr="00FC4BC6">
        <w:rPr>
          <w:rFonts w:ascii="Century Gothic" w:eastAsia="Times New Roman" w:hAnsi="Century Gothic" w:cs="Arial"/>
          <w:sz w:val="24"/>
          <w:szCs w:val="24"/>
        </w:rPr>
        <w:lastRenderedPageBreak/>
        <w:t xml:space="preserve">you have a positive attitude? Is your phone conversation strictly </w:t>
      </w:r>
      <w:hyperlink r:id="rId7" w:tgtFrame="_top" w:history="1">
        <w:proofErr w:type="gramStart"/>
        <w:r w:rsidRPr="00FC4BC6">
          <w:rPr>
            <w:rFonts w:ascii="Century Gothic" w:eastAsia="Times New Roman" w:hAnsi="Century Gothic" w:cs="Arial"/>
            <w:sz w:val="24"/>
            <w:szCs w:val="24"/>
            <w:u w:val="single"/>
          </w:rPr>
          <w:t>business</w:t>
        </w:r>
        <w:proofErr w:type="gramEnd"/>
      </w:hyperlink>
      <w:r w:rsidRPr="00FC4BC6">
        <w:rPr>
          <w:rFonts w:ascii="Century Gothic" w:eastAsia="Times New Roman" w:hAnsi="Century Gothic" w:cs="Arial"/>
          <w:sz w:val="24"/>
          <w:szCs w:val="24"/>
        </w:rPr>
        <w:t>? Is it lighter or personal? Your tone and voice inflections will create an impression and help the person on the other end understand what you are telling them.</w:t>
      </w:r>
    </w:p>
    <w:p w:rsidR="00FC4BC6" w:rsidRPr="00FC4BC6" w:rsidRDefault="00FC4BC6" w:rsidP="00FC4BC6">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t>Say “Hello!” (</w:t>
      </w:r>
      <w:proofErr w:type="gramStart"/>
      <w:r w:rsidRPr="00FC4BC6">
        <w:rPr>
          <w:rFonts w:ascii="Century Gothic" w:eastAsia="Times New Roman" w:hAnsi="Century Gothic" w:cs="Arial"/>
          <w:b/>
          <w:bCs/>
          <w:sz w:val="24"/>
          <w:szCs w:val="24"/>
        </w:rPr>
        <w:t>or</w:t>
      </w:r>
      <w:proofErr w:type="gramEnd"/>
      <w:r w:rsidRPr="00FC4BC6">
        <w:rPr>
          <w:rFonts w:ascii="Century Gothic" w:eastAsia="Times New Roman" w:hAnsi="Century Gothic" w:cs="Arial"/>
          <w:b/>
          <w:bCs/>
          <w:sz w:val="24"/>
          <w:szCs w:val="24"/>
        </w:rPr>
        <w:t xml:space="preserve"> good morning, good afternoon, etc.) Have a warm greeting or opening.</w:t>
      </w:r>
      <w:r w:rsidRPr="00FC4BC6">
        <w:rPr>
          <w:rFonts w:ascii="Century Gothic" w:eastAsia="Times New Roman" w:hAnsi="Century Gothic" w:cs="Arial"/>
          <w:sz w:val="24"/>
          <w:szCs w:val="24"/>
        </w:rPr>
        <w:t xml:space="preserve"> Welcome people into the conversation. Don’t make them feel as if they are an interruption. If you are too busy, then let someone else or your voice mail pick up the phone. That is lot better than a greeting that sounds like, “Yah, what do you want!”</w:t>
      </w:r>
    </w:p>
    <w:p w:rsidR="00FC4BC6" w:rsidRPr="00FC4BC6" w:rsidRDefault="00FC4BC6" w:rsidP="00FC4BC6">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t>Say “Goodbye.” Have a strong closing.</w:t>
      </w:r>
      <w:r w:rsidRPr="00FC4BC6">
        <w:rPr>
          <w:rFonts w:ascii="Century Gothic" w:eastAsia="Times New Roman" w:hAnsi="Century Gothic" w:cs="Arial"/>
          <w:sz w:val="24"/>
          <w:szCs w:val="24"/>
        </w:rPr>
        <w:t xml:space="preserve"> At the minimum, be sure to say goodbye before hanging up the phone. How many times have you expected someone to say goodbye, have a nice day, etc. only to hear a click? Don’t do that to your </w:t>
      </w:r>
      <w:hyperlink r:id="rId8" w:tgtFrame="_top" w:history="1">
        <w:r w:rsidRPr="00FC4BC6">
          <w:rPr>
            <w:rFonts w:ascii="Century Gothic" w:eastAsia="Times New Roman" w:hAnsi="Century Gothic" w:cs="Arial"/>
            <w:sz w:val="24"/>
            <w:szCs w:val="24"/>
            <w:u w:val="single"/>
          </w:rPr>
          <w:t>customer</w:t>
        </w:r>
      </w:hyperlink>
      <w:r w:rsidRPr="00FC4BC6">
        <w:rPr>
          <w:rFonts w:ascii="Century Gothic" w:eastAsia="Times New Roman" w:hAnsi="Century Gothic" w:cs="Arial"/>
          <w:sz w:val="24"/>
          <w:szCs w:val="24"/>
        </w:rPr>
        <w:t>!</w:t>
      </w:r>
    </w:p>
    <w:p w:rsidR="00FC4BC6" w:rsidRPr="00FC4BC6" w:rsidRDefault="00FC4BC6" w:rsidP="00FC4BC6">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t>When talking to a customer, avoid company or technical terminology</w:t>
      </w:r>
      <w:r w:rsidRPr="00FC4BC6">
        <w:rPr>
          <w:rFonts w:ascii="Century Gothic" w:eastAsia="Times New Roman" w:hAnsi="Century Gothic" w:cs="Arial"/>
          <w:sz w:val="24"/>
          <w:szCs w:val="24"/>
        </w:rPr>
        <w:t xml:space="preserve"> that they may not understand. Everybody has had this happen at one time or another. Someone tries to tell you something and you have absolutely no idea what he is talking about. It sounds like it could be English, and it is. But, you still don’t understand it because it is technical jargon. Technical terms or industry buzz-words can put a customer in an uncomfortable position. They might feel dumb because they don’t understand you. Or, they may feel frustrated and become impatient.</w:t>
      </w:r>
    </w:p>
    <w:p w:rsidR="00FC4BC6" w:rsidRPr="003A5F6B" w:rsidRDefault="00FC4BC6" w:rsidP="00FC4BC6">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t>Don’t get angry, even if the customer is.</w:t>
      </w:r>
      <w:r w:rsidRPr="00FC4BC6">
        <w:rPr>
          <w:rFonts w:ascii="Century Gothic" w:eastAsia="Times New Roman" w:hAnsi="Century Gothic" w:cs="Arial"/>
          <w:sz w:val="24"/>
          <w:szCs w:val="24"/>
        </w:rPr>
        <w:t xml:space="preserve"> It is not always easy to keep calm, especially if the customer is angry about something you have no control over. (Chances are they are mad at something that has already happened.) If a customer is complaining and angry, let them vent. Most likely they aren’t mad at you personally. Ask them questions to show that you care. Don’t add to their aggravation. You might ask them to repeat the problem just to make sure you understand. Be a good listener.</w:t>
      </w:r>
    </w:p>
    <w:p w:rsidR="00FC4BC6" w:rsidRPr="00FC4BC6" w:rsidRDefault="00FC4BC6" w:rsidP="00FC4BC6">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t>When transferring - ONLY ONCE!</w:t>
      </w:r>
      <w:r w:rsidRPr="00FC4BC6">
        <w:rPr>
          <w:rFonts w:ascii="Century Gothic" w:eastAsia="Times New Roman" w:hAnsi="Century Gothic" w:cs="Arial"/>
          <w:sz w:val="24"/>
          <w:szCs w:val="24"/>
        </w:rPr>
        <w:t xml:space="preserve"> If you are transferring to someone else, make sure that person is available. Don’t put the customer on the hold, transfer, hold, transfer, hold, transfer, routine. (I hate when that happens!)</w:t>
      </w:r>
    </w:p>
    <w:p w:rsidR="00FC4BC6" w:rsidRPr="00FC4BC6" w:rsidRDefault="00FC4BC6" w:rsidP="00FC4BC6">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t>Control the “hold” button on your phone.</w:t>
      </w:r>
      <w:r w:rsidRPr="00FC4BC6">
        <w:rPr>
          <w:rFonts w:ascii="Century Gothic" w:eastAsia="Times New Roman" w:hAnsi="Century Gothic" w:cs="Arial"/>
          <w:sz w:val="24"/>
          <w:szCs w:val="24"/>
        </w:rPr>
        <w:t xml:space="preserve"> A survey in USA Today conducted by Nancy Friedman (a. </w:t>
      </w:r>
      <w:proofErr w:type="spellStart"/>
      <w:r w:rsidRPr="00FC4BC6">
        <w:rPr>
          <w:rFonts w:ascii="Century Gothic" w:eastAsia="Times New Roman" w:hAnsi="Century Gothic" w:cs="Arial"/>
          <w:sz w:val="24"/>
          <w:szCs w:val="24"/>
        </w:rPr>
        <w:t>k.a</w:t>
      </w:r>
      <w:proofErr w:type="spellEnd"/>
      <w:r w:rsidRPr="00FC4BC6">
        <w:rPr>
          <w:rFonts w:ascii="Century Gothic" w:eastAsia="Times New Roman" w:hAnsi="Century Gothic" w:cs="Arial"/>
          <w:sz w:val="24"/>
          <w:szCs w:val="24"/>
        </w:rPr>
        <w:t xml:space="preserve">. The Telephone Doctor) showed that customers hate, more than anything else relating to the phone, to be put on HOLD! There are really only two reasons to put someone on hold: to transfer to someone else or to </w:t>
      </w:r>
      <w:hyperlink r:id="rId9" w:tgtFrame="_top" w:history="1">
        <w:r w:rsidRPr="00FC4BC6">
          <w:rPr>
            <w:rFonts w:ascii="Century Gothic" w:eastAsia="Times New Roman" w:hAnsi="Century Gothic" w:cs="Arial"/>
            <w:sz w:val="24"/>
            <w:szCs w:val="24"/>
            <w:u w:val="single"/>
          </w:rPr>
          <w:t>get information</w:t>
        </w:r>
      </w:hyperlink>
      <w:r w:rsidRPr="00FC4BC6">
        <w:rPr>
          <w:rFonts w:ascii="Century Gothic" w:eastAsia="Times New Roman" w:hAnsi="Century Gothic" w:cs="Arial"/>
          <w:sz w:val="24"/>
          <w:szCs w:val="24"/>
        </w:rPr>
        <w:t xml:space="preserve">. </w:t>
      </w:r>
    </w:p>
    <w:p w:rsidR="00FC4BC6" w:rsidRPr="003A5F6B" w:rsidRDefault="00FC4BC6" w:rsidP="003A5F6B">
      <w:pPr>
        <w:pStyle w:val="ListParagraph"/>
        <w:numPr>
          <w:ilvl w:val="1"/>
          <w:numId w:val="6"/>
        </w:numPr>
        <w:spacing w:before="100" w:beforeAutospacing="1" w:after="100" w:afterAutospacing="1" w:line="240" w:lineRule="auto"/>
        <w:ind w:right="720"/>
        <w:rPr>
          <w:rFonts w:ascii="Century Gothic" w:eastAsia="Times New Roman" w:hAnsi="Century Gothic" w:cs="Arial"/>
          <w:sz w:val="24"/>
          <w:szCs w:val="24"/>
        </w:rPr>
      </w:pPr>
      <w:r w:rsidRPr="00FC4BC6">
        <w:rPr>
          <w:rFonts w:ascii="Century Gothic" w:eastAsia="Times New Roman" w:hAnsi="Century Gothic" w:cs="Arial"/>
          <w:b/>
          <w:bCs/>
          <w:sz w:val="24"/>
          <w:szCs w:val="24"/>
        </w:rPr>
        <w:lastRenderedPageBreak/>
        <w:t>More on controlling that “hold” button.</w:t>
      </w:r>
      <w:r w:rsidRPr="00FC4BC6">
        <w:rPr>
          <w:rFonts w:ascii="Century Gothic" w:eastAsia="Times New Roman" w:hAnsi="Century Gothic" w:cs="Arial"/>
          <w:sz w:val="24"/>
          <w:szCs w:val="24"/>
        </w:rPr>
        <w:t xml:space="preserve"> If you are going to make a customer wait on hold, for any reason, </w:t>
      </w:r>
      <w:r w:rsidRPr="00FC4BC6">
        <w:rPr>
          <w:rFonts w:ascii="Century Gothic" w:eastAsia="Times New Roman" w:hAnsi="Century Gothic" w:cs="Arial"/>
          <w:b/>
          <w:bCs/>
          <w:sz w:val="24"/>
          <w:szCs w:val="24"/>
        </w:rPr>
        <w:t>let them know how long they will have to wait</w:t>
      </w:r>
      <w:r w:rsidRPr="00FC4BC6">
        <w:rPr>
          <w:rFonts w:ascii="Century Gothic" w:eastAsia="Times New Roman" w:hAnsi="Century Gothic" w:cs="Arial"/>
          <w:sz w:val="24"/>
          <w:szCs w:val="24"/>
        </w:rPr>
        <w:t xml:space="preserve">. When you say a minute and it really is just a minute, it will probably seem a lot longer to them. So, if you are asking them to hold for an extended period of time, it is probably best to call them back. Promise to call at a specific time. Then, keep your promise! Copyright </w:t>
      </w:r>
      <w:r w:rsidRPr="003A5F6B">
        <w:rPr>
          <w:rFonts w:ascii="Century Gothic" w:eastAsia="Times New Roman" w:hAnsi="Century Gothic" w:cs="Arial"/>
          <w:sz w:val="24"/>
          <w:szCs w:val="24"/>
        </w:rPr>
        <w:t xml:space="preserve">©2006 by </w:t>
      </w:r>
      <w:proofErr w:type="spellStart"/>
      <w:r w:rsidRPr="003A5F6B">
        <w:rPr>
          <w:rFonts w:ascii="Century Gothic" w:eastAsia="Times New Roman" w:hAnsi="Century Gothic" w:cs="Arial"/>
          <w:sz w:val="24"/>
          <w:szCs w:val="24"/>
        </w:rPr>
        <w:t>Shep</w:t>
      </w:r>
      <w:proofErr w:type="spellEnd"/>
      <w:r w:rsidRPr="003A5F6B">
        <w:rPr>
          <w:rFonts w:ascii="Century Gothic" w:eastAsia="Times New Roman" w:hAnsi="Century Gothic" w:cs="Arial"/>
          <w:sz w:val="24"/>
          <w:szCs w:val="24"/>
        </w:rPr>
        <w:t xml:space="preserve"> </w:t>
      </w:r>
      <w:proofErr w:type="spellStart"/>
      <w:r w:rsidRPr="003A5F6B">
        <w:rPr>
          <w:rFonts w:ascii="Century Gothic" w:eastAsia="Times New Roman" w:hAnsi="Century Gothic" w:cs="Arial"/>
          <w:sz w:val="24"/>
          <w:szCs w:val="24"/>
        </w:rPr>
        <w:t>Hyken</w:t>
      </w:r>
      <w:proofErr w:type="spellEnd"/>
      <w:r w:rsidRPr="003A5F6B">
        <w:rPr>
          <w:rFonts w:ascii="Century Gothic" w:eastAsia="Times New Roman" w:hAnsi="Century Gothic" w:cs="Arial"/>
          <w:sz w:val="24"/>
          <w:szCs w:val="24"/>
        </w:rPr>
        <w:t xml:space="preserve">, CSP and </w:t>
      </w:r>
      <w:proofErr w:type="spellStart"/>
      <w:r w:rsidRPr="003A5F6B">
        <w:rPr>
          <w:rFonts w:ascii="Century Gothic" w:eastAsia="Times New Roman" w:hAnsi="Century Gothic" w:cs="Arial"/>
          <w:sz w:val="24"/>
          <w:szCs w:val="24"/>
        </w:rPr>
        <w:t>Shepard</w:t>
      </w:r>
      <w:proofErr w:type="spellEnd"/>
      <w:r w:rsidRPr="003A5F6B">
        <w:rPr>
          <w:rFonts w:ascii="Century Gothic" w:eastAsia="Times New Roman" w:hAnsi="Century Gothic" w:cs="Arial"/>
          <w:sz w:val="24"/>
          <w:szCs w:val="24"/>
        </w:rPr>
        <w:t xml:space="preserve"> Presentations, LLC </w:t>
      </w:r>
    </w:p>
    <w:p w:rsidR="00FC4BC6" w:rsidRPr="00FC4BC6" w:rsidRDefault="00FC4BC6" w:rsidP="00FC4BC6">
      <w:pPr>
        <w:pStyle w:val="ListParagraph"/>
        <w:autoSpaceDE w:val="0"/>
        <w:autoSpaceDN w:val="0"/>
        <w:adjustRightInd w:val="0"/>
        <w:spacing w:after="0" w:line="240" w:lineRule="auto"/>
        <w:ind w:left="2160"/>
        <w:rPr>
          <w:rFonts w:ascii="Century Gothic" w:hAnsi="Century Gothic" w:cs="Frutiger-Light"/>
          <w:sz w:val="24"/>
          <w:szCs w:val="24"/>
        </w:rPr>
      </w:pPr>
    </w:p>
    <w:p w:rsidR="00CA0269" w:rsidRDefault="00CA0269" w:rsidP="00FC4BC6">
      <w:pPr>
        <w:ind w:left="720"/>
        <w:rPr>
          <w:rFonts w:ascii="Century Gothic" w:hAnsi="Century Gothic"/>
          <w:sz w:val="24"/>
          <w:szCs w:val="24"/>
        </w:rPr>
      </w:pPr>
    </w:p>
    <w:p w:rsidR="003A5F6B" w:rsidRDefault="003A5F6B" w:rsidP="00FC4BC6">
      <w:pPr>
        <w:ind w:left="720"/>
        <w:rPr>
          <w:rFonts w:ascii="Century Gothic" w:hAnsi="Century Gothic"/>
          <w:sz w:val="24"/>
          <w:szCs w:val="24"/>
        </w:rPr>
      </w:pPr>
    </w:p>
    <w:p w:rsidR="003A5F6B" w:rsidRPr="003A5F6B" w:rsidRDefault="003A5F6B" w:rsidP="003A5F6B">
      <w:pPr>
        <w:pStyle w:val="ListParagraph"/>
        <w:ind w:left="0"/>
        <w:rPr>
          <w:rFonts w:ascii="Century Gothic" w:hAnsi="Century Gothic"/>
          <w:b/>
          <w:sz w:val="24"/>
          <w:szCs w:val="24"/>
        </w:rPr>
      </w:pPr>
      <w:r w:rsidRPr="003A5F6B">
        <w:rPr>
          <w:rFonts w:ascii="Century Gothic" w:hAnsi="Century Gothic"/>
          <w:b/>
          <w:sz w:val="24"/>
          <w:szCs w:val="24"/>
        </w:rPr>
        <w:t xml:space="preserve">Like the example of Revco/CVS, what can we distill down to as </w:t>
      </w:r>
      <w:r w:rsidR="0037785A" w:rsidRPr="0037785A">
        <w:rPr>
          <w:rFonts w:ascii="Century Gothic" w:hAnsi="Century Gothic"/>
          <w:b/>
          <w:sz w:val="24"/>
          <w:szCs w:val="24"/>
          <w:u w:val="single"/>
        </w:rPr>
        <w:t>first contact</w:t>
      </w:r>
      <w:r w:rsidR="0037785A" w:rsidRPr="0037785A">
        <w:rPr>
          <w:rFonts w:ascii="Century Gothic" w:hAnsi="Century Gothic"/>
          <w:b/>
          <w:sz w:val="24"/>
          <w:szCs w:val="24"/>
        </w:rPr>
        <w:t xml:space="preserve"> </w:t>
      </w:r>
      <w:r w:rsidR="0037785A" w:rsidRPr="003A5F6B">
        <w:rPr>
          <w:rFonts w:ascii="Century Gothic" w:hAnsi="Century Gothic"/>
          <w:b/>
          <w:sz w:val="24"/>
          <w:szCs w:val="24"/>
        </w:rPr>
        <w:t>behaviors</w:t>
      </w:r>
      <w:r w:rsidR="0037785A">
        <w:rPr>
          <w:rFonts w:ascii="Century Gothic" w:hAnsi="Century Gothic"/>
          <w:b/>
          <w:sz w:val="24"/>
          <w:szCs w:val="24"/>
        </w:rPr>
        <w:t xml:space="preserve">, whether face-to-face or on the phone, </w:t>
      </w:r>
      <w:r w:rsidRPr="003A5F6B">
        <w:rPr>
          <w:rFonts w:ascii="Century Gothic" w:hAnsi="Century Gothic"/>
          <w:b/>
          <w:sz w:val="24"/>
          <w:szCs w:val="24"/>
        </w:rPr>
        <w:t>that everyone can deliver?</w:t>
      </w:r>
    </w:p>
    <w:p w:rsidR="003A5F6B" w:rsidRDefault="003A5F6B" w:rsidP="003A5F6B">
      <w:pPr>
        <w:pStyle w:val="ListParagraph"/>
        <w:ind w:left="0"/>
        <w:rPr>
          <w:rFonts w:ascii="Century Gothic" w:hAnsi="Century Gothic"/>
          <w:sz w:val="24"/>
          <w:szCs w:val="24"/>
        </w:rPr>
      </w:pPr>
    </w:p>
    <w:p w:rsidR="003A5F6B" w:rsidRDefault="003A5F6B" w:rsidP="003A5F6B">
      <w:pPr>
        <w:pStyle w:val="ListParagraph"/>
        <w:ind w:left="0"/>
        <w:rPr>
          <w:rFonts w:ascii="Century Gothic" w:hAnsi="Century Gothic"/>
          <w:sz w:val="24"/>
          <w:szCs w:val="24"/>
        </w:rPr>
      </w:pPr>
      <w:r>
        <w:rPr>
          <w:rFonts w:ascii="Century Gothic" w:hAnsi="Century Gothic"/>
          <w:sz w:val="24"/>
          <w:szCs w:val="24"/>
        </w:rPr>
        <w:t>Behavior # 1</w:t>
      </w:r>
    </w:p>
    <w:p w:rsidR="003A5F6B" w:rsidRDefault="003A5F6B" w:rsidP="003A5F6B">
      <w:pPr>
        <w:pStyle w:val="ListParagraph"/>
        <w:ind w:left="0"/>
        <w:rPr>
          <w:rFonts w:ascii="Century Gothic" w:hAnsi="Century Gothic"/>
          <w:sz w:val="24"/>
          <w:szCs w:val="24"/>
        </w:rPr>
      </w:pPr>
      <w:r>
        <w:rPr>
          <w:rFonts w:ascii="Century Gothic" w:hAnsi="Century Gothic"/>
          <w:sz w:val="24"/>
          <w:szCs w:val="24"/>
        </w:rPr>
        <w:t>______________________________________________________________________________Behavior # 2</w:t>
      </w:r>
    </w:p>
    <w:p w:rsidR="003A5F6B" w:rsidRDefault="003A5F6B" w:rsidP="003A5F6B">
      <w:pPr>
        <w:pStyle w:val="ListParagraph"/>
        <w:ind w:left="0"/>
        <w:rPr>
          <w:rFonts w:ascii="Century Gothic" w:hAnsi="Century Gothic"/>
          <w:sz w:val="24"/>
          <w:szCs w:val="24"/>
        </w:rPr>
      </w:pPr>
      <w:r>
        <w:rPr>
          <w:rFonts w:ascii="Century Gothic" w:hAnsi="Century Gothic"/>
          <w:sz w:val="24"/>
          <w:szCs w:val="24"/>
        </w:rPr>
        <w:t>______________________________________________________________________________Behavior # 3 ______________________________________________________________________________Behavior # 4</w:t>
      </w:r>
    </w:p>
    <w:p w:rsidR="003A5F6B" w:rsidRPr="00DB5BF2" w:rsidRDefault="003A5F6B" w:rsidP="003A5F6B">
      <w:pPr>
        <w:pStyle w:val="ListParagraph"/>
        <w:ind w:left="0"/>
        <w:rPr>
          <w:rFonts w:ascii="Century Gothic" w:hAnsi="Century Gothic"/>
          <w:sz w:val="24"/>
          <w:szCs w:val="24"/>
        </w:rPr>
      </w:pPr>
      <w:r>
        <w:rPr>
          <w:rFonts w:ascii="Century Gothic" w:hAnsi="Century Gothic"/>
          <w:sz w:val="24"/>
          <w:szCs w:val="24"/>
        </w:rPr>
        <w:t>______________________________________________________________________________</w:t>
      </w:r>
    </w:p>
    <w:p w:rsidR="003A5F6B" w:rsidRPr="00FC4BC6" w:rsidRDefault="003A5F6B" w:rsidP="003A5F6B">
      <w:pPr>
        <w:rPr>
          <w:rFonts w:ascii="Century Gothic" w:hAnsi="Century Gothic"/>
          <w:sz w:val="24"/>
          <w:szCs w:val="24"/>
        </w:rPr>
      </w:pPr>
    </w:p>
    <w:sectPr w:rsidR="003A5F6B" w:rsidRPr="00FC4BC6" w:rsidSect="001420EF">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tcEras-Demi">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C4842"/>
    <w:multiLevelType w:val="hybridMultilevel"/>
    <w:tmpl w:val="A0880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C4A45"/>
    <w:multiLevelType w:val="multilevel"/>
    <w:tmpl w:val="FB687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EF05BA"/>
    <w:multiLevelType w:val="hybridMultilevel"/>
    <w:tmpl w:val="BA4C75F2"/>
    <w:lvl w:ilvl="0" w:tplc="369E9D76">
      <w:start w:val="1"/>
      <w:numFmt w:val="bullet"/>
      <w:lvlText w:val=""/>
      <w:lvlJc w:val="left"/>
      <w:pPr>
        <w:tabs>
          <w:tab w:val="num" w:pos="720"/>
        </w:tabs>
        <w:ind w:left="720" w:hanging="360"/>
      </w:pPr>
      <w:rPr>
        <w:rFonts w:ascii="Wingdings" w:hAnsi="Wingdings" w:hint="default"/>
      </w:rPr>
    </w:lvl>
    <w:lvl w:ilvl="1" w:tplc="60505C4C">
      <w:start w:val="1"/>
      <w:numFmt w:val="bullet"/>
      <w:lvlText w:val=""/>
      <w:lvlJc w:val="left"/>
      <w:pPr>
        <w:tabs>
          <w:tab w:val="num" w:pos="1440"/>
        </w:tabs>
        <w:ind w:left="1440" w:hanging="360"/>
      </w:pPr>
      <w:rPr>
        <w:rFonts w:ascii="Wingdings" w:hAnsi="Wingdings" w:hint="default"/>
      </w:rPr>
    </w:lvl>
    <w:lvl w:ilvl="2" w:tplc="5FDE2760" w:tentative="1">
      <w:start w:val="1"/>
      <w:numFmt w:val="bullet"/>
      <w:lvlText w:val=""/>
      <w:lvlJc w:val="left"/>
      <w:pPr>
        <w:tabs>
          <w:tab w:val="num" w:pos="2160"/>
        </w:tabs>
        <w:ind w:left="2160" w:hanging="360"/>
      </w:pPr>
      <w:rPr>
        <w:rFonts w:ascii="Wingdings" w:hAnsi="Wingdings" w:hint="default"/>
      </w:rPr>
    </w:lvl>
    <w:lvl w:ilvl="3" w:tplc="DC2C3DB0" w:tentative="1">
      <w:start w:val="1"/>
      <w:numFmt w:val="bullet"/>
      <w:lvlText w:val=""/>
      <w:lvlJc w:val="left"/>
      <w:pPr>
        <w:tabs>
          <w:tab w:val="num" w:pos="2880"/>
        </w:tabs>
        <w:ind w:left="2880" w:hanging="360"/>
      </w:pPr>
      <w:rPr>
        <w:rFonts w:ascii="Wingdings" w:hAnsi="Wingdings" w:hint="default"/>
      </w:rPr>
    </w:lvl>
    <w:lvl w:ilvl="4" w:tplc="EE96A55A" w:tentative="1">
      <w:start w:val="1"/>
      <w:numFmt w:val="bullet"/>
      <w:lvlText w:val=""/>
      <w:lvlJc w:val="left"/>
      <w:pPr>
        <w:tabs>
          <w:tab w:val="num" w:pos="3600"/>
        </w:tabs>
        <w:ind w:left="3600" w:hanging="360"/>
      </w:pPr>
      <w:rPr>
        <w:rFonts w:ascii="Wingdings" w:hAnsi="Wingdings" w:hint="default"/>
      </w:rPr>
    </w:lvl>
    <w:lvl w:ilvl="5" w:tplc="0BA89250" w:tentative="1">
      <w:start w:val="1"/>
      <w:numFmt w:val="bullet"/>
      <w:lvlText w:val=""/>
      <w:lvlJc w:val="left"/>
      <w:pPr>
        <w:tabs>
          <w:tab w:val="num" w:pos="4320"/>
        </w:tabs>
        <w:ind w:left="4320" w:hanging="360"/>
      </w:pPr>
      <w:rPr>
        <w:rFonts w:ascii="Wingdings" w:hAnsi="Wingdings" w:hint="default"/>
      </w:rPr>
    </w:lvl>
    <w:lvl w:ilvl="6" w:tplc="6ED0C3A8" w:tentative="1">
      <w:start w:val="1"/>
      <w:numFmt w:val="bullet"/>
      <w:lvlText w:val=""/>
      <w:lvlJc w:val="left"/>
      <w:pPr>
        <w:tabs>
          <w:tab w:val="num" w:pos="5040"/>
        </w:tabs>
        <w:ind w:left="5040" w:hanging="360"/>
      </w:pPr>
      <w:rPr>
        <w:rFonts w:ascii="Wingdings" w:hAnsi="Wingdings" w:hint="default"/>
      </w:rPr>
    </w:lvl>
    <w:lvl w:ilvl="7" w:tplc="BF188368" w:tentative="1">
      <w:start w:val="1"/>
      <w:numFmt w:val="bullet"/>
      <w:lvlText w:val=""/>
      <w:lvlJc w:val="left"/>
      <w:pPr>
        <w:tabs>
          <w:tab w:val="num" w:pos="5760"/>
        </w:tabs>
        <w:ind w:left="5760" w:hanging="360"/>
      </w:pPr>
      <w:rPr>
        <w:rFonts w:ascii="Wingdings" w:hAnsi="Wingdings" w:hint="default"/>
      </w:rPr>
    </w:lvl>
    <w:lvl w:ilvl="8" w:tplc="B472EF7C" w:tentative="1">
      <w:start w:val="1"/>
      <w:numFmt w:val="bullet"/>
      <w:lvlText w:val=""/>
      <w:lvlJc w:val="left"/>
      <w:pPr>
        <w:tabs>
          <w:tab w:val="num" w:pos="6480"/>
        </w:tabs>
        <w:ind w:left="6480" w:hanging="360"/>
      </w:pPr>
      <w:rPr>
        <w:rFonts w:ascii="Wingdings" w:hAnsi="Wingdings" w:hint="default"/>
      </w:rPr>
    </w:lvl>
  </w:abstractNum>
  <w:abstractNum w:abstractNumId="3">
    <w:nsid w:val="56D27F7B"/>
    <w:multiLevelType w:val="hybridMultilevel"/>
    <w:tmpl w:val="ACEA4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D028D6"/>
    <w:multiLevelType w:val="hybridMultilevel"/>
    <w:tmpl w:val="A148E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B37B9C"/>
    <w:multiLevelType w:val="hybridMultilevel"/>
    <w:tmpl w:val="DE7CE110"/>
    <w:lvl w:ilvl="0" w:tplc="C5361BA2">
      <w:start w:val="1"/>
      <w:numFmt w:val="bullet"/>
      <w:lvlText w:val=""/>
      <w:lvlJc w:val="left"/>
      <w:pPr>
        <w:tabs>
          <w:tab w:val="num" w:pos="720"/>
        </w:tabs>
        <w:ind w:left="720" w:hanging="360"/>
      </w:pPr>
      <w:rPr>
        <w:rFonts w:ascii="Wingdings" w:hAnsi="Wingdings" w:hint="default"/>
      </w:rPr>
    </w:lvl>
    <w:lvl w:ilvl="1" w:tplc="71FC3A30">
      <w:start w:val="1"/>
      <w:numFmt w:val="bullet"/>
      <w:lvlText w:val=""/>
      <w:lvlJc w:val="left"/>
      <w:pPr>
        <w:tabs>
          <w:tab w:val="num" w:pos="1440"/>
        </w:tabs>
        <w:ind w:left="1440" w:hanging="360"/>
      </w:pPr>
      <w:rPr>
        <w:rFonts w:ascii="Wingdings" w:hAnsi="Wingdings" w:hint="default"/>
      </w:rPr>
    </w:lvl>
    <w:lvl w:ilvl="2" w:tplc="9AC60B94" w:tentative="1">
      <w:start w:val="1"/>
      <w:numFmt w:val="bullet"/>
      <w:lvlText w:val=""/>
      <w:lvlJc w:val="left"/>
      <w:pPr>
        <w:tabs>
          <w:tab w:val="num" w:pos="2160"/>
        </w:tabs>
        <w:ind w:left="2160" w:hanging="360"/>
      </w:pPr>
      <w:rPr>
        <w:rFonts w:ascii="Wingdings" w:hAnsi="Wingdings" w:hint="default"/>
      </w:rPr>
    </w:lvl>
    <w:lvl w:ilvl="3" w:tplc="A4642B16" w:tentative="1">
      <w:start w:val="1"/>
      <w:numFmt w:val="bullet"/>
      <w:lvlText w:val=""/>
      <w:lvlJc w:val="left"/>
      <w:pPr>
        <w:tabs>
          <w:tab w:val="num" w:pos="2880"/>
        </w:tabs>
        <w:ind w:left="2880" w:hanging="360"/>
      </w:pPr>
      <w:rPr>
        <w:rFonts w:ascii="Wingdings" w:hAnsi="Wingdings" w:hint="default"/>
      </w:rPr>
    </w:lvl>
    <w:lvl w:ilvl="4" w:tplc="71B47BD8" w:tentative="1">
      <w:start w:val="1"/>
      <w:numFmt w:val="bullet"/>
      <w:lvlText w:val=""/>
      <w:lvlJc w:val="left"/>
      <w:pPr>
        <w:tabs>
          <w:tab w:val="num" w:pos="3600"/>
        </w:tabs>
        <w:ind w:left="3600" w:hanging="360"/>
      </w:pPr>
      <w:rPr>
        <w:rFonts w:ascii="Wingdings" w:hAnsi="Wingdings" w:hint="default"/>
      </w:rPr>
    </w:lvl>
    <w:lvl w:ilvl="5" w:tplc="7C925B7E" w:tentative="1">
      <w:start w:val="1"/>
      <w:numFmt w:val="bullet"/>
      <w:lvlText w:val=""/>
      <w:lvlJc w:val="left"/>
      <w:pPr>
        <w:tabs>
          <w:tab w:val="num" w:pos="4320"/>
        </w:tabs>
        <w:ind w:left="4320" w:hanging="360"/>
      </w:pPr>
      <w:rPr>
        <w:rFonts w:ascii="Wingdings" w:hAnsi="Wingdings" w:hint="default"/>
      </w:rPr>
    </w:lvl>
    <w:lvl w:ilvl="6" w:tplc="558A21F8" w:tentative="1">
      <w:start w:val="1"/>
      <w:numFmt w:val="bullet"/>
      <w:lvlText w:val=""/>
      <w:lvlJc w:val="left"/>
      <w:pPr>
        <w:tabs>
          <w:tab w:val="num" w:pos="5040"/>
        </w:tabs>
        <w:ind w:left="5040" w:hanging="360"/>
      </w:pPr>
      <w:rPr>
        <w:rFonts w:ascii="Wingdings" w:hAnsi="Wingdings" w:hint="default"/>
      </w:rPr>
    </w:lvl>
    <w:lvl w:ilvl="7" w:tplc="AC56F69E" w:tentative="1">
      <w:start w:val="1"/>
      <w:numFmt w:val="bullet"/>
      <w:lvlText w:val=""/>
      <w:lvlJc w:val="left"/>
      <w:pPr>
        <w:tabs>
          <w:tab w:val="num" w:pos="5760"/>
        </w:tabs>
        <w:ind w:left="5760" w:hanging="360"/>
      </w:pPr>
      <w:rPr>
        <w:rFonts w:ascii="Wingdings" w:hAnsi="Wingdings" w:hint="default"/>
      </w:rPr>
    </w:lvl>
    <w:lvl w:ilvl="8" w:tplc="C5387A9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0EF"/>
    <w:rsid w:val="00036903"/>
    <w:rsid w:val="000F3F9D"/>
    <w:rsid w:val="000F7B82"/>
    <w:rsid w:val="00135805"/>
    <w:rsid w:val="001420EF"/>
    <w:rsid w:val="001A759C"/>
    <w:rsid w:val="002D03AF"/>
    <w:rsid w:val="0037785A"/>
    <w:rsid w:val="003A5F6B"/>
    <w:rsid w:val="0042543C"/>
    <w:rsid w:val="00516DD6"/>
    <w:rsid w:val="00595E78"/>
    <w:rsid w:val="005B1249"/>
    <w:rsid w:val="006A2EBD"/>
    <w:rsid w:val="0078711D"/>
    <w:rsid w:val="00787EEA"/>
    <w:rsid w:val="007F12FB"/>
    <w:rsid w:val="008472A1"/>
    <w:rsid w:val="009120D4"/>
    <w:rsid w:val="00A7587F"/>
    <w:rsid w:val="00B30719"/>
    <w:rsid w:val="00CA0269"/>
    <w:rsid w:val="00CD41F2"/>
    <w:rsid w:val="00E54D1D"/>
    <w:rsid w:val="00EB6C87"/>
    <w:rsid w:val="00FB3903"/>
    <w:rsid w:val="00FC4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0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20EF"/>
    <w:pPr>
      <w:ind w:left="720"/>
      <w:contextualSpacing/>
    </w:pPr>
  </w:style>
</w:styles>
</file>

<file path=word/webSettings.xml><?xml version="1.0" encoding="utf-8"?>
<w:webSettings xmlns:r="http://schemas.openxmlformats.org/officeDocument/2006/relationships" xmlns:w="http://schemas.openxmlformats.org/wordprocessingml/2006/main">
  <w:divs>
    <w:div w:id="2088765204">
      <w:bodyDiv w:val="1"/>
      <w:marLeft w:val="0"/>
      <w:marRight w:val="0"/>
      <w:marTop w:val="0"/>
      <w:marBottom w:val="0"/>
      <w:divBdr>
        <w:top w:val="none" w:sz="0" w:space="0" w:color="auto"/>
        <w:left w:val="none" w:sz="0" w:space="0" w:color="auto"/>
        <w:bottom w:val="none" w:sz="0" w:space="0" w:color="auto"/>
        <w:right w:val="none" w:sz="0" w:space="0" w:color="auto"/>
      </w:divBdr>
      <w:divsChild>
        <w:div w:id="1534146947">
          <w:marLeft w:val="0"/>
          <w:marRight w:val="0"/>
          <w:marTop w:val="0"/>
          <w:marBottom w:val="0"/>
          <w:divBdr>
            <w:top w:val="none" w:sz="0" w:space="0" w:color="auto"/>
            <w:left w:val="none" w:sz="0" w:space="0" w:color="auto"/>
            <w:bottom w:val="none" w:sz="0" w:space="0" w:color="auto"/>
            <w:right w:val="none" w:sz="0" w:space="0" w:color="auto"/>
          </w:divBdr>
          <w:divsChild>
            <w:div w:id="78718157">
              <w:marLeft w:val="0"/>
              <w:marRight w:val="0"/>
              <w:marTop w:val="0"/>
              <w:marBottom w:val="0"/>
              <w:divBdr>
                <w:top w:val="none" w:sz="0" w:space="0" w:color="auto"/>
                <w:left w:val="none" w:sz="0" w:space="0" w:color="auto"/>
                <w:bottom w:val="none" w:sz="0" w:space="0" w:color="auto"/>
                <w:right w:val="none" w:sz="0" w:space="0" w:color="auto"/>
              </w:divBdr>
              <w:divsChild>
                <w:div w:id="1429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du.com/phone-basics.shtml" TargetMode="External"/><Relationship Id="rId3" Type="http://schemas.openxmlformats.org/officeDocument/2006/relationships/settings" Target="settings.xml"/><Relationship Id="rId7" Type="http://schemas.openxmlformats.org/officeDocument/2006/relationships/hyperlink" Target="http://www.hodu.com/phone-basic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du.com/phone-basics.shtml" TargetMode="External"/><Relationship Id="rId11" Type="http://schemas.openxmlformats.org/officeDocument/2006/relationships/theme" Target="theme/theme1.xml"/><Relationship Id="rId5" Type="http://schemas.openxmlformats.org/officeDocument/2006/relationships/hyperlink" Target="http://www.hodu.com/phone-basics.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du.com/phone-basic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4</cp:revision>
  <cp:lastPrinted>2010-06-03T15:15:00Z</cp:lastPrinted>
  <dcterms:created xsi:type="dcterms:W3CDTF">2010-06-02T21:56:00Z</dcterms:created>
  <dcterms:modified xsi:type="dcterms:W3CDTF">2010-06-03T15:15:00Z</dcterms:modified>
</cp:coreProperties>
</file>