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0"/>
        <w:gridCol w:w="4770"/>
        <w:gridCol w:w="4140"/>
      </w:tblGrid>
      <w:tr w:rsidR="00544224" w:rsidRPr="008F0C08" w:rsidTr="008F0C08">
        <w:tc>
          <w:tcPr>
            <w:tcW w:w="585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Library reference session – f2f, email, phone</w:t>
            </w:r>
          </w:p>
        </w:tc>
        <w:tc>
          <w:tcPr>
            <w:tcW w:w="477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Program Level Outcomes (PLOs)</w:t>
            </w:r>
          </w:p>
        </w:tc>
        <w:tc>
          <w:tcPr>
            <w:tcW w:w="414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General Ed Level Outcomes (GELO)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Through interaction with library staff students will be able to: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Through interaction with library staff and resources, students will be able to:</w:t>
            </w:r>
          </w:p>
        </w:tc>
        <w:tc>
          <w:tcPr>
            <w:tcW w:w="4140" w:type="dxa"/>
          </w:tcPr>
          <w:p w:rsidR="00544224" w:rsidRPr="008F0C08" w:rsidRDefault="007F3000" w:rsidP="007F3000">
            <w:pPr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noProof/>
                <w:sz w:val="18"/>
                <w:szCs w:val="18"/>
              </w:rPr>
              <w:t>Students graduating with an associate degree from Reedley College will be able to meet the following student learning outcomes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Identify the differences between and locate information in print and online sources including books, periodicals and web sites.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Apply research skills and strategies to locate appropriate information in the library’s print and online resources.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Interpret various types of written, visual, and verbal information.</w:t>
            </w:r>
          </w:p>
        </w:tc>
      </w:tr>
      <w:tr w:rsidR="00544224" w:rsidRPr="008F0C08" w:rsidTr="008F0C08">
        <w:trPr>
          <w:trHeight w:val="773"/>
        </w:trPr>
        <w:tc>
          <w:tcPr>
            <w:tcW w:w="585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2. Apply research strategies to narrow or broaden a topic and extract relevant information.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Apply research skills and strategies to locate appropriate information in the library’s print and online resources.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Employ critical and creative modes of inquiry to solve problems, explore alternatives, and make decisions.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3. Articulate an information need and its required timeframe.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3. Recognize the need for information to accomplish academic, professional and personal objectives.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Assess current knowledge, skills, and abilities to further develop them and apply them to new situations.</w:t>
            </w:r>
          </w:p>
        </w:tc>
      </w:tr>
      <w:tr w:rsidR="00544224" w:rsidRPr="008F0C08" w:rsidTr="008F0C08">
        <w:tc>
          <w:tcPr>
            <w:tcW w:w="585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Library classroom instruction session (BI)</w:t>
            </w:r>
          </w:p>
        </w:tc>
        <w:tc>
          <w:tcPr>
            <w:tcW w:w="477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Program Level Outcomes (PLOs)</w:t>
            </w:r>
          </w:p>
        </w:tc>
        <w:tc>
          <w:tcPr>
            <w:tcW w:w="414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General Ed Level Outcomes (GELO)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Use the online library catalog to locate materials by keyword, author, and title.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Apply research skills and strategies to locate appropriate information in the library’s print and online resources.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Interpret various types of written, visual, and verbal information.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 xml:space="preserve">2. Apply research strategies to select information found in online resources. 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Apply research skills and strategies to locate appropriate information in the library’s print and online resources.</w:t>
            </w:r>
          </w:p>
        </w:tc>
        <w:tc>
          <w:tcPr>
            <w:tcW w:w="4140" w:type="dxa"/>
          </w:tcPr>
          <w:p w:rsidR="007F3000" w:rsidRPr="008F0C08" w:rsidRDefault="007F3000" w:rsidP="00796F8C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Employ critical and creative modes of inquiry to solve problems, explore alternatives, and make decisions.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keepLines/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3. Identify the elements applied to resource evaluation.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2. Analyze and evaluate information for reliability, accuracy, authority, and relevance to the information need.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Synthesize researched information obtained from accurate, credible, and relevant sources to support, advance, or rebut an opinion.</w:t>
            </w:r>
          </w:p>
        </w:tc>
      </w:tr>
      <w:tr w:rsidR="00544224" w:rsidRPr="008F0C08" w:rsidTr="008F0C08">
        <w:tc>
          <w:tcPr>
            <w:tcW w:w="585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Library Skills for credit course</w:t>
            </w:r>
          </w:p>
        </w:tc>
        <w:tc>
          <w:tcPr>
            <w:tcW w:w="477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Program Level Outcomes (PLOs)</w:t>
            </w:r>
          </w:p>
        </w:tc>
        <w:tc>
          <w:tcPr>
            <w:tcW w:w="4140" w:type="dxa"/>
            <w:shd w:val="clear" w:color="auto" w:fill="F2DBDB"/>
          </w:tcPr>
          <w:p w:rsidR="00544224" w:rsidRPr="008F0C08" w:rsidRDefault="00544224" w:rsidP="00796F8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8F0C08">
              <w:rPr>
                <w:rFonts w:cstheme="minorHAnsi"/>
                <w:b/>
                <w:sz w:val="18"/>
                <w:szCs w:val="18"/>
              </w:rPr>
              <w:t>General Ed Level Outcomes (GELO)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Demonstrate knowledge of the organization of resources and services of academic libraries and the basic steps of the research process to retrieve the library’s print and online information sources.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Apply research skills and strategies to locate appropriate information in the library’s print and online resources.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Employ critical and creative modes of inquiry to solve problems, explore alternatives, and make decisions.</w:t>
            </w:r>
          </w:p>
        </w:tc>
      </w:tr>
      <w:tr w:rsidR="00544224" w:rsidRPr="008F0C08" w:rsidTr="008F0C08">
        <w:trPr>
          <w:trHeight w:val="845"/>
        </w:trPr>
        <w:tc>
          <w:tcPr>
            <w:tcW w:w="5850" w:type="dxa"/>
          </w:tcPr>
          <w:p w:rsidR="00544224" w:rsidRPr="008F0C08" w:rsidRDefault="00544224" w:rsidP="00544224">
            <w:pPr>
              <w:spacing w:after="0"/>
              <w:ind w:left="48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2. Identify the differences in content and comprehensiveness among print and online sources including books, periodicals, and web sites.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2. Analyze and evaluate information for reliability, accuracy, authority, and relevance to the information need.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Synthesize researched information obtained from accurate, credible, and relevant sources to support, advance, or rebut an opinion.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3. Construct effective search strategies tailored to a specific information format.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Apply research skills and strategies to locate appropriate information in the library’s print and online resources.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Employ critical and creative modes of inquiry to solve problems, explore alternatives, and make decisions.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keepLines/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4. Evaluate information for reliability, accuracy, authority, and relevance.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2. Analyze and evaluate information for reliability, accuracy, authority, and relevance to the information need.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Synthesize researched information obtained from accurate, credible, and relevant sources to support, advance, or rebut an opinion.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5. Organize and integrate information effectively for a particular/specific assignment, product or performance.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3. Recognize the need for information to accomplish academic, professional and personal objectives.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Organize ideas and communicate precisely and clearly to express complex thoughts both orally and in writing.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6. Cite information properly according to appropriate citation style.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Apply research skills and strategies to locate appropriate information in the library’s print and online resources.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Make ethical personal and professional choices.</w:t>
            </w:r>
          </w:p>
        </w:tc>
      </w:tr>
      <w:tr w:rsidR="00544224" w:rsidRPr="008F0C08" w:rsidTr="008F0C08">
        <w:tc>
          <w:tcPr>
            <w:tcW w:w="5850" w:type="dxa"/>
          </w:tcPr>
          <w:p w:rsidR="00544224" w:rsidRPr="008F0C08" w:rsidRDefault="00544224" w:rsidP="00796F8C">
            <w:pPr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7. Recognize the ethical and legal issues surrounding information and information technologies</w:t>
            </w:r>
          </w:p>
        </w:tc>
        <w:tc>
          <w:tcPr>
            <w:tcW w:w="4770" w:type="dxa"/>
          </w:tcPr>
          <w:p w:rsidR="00544224" w:rsidRPr="008F0C08" w:rsidRDefault="00544224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cstheme="minorHAnsi"/>
                <w:sz w:val="18"/>
                <w:szCs w:val="18"/>
              </w:rPr>
              <w:t>1. Apply research skills and strategies to locate appropriate information in the library’s print and online resources.</w:t>
            </w:r>
          </w:p>
        </w:tc>
        <w:tc>
          <w:tcPr>
            <w:tcW w:w="4140" w:type="dxa"/>
          </w:tcPr>
          <w:p w:rsidR="00544224" w:rsidRPr="008F0C08" w:rsidRDefault="007F3000" w:rsidP="00796F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F0C08">
              <w:rPr>
                <w:rFonts w:eastAsia="Times New Roman" w:cstheme="minorHAnsi"/>
                <w:sz w:val="18"/>
                <w:szCs w:val="18"/>
              </w:rPr>
              <w:t>Make ethical personal and professional choices.</w:t>
            </w:r>
          </w:p>
        </w:tc>
      </w:tr>
    </w:tbl>
    <w:p w:rsidR="00796F8C" w:rsidRDefault="00796F8C" w:rsidP="008F0C08"/>
    <w:sectPr w:rsidR="00796F8C" w:rsidSect="008F0C08">
      <w:headerReference w:type="default" r:id="rId7"/>
      <w:pgSz w:w="15840" w:h="12240" w:orient="landscape"/>
      <w:pgMar w:top="346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00" w:rsidRDefault="007F3000" w:rsidP="00544224">
      <w:pPr>
        <w:spacing w:after="0" w:line="240" w:lineRule="auto"/>
      </w:pPr>
      <w:r>
        <w:separator/>
      </w:r>
    </w:p>
  </w:endnote>
  <w:endnote w:type="continuationSeparator" w:id="0">
    <w:p w:rsidR="007F3000" w:rsidRDefault="007F3000" w:rsidP="0054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00" w:rsidRDefault="007F3000" w:rsidP="00544224">
      <w:pPr>
        <w:spacing w:after="0" w:line="240" w:lineRule="auto"/>
      </w:pPr>
      <w:r>
        <w:separator/>
      </w:r>
    </w:p>
  </w:footnote>
  <w:footnote w:type="continuationSeparator" w:id="0">
    <w:p w:rsidR="007F3000" w:rsidRDefault="007F3000" w:rsidP="0054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08" w:rsidRPr="008F0C08" w:rsidRDefault="008F0C08" w:rsidP="008F0C08">
    <w:pPr>
      <w:pStyle w:val="Header"/>
      <w:jc w:val="center"/>
      <w:rPr>
        <w:b/>
        <w:sz w:val="20"/>
        <w:szCs w:val="20"/>
        <w:u w:val="single"/>
      </w:rPr>
    </w:pPr>
    <w:r w:rsidRPr="008F0C08">
      <w:rPr>
        <w:b/>
        <w:sz w:val="20"/>
        <w:szCs w:val="20"/>
        <w:u w:val="single"/>
      </w:rPr>
      <w:t>LIBRARY SERVICES SLO/PLO/GELO MAPPING</w:t>
    </w:r>
  </w:p>
  <w:p w:rsidR="008F0C08" w:rsidRDefault="008F0C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44224"/>
    <w:rsid w:val="002F5B09"/>
    <w:rsid w:val="00343BBF"/>
    <w:rsid w:val="00544224"/>
    <w:rsid w:val="00796F8C"/>
    <w:rsid w:val="007F3000"/>
    <w:rsid w:val="008C2FE1"/>
    <w:rsid w:val="008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24"/>
  </w:style>
  <w:style w:type="paragraph" w:styleId="Footer">
    <w:name w:val="footer"/>
    <w:basedOn w:val="Normal"/>
    <w:link w:val="FooterChar"/>
    <w:uiPriority w:val="99"/>
    <w:semiHidden/>
    <w:unhideWhenUsed/>
    <w:rsid w:val="0054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224"/>
  </w:style>
  <w:style w:type="paragraph" w:styleId="BalloonText">
    <w:name w:val="Balloon Text"/>
    <w:basedOn w:val="Normal"/>
    <w:link w:val="BalloonTextChar"/>
    <w:uiPriority w:val="99"/>
    <w:semiHidden/>
    <w:unhideWhenUsed/>
    <w:rsid w:val="008F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9E00-092D-4BD7-BD72-A85A52E2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 Reedley College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sc001</dc:creator>
  <cp:lastModifiedBy>sc001</cp:lastModifiedBy>
  <cp:revision>2</cp:revision>
  <dcterms:created xsi:type="dcterms:W3CDTF">2010-10-26T18:13:00Z</dcterms:created>
  <dcterms:modified xsi:type="dcterms:W3CDTF">2010-10-26T18:13:00Z</dcterms:modified>
</cp:coreProperties>
</file>