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DA" w:rsidRDefault="009E14DA" w:rsidP="009E14DA">
      <w:pPr>
        <w:jc w:val="center"/>
        <w:rPr>
          <w:b/>
        </w:rPr>
      </w:pPr>
      <w:r>
        <w:rPr>
          <w:b/>
        </w:rPr>
        <w:t>Accrediting Commission for Community and Junior Colleges</w:t>
      </w:r>
    </w:p>
    <w:p w:rsidR="009E14DA" w:rsidRDefault="009E14DA" w:rsidP="009E14DA">
      <w:pPr>
        <w:jc w:val="center"/>
      </w:pPr>
      <w:r>
        <w:t>Western Association of Schools and Colleges</w:t>
      </w:r>
    </w:p>
    <w:p w:rsidR="009E14DA" w:rsidRDefault="009E14DA" w:rsidP="009E14DA">
      <w:pPr>
        <w:jc w:val="center"/>
      </w:pPr>
    </w:p>
    <w:p w:rsidR="009E14DA" w:rsidRPr="00F81E88" w:rsidRDefault="009E14DA" w:rsidP="009E14DA">
      <w:pPr>
        <w:ind w:right="-720"/>
        <w:jc w:val="center"/>
        <w:rPr>
          <w:b/>
          <w:sz w:val="26"/>
          <w:szCs w:val="26"/>
        </w:rPr>
      </w:pPr>
      <w:r w:rsidRPr="00F81E88">
        <w:rPr>
          <w:b/>
          <w:sz w:val="26"/>
          <w:szCs w:val="26"/>
        </w:rPr>
        <w:t>Rubric for Evaluating Institutional Effectiveness – Part III: Student Learning Outcomes</w:t>
      </w:r>
    </w:p>
    <w:p w:rsidR="009E14DA" w:rsidRDefault="009E14DA" w:rsidP="009E14DA">
      <w:pPr>
        <w:ind w:right="-720"/>
        <w:jc w:val="center"/>
        <w:rPr>
          <w:sz w:val="20"/>
          <w:szCs w:val="20"/>
        </w:rPr>
      </w:pPr>
      <w:r>
        <w:rPr>
          <w:sz w:val="20"/>
          <w:szCs w:val="20"/>
        </w:rPr>
        <w:t>(See attached instructions on how to use this rubric.)</w:t>
      </w:r>
    </w:p>
    <w:p w:rsidR="009E14DA" w:rsidRPr="008F6829" w:rsidRDefault="009E14DA" w:rsidP="009E14DA">
      <w:pPr>
        <w:ind w:right="-720"/>
        <w:jc w:val="center"/>
        <w:rPr>
          <w:sz w:val="20"/>
          <w:szCs w:val="20"/>
        </w:rPr>
      </w:pPr>
    </w:p>
    <w:tbl>
      <w:tblPr>
        <w:tblStyle w:val="TableGrid"/>
        <w:tblW w:w="10368" w:type="dxa"/>
        <w:jc w:val="center"/>
        <w:tblLook w:val="01E0"/>
      </w:tblPr>
      <w:tblGrid>
        <w:gridCol w:w="1908"/>
        <w:gridCol w:w="8460"/>
      </w:tblGrid>
      <w:tr w:rsidR="009E14DA" w:rsidTr="00826555">
        <w:trPr>
          <w:cantSplit/>
          <w:jc w:val="center"/>
        </w:trPr>
        <w:tc>
          <w:tcPr>
            <w:tcW w:w="1908" w:type="dxa"/>
          </w:tcPr>
          <w:p w:rsidR="009E14DA" w:rsidRPr="001C43D2" w:rsidRDefault="009E14DA" w:rsidP="00826555">
            <w:pPr>
              <w:spacing w:before="40"/>
              <w:rPr>
                <w:b/>
              </w:rPr>
            </w:pPr>
            <w:r w:rsidRPr="001C43D2">
              <w:rPr>
                <w:b/>
              </w:rPr>
              <w:t>Levels of</w:t>
            </w:r>
          </w:p>
          <w:p w:rsidR="009E14DA" w:rsidRPr="00C4214B" w:rsidRDefault="009E14DA" w:rsidP="00826555">
            <w:pPr>
              <w:spacing w:before="40"/>
              <w:rPr>
                <w:b/>
                <w:sz w:val="20"/>
                <w:szCs w:val="20"/>
              </w:rPr>
            </w:pPr>
            <w:r w:rsidRPr="001C43D2">
              <w:rPr>
                <w:b/>
              </w:rPr>
              <w:t>Implementation</w:t>
            </w:r>
          </w:p>
        </w:tc>
        <w:tc>
          <w:tcPr>
            <w:tcW w:w="8460" w:type="dxa"/>
          </w:tcPr>
          <w:p w:rsidR="009E14DA" w:rsidRDefault="009E14DA" w:rsidP="00826555">
            <w:pPr>
              <w:ind w:right="-720"/>
              <w:jc w:val="center"/>
              <w:rPr>
                <w:b/>
                <w:sz w:val="28"/>
                <w:szCs w:val="28"/>
              </w:rPr>
            </w:pPr>
            <w:r w:rsidRPr="001966C1">
              <w:rPr>
                <w:b/>
                <w:sz w:val="28"/>
                <w:szCs w:val="28"/>
              </w:rPr>
              <w:t>Characteristics of Institutional Effectiveness in</w:t>
            </w:r>
          </w:p>
          <w:p w:rsidR="009E14DA" w:rsidRDefault="009E14DA" w:rsidP="00826555">
            <w:pPr>
              <w:ind w:right="-720"/>
              <w:jc w:val="center"/>
              <w:rPr>
                <w:b/>
                <w:sz w:val="28"/>
                <w:szCs w:val="28"/>
              </w:rPr>
            </w:pPr>
            <w:r w:rsidRPr="001966C1">
              <w:rPr>
                <w:b/>
                <w:sz w:val="28"/>
                <w:szCs w:val="28"/>
              </w:rPr>
              <w:t>Student Learning Outcomes</w:t>
            </w:r>
          </w:p>
          <w:p w:rsidR="009E14DA" w:rsidRPr="00BB0E5A" w:rsidRDefault="009E14DA" w:rsidP="00826555">
            <w:pPr>
              <w:ind w:right="-720"/>
              <w:jc w:val="center"/>
              <w:rPr>
                <w:b/>
                <w:sz w:val="20"/>
                <w:szCs w:val="20"/>
              </w:rPr>
            </w:pPr>
            <w:r w:rsidRPr="00BB0E5A">
              <w:rPr>
                <w:i/>
                <w:sz w:val="20"/>
                <w:szCs w:val="20"/>
              </w:rPr>
              <w:t>(Sample institutional behaviors)</w:t>
            </w:r>
          </w:p>
        </w:tc>
      </w:tr>
      <w:tr w:rsidR="009E14DA" w:rsidTr="00826555">
        <w:trPr>
          <w:cantSplit/>
          <w:jc w:val="center"/>
        </w:trPr>
        <w:tc>
          <w:tcPr>
            <w:tcW w:w="1908" w:type="dxa"/>
            <w:vAlign w:val="center"/>
          </w:tcPr>
          <w:p w:rsidR="009E14DA" w:rsidRDefault="009E14DA" w:rsidP="00826555">
            <w:pPr>
              <w:jc w:val="center"/>
              <w:rPr>
                <w:b/>
                <w:sz w:val="28"/>
                <w:szCs w:val="28"/>
              </w:rPr>
            </w:pPr>
          </w:p>
          <w:p w:rsidR="009E14DA" w:rsidRPr="000E512A" w:rsidRDefault="009E14DA" w:rsidP="008265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Awareness</w:t>
            </w:r>
          </w:p>
        </w:tc>
        <w:tc>
          <w:tcPr>
            <w:tcW w:w="8460" w:type="dxa"/>
            <w:vAlign w:val="center"/>
          </w:tcPr>
          <w:p w:rsidR="009E14DA" w:rsidRPr="00144601" w:rsidRDefault="009E14DA" w:rsidP="0082655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44601">
              <w:rPr>
                <w:rFonts w:ascii="Arial" w:hAnsi="Arial" w:cs="Arial"/>
                <w:sz w:val="20"/>
                <w:szCs w:val="20"/>
              </w:rPr>
              <w:t>• There is preliminary, investigative di</w:t>
            </w:r>
            <w:r>
              <w:rPr>
                <w:rFonts w:ascii="Arial" w:hAnsi="Arial" w:cs="Arial"/>
                <w:sz w:val="20"/>
                <w:szCs w:val="20"/>
              </w:rPr>
              <w:t xml:space="preserve">alogue about student learning </w:t>
            </w:r>
            <w:r w:rsidRPr="00144601">
              <w:rPr>
                <w:rFonts w:ascii="Arial" w:hAnsi="Arial" w:cs="Arial"/>
                <w:sz w:val="20"/>
                <w:szCs w:val="20"/>
              </w:rPr>
              <w:t xml:space="preserve">outcomes. </w:t>
            </w:r>
            <w:r w:rsidRPr="00144601">
              <w:rPr>
                <w:rFonts w:ascii="Arial" w:hAnsi="Arial" w:cs="Arial"/>
                <w:sz w:val="20"/>
                <w:szCs w:val="20"/>
              </w:rPr>
              <w:br/>
              <w:t>• There is recognition of existing practi</w:t>
            </w:r>
            <w:r>
              <w:rPr>
                <w:rFonts w:ascii="Arial" w:hAnsi="Arial" w:cs="Arial"/>
                <w:sz w:val="20"/>
                <w:szCs w:val="20"/>
              </w:rPr>
              <w:t xml:space="preserve">ces such as course objectives </w:t>
            </w:r>
            <w:r w:rsidRPr="00144601">
              <w:rPr>
                <w:rFonts w:ascii="Arial" w:hAnsi="Arial" w:cs="Arial"/>
                <w:sz w:val="20"/>
                <w:szCs w:val="20"/>
              </w:rPr>
              <w:t xml:space="preserve">and how they relate </w:t>
            </w:r>
            <w:r>
              <w:rPr>
                <w:rFonts w:ascii="Arial" w:hAnsi="Arial" w:cs="Arial"/>
                <w:sz w:val="20"/>
                <w:szCs w:val="20"/>
              </w:rPr>
              <w:t>to   </w:t>
            </w:r>
            <w:r w:rsidRPr="00144601">
              <w:rPr>
                <w:rFonts w:ascii="Arial" w:hAnsi="Arial" w:cs="Arial"/>
                <w:sz w:val="20"/>
                <w:szCs w:val="20"/>
              </w:rPr>
              <w:t>student learning outcomes.</w:t>
            </w:r>
            <w:r w:rsidRPr="00144601">
              <w:rPr>
                <w:rFonts w:ascii="Arial" w:hAnsi="Arial" w:cs="Arial"/>
                <w:sz w:val="20"/>
                <w:szCs w:val="20"/>
              </w:rPr>
              <w:br/>
              <w:t>• There is exploration of models, definitions,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issues taking place by a </w:t>
            </w:r>
            <w:r w:rsidRPr="00144601">
              <w:rPr>
                <w:rFonts w:ascii="Arial" w:hAnsi="Arial" w:cs="Arial"/>
                <w:sz w:val="20"/>
                <w:szCs w:val="20"/>
              </w:rPr>
              <w:t xml:space="preserve">few people.  </w:t>
            </w:r>
            <w:r w:rsidRPr="00144601">
              <w:rPr>
                <w:rFonts w:ascii="Arial" w:hAnsi="Arial" w:cs="Arial"/>
                <w:sz w:val="20"/>
                <w:szCs w:val="20"/>
              </w:rPr>
              <w:br/>
              <w:t>• Pilot projects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efforts may be in progress.</w:t>
            </w:r>
            <w:r>
              <w:rPr>
                <w:rFonts w:ascii="Arial" w:hAnsi="Arial" w:cs="Arial"/>
                <w:sz w:val="20"/>
                <w:szCs w:val="20"/>
              </w:rPr>
              <w:br/>
              <w:t>• The c</w:t>
            </w:r>
            <w:r w:rsidRPr="00144601">
              <w:rPr>
                <w:rFonts w:ascii="Arial" w:hAnsi="Arial" w:cs="Arial"/>
                <w:sz w:val="20"/>
                <w:szCs w:val="20"/>
              </w:rPr>
              <w:t>ollege has discussed whether to define stud</w:t>
            </w:r>
            <w:r>
              <w:rPr>
                <w:rFonts w:ascii="Arial" w:hAnsi="Arial" w:cs="Arial"/>
                <w:sz w:val="20"/>
                <w:szCs w:val="20"/>
              </w:rPr>
              <w:t xml:space="preserve">ent learning outcomes at the </w:t>
            </w:r>
            <w:r w:rsidRPr="00144601">
              <w:rPr>
                <w:rFonts w:ascii="Arial" w:hAnsi="Arial" w:cs="Arial"/>
                <w:sz w:val="20"/>
                <w:szCs w:val="20"/>
              </w:rPr>
              <w:t xml:space="preserve">level of </w:t>
            </w:r>
            <w:r>
              <w:rPr>
                <w:rFonts w:ascii="Arial" w:hAnsi="Arial" w:cs="Arial"/>
                <w:sz w:val="20"/>
                <w:szCs w:val="20"/>
              </w:rPr>
              <w:t>  </w:t>
            </w:r>
            <w:r w:rsidRPr="00144601">
              <w:rPr>
                <w:rFonts w:ascii="Arial" w:hAnsi="Arial" w:cs="Arial"/>
                <w:sz w:val="20"/>
                <w:szCs w:val="20"/>
              </w:rPr>
              <w:t>some courses or programs or degrees; where to begin.</w:t>
            </w:r>
          </w:p>
        </w:tc>
      </w:tr>
      <w:tr w:rsidR="009E14DA" w:rsidTr="00826555">
        <w:trPr>
          <w:cantSplit/>
          <w:jc w:val="center"/>
        </w:trPr>
        <w:tc>
          <w:tcPr>
            <w:tcW w:w="1908" w:type="dxa"/>
            <w:vAlign w:val="center"/>
          </w:tcPr>
          <w:p w:rsidR="009E14DA" w:rsidRPr="000E512A" w:rsidRDefault="009E14DA" w:rsidP="008265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Development</w:t>
            </w:r>
          </w:p>
        </w:tc>
        <w:tc>
          <w:tcPr>
            <w:tcW w:w="8460" w:type="dxa"/>
          </w:tcPr>
          <w:p w:rsidR="009E14DA" w:rsidRPr="009A0F60" w:rsidRDefault="009E14DA" w:rsidP="0082655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360A78">
              <w:rPr>
                <w:rFonts w:ascii="Arial" w:hAnsi="Arial" w:cs="Arial"/>
                <w:sz w:val="20"/>
                <w:szCs w:val="20"/>
              </w:rPr>
              <w:t>• College has established an institutional framew</w:t>
            </w:r>
            <w:r>
              <w:rPr>
                <w:rFonts w:ascii="Arial" w:hAnsi="Arial" w:cs="Arial"/>
                <w:sz w:val="20"/>
                <w:szCs w:val="20"/>
              </w:rPr>
              <w:t xml:space="preserve">ork for definition of student </w:t>
            </w:r>
            <w:r w:rsidRPr="00360A78">
              <w:rPr>
                <w:rFonts w:ascii="Arial" w:hAnsi="Arial" w:cs="Arial"/>
                <w:sz w:val="20"/>
                <w:szCs w:val="20"/>
              </w:rPr>
              <w:t xml:space="preserve">learning </w:t>
            </w:r>
            <w:r>
              <w:rPr>
                <w:rFonts w:ascii="Arial" w:hAnsi="Arial" w:cs="Arial"/>
                <w:sz w:val="20"/>
                <w:szCs w:val="20"/>
              </w:rPr>
              <w:t>  </w:t>
            </w:r>
            <w:r w:rsidRPr="00360A78">
              <w:rPr>
                <w:rFonts w:ascii="Arial" w:hAnsi="Arial" w:cs="Arial"/>
                <w:sz w:val="20"/>
                <w:szCs w:val="20"/>
              </w:rPr>
              <w:t>outcomes (where to start), how to extend, and timeline.</w:t>
            </w:r>
            <w:r w:rsidRPr="00360A78">
              <w:rPr>
                <w:rFonts w:ascii="Arial" w:hAnsi="Arial" w:cs="Arial"/>
                <w:sz w:val="20"/>
                <w:szCs w:val="20"/>
              </w:rPr>
              <w:br/>
              <w:t>• College has established authentic assessment strategi</w:t>
            </w:r>
            <w:r>
              <w:rPr>
                <w:rFonts w:ascii="Arial" w:hAnsi="Arial" w:cs="Arial"/>
                <w:sz w:val="20"/>
                <w:szCs w:val="20"/>
              </w:rPr>
              <w:t xml:space="preserve">es for assessing </w:t>
            </w:r>
            <w:r w:rsidRPr="00360A78">
              <w:rPr>
                <w:rFonts w:ascii="Arial" w:hAnsi="Arial" w:cs="Arial"/>
                <w:sz w:val="20"/>
                <w:szCs w:val="20"/>
              </w:rPr>
              <w:t xml:space="preserve">student learning </w:t>
            </w:r>
            <w:r>
              <w:rPr>
                <w:rFonts w:ascii="Arial" w:hAnsi="Arial" w:cs="Arial"/>
                <w:sz w:val="20"/>
                <w:szCs w:val="20"/>
              </w:rPr>
              <w:t>  </w:t>
            </w:r>
            <w:r w:rsidRPr="00360A78">
              <w:rPr>
                <w:rFonts w:ascii="Arial" w:hAnsi="Arial" w:cs="Arial"/>
                <w:sz w:val="20"/>
                <w:szCs w:val="20"/>
              </w:rPr>
              <w:t>outcomes as appropriate to intended course,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program, and degree</w:t>
            </w:r>
            <w:r w:rsidRPr="00360A78">
              <w:rPr>
                <w:rFonts w:ascii="Arial" w:hAnsi="Arial" w:cs="Arial"/>
                <w:sz w:val="20"/>
                <w:szCs w:val="20"/>
              </w:rPr>
              <w:t xml:space="preserve"> learning outcomes.</w:t>
            </w:r>
            <w:r w:rsidRPr="00360A78">
              <w:rPr>
                <w:rFonts w:ascii="Arial" w:hAnsi="Arial" w:cs="Arial"/>
                <w:sz w:val="20"/>
                <w:szCs w:val="20"/>
              </w:rPr>
              <w:br/>
              <w:t>• Existing organizational structures (e.g.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0A78">
              <w:rPr>
                <w:rFonts w:ascii="Arial" w:hAnsi="Arial" w:cs="Arial"/>
                <w:sz w:val="20"/>
                <w:szCs w:val="20"/>
              </w:rPr>
              <w:t>Sena</w:t>
            </w:r>
            <w:r>
              <w:rPr>
                <w:rFonts w:ascii="Arial" w:hAnsi="Arial" w:cs="Arial"/>
                <w:sz w:val="20"/>
                <w:szCs w:val="20"/>
              </w:rPr>
              <w:t xml:space="preserve">te, Curriculum Committee) are </w:t>
            </w:r>
            <w:r w:rsidRPr="00360A78">
              <w:rPr>
                <w:rFonts w:ascii="Arial" w:hAnsi="Arial" w:cs="Arial"/>
                <w:sz w:val="20"/>
                <w:szCs w:val="20"/>
              </w:rPr>
              <w:t xml:space="preserve">supporting </w:t>
            </w:r>
            <w:r>
              <w:rPr>
                <w:rFonts w:ascii="Arial" w:hAnsi="Arial" w:cs="Arial"/>
                <w:sz w:val="20"/>
                <w:szCs w:val="20"/>
              </w:rPr>
              <w:t>  </w:t>
            </w:r>
            <w:r w:rsidRPr="00360A78">
              <w:rPr>
                <w:rFonts w:ascii="Arial" w:hAnsi="Arial" w:cs="Arial"/>
                <w:sz w:val="20"/>
                <w:szCs w:val="20"/>
              </w:rPr>
              <w:t>strategies for student learning outcome</w:t>
            </w:r>
            <w:r>
              <w:rPr>
                <w:rFonts w:ascii="Arial" w:hAnsi="Arial" w:cs="Arial"/>
                <w:sz w:val="20"/>
                <w:szCs w:val="20"/>
              </w:rPr>
              <w:t xml:space="preserve">s definition and </w:t>
            </w:r>
            <w:r w:rsidRPr="00360A78">
              <w:rPr>
                <w:rFonts w:ascii="Arial" w:hAnsi="Arial" w:cs="Arial"/>
                <w:sz w:val="20"/>
                <w:szCs w:val="20"/>
              </w:rPr>
              <w:t>assessment.</w:t>
            </w:r>
            <w:r w:rsidRPr="00360A78">
              <w:rPr>
                <w:rFonts w:ascii="Arial" w:hAnsi="Arial" w:cs="Arial"/>
                <w:sz w:val="20"/>
                <w:szCs w:val="20"/>
              </w:rPr>
              <w:br/>
              <w:t>• Leadership groups (e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60A78">
              <w:rPr>
                <w:rFonts w:ascii="Arial" w:hAnsi="Arial" w:cs="Arial"/>
                <w:sz w:val="20"/>
                <w:szCs w:val="20"/>
              </w:rPr>
              <w:t>g. Academic Sen</w:t>
            </w:r>
            <w:r>
              <w:rPr>
                <w:rFonts w:ascii="Arial" w:hAnsi="Arial" w:cs="Arial"/>
                <w:sz w:val="20"/>
                <w:szCs w:val="20"/>
              </w:rPr>
              <w:t xml:space="preserve">ate and administration), have </w:t>
            </w:r>
            <w:r w:rsidRPr="00360A78">
              <w:rPr>
                <w:rFonts w:ascii="Arial" w:hAnsi="Arial" w:cs="Arial"/>
                <w:sz w:val="20"/>
                <w:szCs w:val="20"/>
              </w:rPr>
              <w:t xml:space="preserve">accepted responsibility </w:t>
            </w:r>
            <w:r>
              <w:rPr>
                <w:rFonts w:ascii="Arial" w:hAnsi="Arial" w:cs="Arial"/>
                <w:sz w:val="20"/>
                <w:szCs w:val="20"/>
              </w:rPr>
              <w:t>  </w:t>
            </w:r>
            <w:r w:rsidRPr="00360A78">
              <w:rPr>
                <w:rFonts w:ascii="Arial" w:hAnsi="Arial" w:cs="Arial"/>
                <w:sz w:val="20"/>
                <w:szCs w:val="20"/>
              </w:rPr>
              <w:t>for student learning outcome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60A78">
              <w:rPr>
                <w:rFonts w:ascii="Arial" w:hAnsi="Arial" w:cs="Arial"/>
                <w:sz w:val="20"/>
                <w:szCs w:val="20"/>
              </w:rPr>
              <w:t xml:space="preserve"> implementation.</w:t>
            </w:r>
            <w:r w:rsidRPr="00360A78">
              <w:rPr>
                <w:rFonts w:ascii="Arial" w:hAnsi="Arial" w:cs="Arial"/>
                <w:sz w:val="20"/>
                <w:szCs w:val="20"/>
              </w:rPr>
              <w:br/>
              <w:t>• Appropriate resources are being allocate</w:t>
            </w:r>
            <w:r>
              <w:rPr>
                <w:rFonts w:ascii="Arial" w:hAnsi="Arial" w:cs="Arial"/>
                <w:sz w:val="20"/>
                <w:szCs w:val="20"/>
              </w:rPr>
              <w:t xml:space="preserve">d to support student learning </w:t>
            </w:r>
            <w:r w:rsidRPr="00360A78">
              <w:rPr>
                <w:rFonts w:ascii="Arial" w:hAnsi="Arial" w:cs="Arial"/>
                <w:sz w:val="20"/>
                <w:szCs w:val="20"/>
              </w:rPr>
              <w:t xml:space="preserve">outcomes and </w:t>
            </w:r>
            <w:r>
              <w:rPr>
                <w:rFonts w:ascii="Arial" w:hAnsi="Arial" w:cs="Arial"/>
                <w:sz w:val="20"/>
                <w:szCs w:val="20"/>
              </w:rPr>
              <w:t>  </w:t>
            </w:r>
            <w:r w:rsidRPr="00360A78">
              <w:rPr>
                <w:rFonts w:ascii="Arial" w:hAnsi="Arial" w:cs="Arial"/>
                <w:sz w:val="20"/>
                <w:szCs w:val="20"/>
              </w:rPr>
              <w:t>assessment.</w:t>
            </w:r>
            <w:r w:rsidRPr="00360A78">
              <w:rPr>
                <w:rFonts w:ascii="Arial" w:hAnsi="Arial" w:cs="Arial"/>
                <w:sz w:val="20"/>
                <w:szCs w:val="20"/>
              </w:rPr>
              <w:br/>
              <w:t>• Faculty and staff are fully engaged in student learning outcome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360A78">
              <w:rPr>
                <w:rFonts w:ascii="Arial" w:hAnsi="Arial" w:cs="Arial"/>
                <w:sz w:val="20"/>
                <w:szCs w:val="20"/>
              </w:rPr>
              <w:t>development.</w:t>
            </w:r>
          </w:p>
        </w:tc>
      </w:tr>
      <w:tr w:rsidR="009E14DA" w:rsidTr="00826555">
        <w:trPr>
          <w:cantSplit/>
          <w:jc w:val="center"/>
        </w:trPr>
        <w:tc>
          <w:tcPr>
            <w:tcW w:w="1908" w:type="dxa"/>
            <w:vAlign w:val="center"/>
          </w:tcPr>
          <w:p w:rsidR="009E14DA" w:rsidRPr="000E512A" w:rsidRDefault="009E14DA" w:rsidP="008265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Proficiency</w:t>
            </w:r>
          </w:p>
        </w:tc>
        <w:tc>
          <w:tcPr>
            <w:tcW w:w="8460" w:type="dxa"/>
          </w:tcPr>
          <w:p w:rsidR="009E14DA" w:rsidRPr="00D11B47" w:rsidRDefault="009E14DA" w:rsidP="008265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A0F60">
              <w:rPr>
                <w:rFonts w:ascii="Arial" w:hAnsi="Arial" w:cs="Arial"/>
                <w:sz w:val="20"/>
                <w:szCs w:val="20"/>
              </w:rPr>
              <w:t>• Student learning outcomes and authentic assess</w:t>
            </w:r>
            <w:r>
              <w:rPr>
                <w:rFonts w:ascii="Arial" w:hAnsi="Arial" w:cs="Arial"/>
                <w:sz w:val="20"/>
                <w:szCs w:val="20"/>
              </w:rPr>
              <w:t xml:space="preserve">ment are in place for </w:t>
            </w:r>
            <w:r w:rsidRPr="009A0F60">
              <w:rPr>
                <w:rFonts w:ascii="Arial" w:hAnsi="Arial" w:cs="Arial"/>
                <w:sz w:val="20"/>
                <w:szCs w:val="20"/>
              </w:rPr>
              <w:t xml:space="preserve">courses, programs </w:t>
            </w:r>
            <w:r>
              <w:rPr>
                <w:rFonts w:ascii="Arial" w:hAnsi="Arial" w:cs="Arial"/>
                <w:sz w:val="20"/>
                <w:szCs w:val="20"/>
              </w:rPr>
              <w:t>  </w:t>
            </w:r>
            <w:r w:rsidRPr="009A0F60">
              <w:rPr>
                <w:rFonts w:ascii="Arial" w:hAnsi="Arial" w:cs="Arial"/>
                <w:sz w:val="20"/>
                <w:szCs w:val="20"/>
              </w:rPr>
              <w:t>and degrees.</w:t>
            </w:r>
            <w:r w:rsidRPr="009A0F60">
              <w:rPr>
                <w:rFonts w:ascii="Arial" w:hAnsi="Arial" w:cs="Arial"/>
                <w:sz w:val="20"/>
                <w:szCs w:val="20"/>
              </w:rPr>
              <w:br/>
              <w:t>• Results of assessment are being use</w:t>
            </w:r>
            <w:r>
              <w:rPr>
                <w:rFonts w:ascii="Arial" w:hAnsi="Arial" w:cs="Arial"/>
                <w:sz w:val="20"/>
                <w:szCs w:val="20"/>
              </w:rPr>
              <w:t xml:space="preserve">d for improvement and further </w:t>
            </w:r>
            <w:r w:rsidRPr="009A0F60">
              <w:rPr>
                <w:rFonts w:ascii="Arial" w:hAnsi="Arial" w:cs="Arial"/>
                <w:sz w:val="20"/>
                <w:szCs w:val="20"/>
              </w:rPr>
              <w:t xml:space="preserve">alignment of </w:t>
            </w:r>
            <w:r>
              <w:rPr>
                <w:rFonts w:ascii="Arial" w:hAnsi="Arial" w:cs="Arial"/>
                <w:sz w:val="20"/>
                <w:szCs w:val="20"/>
              </w:rPr>
              <w:t>  institution-</w:t>
            </w:r>
            <w:r w:rsidRPr="009A0F60">
              <w:rPr>
                <w:rFonts w:ascii="Arial" w:hAnsi="Arial" w:cs="Arial"/>
                <w:sz w:val="20"/>
                <w:szCs w:val="20"/>
              </w:rPr>
              <w:t>wide practices.</w:t>
            </w:r>
            <w:r w:rsidRPr="009A0F60">
              <w:rPr>
                <w:rFonts w:ascii="Arial" w:hAnsi="Arial" w:cs="Arial"/>
                <w:sz w:val="20"/>
                <w:szCs w:val="20"/>
              </w:rPr>
              <w:br/>
              <w:t>• There is widespread institutional dialogue about the results.</w:t>
            </w:r>
            <w:r w:rsidRPr="009A0F60">
              <w:rPr>
                <w:rFonts w:ascii="Arial" w:hAnsi="Arial" w:cs="Arial"/>
                <w:sz w:val="20"/>
                <w:szCs w:val="20"/>
              </w:rPr>
              <w:br/>
              <w:t>• Decision-making includes dialogue on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results of assessment and is </w:t>
            </w:r>
            <w:r w:rsidRPr="009A0F60">
              <w:rPr>
                <w:rFonts w:ascii="Arial" w:hAnsi="Arial" w:cs="Arial"/>
                <w:sz w:val="20"/>
                <w:szCs w:val="20"/>
              </w:rPr>
              <w:t xml:space="preserve">purposefully </w:t>
            </w:r>
            <w:r>
              <w:rPr>
                <w:rFonts w:ascii="Arial" w:hAnsi="Arial" w:cs="Arial"/>
                <w:sz w:val="20"/>
                <w:szCs w:val="20"/>
              </w:rPr>
              <w:t>  </w:t>
            </w:r>
            <w:r w:rsidRPr="009A0F60">
              <w:rPr>
                <w:rFonts w:ascii="Arial" w:hAnsi="Arial" w:cs="Arial"/>
                <w:sz w:val="20"/>
                <w:szCs w:val="20"/>
              </w:rPr>
              <w:t>directed toward improving student learning.</w:t>
            </w:r>
            <w:r w:rsidRPr="009A0F60">
              <w:rPr>
                <w:rFonts w:ascii="Arial" w:hAnsi="Arial" w:cs="Arial"/>
                <w:sz w:val="20"/>
                <w:szCs w:val="20"/>
              </w:rPr>
              <w:br/>
              <w:t>• Appropriate resources continue to be allocated and fine-tuned.</w:t>
            </w:r>
            <w:r w:rsidRPr="009A0F60">
              <w:rPr>
                <w:rFonts w:ascii="Arial" w:hAnsi="Arial" w:cs="Arial"/>
                <w:sz w:val="20"/>
                <w:szCs w:val="20"/>
              </w:rPr>
              <w:br/>
              <w:t>• Comprehensive assessment reports exist a</w:t>
            </w:r>
            <w:r>
              <w:rPr>
                <w:rFonts w:ascii="Arial" w:hAnsi="Arial" w:cs="Arial"/>
                <w:sz w:val="20"/>
                <w:szCs w:val="20"/>
              </w:rPr>
              <w:t xml:space="preserve">nd are completed on a regular </w:t>
            </w:r>
            <w:r w:rsidRPr="009A0F60">
              <w:rPr>
                <w:rFonts w:ascii="Arial" w:hAnsi="Arial" w:cs="Arial"/>
                <w:sz w:val="20"/>
                <w:szCs w:val="20"/>
              </w:rPr>
              <w:t>basis.</w:t>
            </w:r>
            <w:r w:rsidRPr="009A0F60">
              <w:rPr>
                <w:rFonts w:ascii="Arial" w:hAnsi="Arial" w:cs="Arial"/>
                <w:sz w:val="20"/>
                <w:szCs w:val="20"/>
              </w:rPr>
              <w:br/>
              <w:t xml:space="preserve">• Course student learning outcomes are aligned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degree student learning </w:t>
            </w:r>
            <w:r w:rsidRPr="009A0F60">
              <w:rPr>
                <w:rFonts w:ascii="Arial" w:hAnsi="Arial" w:cs="Arial"/>
                <w:sz w:val="20"/>
                <w:szCs w:val="20"/>
              </w:rPr>
              <w:t>outcomes.</w:t>
            </w:r>
            <w:r w:rsidRPr="009A0F60">
              <w:rPr>
                <w:rFonts w:ascii="Arial" w:hAnsi="Arial" w:cs="Arial"/>
                <w:sz w:val="20"/>
                <w:szCs w:val="20"/>
              </w:rPr>
              <w:br/>
              <w:t>• Students demonstrate awareness of goal</w:t>
            </w:r>
            <w:r>
              <w:rPr>
                <w:rFonts w:ascii="Arial" w:hAnsi="Arial" w:cs="Arial"/>
                <w:sz w:val="20"/>
                <w:szCs w:val="20"/>
              </w:rPr>
              <w:t xml:space="preserve">s and purposes of courses and </w:t>
            </w:r>
            <w:r w:rsidRPr="009A0F60">
              <w:rPr>
                <w:rFonts w:ascii="Arial" w:hAnsi="Arial" w:cs="Arial"/>
                <w:sz w:val="20"/>
                <w:szCs w:val="20"/>
              </w:rPr>
              <w:t xml:space="preserve">programs in </w:t>
            </w:r>
            <w:r>
              <w:rPr>
                <w:rFonts w:ascii="Arial" w:hAnsi="Arial" w:cs="Arial"/>
                <w:sz w:val="20"/>
                <w:szCs w:val="20"/>
              </w:rPr>
              <w:t xml:space="preserve">    which </w:t>
            </w:r>
            <w:r w:rsidRPr="009A0F60">
              <w:rPr>
                <w:rFonts w:ascii="Arial" w:hAnsi="Arial" w:cs="Arial"/>
                <w:sz w:val="20"/>
                <w:szCs w:val="20"/>
              </w:rPr>
              <w:t>they are enrolled.</w:t>
            </w:r>
          </w:p>
        </w:tc>
      </w:tr>
      <w:tr w:rsidR="009E14DA" w:rsidTr="00826555">
        <w:trPr>
          <w:cantSplit/>
          <w:jc w:val="center"/>
        </w:trPr>
        <w:tc>
          <w:tcPr>
            <w:tcW w:w="1908" w:type="dxa"/>
          </w:tcPr>
          <w:p w:rsidR="009E14DA" w:rsidRDefault="009E14DA" w:rsidP="00826555">
            <w:pPr>
              <w:ind w:right="-720"/>
              <w:rPr>
                <w:b/>
                <w:sz w:val="28"/>
                <w:szCs w:val="28"/>
              </w:rPr>
            </w:pPr>
          </w:p>
          <w:p w:rsidR="009E14DA" w:rsidRDefault="009E14DA" w:rsidP="00826555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Sustainable</w:t>
            </w:r>
          </w:p>
          <w:p w:rsidR="009E14DA" w:rsidRDefault="009E14DA" w:rsidP="00826555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Continuous</w:t>
            </w:r>
          </w:p>
          <w:p w:rsidR="009E14DA" w:rsidRDefault="009E14DA" w:rsidP="00826555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Quality</w:t>
            </w:r>
          </w:p>
          <w:p w:rsidR="009E14DA" w:rsidRPr="000E512A" w:rsidRDefault="009E14DA" w:rsidP="00826555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Improvement</w:t>
            </w:r>
          </w:p>
        </w:tc>
        <w:tc>
          <w:tcPr>
            <w:tcW w:w="8460" w:type="dxa"/>
          </w:tcPr>
          <w:p w:rsidR="009E14DA" w:rsidRPr="006E2608" w:rsidRDefault="009E14DA" w:rsidP="0082655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0F60">
              <w:rPr>
                <w:rFonts w:ascii="Arial" w:hAnsi="Arial" w:cs="Arial"/>
                <w:sz w:val="20"/>
                <w:szCs w:val="20"/>
              </w:rPr>
              <w:t>• Student learning outcomes and assessmen</w:t>
            </w:r>
            <w:r>
              <w:rPr>
                <w:rFonts w:ascii="Arial" w:hAnsi="Arial" w:cs="Arial"/>
                <w:sz w:val="20"/>
                <w:szCs w:val="20"/>
              </w:rPr>
              <w:t xml:space="preserve">t are ongoing, systematic and </w:t>
            </w:r>
            <w:r w:rsidRPr="009A0F60">
              <w:rPr>
                <w:rFonts w:ascii="Arial" w:hAnsi="Arial" w:cs="Arial"/>
                <w:sz w:val="20"/>
                <w:szCs w:val="20"/>
              </w:rPr>
              <w:t xml:space="preserve">used for </w:t>
            </w:r>
            <w:r>
              <w:rPr>
                <w:rFonts w:ascii="Arial" w:hAnsi="Arial" w:cs="Arial"/>
                <w:sz w:val="20"/>
                <w:szCs w:val="20"/>
              </w:rPr>
              <w:t>  </w:t>
            </w:r>
            <w:r w:rsidRPr="009A0F60">
              <w:rPr>
                <w:rFonts w:ascii="Arial" w:hAnsi="Arial" w:cs="Arial"/>
                <w:sz w:val="20"/>
                <w:szCs w:val="20"/>
              </w:rPr>
              <w:t>continuous quality improvement.</w:t>
            </w:r>
            <w:r w:rsidRPr="009A0F60">
              <w:rPr>
                <w:rFonts w:ascii="Arial" w:hAnsi="Arial" w:cs="Arial"/>
                <w:sz w:val="20"/>
                <w:szCs w:val="20"/>
              </w:rPr>
              <w:br/>
              <w:t>• Dialogue about student learning is ongoing, pervasive and robust.</w:t>
            </w:r>
            <w:r w:rsidRPr="009A0F60">
              <w:rPr>
                <w:rFonts w:ascii="Arial" w:hAnsi="Arial" w:cs="Arial"/>
                <w:sz w:val="20"/>
                <w:szCs w:val="20"/>
              </w:rPr>
              <w:br/>
              <w:t xml:space="preserve">• Evaluation and fine-tuning of organizational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structures to support student </w:t>
            </w:r>
            <w:r w:rsidRPr="009A0F60">
              <w:rPr>
                <w:rFonts w:ascii="Arial" w:hAnsi="Arial" w:cs="Arial"/>
                <w:sz w:val="20"/>
                <w:szCs w:val="20"/>
              </w:rPr>
              <w:t xml:space="preserve">learning is </w:t>
            </w:r>
            <w:r>
              <w:rPr>
                <w:rFonts w:ascii="Arial" w:hAnsi="Arial" w:cs="Arial"/>
                <w:sz w:val="20"/>
                <w:szCs w:val="20"/>
              </w:rPr>
              <w:t>  </w:t>
            </w:r>
            <w:r w:rsidRPr="009A0F60">
              <w:rPr>
                <w:rFonts w:ascii="Arial" w:hAnsi="Arial" w:cs="Arial"/>
                <w:sz w:val="20"/>
                <w:szCs w:val="20"/>
              </w:rPr>
              <w:t>ongoing.</w:t>
            </w:r>
            <w:r w:rsidRPr="009A0F60">
              <w:rPr>
                <w:rFonts w:ascii="Arial" w:hAnsi="Arial" w:cs="Arial"/>
                <w:sz w:val="20"/>
                <w:szCs w:val="20"/>
              </w:rPr>
              <w:br/>
              <w:t xml:space="preserve">• Student learning improvement is a visible </w:t>
            </w:r>
            <w:r>
              <w:rPr>
                <w:rFonts w:ascii="Arial" w:hAnsi="Arial" w:cs="Arial"/>
                <w:sz w:val="20"/>
                <w:szCs w:val="20"/>
              </w:rPr>
              <w:t xml:space="preserve">priority in all practices and </w:t>
            </w:r>
            <w:r w:rsidRPr="009A0F60">
              <w:rPr>
                <w:rFonts w:ascii="Arial" w:hAnsi="Arial" w:cs="Arial"/>
                <w:sz w:val="20"/>
                <w:szCs w:val="20"/>
              </w:rPr>
              <w:t xml:space="preserve">structures across the </w:t>
            </w:r>
            <w:r>
              <w:rPr>
                <w:rFonts w:ascii="Arial" w:hAnsi="Arial" w:cs="Arial"/>
                <w:sz w:val="20"/>
                <w:szCs w:val="20"/>
              </w:rPr>
              <w:t>  </w:t>
            </w:r>
            <w:r w:rsidRPr="009A0F60">
              <w:rPr>
                <w:rFonts w:ascii="Arial" w:hAnsi="Arial" w:cs="Arial"/>
                <w:sz w:val="20"/>
                <w:szCs w:val="20"/>
              </w:rPr>
              <w:t>college.</w:t>
            </w:r>
            <w:r w:rsidRPr="009A0F60">
              <w:rPr>
                <w:rFonts w:ascii="Arial" w:hAnsi="Arial" w:cs="Arial"/>
                <w:sz w:val="20"/>
                <w:szCs w:val="20"/>
              </w:rPr>
              <w:br/>
              <w:t>• Learning outcomes are specifically linked to program reviews.</w:t>
            </w:r>
          </w:p>
        </w:tc>
      </w:tr>
    </w:tbl>
    <w:p w:rsidR="009E14DA" w:rsidRPr="00FC0612" w:rsidRDefault="009E14DA" w:rsidP="009E14DA">
      <w:pPr>
        <w:ind w:right="-720"/>
        <w:rPr>
          <w:sz w:val="20"/>
          <w:szCs w:val="20"/>
        </w:rPr>
      </w:pPr>
      <w:r>
        <w:rPr>
          <w:sz w:val="20"/>
          <w:szCs w:val="20"/>
        </w:rPr>
        <w:t>JP</w:t>
      </w:r>
      <w:proofErr w:type="gramStart"/>
      <w:r>
        <w:rPr>
          <w:sz w:val="20"/>
          <w:szCs w:val="20"/>
        </w:rPr>
        <w:t>;DB</w:t>
      </w:r>
      <w:proofErr w:type="gramEnd"/>
      <w:r w:rsidRPr="00FC0612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cg </w:t>
      </w:r>
      <w:r w:rsidRPr="00FC0612">
        <w:rPr>
          <w:sz w:val="20"/>
          <w:szCs w:val="20"/>
        </w:rPr>
        <w:t>8/2007</w:t>
      </w:r>
    </w:p>
    <w:p w:rsidR="009E14DA" w:rsidRDefault="009E14DA">
      <w:pPr>
        <w:spacing w:after="200" w:line="276" w:lineRule="auto"/>
      </w:pPr>
      <w:r>
        <w:br w:type="page"/>
      </w:r>
    </w:p>
    <w:p w:rsidR="009E14DA" w:rsidRDefault="009E14DA" w:rsidP="009E14DA">
      <w:r>
        <w:lastRenderedPageBreak/>
        <w:t>Assessment Timeline:</w:t>
      </w:r>
    </w:p>
    <w:p w:rsidR="009E14DA" w:rsidRDefault="009E14DA" w:rsidP="009E14DA"/>
    <w:p w:rsidR="009E14DA" w:rsidRDefault="009E14DA" w:rsidP="009E14DA"/>
    <w:p w:rsidR="009E14DA" w:rsidRDefault="009E14DA" w:rsidP="009E14DA">
      <w:r>
        <w:t>Fall 2007:</w:t>
      </w:r>
    </w:p>
    <w:p w:rsidR="009E14DA" w:rsidRDefault="009E14DA" w:rsidP="009E14DA">
      <w:pPr>
        <w:pStyle w:val="ListParagraph"/>
        <w:numPr>
          <w:ilvl w:val="0"/>
          <w:numId w:val="5"/>
        </w:numPr>
      </w:pPr>
      <w:r>
        <w:t>All Reedley College course outlines have been modified to include course student learning outcomes</w:t>
      </w:r>
    </w:p>
    <w:p w:rsidR="009E14DA" w:rsidRDefault="009E14DA" w:rsidP="009E14DA"/>
    <w:p w:rsidR="009E14DA" w:rsidRDefault="009E14DA" w:rsidP="009E14DA">
      <w:r>
        <w:t>Fall 2008:</w:t>
      </w:r>
    </w:p>
    <w:p w:rsidR="009E14DA" w:rsidRDefault="009E14DA" w:rsidP="009E14DA">
      <w:pPr>
        <w:pStyle w:val="ListParagraph"/>
        <w:numPr>
          <w:ilvl w:val="0"/>
          <w:numId w:val="3"/>
        </w:numPr>
      </w:pPr>
      <w:r>
        <w:t>A Student Learning Outcomes Coordinator is assigned</w:t>
      </w:r>
    </w:p>
    <w:p w:rsidR="009E14DA" w:rsidRDefault="009E14DA" w:rsidP="009E14DA">
      <w:pPr>
        <w:pStyle w:val="ListParagraph"/>
        <w:numPr>
          <w:ilvl w:val="0"/>
          <w:numId w:val="3"/>
        </w:numPr>
      </w:pPr>
      <w:r>
        <w:t>Joint Program Review and Curriculum ad-hoc committee draft Institutional Learning Outcomes</w:t>
      </w:r>
    </w:p>
    <w:p w:rsidR="009E14DA" w:rsidRDefault="009E14DA" w:rsidP="009E14DA"/>
    <w:p w:rsidR="009E14DA" w:rsidRDefault="009E14DA" w:rsidP="009E14DA">
      <w:r>
        <w:t>Spring 2009:</w:t>
      </w:r>
    </w:p>
    <w:p w:rsidR="009E14DA" w:rsidRDefault="009E14DA" w:rsidP="009E14DA">
      <w:pPr>
        <w:pStyle w:val="ListParagraph"/>
        <w:numPr>
          <w:ilvl w:val="0"/>
          <w:numId w:val="6"/>
        </w:numPr>
      </w:pPr>
      <w:r>
        <w:t>The Student Learning Outcomes Coordinator takes over as Program Review Chair</w:t>
      </w:r>
    </w:p>
    <w:p w:rsidR="009E14DA" w:rsidRDefault="009E14DA" w:rsidP="009E14DA">
      <w:pPr>
        <w:pStyle w:val="ListParagraph"/>
        <w:numPr>
          <w:ilvl w:val="0"/>
          <w:numId w:val="4"/>
        </w:numPr>
      </w:pPr>
      <w:r>
        <w:t xml:space="preserve">Proposed ILOs are revealed to Reedley College during Duty Presentations </w:t>
      </w:r>
    </w:p>
    <w:p w:rsidR="009E14DA" w:rsidRDefault="009E14DA" w:rsidP="009E14DA">
      <w:pPr>
        <w:pStyle w:val="ListParagraph"/>
        <w:numPr>
          <w:ilvl w:val="0"/>
          <w:numId w:val="4"/>
        </w:numPr>
      </w:pPr>
      <w:r>
        <w:t>Senates approve Institutional Learning Outcomes</w:t>
      </w:r>
    </w:p>
    <w:p w:rsidR="009E14DA" w:rsidRDefault="009E14DA" w:rsidP="009E14DA">
      <w:pPr>
        <w:pStyle w:val="ListParagraph"/>
        <w:numPr>
          <w:ilvl w:val="0"/>
          <w:numId w:val="4"/>
        </w:numPr>
      </w:pPr>
      <w:r>
        <w:t>College Council approves Institutional Learning Outcomes</w:t>
      </w:r>
    </w:p>
    <w:p w:rsidR="009E14DA" w:rsidRDefault="009E14DA" w:rsidP="009E14DA">
      <w:pPr>
        <w:pStyle w:val="ListParagraph"/>
        <w:numPr>
          <w:ilvl w:val="0"/>
          <w:numId w:val="2"/>
        </w:numPr>
      </w:pPr>
      <w:r>
        <w:t>Program Review Cycle 3 Handbook draft is completed</w:t>
      </w:r>
    </w:p>
    <w:p w:rsidR="009E14DA" w:rsidRDefault="009E14DA" w:rsidP="009E14DA">
      <w:pPr>
        <w:pStyle w:val="ListParagraph"/>
        <w:numPr>
          <w:ilvl w:val="0"/>
          <w:numId w:val="2"/>
        </w:numPr>
      </w:pPr>
      <w:r>
        <w:t>Senates approve Program Review Cycle 3 Handbook</w:t>
      </w:r>
    </w:p>
    <w:p w:rsidR="009E14DA" w:rsidRDefault="009E14DA" w:rsidP="009E14DA">
      <w:pPr>
        <w:pStyle w:val="ListParagraph"/>
        <w:numPr>
          <w:ilvl w:val="0"/>
          <w:numId w:val="2"/>
        </w:numPr>
      </w:pPr>
      <w:r>
        <w:t>College Council approves Program Review Cycle 3 Handbook</w:t>
      </w:r>
    </w:p>
    <w:p w:rsidR="009E14DA" w:rsidRDefault="009E14DA" w:rsidP="009E14DA"/>
    <w:p w:rsidR="009E14DA" w:rsidRDefault="009E14DA" w:rsidP="009E14DA">
      <w:r>
        <w:t>Fall 2009:</w:t>
      </w:r>
    </w:p>
    <w:p w:rsidR="009E14DA" w:rsidRDefault="009E14DA" w:rsidP="009E14DA">
      <w:pPr>
        <w:pStyle w:val="ListParagraph"/>
        <w:numPr>
          <w:ilvl w:val="0"/>
          <w:numId w:val="1"/>
        </w:numPr>
      </w:pPr>
      <w:r>
        <w:t>Assessment Advisory Committee drafts the Course and Program Assessment Reporting Forms</w:t>
      </w:r>
    </w:p>
    <w:p w:rsidR="009E14DA" w:rsidRDefault="009E14DA" w:rsidP="009E14DA">
      <w:pPr>
        <w:pStyle w:val="ListParagraph"/>
        <w:numPr>
          <w:ilvl w:val="0"/>
          <w:numId w:val="1"/>
        </w:numPr>
      </w:pPr>
      <w:r>
        <w:t>Senates approve Course and Program Assessment Reporting Forms</w:t>
      </w:r>
    </w:p>
    <w:p w:rsidR="009E14DA" w:rsidRDefault="009E14DA" w:rsidP="009E14DA">
      <w:pPr>
        <w:pStyle w:val="ListParagraph"/>
        <w:numPr>
          <w:ilvl w:val="0"/>
          <w:numId w:val="1"/>
        </w:numPr>
      </w:pPr>
      <w:r>
        <w:t>Program Review Cycle Two is complete along with program learning outcomes</w:t>
      </w:r>
    </w:p>
    <w:p w:rsidR="009E14DA" w:rsidRDefault="009E14DA" w:rsidP="009E14DA">
      <w:pPr>
        <w:pStyle w:val="ListParagraph"/>
        <w:numPr>
          <w:ilvl w:val="0"/>
          <w:numId w:val="1"/>
        </w:numPr>
      </w:pPr>
      <w:r>
        <w:t>Begin mapping of courses to ILOs</w:t>
      </w:r>
    </w:p>
    <w:p w:rsidR="00DC0989" w:rsidRDefault="00DC0989"/>
    <w:sectPr w:rsidR="00DC0989" w:rsidSect="00EA6710">
      <w:footerReference w:type="even" r:id="rId7"/>
      <w:footerReference w:type="default" r:id="rId8"/>
      <w:pgSz w:w="12240" w:h="15840" w:code="1"/>
      <w:pgMar w:top="288" w:right="1440" w:bottom="288" w:left="144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D6D" w:rsidRDefault="00A73D6D" w:rsidP="00A73D6D">
      <w:r>
        <w:separator/>
      </w:r>
    </w:p>
  </w:endnote>
  <w:endnote w:type="continuationSeparator" w:id="1">
    <w:p w:rsidR="00A73D6D" w:rsidRDefault="00A73D6D" w:rsidP="00A73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E0" w:rsidRDefault="00A73D6D" w:rsidP="00DD67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14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18E0" w:rsidRDefault="00FC16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E0" w:rsidRDefault="00A73D6D" w:rsidP="00DD67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14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16C1">
      <w:rPr>
        <w:rStyle w:val="PageNumber"/>
        <w:noProof/>
      </w:rPr>
      <w:t>1</w:t>
    </w:r>
    <w:r>
      <w:rPr>
        <w:rStyle w:val="PageNumber"/>
      </w:rPr>
      <w:fldChar w:fldCharType="end"/>
    </w:r>
  </w:p>
  <w:p w:rsidR="001518E0" w:rsidRDefault="00FC16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D6D" w:rsidRDefault="00A73D6D" w:rsidP="00A73D6D">
      <w:r>
        <w:separator/>
      </w:r>
    </w:p>
  </w:footnote>
  <w:footnote w:type="continuationSeparator" w:id="1">
    <w:p w:rsidR="00A73D6D" w:rsidRDefault="00A73D6D" w:rsidP="00A73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402"/>
    <w:multiLevelType w:val="hybridMultilevel"/>
    <w:tmpl w:val="96C4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F2C4D"/>
    <w:multiLevelType w:val="hybridMultilevel"/>
    <w:tmpl w:val="6268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333CF"/>
    <w:multiLevelType w:val="hybridMultilevel"/>
    <w:tmpl w:val="91C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85302"/>
    <w:multiLevelType w:val="hybridMultilevel"/>
    <w:tmpl w:val="8E70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D0617"/>
    <w:multiLevelType w:val="hybridMultilevel"/>
    <w:tmpl w:val="C57E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C20CA"/>
    <w:multiLevelType w:val="hybridMultilevel"/>
    <w:tmpl w:val="23B0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4DA"/>
    <w:rsid w:val="001B38DA"/>
    <w:rsid w:val="00565B39"/>
    <w:rsid w:val="009E14DA"/>
    <w:rsid w:val="00A73D6D"/>
    <w:rsid w:val="00DC0989"/>
    <w:rsid w:val="00FC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E14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14D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E14DA"/>
  </w:style>
  <w:style w:type="paragraph" w:styleId="ListParagraph">
    <w:name w:val="List Paragraph"/>
    <w:basedOn w:val="Normal"/>
    <w:uiPriority w:val="34"/>
    <w:qFormat/>
    <w:rsid w:val="009E1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Company>Reedley College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Apperson-Williams</dc:creator>
  <cp:keywords/>
  <dc:description/>
  <cp:lastModifiedBy>Sarina Torres</cp:lastModifiedBy>
  <cp:revision>2</cp:revision>
  <dcterms:created xsi:type="dcterms:W3CDTF">2010-10-19T21:40:00Z</dcterms:created>
  <dcterms:modified xsi:type="dcterms:W3CDTF">2010-10-19T21:40:00Z</dcterms:modified>
</cp:coreProperties>
</file>