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9BE61" w14:textId="77777777" w:rsidR="000A005E" w:rsidRPr="000A005E" w:rsidRDefault="000A005E" w:rsidP="000A005E">
      <w:pPr>
        <w:jc w:val="center"/>
        <w:rPr>
          <w:rFonts w:ascii="Segoe UI" w:eastAsia="Copperplate Gothic Light" w:hAnsi="Segoe UI" w:cs="Segoe UI"/>
          <w:b/>
          <w:bCs/>
          <w:color w:val="ED7D31"/>
          <w:sz w:val="48"/>
          <w:szCs w:val="48"/>
        </w:rPr>
      </w:pPr>
      <w:r w:rsidRPr="000A005E">
        <w:rPr>
          <w:rFonts w:ascii="Segoe UI" w:eastAsia="Copperplate Gothic Light" w:hAnsi="Segoe UI" w:cs="Segoe UI"/>
          <w:b/>
          <w:bCs/>
          <w:color w:val="ED7D31"/>
          <w:sz w:val="48"/>
          <w:szCs w:val="48"/>
        </w:rPr>
        <w:t>Reedley College</w:t>
      </w:r>
    </w:p>
    <w:p w14:paraId="2F294723" w14:textId="2FE4AF7E" w:rsidR="000A005E" w:rsidRDefault="000A005E" w:rsidP="000A005E">
      <w:pPr>
        <w:jc w:val="center"/>
        <w:rPr>
          <w:rFonts w:ascii="Segoe UI" w:eastAsia="Copperplate Gothic Light" w:hAnsi="Segoe UI" w:cs="Segoe UI"/>
          <w:sz w:val="48"/>
          <w:szCs w:val="48"/>
        </w:rPr>
      </w:pPr>
      <w:r w:rsidRPr="000A005E">
        <w:rPr>
          <w:rFonts w:ascii="Segoe UI" w:eastAsia="Copperplate Gothic Light" w:hAnsi="Segoe UI" w:cs="Segoe UI"/>
          <w:sz w:val="48"/>
          <w:szCs w:val="48"/>
        </w:rPr>
        <w:t>Spring 202</w:t>
      </w:r>
      <w:r w:rsidR="005C31D5">
        <w:rPr>
          <w:rFonts w:ascii="Segoe UI" w:eastAsia="Copperplate Gothic Light" w:hAnsi="Segoe UI" w:cs="Segoe UI"/>
          <w:sz w:val="48"/>
          <w:szCs w:val="48"/>
        </w:rPr>
        <w:t>4</w:t>
      </w:r>
      <w:r w:rsidRPr="000A005E">
        <w:rPr>
          <w:rFonts w:ascii="Segoe UI" w:eastAsia="Copperplate Gothic Light" w:hAnsi="Segoe UI" w:cs="Segoe UI"/>
          <w:sz w:val="48"/>
          <w:szCs w:val="48"/>
        </w:rPr>
        <w:t xml:space="preserve"> </w:t>
      </w:r>
    </w:p>
    <w:p w14:paraId="79CBE7D4" w14:textId="0FD6C08C" w:rsidR="000A005E" w:rsidRPr="000A005E" w:rsidRDefault="000A005E" w:rsidP="000A005E">
      <w:pPr>
        <w:jc w:val="center"/>
        <w:rPr>
          <w:rFonts w:ascii="Segoe UI" w:eastAsia="Copperplate Gothic Light" w:hAnsi="Segoe UI" w:cs="Segoe UI"/>
          <w:sz w:val="48"/>
          <w:szCs w:val="48"/>
        </w:rPr>
      </w:pPr>
      <w:r>
        <w:rPr>
          <w:rFonts w:ascii="Segoe UI" w:eastAsia="Copperplate Gothic Light" w:hAnsi="Segoe UI" w:cs="Segoe UI"/>
          <w:sz w:val="48"/>
          <w:szCs w:val="48"/>
        </w:rPr>
        <w:t>Honors 3B</w:t>
      </w:r>
    </w:p>
    <w:p w14:paraId="1C4D09E0" w14:textId="5911F81C" w:rsidR="000A005E" w:rsidRPr="000A005E" w:rsidRDefault="000A005E" w:rsidP="000A005E">
      <w:pPr>
        <w:rPr>
          <w:rFonts w:ascii="Segoe UI" w:eastAsia="Calibri" w:hAnsi="Segoe UI" w:cs="Segoe UI"/>
        </w:rPr>
      </w:pPr>
      <w:r>
        <w:rPr>
          <w:rFonts w:ascii="Segoe UI" w:eastAsia="Copperplate Gothic Light" w:hAnsi="Segoe UI" w:cs="Segoe UI"/>
        </w:rPr>
        <w:t xml:space="preserve">                                </w:t>
      </w:r>
      <w:r w:rsidRPr="000A005E">
        <w:rPr>
          <w:rFonts w:ascii="Segoe UI" w:eastAsia="Calibri" w:hAnsi="Segoe UI" w:cs="Segoe UI"/>
        </w:rPr>
        <w:t xml:space="preserve">Tuesday and Thursday </w:t>
      </w:r>
      <w:r>
        <w:rPr>
          <w:rFonts w:ascii="Segoe UI" w:eastAsia="Calibri" w:hAnsi="Segoe UI" w:cs="Segoe UI"/>
        </w:rPr>
        <w:t>2</w:t>
      </w:r>
      <w:r w:rsidRPr="000A005E">
        <w:rPr>
          <w:rFonts w:ascii="Segoe UI" w:eastAsia="Calibri" w:hAnsi="Segoe UI" w:cs="Segoe UI"/>
        </w:rPr>
        <w:t>:00</w:t>
      </w:r>
      <w:r>
        <w:rPr>
          <w:rFonts w:ascii="Segoe UI" w:eastAsia="Calibri" w:hAnsi="Segoe UI" w:cs="Segoe UI"/>
        </w:rPr>
        <w:t>p</w:t>
      </w:r>
      <w:r w:rsidRPr="000A005E">
        <w:rPr>
          <w:rFonts w:ascii="Segoe UI" w:eastAsia="Calibri" w:hAnsi="Segoe UI" w:cs="Segoe UI"/>
        </w:rPr>
        <w:t>m-2:50pm-</w:t>
      </w:r>
      <w:r>
        <w:rPr>
          <w:rFonts w:ascii="Segoe UI" w:eastAsia="Calibri" w:hAnsi="Segoe UI" w:cs="Segoe UI"/>
        </w:rPr>
        <w:t>CCI 20</w:t>
      </w:r>
      <w:r w:rsidR="005D66B7">
        <w:rPr>
          <w:rFonts w:ascii="Segoe UI" w:eastAsia="Calibri" w:hAnsi="Segoe UI" w:cs="Segoe UI"/>
        </w:rPr>
        <w:t>2</w:t>
      </w:r>
    </w:p>
    <w:p w14:paraId="528087E7" w14:textId="77777777" w:rsidR="000A005E" w:rsidRPr="000A005E" w:rsidRDefault="000A005E" w:rsidP="000A005E">
      <w:pPr>
        <w:rPr>
          <w:rFonts w:ascii="Segoe UI" w:eastAsia="Calibri" w:hAnsi="Segoe UI" w:cs="Segoe UI"/>
        </w:rPr>
      </w:pPr>
      <w:r w:rsidRPr="000A005E">
        <w:rPr>
          <w:rFonts w:ascii="Segoe UI" w:eastAsia="Calibri" w:hAnsi="Segoe UI" w:cs="Segoe UI"/>
        </w:rPr>
        <w:t xml:space="preserve">       </w:t>
      </w:r>
    </w:p>
    <w:p w14:paraId="27EA853B" w14:textId="77777777" w:rsidR="000A005E" w:rsidRPr="000A005E" w:rsidRDefault="000A005E" w:rsidP="000A005E">
      <w:pPr>
        <w:tabs>
          <w:tab w:val="left" w:pos="5799"/>
        </w:tabs>
        <w:spacing w:line="243" w:lineRule="exact"/>
        <w:ind w:right="268"/>
        <w:contextualSpacing/>
        <w:jc w:val="both"/>
        <w:rPr>
          <w:rFonts w:ascii="Segoe UI" w:eastAsia="Segoe UI" w:hAnsi="Segoe UI" w:cs="Segoe UI"/>
          <w:bCs/>
        </w:rPr>
      </w:pPr>
    </w:p>
    <w:p w14:paraId="6B05F9E1" w14:textId="77777777" w:rsidR="000A005E" w:rsidRPr="000A005E" w:rsidRDefault="000A005E" w:rsidP="000A005E">
      <w:pPr>
        <w:tabs>
          <w:tab w:val="left" w:pos="5799"/>
        </w:tabs>
        <w:spacing w:line="243" w:lineRule="exact"/>
        <w:ind w:right="268"/>
        <w:contextualSpacing/>
        <w:jc w:val="both"/>
        <w:rPr>
          <w:rFonts w:ascii="Segoe UI" w:eastAsia="Segoe UI" w:hAnsi="Segoe UI" w:cs="Segoe UI"/>
          <w:bCs/>
        </w:rPr>
      </w:pPr>
      <w:r w:rsidRPr="000A005E">
        <w:rPr>
          <w:rFonts w:ascii="Segoe UI" w:eastAsia="Segoe UI" w:hAnsi="Segoe UI" w:cs="Segoe UI"/>
          <w:bCs/>
        </w:rPr>
        <w:t xml:space="preserve">INSTRUCTOR:  Professor Anya Connelly-Howland                  </w:t>
      </w:r>
    </w:p>
    <w:tbl>
      <w:tblPr>
        <w:tblStyle w:val="TableGrid1"/>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4"/>
      </w:tblGrid>
      <w:tr w:rsidR="000A005E" w:rsidRPr="000A005E" w14:paraId="55669FFF" w14:textId="77777777" w:rsidTr="00793F96">
        <w:trPr>
          <w:trHeight w:val="816"/>
        </w:trPr>
        <w:tc>
          <w:tcPr>
            <w:tcW w:w="4679" w:type="dxa"/>
            <w:tcBorders>
              <w:top w:val="single" w:sz="8" w:space="0" w:color="FFC000"/>
              <w:left w:val="nil"/>
              <w:bottom w:val="nil"/>
              <w:right w:val="single" w:sz="8" w:space="0" w:color="FFC000"/>
            </w:tcBorders>
            <w:hideMark/>
          </w:tcPr>
          <w:p w14:paraId="5F501796" w14:textId="77777777" w:rsidR="000A005E" w:rsidRPr="000A005E" w:rsidRDefault="000A005E" w:rsidP="000A005E">
            <w:pPr>
              <w:rPr>
                <w:rFonts w:eastAsia="Calibri" w:cs="Segoe UI"/>
              </w:rPr>
            </w:pPr>
            <w:r w:rsidRPr="000A005E">
              <w:rPr>
                <w:rFonts w:eastAsia="Calibri" w:cs="Segoe UI"/>
              </w:rPr>
              <w:t xml:space="preserve">E-mail:   </w:t>
            </w:r>
            <w:hyperlink r:id="rId10" w:history="1">
              <w:r w:rsidRPr="000A005E">
                <w:rPr>
                  <w:rFonts w:eastAsia="Calibri"/>
                  <w:color w:val="0563C1"/>
                  <w:u w:val="single"/>
                </w:rPr>
                <w:t>anya.connelly</w:t>
              </w:r>
              <w:r w:rsidRPr="000A005E">
                <w:rPr>
                  <w:rFonts w:eastAsia="Calibri" w:cs="Segoe UI"/>
                  <w:color w:val="0563C1"/>
                  <w:u w:val="single"/>
                </w:rPr>
                <w:t>@reedleycollege.edu</w:t>
              </w:r>
            </w:hyperlink>
            <w:r w:rsidRPr="000A005E">
              <w:rPr>
                <w:rFonts w:eastAsia="Calibri" w:cs="Segoe UI"/>
              </w:rPr>
              <w:t xml:space="preserve"> </w:t>
            </w:r>
          </w:p>
          <w:p w14:paraId="1EA5B03C" w14:textId="77777777" w:rsidR="000A005E" w:rsidRPr="000A005E" w:rsidRDefault="000A005E" w:rsidP="000A005E">
            <w:pPr>
              <w:rPr>
                <w:rFonts w:eastAsia="Calibri" w:cs="Segoe UI"/>
              </w:rPr>
            </w:pPr>
            <w:r w:rsidRPr="000A005E">
              <w:rPr>
                <w:rFonts w:eastAsia="Calibri" w:cs="Segoe UI"/>
              </w:rPr>
              <w:t>Phone: 559-638-0300 ext. 3156</w:t>
            </w:r>
          </w:p>
        </w:tc>
      </w:tr>
    </w:tbl>
    <w:p w14:paraId="5D14EE4C" w14:textId="77777777" w:rsidR="000A005E" w:rsidRPr="000A005E" w:rsidRDefault="000A005E" w:rsidP="000A005E">
      <w:pPr>
        <w:tabs>
          <w:tab w:val="left" w:pos="5799"/>
        </w:tabs>
        <w:spacing w:line="243" w:lineRule="exact"/>
        <w:ind w:right="268"/>
        <w:contextualSpacing/>
        <w:jc w:val="both"/>
        <w:rPr>
          <w:rFonts w:ascii="Segoe UI" w:eastAsia="Segoe UI" w:hAnsi="Segoe UI" w:cs="Segoe UI"/>
          <w:bCs/>
        </w:rPr>
      </w:pPr>
      <w:r w:rsidRPr="000A005E">
        <w:rPr>
          <w:rFonts w:ascii="Segoe UI" w:eastAsia="Segoe UI" w:hAnsi="Segoe UI" w:cs="Segoe UI"/>
          <w:bCs/>
        </w:rPr>
        <w:tab/>
      </w:r>
    </w:p>
    <w:tbl>
      <w:tblPr>
        <w:tblStyle w:val="TableGrid1"/>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0A005E" w:rsidRPr="000A005E" w14:paraId="424CFEBF" w14:textId="77777777" w:rsidTr="00793F96">
        <w:trPr>
          <w:trHeight w:val="272"/>
        </w:trPr>
        <w:tc>
          <w:tcPr>
            <w:tcW w:w="4679" w:type="dxa"/>
            <w:tcBorders>
              <w:top w:val="nil"/>
              <w:left w:val="nil"/>
              <w:bottom w:val="single" w:sz="8" w:space="0" w:color="FFC000"/>
              <w:right w:val="single" w:sz="8" w:space="0" w:color="FFC000"/>
            </w:tcBorders>
            <w:hideMark/>
          </w:tcPr>
          <w:p w14:paraId="0706D2B3" w14:textId="77777777" w:rsidR="000A005E" w:rsidRPr="000A005E" w:rsidRDefault="000A005E" w:rsidP="000A005E">
            <w:pPr>
              <w:tabs>
                <w:tab w:val="left" w:pos="5799"/>
              </w:tabs>
              <w:jc w:val="both"/>
              <w:rPr>
                <w:rFonts w:cs="Segoe UI"/>
                <w:bCs/>
                <w:position w:val="2"/>
              </w:rPr>
            </w:pPr>
          </w:p>
          <w:p w14:paraId="4ADEE575" w14:textId="285706E2" w:rsidR="000A005E" w:rsidRPr="000A005E" w:rsidRDefault="002A7693" w:rsidP="000A005E">
            <w:pPr>
              <w:tabs>
                <w:tab w:val="left" w:pos="5799"/>
              </w:tabs>
              <w:jc w:val="both"/>
              <w:rPr>
                <w:rFonts w:cs="Segoe UI"/>
              </w:rPr>
            </w:pPr>
            <w:r>
              <w:rPr>
                <w:rFonts w:cs="Segoe UI"/>
                <w:noProof/>
              </w:rPr>
              <w:drawing>
                <wp:inline distT="0" distB="0" distL="0" distR="0" wp14:anchorId="34D9D9A0" wp14:editId="0EDF51EF">
                  <wp:extent cx="2377440" cy="201803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2018030"/>
                          </a:xfrm>
                          <a:prstGeom prst="rect">
                            <a:avLst/>
                          </a:prstGeom>
                          <a:noFill/>
                        </pic:spPr>
                      </pic:pic>
                    </a:graphicData>
                  </a:graphic>
                </wp:inline>
              </w:drawing>
            </w:r>
          </w:p>
        </w:tc>
        <w:tc>
          <w:tcPr>
            <w:tcW w:w="5045" w:type="dxa"/>
            <w:tcBorders>
              <w:top w:val="nil"/>
              <w:left w:val="single" w:sz="8" w:space="0" w:color="FFC000"/>
              <w:bottom w:val="single" w:sz="8" w:space="0" w:color="FFC000"/>
              <w:right w:val="nil"/>
            </w:tcBorders>
            <w:hideMark/>
          </w:tcPr>
          <w:p w14:paraId="64158674" w14:textId="77777777" w:rsidR="000A005E" w:rsidRPr="000A005E" w:rsidRDefault="000A005E" w:rsidP="000A005E">
            <w:pPr>
              <w:jc w:val="both"/>
              <w:rPr>
                <w:rFonts w:eastAsia="Calibri" w:cs="Segoe UI"/>
              </w:rPr>
            </w:pPr>
          </w:p>
          <w:p w14:paraId="28D3FEE3" w14:textId="77777777" w:rsidR="000A005E" w:rsidRPr="000A005E" w:rsidRDefault="000A005E" w:rsidP="000A005E">
            <w:pPr>
              <w:jc w:val="both"/>
              <w:rPr>
                <w:rFonts w:eastAsia="Calibri" w:cs="Segoe UI"/>
                <w:highlight w:val="yellow"/>
              </w:rPr>
            </w:pPr>
            <w:bookmarkStart w:id="0" w:name="_GoBack"/>
            <w:r w:rsidRPr="000A005E">
              <w:rPr>
                <w:rFonts w:eastAsia="Calibri" w:cs="Segoe UI"/>
                <w:highlight w:val="yellow"/>
              </w:rPr>
              <w:t>In-person Office Hours</w:t>
            </w:r>
          </w:p>
          <w:p w14:paraId="67E60FC5" w14:textId="77777777" w:rsidR="000A005E" w:rsidRPr="000A005E" w:rsidRDefault="000A005E" w:rsidP="000A005E">
            <w:pPr>
              <w:jc w:val="both"/>
              <w:rPr>
                <w:rFonts w:eastAsia="Calibri" w:cs="Segoe UI"/>
              </w:rPr>
            </w:pPr>
            <w:r w:rsidRPr="000A005E">
              <w:rPr>
                <w:rFonts w:eastAsia="Calibri" w:cs="Segoe UI"/>
              </w:rPr>
              <w:t>Faculty Annex Room A6</w:t>
            </w:r>
          </w:p>
          <w:p w14:paraId="7FF7F971" w14:textId="22E4475C" w:rsidR="000A005E" w:rsidRPr="000A005E" w:rsidRDefault="000A005E" w:rsidP="000A005E">
            <w:pPr>
              <w:jc w:val="both"/>
              <w:rPr>
                <w:rFonts w:eastAsia="Calibri" w:cs="Segoe UI"/>
              </w:rPr>
            </w:pPr>
            <w:r w:rsidRPr="000A005E">
              <w:rPr>
                <w:rFonts w:eastAsia="Calibri" w:cs="Segoe UI"/>
              </w:rPr>
              <w:t>Monday 11:00 am-11:50 am</w:t>
            </w:r>
          </w:p>
          <w:p w14:paraId="67294E12" w14:textId="1B3DFC0F" w:rsidR="000A005E" w:rsidRDefault="000A005E" w:rsidP="000A005E">
            <w:pPr>
              <w:jc w:val="both"/>
              <w:rPr>
                <w:rFonts w:eastAsia="Calibri" w:cs="Segoe UI"/>
              </w:rPr>
            </w:pPr>
            <w:r w:rsidRPr="000A005E">
              <w:rPr>
                <w:rFonts w:eastAsia="Calibri" w:cs="Segoe UI"/>
              </w:rPr>
              <w:t>Tuesday from 1</w:t>
            </w:r>
            <w:r w:rsidR="00D72D14">
              <w:rPr>
                <w:rFonts w:eastAsia="Calibri" w:cs="Segoe UI"/>
              </w:rPr>
              <w:t>2</w:t>
            </w:r>
            <w:r w:rsidRPr="000A005E">
              <w:rPr>
                <w:rFonts w:eastAsia="Calibri" w:cs="Segoe UI"/>
              </w:rPr>
              <w:t>:00 pm-</w:t>
            </w:r>
            <w:r w:rsidR="00D72D14">
              <w:rPr>
                <w:rFonts w:eastAsia="Calibri" w:cs="Segoe UI"/>
              </w:rPr>
              <w:t>12</w:t>
            </w:r>
            <w:r w:rsidRPr="000A005E">
              <w:rPr>
                <w:rFonts w:eastAsia="Calibri" w:cs="Segoe UI"/>
              </w:rPr>
              <w:t>:</w:t>
            </w:r>
            <w:r w:rsidR="00D72D14">
              <w:rPr>
                <w:rFonts w:eastAsia="Calibri" w:cs="Segoe UI"/>
              </w:rPr>
              <w:t>5</w:t>
            </w:r>
            <w:r w:rsidRPr="000A005E">
              <w:rPr>
                <w:rFonts w:eastAsia="Calibri" w:cs="Segoe UI"/>
              </w:rPr>
              <w:t>0 pm</w:t>
            </w:r>
          </w:p>
          <w:p w14:paraId="4A168700" w14:textId="6848E0B9" w:rsidR="00D72D14" w:rsidRPr="000A005E" w:rsidRDefault="00D72D14" w:rsidP="000A005E">
            <w:pPr>
              <w:jc w:val="both"/>
              <w:rPr>
                <w:rFonts w:eastAsia="Calibri" w:cs="Segoe UI"/>
              </w:rPr>
            </w:pPr>
            <w:r w:rsidRPr="000A005E">
              <w:rPr>
                <w:rFonts w:eastAsia="Calibri" w:cs="Segoe UI"/>
              </w:rPr>
              <w:t>Wednesday</w:t>
            </w:r>
            <w:r>
              <w:rPr>
                <w:rFonts w:eastAsia="Calibri" w:cs="Segoe UI"/>
              </w:rPr>
              <w:t xml:space="preserve"> 10:00 am-10:50 am</w:t>
            </w:r>
          </w:p>
          <w:p w14:paraId="746FB124" w14:textId="77777777" w:rsidR="000A005E" w:rsidRPr="000A005E" w:rsidRDefault="000A005E" w:rsidP="000A005E">
            <w:pPr>
              <w:jc w:val="both"/>
              <w:rPr>
                <w:rFonts w:eastAsia="Calibri" w:cs="Segoe UI"/>
              </w:rPr>
            </w:pPr>
            <w:r w:rsidRPr="000A005E">
              <w:rPr>
                <w:rFonts w:eastAsia="Calibri" w:cs="Segoe UI"/>
                <w:highlight w:val="yellow"/>
              </w:rPr>
              <w:t>Zoom Office Hours</w:t>
            </w:r>
            <w:r w:rsidRPr="000A005E">
              <w:rPr>
                <w:rFonts w:eastAsia="Calibri" w:cs="Segoe UI"/>
              </w:rPr>
              <w:t xml:space="preserve"> </w:t>
            </w:r>
          </w:p>
          <w:p w14:paraId="7BEBA6BD" w14:textId="4F8E172A" w:rsidR="000A005E" w:rsidRPr="000A005E" w:rsidRDefault="000A005E" w:rsidP="000A005E">
            <w:pPr>
              <w:jc w:val="both"/>
              <w:rPr>
                <w:rFonts w:eastAsia="Calibri" w:cs="Segoe UI"/>
              </w:rPr>
            </w:pPr>
            <w:r w:rsidRPr="000A005E">
              <w:rPr>
                <w:rFonts w:eastAsia="Calibri" w:cs="Segoe UI"/>
              </w:rPr>
              <w:t>Friday from</w:t>
            </w:r>
            <w:r w:rsidR="00D72D14">
              <w:rPr>
                <w:rFonts w:eastAsia="Calibri" w:cs="Segoe UI"/>
              </w:rPr>
              <w:t xml:space="preserve"> 9</w:t>
            </w:r>
            <w:r w:rsidRPr="000A005E">
              <w:rPr>
                <w:rFonts w:eastAsia="Calibri" w:cs="Segoe UI"/>
              </w:rPr>
              <w:t>:00 am-</w:t>
            </w:r>
            <w:r w:rsidR="00082B0C">
              <w:rPr>
                <w:rFonts w:eastAsia="Calibri" w:cs="Segoe UI"/>
              </w:rPr>
              <w:t>10</w:t>
            </w:r>
            <w:r w:rsidRPr="000A005E">
              <w:rPr>
                <w:rFonts w:eastAsia="Calibri" w:cs="Segoe UI"/>
              </w:rPr>
              <w:t>:50 am</w:t>
            </w:r>
          </w:p>
          <w:p w14:paraId="1A6899D2" w14:textId="77777777" w:rsidR="000A005E" w:rsidRPr="000A005E" w:rsidRDefault="000A005E" w:rsidP="000A005E">
            <w:pPr>
              <w:jc w:val="both"/>
              <w:rPr>
                <w:rFonts w:eastAsia="Calibri" w:cs="Segoe UI"/>
              </w:rPr>
            </w:pPr>
            <w:r w:rsidRPr="000A005E">
              <w:rPr>
                <w:rFonts w:eastAsia="Calibri" w:cs="Segoe UI"/>
              </w:rPr>
              <w:t xml:space="preserve">Or by appointment </w:t>
            </w:r>
            <w:r w:rsidRPr="000A005E">
              <w:rPr>
                <mc:AlternateContent>
                  <mc:Choice Requires="w16se">
                    <w:rFonts w:eastAsia="Calibri" w:cs="Segoe U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0A005E">
              <w:rPr>
                <w:rFonts w:eastAsia="Calibri" w:cs="Segoe UI"/>
              </w:rPr>
              <w:t xml:space="preserve"> Just ask! </w:t>
            </w:r>
          </w:p>
          <w:bookmarkEnd w:id="0"/>
          <w:p w14:paraId="39E1DC30" w14:textId="77777777" w:rsidR="000A005E" w:rsidRPr="000A005E" w:rsidRDefault="000A005E" w:rsidP="000A005E">
            <w:pPr>
              <w:jc w:val="both"/>
              <w:rPr>
                <w:rFonts w:eastAsia="Calibri" w:cs="Segoe UI"/>
              </w:rPr>
            </w:pPr>
          </w:p>
          <w:p w14:paraId="28C9018B" w14:textId="093B0061" w:rsidR="000A005E" w:rsidRPr="000A005E" w:rsidRDefault="000A005E" w:rsidP="000A005E">
            <w:pPr>
              <w:jc w:val="both"/>
              <w:rPr>
                <w:rFonts w:cs="Segoe UI"/>
              </w:rPr>
            </w:pPr>
          </w:p>
        </w:tc>
      </w:tr>
    </w:tbl>
    <w:p w14:paraId="6EBAC30B"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Course Purpose and Description</w:t>
      </w:r>
    </w:p>
    <w:p w14:paraId="0DD96680"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This class is an interdisciplinary investigation of a contemporary issue through the perspective of those disciplines considered part of the Humanities. (The Humanities consist of philosophy, languages, and works of literature, linguistics, religion, history, and the arts. The arts include the visual arts, drama and music.) Enrolled students will be required to present their research to an Honors committee as the culminating portion of the course.</w:t>
      </w:r>
    </w:p>
    <w:p w14:paraId="683DE662"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What does it mean to be a student in an Honors class?</w:t>
      </w:r>
    </w:p>
    <w:p w14:paraId="29BC2C0C"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 </w:t>
      </w:r>
      <w:r w:rsidRPr="00032A95">
        <w:rPr>
          <w:rFonts w:ascii="Times New Roman" w:eastAsia="Times New Roman" w:hAnsi="Times New Roman" w:cs="Times New Roman"/>
          <w:sz w:val="28"/>
          <w:szCs w:val="28"/>
        </w:rPr>
        <w:t>Honors students have the following attributes:</w:t>
      </w:r>
    </w:p>
    <w:p w14:paraId="32F29829" w14:textId="77777777" w:rsidR="00032A95" w:rsidRPr="00032A95" w:rsidRDefault="00032A95" w:rsidP="00032A95">
      <w:pPr>
        <w:numPr>
          <w:ilvl w:val="0"/>
          <w:numId w:val="1"/>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A higher degree of participation and involvement in the class</w:t>
      </w:r>
    </w:p>
    <w:p w14:paraId="1FC42188" w14:textId="77777777" w:rsidR="00032A95" w:rsidRPr="00032A95" w:rsidRDefault="00032A95" w:rsidP="00032A95">
      <w:pPr>
        <w:numPr>
          <w:ilvl w:val="0"/>
          <w:numId w:val="1"/>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A higher standard of performance than regular students</w:t>
      </w:r>
    </w:p>
    <w:p w14:paraId="42472091" w14:textId="77777777" w:rsidR="00032A95" w:rsidRPr="00032A95" w:rsidRDefault="00032A95" w:rsidP="00032A95">
      <w:pPr>
        <w:numPr>
          <w:ilvl w:val="0"/>
          <w:numId w:val="1"/>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An ability to comprehend more advanced supplemental reading, especially of primary sources</w:t>
      </w:r>
    </w:p>
    <w:p w14:paraId="3DB9436D" w14:textId="77777777" w:rsidR="00032A95" w:rsidRPr="00032A95" w:rsidRDefault="00032A95" w:rsidP="00032A95">
      <w:pPr>
        <w:numPr>
          <w:ilvl w:val="0"/>
          <w:numId w:val="1"/>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lastRenderedPageBreak/>
        <w:t>A demonstration of stronger skills in critical thinking, analysis, and interpretation</w:t>
      </w:r>
    </w:p>
    <w:p w14:paraId="075C83E5" w14:textId="77777777" w:rsidR="00032A95" w:rsidRPr="00032A95" w:rsidRDefault="00032A95" w:rsidP="00032A95">
      <w:pPr>
        <w:numPr>
          <w:ilvl w:val="0"/>
          <w:numId w:val="1"/>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An ability to comprehend a greater depth and breadth of subject matter, especially requiring synthesis of different perspectives or points of</w:t>
      </w:r>
      <w:r w:rsidRPr="00032A95">
        <w:rPr>
          <w:rFonts w:ascii="Times New Roman" w:eastAsia="Times New Roman" w:hAnsi="Times New Roman" w:cs="Times New Roman"/>
          <w:b/>
          <w:bCs/>
          <w:sz w:val="28"/>
          <w:szCs w:val="28"/>
        </w:rPr>
        <w:t> </w:t>
      </w:r>
      <w:r w:rsidRPr="00032A95">
        <w:rPr>
          <w:rFonts w:ascii="Times New Roman" w:eastAsia="Times New Roman" w:hAnsi="Times New Roman" w:cs="Times New Roman"/>
          <w:sz w:val="28"/>
          <w:szCs w:val="28"/>
        </w:rPr>
        <w:t>view</w:t>
      </w:r>
    </w:p>
    <w:p w14:paraId="033C8CC3"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Course Schedule</w:t>
      </w:r>
    </w:p>
    <w:p w14:paraId="44F0BA87" w14:textId="52375826"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xml:space="preserve">I post schedules </w:t>
      </w:r>
      <w:r w:rsidR="00D72D14">
        <w:rPr>
          <w:rFonts w:ascii="Times New Roman" w:eastAsia="Times New Roman" w:hAnsi="Times New Roman" w:cs="Times New Roman"/>
          <w:sz w:val="28"/>
          <w:szCs w:val="28"/>
        </w:rPr>
        <w:t>one week</w:t>
      </w:r>
      <w:r w:rsidRPr="00032A95">
        <w:rPr>
          <w:rFonts w:ascii="Times New Roman" w:eastAsia="Times New Roman" w:hAnsi="Times New Roman" w:cs="Times New Roman"/>
          <w:sz w:val="28"/>
          <w:szCs w:val="28"/>
        </w:rPr>
        <w:t xml:space="preserve"> at a time. We spend approximately four weeks on each unit. The final week of each unit focuses on writing. I reserve the right to make any changes to the schedule. If any changes are made, you will be notified immediately.</w:t>
      </w:r>
    </w:p>
    <w:p w14:paraId="6230B4E5"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Expectations</w:t>
      </w:r>
    </w:p>
    <w:p w14:paraId="01989C99"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Technology:</w:t>
      </w:r>
    </w:p>
    <w:p w14:paraId="0EF6A05F" w14:textId="303D8AC3" w:rsidR="00032A95" w:rsidRPr="00032A95" w:rsidRDefault="00032A95" w:rsidP="00D72D14">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267306EC"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Student Learning Outcomes</w:t>
      </w:r>
    </w:p>
    <w:p w14:paraId="25DD5E3B"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Upon completion of this course, students will be able to:</w:t>
      </w:r>
    </w:p>
    <w:p w14:paraId="3874D6C0"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SL01: Place a designated topic within a Humanities based academic context</w:t>
      </w:r>
    </w:p>
    <w:p w14:paraId="755F4B01"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SL02: Understand how different disciplines can contribute information to a central research question</w:t>
      </w:r>
    </w:p>
    <w:p w14:paraId="63CD5B99"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Course Objectives</w:t>
      </w:r>
    </w:p>
    <w:p w14:paraId="583FEEB2"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rPr>
        <w:t> </w:t>
      </w:r>
      <w:r w:rsidRPr="00032A95">
        <w:rPr>
          <w:rFonts w:ascii="Times New Roman" w:eastAsia="Times New Roman" w:hAnsi="Times New Roman" w:cs="Times New Roman"/>
          <w:sz w:val="28"/>
          <w:szCs w:val="28"/>
        </w:rPr>
        <w:t>In the process of completing this course, students will:</w:t>
      </w:r>
    </w:p>
    <w:p w14:paraId="27B51502" w14:textId="77777777" w:rsidR="00032A95" w:rsidRPr="00032A95" w:rsidRDefault="00032A95" w:rsidP="00032A95">
      <w:pPr>
        <w:numPr>
          <w:ilvl w:val="0"/>
          <w:numId w:val="2"/>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experience an integrated academic atmosphere in an effort to stimulate intellectual curiosity and university-level discussion on a particular topic or theme</w:t>
      </w:r>
    </w:p>
    <w:p w14:paraId="68F3A83E" w14:textId="77777777" w:rsidR="00032A95" w:rsidRPr="00032A95" w:rsidRDefault="00032A95" w:rsidP="00032A95">
      <w:pPr>
        <w:numPr>
          <w:ilvl w:val="0"/>
          <w:numId w:val="2"/>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build a background in an aspect of the Humanities that is broad enough to contribute to a multi-discipline research project</w:t>
      </w:r>
    </w:p>
    <w:p w14:paraId="668A4D67" w14:textId="77777777" w:rsidR="00032A95" w:rsidRPr="00032A95" w:rsidRDefault="00032A95" w:rsidP="00032A95">
      <w:pPr>
        <w:numPr>
          <w:ilvl w:val="0"/>
          <w:numId w:val="2"/>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develop interdisciplinary hypotheses and questions about a topic with guidance from the instructor</w:t>
      </w:r>
    </w:p>
    <w:p w14:paraId="62C8646C" w14:textId="77777777" w:rsidR="00032A95" w:rsidRPr="00032A95" w:rsidRDefault="00032A95" w:rsidP="00032A95">
      <w:pPr>
        <w:numPr>
          <w:ilvl w:val="0"/>
          <w:numId w:val="2"/>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synthesize information and knowledge using skills obtained from an aspect of the Humanities</w:t>
      </w:r>
    </w:p>
    <w:p w14:paraId="3CC174AD" w14:textId="77777777" w:rsidR="00032A95" w:rsidRPr="00032A95" w:rsidRDefault="00032A95" w:rsidP="00032A95">
      <w:pPr>
        <w:numPr>
          <w:ilvl w:val="0"/>
          <w:numId w:val="2"/>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lastRenderedPageBreak/>
        <w:t>practice critical thinking skills in evaluation and presenting research</w:t>
      </w:r>
    </w:p>
    <w:p w14:paraId="64A5EAD6" w14:textId="77777777" w:rsidR="00032A95" w:rsidRPr="00032A95" w:rsidRDefault="00032A95" w:rsidP="00032A95">
      <w:pPr>
        <w:numPr>
          <w:ilvl w:val="0"/>
          <w:numId w:val="2"/>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revise ‘first thoughts’ or original hypotheses in light of deeper research and in collaboration with the instructor, classmates and experts in the field</w:t>
      </w:r>
    </w:p>
    <w:p w14:paraId="4C2EF35A" w14:textId="77777777" w:rsidR="00032A95" w:rsidRPr="00032A95" w:rsidRDefault="00032A95" w:rsidP="00032A95">
      <w:pPr>
        <w:numPr>
          <w:ilvl w:val="0"/>
          <w:numId w:val="2"/>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lead/participate in discussions to investigate questions and concerns regarding the identified research topic  </w:t>
      </w:r>
    </w:p>
    <w:p w14:paraId="403A94D8"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Required Texts and Materials</w:t>
      </w:r>
    </w:p>
    <w:p w14:paraId="226CF172"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There may be additional content or readings that will be provided via Canvas in the form of PDFs or digital media. Please be sure to thoroughly read announcements and the course calendar for detailed instructions regarding the reading materials required in each unit of this course.</w:t>
      </w:r>
    </w:p>
    <w:p w14:paraId="48776720"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Communication</w:t>
      </w:r>
    </w:p>
    <w:p w14:paraId="27BBFFC2" w14:textId="094F670E"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xml:space="preserve">Please always make sure to check both our course site and your district email for announcements as well as </w:t>
      </w:r>
      <w:proofErr w:type="gramStart"/>
      <w:r w:rsidRPr="00032A95">
        <w:rPr>
          <w:rFonts w:ascii="Times New Roman" w:eastAsia="Times New Roman" w:hAnsi="Times New Roman" w:cs="Times New Roman"/>
          <w:sz w:val="28"/>
          <w:szCs w:val="28"/>
        </w:rPr>
        <w:t>other</w:t>
      </w:r>
      <w:proofErr w:type="gramEnd"/>
      <w:r w:rsidRPr="00032A95">
        <w:rPr>
          <w:rFonts w:ascii="Times New Roman" w:eastAsia="Times New Roman" w:hAnsi="Times New Roman" w:cs="Times New Roman"/>
          <w:sz w:val="28"/>
          <w:szCs w:val="28"/>
        </w:rPr>
        <w:t xml:space="preserve"> essential course information. All emails should be sent using the Canvas Inbox function. All emails should indicate both your purpose and class section in the subject line and begin with “Dear</w:t>
      </w:r>
      <w:r w:rsidR="000A005E">
        <w:rPr>
          <w:rFonts w:ascii="Times New Roman" w:eastAsia="Times New Roman" w:hAnsi="Times New Roman" w:cs="Times New Roman"/>
          <w:sz w:val="28"/>
          <w:szCs w:val="28"/>
        </w:rPr>
        <w:t xml:space="preserve"> Professor Connelly-Howland</w:t>
      </w:r>
      <w:r w:rsidRPr="00032A95">
        <w:rPr>
          <w:rFonts w:ascii="Times New Roman" w:eastAsia="Times New Roman" w:hAnsi="Times New Roman" w:cs="Times New Roman"/>
          <w:sz w:val="28"/>
          <w:szCs w:val="28"/>
        </w:rPr>
        <w:t xml:space="preserve">….” Or “Hi Ms. </w:t>
      </w:r>
      <w:r w:rsidR="000A005E">
        <w:rPr>
          <w:rFonts w:ascii="Times New Roman" w:eastAsia="Times New Roman" w:hAnsi="Times New Roman" w:cs="Times New Roman"/>
          <w:sz w:val="28"/>
          <w:szCs w:val="28"/>
        </w:rPr>
        <w:t>Connelly-Howland</w:t>
      </w:r>
      <w:r w:rsidRPr="00032A95">
        <w:rPr>
          <w:rFonts w:ascii="Times New Roman" w:eastAsia="Times New Roman" w:hAnsi="Times New Roman" w:cs="Times New Roman"/>
          <w:sz w:val="28"/>
          <w:szCs w:val="28"/>
        </w:rPr>
        <w:t xml:space="preserve">……” I will respond to your emails as soon as possible; however, if you email me late in the evening during the week, don’t expect to hear back from me until the following day. Feel free to email any time of the day or night- I do not get email notifications, so you will not be waking me up if you email late at night. I will </w:t>
      </w:r>
      <w:r w:rsidR="005E5219">
        <w:rPr>
          <w:rFonts w:ascii="Times New Roman" w:eastAsia="Times New Roman" w:hAnsi="Times New Roman" w:cs="Times New Roman"/>
          <w:sz w:val="28"/>
          <w:szCs w:val="28"/>
        </w:rPr>
        <w:t xml:space="preserve">not </w:t>
      </w:r>
      <w:r w:rsidRPr="00032A95">
        <w:rPr>
          <w:rFonts w:ascii="Times New Roman" w:eastAsia="Times New Roman" w:hAnsi="Times New Roman" w:cs="Times New Roman"/>
          <w:sz w:val="28"/>
          <w:szCs w:val="28"/>
        </w:rPr>
        <w:t>be available over the weekends</w:t>
      </w:r>
      <w:r w:rsidR="005E5219">
        <w:rPr>
          <w:rFonts w:ascii="Times New Roman" w:eastAsia="Times New Roman" w:hAnsi="Times New Roman" w:cs="Times New Roman"/>
          <w:sz w:val="28"/>
          <w:szCs w:val="28"/>
        </w:rPr>
        <w:t>, so if you email me on Saturday I will respond by Monday.</w:t>
      </w:r>
      <w:r w:rsidRPr="00032A95">
        <w:rPr>
          <w:rFonts w:ascii="Times New Roman" w:eastAsia="Times New Roman" w:hAnsi="Times New Roman" w:cs="Times New Roman"/>
          <w:sz w:val="28"/>
          <w:szCs w:val="28"/>
        </w:rPr>
        <w:t xml:space="preserve"> If you do not hear back from me within 24 hours</w:t>
      </w:r>
      <w:r w:rsidR="005E5219">
        <w:rPr>
          <w:rFonts w:ascii="Times New Roman" w:eastAsia="Times New Roman" w:hAnsi="Times New Roman" w:cs="Times New Roman"/>
          <w:sz w:val="28"/>
          <w:szCs w:val="28"/>
        </w:rPr>
        <w:t xml:space="preserve"> during the week</w:t>
      </w:r>
      <w:r w:rsidRPr="00032A95">
        <w:rPr>
          <w:rFonts w:ascii="Times New Roman" w:eastAsia="Times New Roman" w:hAnsi="Times New Roman" w:cs="Times New Roman"/>
          <w:sz w:val="28"/>
          <w:szCs w:val="28"/>
        </w:rPr>
        <w:t>, please resend your email as that would indicate a problem with your first transmission. Please review the video "Using Proper and Professional Etiquette" presented by the Reading and Writing Center: </w:t>
      </w:r>
    </w:p>
    <w:p w14:paraId="724F73BD"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Course Requirements</w:t>
      </w:r>
    </w:p>
    <w:p w14:paraId="6D1817B0"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Weekly Participation:</w:t>
      </w:r>
    </w:p>
    <w:p w14:paraId="5051A8DB"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The major thrust of this course is the development of a research project in the Humanities. During our class meetings, we will help each other as we work on our projects. During certain meetings, you will be expected to help provide guidance to other students with their projects. Each week you will be earning a grade based on your progress with the project. Additional assignments that arise will be incorporated into this grade.</w:t>
      </w:r>
    </w:p>
    <w:p w14:paraId="67C7C561"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Research Proposal</w:t>
      </w:r>
      <w:r w:rsidRPr="00032A95">
        <w:rPr>
          <w:rFonts w:ascii="Times New Roman" w:eastAsia="Times New Roman" w:hAnsi="Times New Roman" w:cs="Times New Roman"/>
          <w:sz w:val="28"/>
          <w:szCs w:val="28"/>
        </w:rPr>
        <w:t>:</w:t>
      </w:r>
    </w:p>
    <w:p w14:paraId="75EC02AF" w14:textId="34FD5451"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lastRenderedPageBreak/>
        <w:t>The first step in academic research is to clearly define what you are researching. Our first goal will be for each of you to create your research proposal. In order to create the very best possible proposals, we will have three rounds of drafts to create our final draft.</w:t>
      </w:r>
      <w:r w:rsidR="00082B0C">
        <w:rPr>
          <w:rFonts w:ascii="Times New Roman" w:eastAsia="Times New Roman" w:hAnsi="Times New Roman" w:cs="Times New Roman"/>
          <w:sz w:val="28"/>
          <w:szCs w:val="28"/>
        </w:rPr>
        <w:t xml:space="preserve"> Your Research Proposal will be submitted TWICE, once to the Bay Area Consortium in February (If chosen you</w:t>
      </w:r>
      <w:r w:rsidR="002C54FA">
        <w:rPr>
          <w:rFonts w:ascii="Times New Roman" w:eastAsia="Times New Roman" w:hAnsi="Times New Roman" w:cs="Times New Roman"/>
          <w:sz w:val="28"/>
          <w:szCs w:val="28"/>
        </w:rPr>
        <w:t xml:space="preserve"> will be invited to present at UC Berkley</w:t>
      </w:r>
      <w:r w:rsidR="00082B0C">
        <w:rPr>
          <w:rFonts w:ascii="Times New Roman" w:eastAsia="Times New Roman" w:hAnsi="Times New Roman" w:cs="Times New Roman"/>
          <w:sz w:val="28"/>
          <w:szCs w:val="28"/>
        </w:rPr>
        <w:t xml:space="preserve"> </w:t>
      </w:r>
      <w:r w:rsidR="002C54FA">
        <w:rPr>
          <w:rFonts w:ascii="Times New Roman" w:eastAsia="Times New Roman" w:hAnsi="Times New Roman" w:cs="Times New Roman"/>
          <w:sz w:val="28"/>
          <w:szCs w:val="28"/>
        </w:rPr>
        <w:t>on Saturday, May 4, 2024), AND to the CV Honors Symposium on Saturday, April 20, 2024.</w:t>
      </w:r>
    </w:p>
    <w:p w14:paraId="7A2FFBB7"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Individual Progress Meetings</w:t>
      </w:r>
      <w:r w:rsidRPr="00032A95">
        <w:rPr>
          <w:rFonts w:ascii="Times New Roman" w:eastAsia="Times New Roman" w:hAnsi="Times New Roman" w:cs="Times New Roman"/>
          <w:sz w:val="28"/>
          <w:szCs w:val="28"/>
        </w:rPr>
        <w:t>:</w:t>
      </w:r>
    </w:p>
    <w:p w14:paraId="1DD89D55"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These meetings will take place in my office or via Zoom to discuss your progress and decide on the direction of your research. Your grade for this section will depend on your attendance and your appropriate preparation for these meetings. Meeting times will be determined based on each student’s schedule.</w:t>
      </w:r>
    </w:p>
    <w:p w14:paraId="1A18977A"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Presentations</w:t>
      </w:r>
      <w:r w:rsidRPr="00032A95">
        <w:rPr>
          <w:rFonts w:ascii="Times New Roman" w:eastAsia="Times New Roman" w:hAnsi="Times New Roman" w:cs="Times New Roman"/>
          <w:sz w:val="28"/>
          <w:szCs w:val="28"/>
        </w:rPr>
        <w:t>:</w:t>
      </w:r>
    </w:p>
    <w:p w14:paraId="3C77F5BE"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When performing academic research at the university level, you are expected to present information about your research. During the semester, you will have four opportunities to present your research. First, you will present your initial idea to the class. Then, you will present your finalized proposal to the class. As your research progresses, you present a formal update to the class. Finally, you will give a formal presentation of your project.</w:t>
      </w:r>
    </w:p>
    <w:p w14:paraId="611B4C5E"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Research Poster:</w:t>
      </w:r>
    </w:p>
    <w:p w14:paraId="6F4DA3E3" w14:textId="6F914773"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A common method for sharing academic research is through a research poster presentation.</w:t>
      </w:r>
      <w:r w:rsidR="000A005E">
        <w:rPr>
          <w:rFonts w:ascii="Times New Roman" w:eastAsia="Times New Roman" w:hAnsi="Times New Roman" w:cs="Times New Roman"/>
          <w:sz w:val="28"/>
          <w:szCs w:val="28"/>
        </w:rPr>
        <w:t xml:space="preserve"> </w:t>
      </w:r>
      <w:r w:rsidRPr="00032A95">
        <w:rPr>
          <w:rFonts w:ascii="Times New Roman" w:eastAsia="Times New Roman" w:hAnsi="Times New Roman" w:cs="Times New Roman"/>
          <w:sz w:val="28"/>
          <w:szCs w:val="28"/>
        </w:rPr>
        <w:t>The post</w:t>
      </w:r>
      <w:r w:rsidR="000A005E">
        <w:rPr>
          <w:rFonts w:ascii="Times New Roman" w:eastAsia="Times New Roman" w:hAnsi="Times New Roman" w:cs="Times New Roman"/>
          <w:sz w:val="28"/>
          <w:szCs w:val="28"/>
        </w:rPr>
        <w:t>er</w:t>
      </w:r>
      <w:r w:rsidRPr="00032A95">
        <w:rPr>
          <w:rFonts w:ascii="Times New Roman" w:eastAsia="Times New Roman" w:hAnsi="Times New Roman" w:cs="Times New Roman"/>
          <w:sz w:val="28"/>
          <w:szCs w:val="28"/>
        </w:rPr>
        <w:t xml:space="preserve"> will include the following sections: abstract, introduction, methodology, results, and conclusions. Both a draft and a final poster will be graded. </w:t>
      </w:r>
      <w:r w:rsidR="00082B0C">
        <w:rPr>
          <w:rFonts w:ascii="Times New Roman" w:eastAsia="Times New Roman" w:hAnsi="Times New Roman" w:cs="Times New Roman"/>
          <w:sz w:val="28"/>
          <w:szCs w:val="28"/>
        </w:rPr>
        <w:t xml:space="preserve">Your final Research Poster must be completed the week before Spring Break, so I will explain more about this deadline soon. </w:t>
      </w:r>
      <w:r w:rsidRPr="00032A95">
        <w:rPr>
          <w:rFonts w:ascii="Times New Roman" w:eastAsia="Times New Roman" w:hAnsi="Times New Roman" w:cs="Times New Roman"/>
          <w:sz w:val="28"/>
          <w:szCs w:val="28"/>
        </w:rPr>
        <w:t xml:space="preserve">In addition, a poster session will be held on </w:t>
      </w:r>
      <w:r w:rsidR="00082B0C">
        <w:rPr>
          <w:rFonts w:ascii="Times New Roman" w:eastAsia="Times New Roman" w:hAnsi="Times New Roman" w:cs="Times New Roman"/>
          <w:sz w:val="28"/>
          <w:szCs w:val="28"/>
        </w:rPr>
        <w:t xml:space="preserve">Clovis Community </w:t>
      </w:r>
      <w:r w:rsidRPr="00032A95">
        <w:rPr>
          <w:rFonts w:ascii="Times New Roman" w:eastAsia="Times New Roman" w:hAnsi="Times New Roman" w:cs="Times New Roman"/>
          <w:sz w:val="28"/>
          <w:szCs w:val="28"/>
        </w:rPr>
        <w:t>campus</w:t>
      </w:r>
      <w:r w:rsidR="00082B0C">
        <w:rPr>
          <w:rFonts w:ascii="Times New Roman" w:eastAsia="Times New Roman" w:hAnsi="Times New Roman" w:cs="Times New Roman"/>
          <w:sz w:val="28"/>
          <w:szCs w:val="28"/>
        </w:rPr>
        <w:t xml:space="preserve"> </w:t>
      </w:r>
      <w:r w:rsidR="00082B0C" w:rsidRPr="00082B0C">
        <w:rPr>
          <w:rFonts w:ascii="Times New Roman" w:eastAsia="Times New Roman" w:hAnsi="Times New Roman" w:cs="Times New Roman"/>
          <w:sz w:val="28"/>
          <w:szCs w:val="28"/>
          <w:highlight w:val="yellow"/>
        </w:rPr>
        <w:t>on Saturday, April 20, 2024.</w:t>
      </w:r>
      <w:r w:rsidRPr="00082B0C">
        <w:rPr>
          <w:rFonts w:ascii="Times New Roman" w:eastAsia="Times New Roman" w:hAnsi="Times New Roman" w:cs="Times New Roman"/>
          <w:sz w:val="28"/>
          <w:szCs w:val="28"/>
          <w:highlight w:val="yellow"/>
        </w:rPr>
        <w:t xml:space="preserve"> Participation in this session is required.</w:t>
      </w:r>
    </w:p>
    <w:p w14:paraId="10953155"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Quality of Research</w:t>
      </w:r>
      <w:r w:rsidRPr="00032A95">
        <w:rPr>
          <w:rFonts w:ascii="Times New Roman" w:eastAsia="Times New Roman" w:hAnsi="Times New Roman" w:cs="Times New Roman"/>
          <w:sz w:val="28"/>
          <w:szCs w:val="28"/>
        </w:rPr>
        <w:t>:</w:t>
      </w:r>
    </w:p>
    <w:p w14:paraId="469232B7"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xml:space="preserve">A portion of your grade is based upon the level of quality of your research project. This grade will </w:t>
      </w:r>
      <w:proofErr w:type="gramStart"/>
      <w:r w:rsidRPr="00032A95">
        <w:rPr>
          <w:rFonts w:ascii="Times New Roman" w:eastAsia="Times New Roman" w:hAnsi="Times New Roman" w:cs="Times New Roman"/>
          <w:sz w:val="28"/>
          <w:szCs w:val="28"/>
        </w:rPr>
        <w:t>take into account</w:t>
      </w:r>
      <w:proofErr w:type="gramEnd"/>
      <w:r w:rsidRPr="00032A95">
        <w:rPr>
          <w:rFonts w:ascii="Times New Roman" w:eastAsia="Times New Roman" w:hAnsi="Times New Roman" w:cs="Times New Roman"/>
          <w:sz w:val="28"/>
          <w:szCs w:val="28"/>
        </w:rPr>
        <w:t xml:space="preserve"> your full work of the semester. The grade is based on your ability to do the following:</w:t>
      </w:r>
    </w:p>
    <w:p w14:paraId="71B07018" w14:textId="77777777" w:rsidR="00032A95" w:rsidRPr="00032A95" w:rsidRDefault="00032A95" w:rsidP="00032A95">
      <w:pPr>
        <w:numPr>
          <w:ilvl w:val="0"/>
          <w:numId w:val="3"/>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Develop a clear research question</w:t>
      </w:r>
    </w:p>
    <w:p w14:paraId="18C92BDA" w14:textId="77777777" w:rsidR="00032A95" w:rsidRPr="00032A95" w:rsidRDefault="00032A95" w:rsidP="00032A95">
      <w:pPr>
        <w:numPr>
          <w:ilvl w:val="0"/>
          <w:numId w:val="3"/>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Having a well-defined goal for your research</w:t>
      </w:r>
    </w:p>
    <w:p w14:paraId="78A409A8" w14:textId="77777777" w:rsidR="00032A95" w:rsidRPr="00032A95" w:rsidRDefault="00032A95" w:rsidP="00032A95">
      <w:pPr>
        <w:numPr>
          <w:ilvl w:val="0"/>
          <w:numId w:val="3"/>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Meeting goals for the research proposal</w:t>
      </w:r>
    </w:p>
    <w:p w14:paraId="48136C77" w14:textId="77777777" w:rsidR="00032A95" w:rsidRPr="00032A95" w:rsidRDefault="00032A95" w:rsidP="00032A95">
      <w:pPr>
        <w:numPr>
          <w:ilvl w:val="0"/>
          <w:numId w:val="3"/>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lastRenderedPageBreak/>
        <w:t>Following proper research methodology</w:t>
      </w:r>
    </w:p>
    <w:p w14:paraId="2C34E394" w14:textId="77777777" w:rsidR="00032A95" w:rsidRPr="00032A95" w:rsidRDefault="00032A95" w:rsidP="00032A95">
      <w:pPr>
        <w:numPr>
          <w:ilvl w:val="0"/>
          <w:numId w:val="3"/>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Showing depth and rigor in research</w:t>
      </w:r>
    </w:p>
    <w:p w14:paraId="040B7026" w14:textId="77777777" w:rsidR="00032A95" w:rsidRPr="00032A95" w:rsidRDefault="00032A95" w:rsidP="00032A95">
      <w:pPr>
        <w:numPr>
          <w:ilvl w:val="0"/>
          <w:numId w:val="3"/>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Displaying an understanding of the context of the research</w:t>
      </w:r>
    </w:p>
    <w:p w14:paraId="45DA0AF1" w14:textId="77777777" w:rsidR="00032A95" w:rsidRPr="00032A95" w:rsidRDefault="00032A95" w:rsidP="00032A95">
      <w:pPr>
        <w:numPr>
          <w:ilvl w:val="0"/>
          <w:numId w:val="3"/>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Dealing with questions that arise from your research</w:t>
      </w:r>
    </w:p>
    <w:p w14:paraId="58E28EAD" w14:textId="77777777" w:rsidR="00032A95" w:rsidRPr="00032A95" w:rsidRDefault="00032A95" w:rsidP="00032A95">
      <w:pPr>
        <w:numPr>
          <w:ilvl w:val="0"/>
          <w:numId w:val="3"/>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Sharing an enthusiasm for your research topic</w:t>
      </w:r>
    </w:p>
    <w:p w14:paraId="0688557F" w14:textId="77777777" w:rsidR="00032A95" w:rsidRPr="00032A95" w:rsidRDefault="00032A95" w:rsidP="00032A95">
      <w:pPr>
        <w:numPr>
          <w:ilvl w:val="0"/>
          <w:numId w:val="3"/>
        </w:numPr>
        <w:spacing w:before="100" w:beforeAutospacing="1" w:after="100" w:afterAutospacing="1"/>
        <w:ind w:left="1095"/>
        <w:rPr>
          <w:rFonts w:ascii="Times New Roman" w:eastAsia="Times New Roman" w:hAnsi="Times New Roman" w:cs="Times New Roman"/>
        </w:rPr>
      </w:pPr>
      <w:r w:rsidRPr="00032A95">
        <w:rPr>
          <w:rFonts w:ascii="Times New Roman" w:eastAsia="Times New Roman" w:hAnsi="Times New Roman" w:cs="Times New Roman"/>
          <w:sz w:val="28"/>
          <w:szCs w:val="28"/>
        </w:rPr>
        <w:t>Clearly communicating your research results</w:t>
      </w:r>
    </w:p>
    <w:p w14:paraId="3744AA07"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Extra Faculty Reviewer:</w:t>
      </w:r>
    </w:p>
    <w:p w14:paraId="603B8D8E"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Extra faculty advising will be very helpful to you as you progress with this project. I will provide you with as much guidance as I can, but you will need to ask another faculty member to provide additional insight into your work. You may choose an instructor who is knowledgeable about your research topic, or you may choose one that can just provide general guidance.</w:t>
      </w:r>
    </w:p>
    <w:p w14:paraId="67B27792"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Grading Points:</w:t>
      </w:r>
    </w:p>
    <w:p w14:paraId="44A206F6"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          </w:t>
      </w:r>
      <w:proofErr w:type="gramStart"/>
      <w:r w:rsidRPr="00032A95">
        <w:rPr>
          <w:rFonts w:ascii="Times New Roman" w:eastAsia="Times New Roman" w:hAnsi="Times New Roman" w:cs="Times New Roman"/>
          <w:sz w:val="28"/>
          <w:szCs w:val="28"/>
        </w:rPr>
        <w:t>200  Weekly</w:t>
      </w:r>
      <w:proofErr w:type="gramEnd"/>
      <w:r w:rsidRPr="00032A95">
        <w:rPr>
          <w:rFonts w:ascii="Times New Roman" w:eastAsia="Times New Roman" w:hAnsi="Times New Roman" w:cs="Times New Roman"/>
          <w:sz w:val="28"/>
          <w:szCs w:val="28"/>
        </w:rPr>
        <w:t xml:space="preserve"> Participation and Assignment Grade</w:t>
      </w:r>
    </w:p>
    <w:p w14:paraId="16F1ECED" w14:textId="23EFDC1E"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xml:space="preserve">          </w:t>
      </w:r>
      <w:proofErr w:type="gramStart"/>
      <w:r w:rsidRPr="00032A95">
        <w:rPr>
          <w:rFonts w:ascii="Times New Roman" w:eastAsia="Times New Roman" w:hAnsi="Times New Roman" w:cs="Times New Roman"/>
          <w:sz w:val="28"/>
          <w:szCs w:val="28"/>
        </w:rPr>
        <w:t>150  Research</w:t>
      </w:r>
      <w:proofErr w:type="gramEnd"/>
      <w:r w:rsidRPr="00032A95">
        <w:rPr>
          <w:rFonts w:ascii="Times New Roman" w:eastAsia="Times New Roman" w:hAnsi="Times New Roman" w:cs="Times New Roman"/>
          <w:sz w:val="28"/>
          <w:szCs w:val="28"/>
        </w:rPr>
        <w:t xml:space="preserve"> Proposal</w:t>
      </w:r>
      <w:r w:rsidR="00082B0C">
        <w:rPr>
          <w:rFonts w:ascii="Times New Roman" w:eastAsia="Times New Roman" w:hAnsi="Times New Roman" w:cs="Times New Roman"/>
          <w:sz w:val="28"/>
          <w:szCs w:val="28"/>
        </w:rPr>
        <w:t>( Due in February and Submitted to Bay Area Con.)</w:t>
      </w:r>
    </w:p>
    <w:p w14:paraId="5A1B069B"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First draft (5)</w:t>
      </w:r>
    </w:p>
    <w:p w14:paraId="59D93F39"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Second draft (10)</w:t>
      </w:r>
    </w:p>
    <w:p w14:paraId="7E5B6284"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Final Draft (50)         </w:t>
      </w:r>
    </w:p>
    <w:p w14:paraId="12DF68FA"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xml:space="preserve">          </w:t>
      </w:r>
      <w:proofErr w:type="gramStart"/>
      <w:r w:rsidRPr="00032A95">
        <w:rPr>
          <w:rFonts w:ascii="Times New Roman" w:eastAsia="Times New Roman" w:hAnsi="Times New Roman" w:cs="Times New Roman"/>
          <w:sz w:val="28"/>
          <w:szCs w:val="28"/>
        </w:rPr>
        <w:t>200  Presentations</w:t>
      </w:r>
      <w:proofErr w:type="gramEnd"/>
    </w:p>
    <w:p w14:paraId="1FCAFE96"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Initial Idea presentation (20)</w:t>
      </w:r>
    </w:p>
    <w:p w14:paraId="49958A12"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Proposal presentation (40)</w:t>
      </w:r>
    </w:p>
    <w:p w14:paraId="08DEBC9E"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xml:space="preserve">                   </w:t>
      </w:r>
      <w:proofErr w:type="spellStart"/>
      <w:r w:rsidRPr="00032A95">
        <w:rPr>
          <w:rFonts w:ascii="Times New Roman" w:eastAsia="Times New Roman" w:hAnsi="Times New Roman" w:cs="Times New Roman"/>
          <w:sz w:val="28"/>
          <w:szCs w:val="28"/>
        </w:rPr>
        <w:t>Reseach</w:t>
      </w:r>
      <w:proofErr w:type="spellEnd"/>
      <w:r w:rsidRPr="00032A95">
        <w:rPr>
          <w:rFonts w:ascii="Times New Roman" w:eastAsia="Times New Roman" w:hAnsi="Times New Roman" w:cs="Times New Roman"/>
          <w:sz w:val="28"/>
          <w:szCs w:val="28"/>
        </w:rPr>
        <w:t xml:space="preserve"> Update presentation (50)</w:t>
      </w:r>
    </w:p>
    <w:p w14:paraId="63F6B856"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Final Presentation (90)</w:t>
      </w:r>
    </w:p>
    <w:p w14:paraId="0B0AAB43"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200   Research Poster</w:t>
      </w:r>
    </w:p>
    <w:p w14:paraId="3358F205"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Draft Poster (40)</w:t>
      </w:r>
    </w:p>
    <w:p w14:paraId="76498AFF"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Final Poster (60)</w:t>
      </w:r>
    </w:p>
    <w:p w14:paraId="7E664907"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Poster Session (100)</w:t>
      </w:r>
    </w:p>
    <w:p w14:paraId="350C7D11"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      </w:t>
      </w:r>
    </w:p>
    <w:p w14:paraId="3B26C1D4"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28"/>
          <w:szCs w:val="28"/>
        </w:rPr>
        <w:t>Grading Scale: 90% = A; 80% = B; 70% = C; 60% = D, 50% = F</w:t>
      </w:r>
    </w:p>
    <w:p w14:paraId="25B63E42" w14:textId="061D8D39" w:rsidR="00032A95" w:rsidRPr="00032A95" w:rsidRDefault="00032A95" w:rsidP="000A005E">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lastRenderedPageBreak/>
        <w:t>Tutoring and the Reading and Writing Center</w:t>
      </w:r>
      <w:r w:rsidRPr="00032A95">
        <w:rPr>
          <w:rFonts w:ascii="Times New Roman" w:eastAsia="Times New Roman" w:hAnsi="Times New Roman" w:cs="Times New Roman"/>
          <w:sz w:val="28"/>
          <w:szCs w:val="28"/>
        </w:rPr>
        <w:t> </w:t>
      </w:r>
    </w:p>
    <w:p w14:paraId="5B7F42FD"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w:t>
      </w:r>
      <w:hyperlink r:id="rId12" w:history="1">
        <w:r w:rsidRPr="00032A95">
          <w:rPr>
            <w:rFonts w:ascii="Times New Roman" w:eastAsia="Times New Roman" w:hAnsi="Times New Roman" w:cs="Times New Roman"/>
            <w:color w:val="0000FF"/>
            <w:sz w:val="28"/>
            <w:szCs w:val="28"/>
            <w:u w:val="single"/>
          </w:rPr>
          <w:t>https://scccd.instructure.com/enroll/LN9B8C</w:t>
        </w:r>
      </w:hyperlink>
    </w:p>
    <w:p w14:paraId="3C39DC05"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12BA8C2D"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Course Policies</w:t>
      </w:r>
    </w:p>
    <w:p w14:paraId="19A06474"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Attendance:</w:t>
      </w:r>
    </w:p>
    <w:p w14:paraId="393A8245" w14:textId="3E3290CF"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Students will be dropped after four absences.</w:t>
      </w:r>
    </w:p>
    <w:p w14:paraId="14A45986"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b/>
          <w:bCs/>
          <w:sz w:val="28"/>
          <w:szCs w:val="28"/>
        </w:rPr>
        <w:t>Late Policy</w:t>
      </w:r>
      <w:r w:rsidRPr="00032A95">
        <w:rPr>
          <w:rFonts w:ascii="Times New Roman" w:eastAsia="Times New Roman" w:hAnsi="Times New Roman" w:cs="Times New Roman"/>
          <w:sz w:val="28"/>
          <w:szCs w:val="28"/>
        </w:rPr>
        <w:t>:</w:t>
      </w:r>
    </w:p>
    <w:p w14:paraId="000B35F6"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I do not accept late work.</w:t>
      </w:r>
    </w:p>
    <w:p w14:paraId="4921CE65"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With that said, if you come to me BEFORE an assignment is due with a specific problem, we can work on resolving the issue together.</w:t>
      </w:r>
    </w:p>
    <w:p w14:paraId="30F7E318" w14:textId="5E96AFC8"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If for some reason you cannot access Canvas to post an assignment, wait a few minutes and try again.</w:t>
      </w:r>
      <w:r w:rsidR="002A7693">
        <w:rPr>
          <w:rFonts w:ascii="Times New Roman" w:eastAsia="Times New Roman" w:hAnsi="Times New Roman" w:cs="Times New Roman"/>
          <w:sz w:val="28"/>
          <w:szCs w:val="28"/>
        </w:rPr>
        <w:t xml:space="preserve"> Please email me your assignment as a last resort.</w:t>
      </w:r>
      <w:r w:rsidR="002A7693" w:rsidRPr="00032A95">
        <w:rPr>
          <w:rFonts w:ascii="Times New Roman" w:eastAsia="Times New Roman" w:hAnsi="Times New Roman" w:cs="Times New Roman"/>
          <w:sz w:val="28"/>
          <w:szCs w:val="28"/>
        </w:rPr>
        <w:t xml:space="preserve"> </w:t>
      </w:r>
      <w:r w:rsidRPr="00032A95">
        <w:rPr>
          <w:rFonts w:ascii="Times New Roman" w:eastAsia="Times New Roman" w:hAnsi="Times New Roman" w:cs="Times New Roman"/>
          <w:sz w:val="28"/>
          <w:szCs w:val="28"/>
        </w:rPr>
        <w:t>I will record that you submitted the assignment on time; however, I will require you to submit the assignment to Canvas again as soon as it is available.</w:t>
      </w:r>
    </w:p>
    <w:p w14:paraId="30CFCE23"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rPr>
        <w:t> </w:t>
      </w:r>
    </w:p>
    <w:p w14:paraId="5592042B" w14:textId="77777777" w:rsidR="002A7693" w:rsidRDefault="002A7693" w:rsidP="00032A95">
      <w:pPr>
        <w:spacing w:before="180" w:after="180"/>
        <w:jc w:val="center"/>
        <w:rPr>
          <w:rFonts w:ascii="Times New Roman" w:eastAsia="Times New Roman" w:hAnsi="Times New Roman" w:cs="Times New Roman"/>
          <w:b/>
          <w:bCs/>
          <w:sz w:val="36"/>
          <w:szCs w:val="36"/>
          <w:u w:val="single"/>
        </w:rPr>
      </w:pPr>
    </w:p>
    <w:p w14:paraId="2F23D3F5" w14:textId="6AE1053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Extra Credit</w:t>
      </w:r>
    </w:p>
    <w:p w14:paraId="0C871D2C"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sz w:val="28"/>
          <w:szCs w:val="28"/>
        </w:rPr>
        <w:t> One point of extra credit will be given to the student who first detects any error on my part throughout the semester and emails me to point out the error. This includes typos. There may also be extra credit opportunities throughout the semester, such as special events or live readings, which will be announced as they become available. Instructions on how to earn the extra credit for these opportunities will be given when they are announced.</w:t>
      </w:r>
    </w:p>
    <w:p w14:paraId="50664F39" w14:textId="77777777" w:rsidR="005E5219" w:rsidRDefault="005E5219" w:rsidP="00032A95">
      <w:pPr>
        <w:spacing w:before="180" w:after="180"/>
        <w:jc w:val="center"/>
        <w:rPr>
          <w:rFonts w:ascii="Times New Roman" w:eastAsia="Times New Roman" w:hAnsi="Times New Roman" w:cs="Times New Roman"/>
          <w:b/>
          <w:bCs/>
          <w:sz w:val="36"/>
          <w:szCs w:val="36"/>
          <w:u w:val="single"/>
        </w:rPr>
      </w:pPr>
    </w:p>
    <w:p w14:paraId="3C31BBD2" w14:textId="77777777" w:rsidR="005E5219" w:rsidRDefault="005E5219" w:rsidP="00032A95">
      <w:pPr>
        <w:spacing w:before="180" w:after="180"/>
        <w:jc w:val="center"/>
        <w:rPr>
          <w:rFonts w:ascii="Times New Roman" w:eastAsia="Times New Roman" w:hAnsi="Times New Roman" w:cs="Times New Roman"/>
          <w:b/>
          <w:bCs/>
          <w:sz w:val="36"/>
          <w:szCs w:val="36"/>
          <w:u w:val="single"/>
        </w:rPr>
      </w:pPr>
    </w:p>
    <w:p w14:paraId="3676D92E" w14:textId="7FFA30DE"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Academic Honesty</w:t>
      </w:r>
    </w:p>
    <w:p w14:paraId="08769C65"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The Reedley College English department has a zero-tolerance policy regarding plagiarism. Plagiarism is defined on page 48 of the Reedley College Catalog as follows:</w:t>
      </w:r>
    </w:p>
    <w:p w14:paraId="495A8AA2"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1854EAE"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If I determine you have plagiarized, I will refer you to the Dean of Humanities office for disciplinary action. Until you meet with the Dean once he has received the report, your account with the District will be frozen. You will receive zero credit for the assignment. This could result in a failing grade for the semester.</w:t>
      </w:r>
    </w:p>
    <w:p w14:paraId="62283D47" w14:textId="77777777"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Accommodations</w:t>
      </w:r>
    </w:p>
    <w:p w14:paraId="3CC3C55A" w14:textId="77777777" w:rsidR="00032A95" w:rsidRPr="00032A95" w:rsidRDefault="00032A95" w:rsidP="00032A95">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t>If you have a verified need for an academic accommodation or materials in alternate media (i.e. Braille, large print, electronic text, etc.) per the Americans with Disabilities Act (ADA) or Section 504 of the Rehabilitation Act, please contact me </w:t>
      </w:r>
      <w:r w:rsidRPr="00032A95">
        <w:rPr>
          <w:rFonts w:ascii="Times New Roman" w:eastAsia="Times New Roman" w:hAnsi="Times New Roman" w:cs="Times New Roman"/>
          <w:b/>
          <w:bCs/>
          <w:sz w:val="28"/>
          <w:szCs w:val="28"/>
        </w:rPr>
        <w:t>as soon as possible. </w:t>
      </w:r>
      <w:r w:rsidRPr="00032A95">
        <w:rPr>
          <w:rFonts w:ascii="Times New Roman" w:eastAsia="Times New Roman" w:hAnsi="Times New Roman" w:cs="Times New Roman"/>
          <w:sz w:val="28"/>
          <w:szCs w:val="28"/>
        </w:rPr>
        <w:t>This is extremely important. Your need for accommodation MUST be verified by DSPS. If you produce verification of this information at the beginning of the semester any need for the extra time etc. will not be available to you retroactively.</w:t>
      </w:r>
    </w:p>
    <w:p w14:paraId="6A877D5B" w14:textId="77777777" w:rsidR="002A7693" w:rsidRDefault="002A7693" w:rsidP="00032A95">
      <w:pPr>
        <w:spacing w:before="180" w:after="180"/>
        <w:jc w:val="center"/>
        <w:rPr>
          <w:rFonts w:ascii="Times New Roman" w:eastAsia="Times New Roman" w:hAnsi="Times New Roman" w:cs="Times New Roman"/>
          <w:b/>
          <w:bCs/>
          <w:sz w:val="36"/>
          <w:szCs w:val="36"/>
          <w:u w:val="single"/>
        </w:rPr>
      </w:pPr>
    </w:p>
    <w:p w14:paraId="3D76F180" w14:textId="55E26D49" w:rsidR="00032A95" w:rsidRPr="00032A95" w:rsidRDefault="00032A95" w:rsidP="00032A95">
      <w:pPr>
        <w:spacing w:before="180" w:after="180"/>
        <w:jc w:val="center"/>
        <w:rPr>
          <w:rFonts w:ascii="Times New Roman" w:eastAsia="Times New Roman" w:hAnsi="Times New Roman" w:cs="Times New Roman"/>
        </w:rPr>
      </w:pPr>
      <w:r w:rsidRPr="00032A95">
        <w:rPr>
          <w:rFonts w:ascii="Times New Roman" w:eastAsia="Times New Roman" w:hAnsi="Times New Roman" w:cs="Times New Roman"/>
          <w:b/>
          <w:bCs/>
          <w:sz w:val="36"/>
          <w:szCs w:val="36"/>
          <w:u w:val="single"/>
        </w:rPr>
        <w:t>Canvas</w:t>
      </w:r>
    </w:p>
    <w:p w14:paraId="17EC7FE7" w14:textId="7642D65D" w:rsidR="00032A95" w:rsidRPr="00032A95" w:rsidRDefault="00032A95" w:rsidP="005E5219">
      <w:pPr>
        <w:spacing w:before="180" w:after="180"/>
        <w:rPr>
          <w:rFonts w:ascii="Times New Roman" w:eastAsia="Times New Roman" w:hAnsi="Times New Roman" w:cs="Times New Roman"/>
        </w:rPr>
      </w:pPr>
      <w:r w:rsidRPr="00032A95">
        <w:rPr>
          <w:rFonts w:ascii="Times New Roman" w:eastAsia="Times New Roman" w:hAnsi="Times New Roman" w:cs="Times New Roman"/>
          <w:sz w:val="28"/>
          <w:szCs w:val="28"/>
        </w:rPr>
        <w:lastRenderedPageBreak/>
        <w:t>All course announcements, the course schedule, assignments, and your grades are available on our Canvas course site. It is the student's responsibility to stay engaged and up to date with the cour</w:t>
      </w:r>
      <w:r w:rsidR="005E5219">
        <w:rPr>
          <w:rFonts w:ascii="Times New Roman" w:eastAsia="Times New Roman" w:hAnsi="Times New Roman" w:cs="Times New Roman"/>
          <w:sz w:val="28"/>
          <w:szCs w:val="28"/>
        </w:rPr>
        <w:t>se.</w:t>
      </w:r>
    </w:p>
    <w:sectPr w:rsidR="00032A95" w:rsidRPr="00032A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3524A" w14:textId="77777777" w:rsidR="00FE3DAA" w:rsidRDefault="00FE3DAA" w:rsidP="000A005E">
      <w:r>
        <w:separator/>
      </w:r>
    </w:p>
  </w:endnote>
  <w:endnote w:type="continuationSeparator" w:id="0">
    <w:p w14:paraId="0FFAEA13" w14:textId="77777777" w:rsidR="00FE3DAA" w:rsidRDefault="00FE3DAA" w:rsidP="000A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18090" w14:textId="77777777" w:rsidR="00FE3DAA" w:rsidRDefault="00FE3DAA" w:rsidP="000A005E">
      <w:r>
        <w:separator/>
      </w:r>
    </w:p>
  </w:footnote>
  <w:footnote w:type="continuationSeparator" w:id="0">
    <w:p w14:paraId="51F95094" w14:textId="77777777" w:rsidR="00FE3DAA" w:rsidRDefault="00FE3DAA" w:rsidP="000A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5623"/>
    <w:multiLevelType w:val="multilevel"/>
    <w:tmpl w:val="71EA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B5F00"/>
    <w:multiLevelType w:val="multilevel"/>
    <w:tmpl w:val="A2C27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841E48"/>
    <w:multiLevelType w:val="multilevel"/>
    <w:tmpl w:val="ADC8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sTQxMzYwNDE2tLBQ0lEKTi0uzszPAykwrQUAfPwNjSwAAAA="/>
  </w:docVars>
  <w:rsids>
    <w:rsidRoot w:val="00032A95"/>
    <w:rsid w:val="00032A95"/>
    <w:rsid w:val="00082B0C"/>
    <w:rsid w:val="000A005E"/>
    <w:rsid w:val="002A7693"/>
    <w:rsid w:val="002C54FA"/>
    <w:rsid w:val="005C31D5"/>
    <w:rsid w:val="005D66B7"/>
    <w:rsid w:val="005E5219"/>
    <w:rsid w:val="0082432D"/>
    <w:rsid w:val="008A18AE"/>
    <w:rsid w:val="0098542C"/>
    <w:rsid w:val="00D72D14"/>
    <w:rsid w:val="00DE7FF8"/>
    <w:rsid w:val="00FE3DAA"/>
    <w:rsid w:val="00FF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97B5"/>
  <w15:chartTrackingRefBased/>
  <w15:docId w15:val="{9379A2DC-FA1C-A144-98CB-F27170FA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32A9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2A9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32A9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32A95"/>
    <w:rPr>
      <w:b/>
      <w:bCs/>
    </w:rPr>
  </w:style>
  <w:style w:type="character" w:styleId="Hyperlink">
    <w:name w:val="Hyperlink"/>
    <w:basedOn w:val="DefaultParagraphFont"/>
    <w:uiPriority w:val="99"/>
    <w:semiHidden/>
    <w:unhideWhenUsed/>
    <w:rsid w:val="00032A95"/>
    <w:rPr>
      <w:color w:val="0000FF"/>
      <w:u w:val="single"/>
    </w:rPr>
  </w:style>
  <w:style w:type="character" w:customStyle="1" w:styleId="screenreader-only">
    <w:name w:val="screenreader-only"/>
    <w:basedOn w:val="DefaultParagraphFont"/>
    <w:rsid w:val="00032A95"/>
  </w:style>
  <w:style w:type="paragraph" w:styleId="Header">
    <w:name w:val="header"/>
    <w:basedOn w:val="Normal"/>
    <w:link w:val="HeaderChar"/>
    <w:uiPriority w:val="99"/>
    <w:unhideWhenUsed/>
    <w:rsid w:val="000A005E"/>
    <w:pPr>
      <w:tabs>
        <w:tab w:val="center" w:pos="4680"/>
        <w:tab w:val="right" w:pos="9360"/>
      </w:tabs>
    </w:pPr>
  </w:style>
  <w:style w:type="character" w:customStyle="1" w:styleId="HeaderChar">
    <w:name w:val="Header Char"/>
    <w:basedOn w:val="DefaultParagraphFont"/>
    <w:link w:val="Header"/>
    <w:uiPriority w:val="99"/>
    <w:rsid w:val="000A005E"/>
  </w:style>
  <w:style w:type="paragraph" w:styleId="Footer">
    <w:name w:val="footer"/>
    <w:basedOn w:val="Normal"/>
    <w:link w:val="FooterChar"/>
    <w:uiPriority w:val="99"/>
    <w:unhideWhenUsed/>
    <w:rsid w:val="000A005E"/>
    <w:pPr>
      <w:tabs>
        <w:tab w:val="center" w:pos="4680"/>
        <w:tab w:val="right" w:pos="9360"/>
      </w:tabs>
    </w:pPr>
  </w:style>
  <w:style w:type="character" w:customStyle="1" w:styleId="FooterChar">
    <w:name w:val="Footer Char"/>
    <w:basedOn w:val="DefaultParagraphFont"/>
    <w:link w:val="Footer"/>
    <w:uiPriority w:val="99"/>
    <w:rsid w:val="000A005E"/>
  </w:style>
  <w:style w:type="table" w:customStyle="1" w:styleId="TableGrid1">
    <w:name w:val="Table Grid1"/>
    <w:basedOn w:val="TableNormal"/>
    <w:next w:val="TableGrid"/>
    <w:uiPriority w:val="39"/>
    <w:rsid w:val="000A005E"/>
    <w:rPr>
      <w:rFonts w:ascii="Segoe UI" w:hAnsi="Segoe U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A0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172878">
      <w:bodyDiv w:val="1"/>
      <w:marLeft w:val="0"/>
      <w:marRight w:val="0"/>
      <w:marTop w:val="0"/>
      <w:marBottom w:val="0"/>
      <w:divBdr>
        <w:top w:val="none" w:sz="0" w:space="0" w:color="auto"/>
        <w:left w:val="none" w:sz="0" w:space="0" w:color="auto"/>
        <w:bottom w:val="none" w:sz="0" w:space="0" w:color="auto"/>
        <w:right w:val="none" w:sz="0" w:space="0" w:color="auto"/>
      </w:divBdr>
      <w:divsChild>
        <w:div w:id="225338437">
          <w:marLeft w:val="0"/>
          <w:marRight w:val="0"/>
          <w:marTop w:val="0"/>
          <w:marBottom w:val="150"/>
          <w:divBdr>
            <w:top w:val="none" w:sz="0" w:space="0" w:color="auto"/>
            <w:left w:val="none" w:sz="0" w:space="0" w:color="auto"/>
            <w:bottom w:val="none" w:sz="0" w:space="0" w:color="auto"/>
            <w:right w:val="none" w:sz="0" w:space="0" w:color="auto"/>
          </w:divBdr>
        </w:div>
        <w:div w:id="825244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ccd.instructure.com/enroll/LN9B8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anya.connelly@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4" ma:contentTypeDescription="Create a new document." ma:contentTypeScope="" ma:versionID="e3415861d42d993aec520ce64045a27b">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241b1980c49e27b06564493a5d6beff3"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F4289-3321-439F-83E8-BD5812373B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680D7B-048E-4F2B-A505-8BF65BB286F1}">
  <ds:schemaRefs>
    <ds:schemaRef ds:uri="http://schemas.microsoft.com/sharepoint/v3/contenttype/forms"/>
  </ds:schemaRefs>
</ds:datastoreItem>
</file>

<file path=customXml/itemProps3.xml><?xml version="1.0" encoding="utf-8"?>
<ds:datastoreItem xmlns:ds="http://schemas.openxmlformats.org/officeDocument/2006/customXml" ds:itemID="{C3D5742A-E935-4A1D-9874-58C588306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Watts</dc:creator>
  <cp:keywords/>
  <dc:description/>
  <cp:lastModifiedBy>Anya Connelly-Howland</cp:lastModifiedBy>
  <cp:revision>2</cp:revision>
  <dcterms:created xsi:type="dcterms:W3CDTF">2024-01-04T18:02:00Z</dcterms:created>
  <dcterms:modified xsi:type="dcterms:W3CDTF">2024-01-04T18:02:00Z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