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70D" w:rsidRDefault="00C5570D" w:rsidP="00C5570D">
      <w:pPr>
        <w:spacing w:line="240" w:lineRule="auto"/>
        <w:ind w:firstLine="720"/>
        <w:rPr>
          <w:b/>
        </w:rPr>
      </w:pPr>
      <w:r w:rsidRPr="00033C8F">
        <w:rPr>
          <w:b/>
          <w:i/>
        </w:rPr>
        <w:t>“History is a set of lies that people have agreed upon.”</w:t>
      </w:r>
      <w:r>
        <w:rPr>
          <w:b/>
        </w:rPr>
        <w:t xml:space="preserve"> – Napoleon Bonaparte</w:t>
      </w:r>
    </w:p>
    <w:p w:rsidR="00C5570D" w:rsidRDefault="00C5570D" w:rsidP="00C5570D">
      <w:pPr>
        <w:spacing w:line="240" w:lineRule="auto"/>
        <w:ind w:firstLine="720"/>
        <w:rPr>
          <w:b/>
        </w:rPr>
      </w:pPr>
    </w:p>
    <w:p w:rsidR="00C5570D" w:rsidRDefault="00C5570D" w:rsidP="00C5570D">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American History Part 1</w:t>
      </w:r>
    </w:p>
    <w:p w:rsidR="00C5570D" w:rsidRDefault="00C5570D" w:rsidP="00C5570D">
      <w:pPr>
        <w:spacing w:line="240" w:lineRule="auto"/>
        <w:rPr>
          <w:b/>
        </w:rPr>
      </w:pPr>
      <w:r>
        <w:rPr>
          <w:b/>
        </w:rPr>
        <w:t>HIST 11 (Section 53778)</w:t>
      </w:r>
      <w:r>
        <w:rPr>
          <w:b/>
        </w:rPr>
        <w:tab/>
      </w:r>
      <w:r>
        <w:rPr>
          <w:b/>
        </w:rPr>
        <w:tab/>
      </w:r>
      <w:r>
        <w:rPr>
          <w:b/>
        </w:rPr>
        <w:tab/>
      </w:r>
      <w:r>
        <w:rPr>
          <w:b/>
        </w:rPr>
        <w:tab/>
      </w:r>
      <w:r>
        <w:rPr>
          <w:b/>
        </w:rPr>
        <w:tab/>
      </w:r>
      <w:r>
        <w:rPr>
          <w:b/>
        </w:rPr>
        <w:tab/>
      </w:r>
      <w:r>
        <w:rPr>
          <w:b/>
        </w:rPr>
        <w:tab/>
      </w:r>
      <w:r>
        <w:rPr>
          <w:b/>
        </w:rPr>
        <w:tab/>
        <w:t>Online Asynchronous</w:t>
      </w:r>
      <w:r>
        <w:rPr>
          <w:b/>
        </w:rPr>
        <w:tab/>
        <w:t xml:space="preserve"> </w:t>
      </w:r>
    </w:p>
    <w:p w:rsidR="00C5570D" w:rsidRDefault="00C5570D" w:rsidP="00C5570D">
      <w:pPr>
        <w:spacing w:line="240" w:lineRule="auto"/>
        <w:rPr>
          <w:b/>
        </w:rPr>
      </w:pPr>
      <w:r w:rsidRPr="0005550E">
        <w:rPr>
          <w:b/>
        </w:rPr>
        <w:t xml:space="preserve">Professor Zachary Cuddy    </w:t>
      </w:r>
      <w:r>
        <w:rPr>
          <w:b/>
        </w:rPr>
        <w:tab/>
      </w:r>
      <w:r>
        <w:rPr>
          <w:b/>
        </w:rPr>
        <w:tab/>
      </w:r>
      <w:r>
        <w:rPr>
          <w:b/>
        </w:rPr>
        <w:tab/>
      </w:r>
      <w:r>
        <w:rPr>
          <w:b/>
        </w:rPr>
        <w:tab/>
      </w:r>
      <w:r>
        <w:rPr>
          <w:b/>
        </w:rPr>
        <w:tab/>
      </w:r>
      <w:r>
        <w:rPr>
          <w:b/>
        </w:rPr>
        <w:tab/>
      </w:r>
      <w:r>
        <w:rPr>
          <w:b/>
        </w:rPr>
        <w:tab/>
        <w:t>Spring Semester 202</w:t>
      </w:r>
      <w:r w:rsidR="009F0B7D">
        <w:rPr>
          <w:b/>
        </w:rPr>
        <w:t>4</w:t>
      </w:r>
      <w:bookmarkStart w:id="0" w:name="_GoBack"/>
      <w:bookmarkEnd w:id="0"/>
      <w:r>
        <w:rPr>
          <w:b/>
        </w:rPr>
        <w:tab/>
      </w:r>
      <w:r>
        <w:rPr>
          <w:b/>
        </w:rPr>
        <w:tab/>
        <w:t xml:space="preserve"> </w:t>
      </w:r>
    </w:p>
    <w:p w:rsidR="00C5570D" w:rsidRDefault="00C5570D" w:rsidP="00C5570D">
      <w:pPr>
        <w:spacing w:line="240" w:lineRule="auto"/>
        <w:jc w:val="center"/>
        <w:rPr>
          <w:b/>
        </w:rPr>
      </w:pPr>
      <w:r>
        <w:rPr>
          <w:b/>
        </w:rPr>
        <w:t xml:space="preserve">Office Hours:  </w:t>
      </w:r>
      <w:r>
        <w:rPr>
          <w:b/>
        </w:rPr>
        <w:tab/>
        <w:t xml:space="preserve"> Virtual through Zoom: M-W-</w:t>
      </w:r>
      <w:r w:rsidR="005B7367">
        <w:rPr>
          <w:b/>
        </w:rPr>
        <w:t>12:30-</w:t>
      </w:r>
      <w:r>
        <w:rPr>
          <w:b/>
        </w:rPr>
        <w:t>1:</w:t>
      </w:r>
      <w:r w:rsidR="005B7367">
        <w:rPr>
          <w:b/>
        </w:rPr>
        <w:t>0</w:t>
      </w:r>
      <w:r>
        <w:rPr>
          <w:b/>
        </w:rPr>
        <w:t xml:space="preserve">0 </w:t>
      </w:r>
      <w:r w:rsidR="0088417D">
        <w:rPr>
          <w:b/>
        </w:rPr>
        <w:t>p</w:t>
      </w:r>
      <w:r>
        <w:rPr>
          <w:b/>
        </w:rPr>
        <w:t>.m.</w:t>
      </w:r>
    </w:p>
    <w:p w:rsidR="00C5570D" w:rsidRPr="0005550E" w:rsidRDefault="00C5570D" w:rsidP="00C5570D">
      <w:pPr>
        <w:spacing w:line="240" w:lineRule="auto"/>
        <w:jc w:val="center"/>
        <w:rPr>
          <w:b/>
        </w:rPr>
      </w:pPr>
      <w:r w:rsidRPr="0005550E">
        <w:rPr>
          <w:b/>
        </w:rPr>
        <w:t>Email:</w:t>
      </w:r>
      <w:r>
        <w:rPr>
          <w:b/>
        </w:rPr>
        <w:t xml:space="preserve"> Canvas Inbox or </w:t>
      </w:r>
      <w:r w:rsidR="00D1609B">
        <w:rPr>
          <w:b/>
        </w:rPr>
        <w:t>zc</w:t>
      </w:r>
      <w:r>
        <w:rPr>
          <w:b/>
        </w:rPr>
        <w:t>001@reedleycollege.edu</w:t>
      </w:r>
    </w:p>
    <w:p w:rsidR="00C5570D" w:rsidRDefault="00C5570D" w:rsidP="00C5570D">
      <w:pPr>
        <w:pStyle w:val="Heading1"/>
        <w:jc w:val="center"/>
      </w:pPr>
      <w:r>
        <w:t>Course Description:</w:t>
      </w:r>
    </w:p>
    <w:p w:rsidR="00C5570D" w:rsidRDefault="00C5570D" w:rsidP="00C5570D">
      <w:pPr>
        <w:pStyle w:val="Heading2"/>
        <w:jc w:val="center"/>
      </w:pPr>
      <w:r>
        <w:t>This course is taught entirely online.</w:t>
      </w:r>
    </w:p>
    <w:p w:rsidR="00C5570D" w:rsidRDefault="00C5570D" w:rsidP="00C5570D">
      <w:pPr>
        <w:rPr>
          <w:sz w:val="24"/>
          <w:szCs w:val="24"/>
        </w:rPr>
      </w:pPr>
      <w:r>
        <w:rPr>
          <w:sz w:val="24"/>
          <w:szCs w:val="24"/>
        </w:rPr>
        <w:t xml:space="preserve">During this class we will examine the political, economic, religious and social development of the United States through texts, primary documents and literature from the point of Native contact with European colonizers. Through online discussion board postings, readings, optional Zoom study sessions, and video clips, we will focus on the development of a new nation, world economics and the impact on United States sectionalism, disunion and eventually Civil War and Reconstruction of the nation. This course requires study and understanding of the U.S. Constitution which fulfills most American Institution requirements. </w:t>
      </w:r>
    </w:p>
    <w:p w:rsidR="00C5570D" w:rsidRDefault="00C5570D" w:rsidP="00C5570D">
      <w:pPr>
        <w:pStyle w:val="Heading2"/>
        <w:jc w:val="center"/>
      </w:pPr>
      <w:r>
        <w:t>Course Requirements and Evaluation:</w:t>
      </w:r>
    </w:p>
    <w:p w:rsidR="00C5570D" w:rsidRDefault="00C5570D" w:rsidP="00C5570D">
      <w:pPr>
        <w:ind w:left="360"/>
        <w:rPr>
          <w:sz w:val="24"/>
          <w:szCs w:val="24"/>
        </w:rPr>
      </w:pPr>
      <w:r>
        <w:rPr>
          <w:sz w:val="24"/>
          <w:szCs w:val="24"/>
        </w:rPr>
        <w:t>Discussion Board Responses</w:t>
      </w:r>
      <w:r>
        <w:rPr>
          <w:sz w:val="24"/>
          <w:szCs w:val="24"/>
        </w:rPr>
        <w:tab/>
        <w:t>(12)    210 points</w:t>
      </w:r>
    </w:p>
    <w:p w:rsidR="00C5570D" w:rsidRDefault="00C5570D" w:rsidP="00C5570D">
      <w:pPr>
        <w:ind w:left="360"/>
        <w:rPr>
          <w:sz w:val="24"/>
          <w:szCs w:val="24"/>
        </w:rPr>
      </w:pPr>
      <w:r>
        <w:rPr>
          <w:sz w:val="24"/>
          <w:szCs w:val="24"/>
        </w:rPr>
        <w:t xml:space="preserve">Syllabus Quiz </w:t>
      </w:r>
      <w:r>
        <w:rPr>
          <w:sz w:val="24"/>
          <w:szCs w:val="24"/>
        </w:rPr>
        <w:tab/>
      </w:r>
      <w:r>
        <w:rPr>
          <w:sz w:val="24"/>
          <w:szCs w:val="24"/>
        </w:rPr>
        <w:tab/>
      </w:r>
      <w:r>
        <w:rPr>
          <w:sz w:val="24"/>
          <w:szCs w:val="24"/>
        </w:rPr>
        <w:tab/>
      </w:r>
      <w:r>
        <w:rPr>
          <w:sz w:val="24"/>
          <w:szCs w:val="24"/>
        </w:rPr>
        <w:tab/>
        <w:t>10 points</w:t>
      </w:r>
    </w:p>
    <w:p w:rsidR="00C5570D" w:rsidRDefault="00C5570D" w:rsidP="00C5570D">
      <w:pPr>
        <w:ind w:left="360"/>
        <w:rPr>
          <w:sz w:val="24"/>
          <w:szCs w:val="24"/>
        </w:rPr>
      </w:pPr>
      <w:r>
        <w:rPr>
          <w:sz w:val="24"/>
          <w:szCs w:val="24"/>
        </w:rPr>
        <w:t>Midterm</w:t>
      </w:r>
      <w:r>
        <w:rPr>
          <w:sz w:val="24"/>
          <w:szCs w:val="24"/>
        </w:rPr>
        <w:tab/>
      </w:r>
      <w:r>
        <w:rPr>
          <w:sz w:val="24"/>
          <w:szCs w:val="24"/>
        </w:rPr>
        <w:tab/>
      </w:r>
      <w:r>
        <w:rPr>
          <w:sz w:val="24"/>
          <w:szCs w:val="24"/>
        </w:rPr>
        <w:tab/>
      </w:r>
      <w:r>
        <w:rPr>
          <w:sz w:val="24"/>
          <w:szCs w:val="24"/>
        </w:rPr>
        <w:tab/>
      </w:r>
      <w:r>
        <w:rPr>
          <w:sz w:val="24"/>
          <w:szCs w:val="24"/>
        </w:rPr>
        <w:tab/>
        <w:t>80 points</w:t>
      </w:r>
    </w:p>
    <w:p w:rsidR="00C5570D" w:rsidRDefault="00C5570D" w:rsidP="00C5570D">
      <w:pPr>
        <w:ind w:left="360"/>
        <w:rPr>
          <w:sz w:val="24"/>
          <w:szCs w:val="24"/>
        </w:rPr>
      </w:pPr>
      <w:r>
        <w:rPr>
          <w:sz w:val="24"/>
          <w:szCs w:val="24"/>
        </w:rPr>
        <w:t>Writing Prompt # 1 Historiography</w:t>
      </w:r>
      <w:r>
        <w:rPr>
          <w:sz w:val="24"/>
          <w:szCs w:val="24"/>
        </w:rPr>
        <w:tab/>
        <w:t>30 points</w:t>
      </w:r>
    </w:p>
    <w:p w:rsidR="00C5570D" w:rsidRDefault="00C5570D" w:rsidP="00C5570D">
      <w:pPr>
        <w:ind w:left="360"/>
        <w:rPr>
          <w:sz w:val="24"/>
          <w:szCs w:val="24"/>
        </w:rPr>
      </w:pPr>
      <w:r>
        <w:rPr>
          <w:sz w:val="24"/>
          <w:szCs w:val="24"/>
        </w:rPr>
        <w:t>Rough Draft Paper</w:t>
      </w:r>
      <w:r>
        <w:rPr>
          <w:sz w:val="24"/>
          <w:szCs w:val="24"/>
        </w:rPr>
        <w:tab/>
      </w:r>
      <w:r>
        <w:rPr>
          <w:sz w:val="24"/>
          <w:szCs w:val="24"/>
        </w:rPr>
        <w:tab/>
      </w:r>
      <w:r>
        <w:rPr>
          <w:sz w:val="24"/>
          <w:szCs w:val="24"/>
        </w:rPr>
        <w:tab/>
      </w:r>
      <w:r>
        <w:rPr>
          <w:sz w:val="24"/>
          <w:szCs w:val="24"/>
        </w:rPr>
        <w:tab/>
        <w:t>20 points</w:t>
      </w:r>
    </w:p>
    <w:p w:rsidR="00C5570D" w:rsidRDefault="00C5570D" w:rsidP="00C5570D">
      <w:pPr>
        <w:ind w:left="360"/>
        <w:rPr>
          <w:sz w:val="24"/>
          <w:szCs w:val="24"/>
        </w:rPr>
      </w:pPr>
      <w:r>
        <w:rPr>
          <w:sz w:val="24"/>
          <w:szCs w:val="24"/>
        </w:rPr>
        <w:t>Research Paper</w:t>
      </w:r>
      <w:r>
        <w:rPr>
          <w:sz w:val="24"/>
          <w:szCs w:val="24"/>
        </w:rPr>
        <w:tab/>
      </w:r>
      <w:r>
        <w:rPr>
          <w:sz w:val="24"/>
          <w:szCs w:val="24"/>
        </w:rPr>
        <w:tab/>
      </w:r>
      <w:r>
        <w:rPr>
          <w:sz w:val="24"/>
          <w:szCs w:val="24"/>
        </w:rPr>
        <w:tab/>
      </w:r>
      <w:r>
        <w:rPr>
          <w:sz w:val="24"/>
          <w:szCs w:val="24"/>
        </w:rPr>
        <w:tab/>
        <w:t>100 points</w:t>
      </w:r>
    </w:p>
    <w:p w:rsidR="00C5570D" w:rsidRDefault="00C5570D" w:rsidP="00C5570D">
      <w:pPr>
        <w:ind w:left="360"/>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Pr>
          <w:sz w:val="24"/>
          <w:szCs w:val="24"/>
        </w:rPr>
        <w:tab/>
        <w:t>100 points</w:t>
      </w:r>
    </w:p>
    <w:p w:rsidR="00C5570D" w:rsidRDefault="00C5570D" w:rsidP="00C5570D">
      <w:pPr>
        <w:ind w:left="360"/>
        <w:rPr>
          <w:sz w:val="24"/>
          <w:szCs w:val="24"/>
        </w:rPr>
      </w:pPr>
      <w:r>
        <w:rPr>
          <w:sz w:val="24"/>
          <w:szCs w:val="24"/>
        </w:rPr>
        <w:t>Extra Credit</w:t>
      </w:r>
      <w:r>
        <w:rPr>
          <w:sz w:val="24"/>
          <w:szCs w:val="24"/>
        </w:rPr>
        <w:tab/>
        <w:t xml:space="preserve">                       </w:t>
      </w:r>
      <w:proofErr w:type="gramStart"/>
      <w:r>
        <w:rPr>
          <w:sz w:val="24"/>
          <w:szCs w:val="24"/>
        </w:rPr>
        <w:t xml:space="preserve"> </w:t>
      </w:r>
      <w:r w:rsidR="00206CEE">
        <w:rPr>
          <w:sz w:val="24"/>
          <w:szCs w:val="24"/>
        </w:rPr>
        <w:t xml:space="preserve">  </w:t>
      </w:r>
      <w:r>
        <w:rPr>
          <w:sz w:val="24"/>
          <w:szCs w:val="24"/>
        </w:rPr>
        <w:t>(</w:t>
      </w:r>
      <w:proofErr w:type="gramEnd"/>
      <w:r>
        <w:rPr>
          <w:sz w:val="24"/>
          <w:szCs w:val="24"/>
        </w:rPr>
        <w:t>3 DB)</w:t>
      </w:r>
      <w:r>
        <w:rPr>
          <w:sz w:val="24"/>
          <w:szCs w:val="24"/>
        </w:rPr>
        <w:tab/>
        <w:t xml:space="preserve">30 points </w:t>
      </w:r>
    </w:p>
    <w:p w:rsidR="00C5570D" w:rsidRDefault="00C5570D" w:rsidP="00C5570D">
      <w:pPr>
        <w:pStyle w:val="Heading2"/>
        <w:jc w:val="center"/>
      </w:pPr>
      <w:r>
        <w:t xml:space="preserve">Total Points </w:t>
      </w:r>
      <w:r>
        <w:tab/>
      </w:r>
      <w:r>
        <w:tab/>
      </w:r>
      <w:r>
        <w:tab/>
      </w:r>
      <w:r>
        <w:tab/>
      </w:r>
      <w:r>
        <w:tab/>
      </w:r>
      <w:r>
        <w:tab/>
      </w:r>
      <w:r>
        <w:tab/>
      </w:r>
      <w:r>
        <w:tab/>
        <w:t>550</w:t>
      </w:r>
    </w:p>
    <w:p w:rsidR="00C5570D" w:rsidRPr="009521B3" w:rsidRDefault="00C5570D" w:rsidP="00C5570D">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p>
    <w:p w:rsidR="00C5570D" w:rsidRPr="0001692D" w:rsidRDefault="00C5570D" w:rsidP="00C5570D">
      <w:pPr>
        <w:rPr>
          <w:b/>
          <w:sz w:val="24"/>
          <w:szCs w:val="24"/>
        </w:rPr>
      </w:pPr>
      <w:r w:rsidRPr="0001692D">
        <w:rPr>
          <w:b/>
          <w:sz w:val="24"/>
          <w:szCs w:val="24"/>
        </w:rPr>
        <w:lastRenderedPageBreak/>
        <w:t>Required Text:</w:t>
      </w:r>
    </w:p>
    <w:p w:rsidR="00C5570D" w:rsidRDefault="00C5570D" w:rsidP="00C5570D">
      <w:pPr>
        <w:rPr>
          <w:sz w:val="24"/>
          <w:szCs w:val="24"/>
        </w:rPr>
      </w:pPr>
      <w:r>
        <w:rPr>
          <w:sz w:val="24"/>
          <w:szCs w:val="24"/>
        </w:rPr>
        <w:t xml:space="preserve">Foner, Eric. </w:t>
      </w:r>
      <w:r>
        <w:rPr>
          <w:i/>
          <w:sz w:val="24"/>
          <w:szCs w:val="24"/>
        </w:rPr>
        <w:t>Give Me Liberty</w:t>
      </w:r>
      <w:r>
        <w:rPr>
          <w:sz w:val="24"/>
          <w:szCs w:val="24"/>
        </w:rPr>
        <w:t xml:space="preserve">.  </w:t>
      </w:r>
      <w:r w:rsidR="00206CEE">
        <w:rPr>
          <w:sz w:val="24"/>
          <w:szCs w:val="24"/>
        </w:rPr>
        <w:t>5th</w:t>
      </w:r>
      <w:r>
        <w:rPr>
          <w:sz w:val="24"/>
          <w:szCs w:val="24"/>
        </w:rPr>
        <w:t xml:space="preserve">, </w:t>
      </w:r>
      <w:r w:rsidR="00206CEE">
        <w:rPr>
          <w:sz w:val="24"/>
          <w:szCs w:val="24"/>
        </w:rPr>
        <w:t>6</w:t>
      </w:r>
      <w:r w:rsidR="00206CEE">
        <w:rPr>
          <w:sz w:val="24"/>
          <w:szCs w:val="24"/>
          <w:vertAlign w:val="superscript"/>
        </w:rPr>
        <w:t>th</w:t>
      </w:r>
      <w:r>
        <w:rPr>
          <w:sz w:val="24"/>
          <w:szCs w:val="24"/>
        </w:rPr>
        <w:t xml:space="preserve">, or </w:t>
      </w:r>
      <w:r w:rsidR="00206CEE">
        <w:rPr>
          <w:sz w:val="24"/>
          <w:szCs w:val="24"/>
        </w:rPr>
        <w:t>7</w:t>
      </w:r>
      <w:r w:rsidRPr="006A3F00">
        <w:rPr>
          <w:sz w:val="24"/>
          <w:szCs w:val="24"/>
          <w:vertAlign w:val="superscript"/>
        </w:rPr>
        <w:t>th</w:t>
      </w:r>
      <w:r>
        <w:rPr>
          <w:sz w:val="24"/>
          <w:szCs w:val="24"/>
        </w:rPr>
        <w:t xml:space="preserve"> Edition</w:t>
      </w:r>
      <w:r w:rsidRPr="0095381D">
        <w:rPr>
          <w:sz w:val="24"/>
          <w:szCs w:val="24"/>
        </w:rPr>
        <w:t xml:space="preserve">. </w:t>
      </w:r>
      <w:r w:rsidRPr="00042C34">
        <w:rPr>
          <w:b/>
          <w:sz w:val="24"/>
          <w:szCs w:val="24"/>
        </w:rPr>
        <w:t>Volume 1</w:t>
      </w:r>
      <w:r>
        <w:rPr>
          <w:b/>
          <w:sz w:val="24"/>
          <w:szCs w:val="24"/>
        </w:rPr>
        <w:t xml:space="preserve"> </w:t>
      </w:r>
    </w:p>
    <w:p w:rsidR="00C5570D" w:rsidRDefault="00C5570D" w:rsidP="00C5570D">
      <w:pPr>
        <w:rPr>
          <w:b/>
          <w:sz w:val="24"/>
          <w:szCs w:val="24"/>
        </w:rPr>
      </w:pPr>
      <w:r w:rsidRPr="000668F0">
        <w:rPr>
          <w:b/>
          <w:sz w:val="24"/>
          <w:szCs w:val="24"/>
        </w:rPr>
        <w:t>Student Learning Outcomes</w:t>
      </w:r>
    </w:p>
    <w:p w:rsidR="00C5570D" w:rsidRPr="00C85F65" w:rsidRDefault="00C5570D" w:rsidP="00C5570D">
      <w:pPr>
        <w:pStyle w:val="ListParagraph"/>
        <w:numPr>
          <w:ilvl w:val="0"/>
          <w:numId w:val="1"/>
        </w:numPr>
        <w:rPr>
          <w:sz w:val="24"/>
          <w:szCs w:val="24"/>
        </w:rPr>
      </w:pPr>
      <w:r w:rsidRPr="00C85F65">
        <w:rPr>
          <w:sz w:val="24"/>
          <w:szCs w:val="24"/>
        </w:rPr>
        <w:t>HIST-11 SLO1: Analyze the causes and consequences of America’s foreign policy, wars, and its geographical expansion through 1877.</w:t>
      </w:r>
      <w:r w:rsidRPr="00C85F65">
        <w:rPr>
          <w:sz w:val="24"/>
          <w:szCs w:val="24"/>
        </w:rPr>
        <w:tab/>
      </w:r>
    </w:p>
    <w:p w:rsidR="00C5570D" w:rsidRPr="00C85F65" w:rsidRDefault="00C5570D" w:rsidP="00C5570D">
      <w:pPr>
        <w:pStyle w:val="ListParagraph"/>
        <w:numPr>
          <w:ilvl w:val="0"/>
          <w:numId w:val="1"/>
        </w:numPr>
        <w:rPr>
          <w:sz w:val="24"/>
          <w:szCs w:val="24"/>
        </w:rPr>
      </w:pPr>
      <w:r w:rsidRPr="00C85F65">
        <w:rPr>
          <w:sz w:val="24"/>
          <w:szCs w:val="24"/>
        </w:rPr>
        <w:t>HIST-11 SLO2: Analyze the fundamental changes in the American economy from pre-industrial times to the late 1800s.</w:t>
      </w:r>
      <w:r w:rsidRPr="00C85F65">
        <w:rPr>
          <w:sz w:val="24"/>
          <w:szCs w:val="24"/>
        </w:rPr>
        <w:tab/>
      </w:r>
    </w:p>
    <w:p w:rsidR="00C5570D" w:rsidRPr="00C85F65" w:rsidRDefault="00C5570D" w:rsidP="00C5570D">
      <w:pPr>
        <w:pStyle w:val="ListParagraph"/>
        <w:numPr>
          <w:ilvl w:val="0"/>
          <w:numId w:val="1"/>
        </w:numPr>
        <w:rPr>
          <w:sz w:val="24"/>
          <w:szCs w:val="24"/>
        </w:rPr>
      </w:pPr>
      <w:r w:rsidRPr="00C85F65">
        <w:rPr>
          <w:sz w:val="24"/>
          <w:szCs w:val="24"/>
        </w:rPr>
        <w:t>HIST-11 SLO3: Demonstrate the ability to interpret primary and secondary sources, discern between the two and to compose an argument which uses them, as appropriate, for support.</w:t>
      </w:r>
      <w:r w:rsidRPr="00C85F65">
        <w:rPr>
          <w:sz w:val="24"/>
          <w:szCs w:val="24"/>
        </w:rPr>
        <w:tab/>
      </w:r>
    </w:p>
    <w:p w:rsidR="00C5570D" w:rsidRPr="00C85F65" w:rsidRDefault="00C5570D" w:rsidP="00C5570D">
      <w:pPr>
        <w:pStyle w:val="ListParagraph"/>
        <w:numPr>
          <w:ilvl w:val="0"/>
          <w:numId w:val="1"/>
        </w:numPr>
        <w:rPr>
          <w:sz w:val="24"/>
          <w:szCs w:val="24"/>
        </w:rPr>
      </w:pPr>
      <w:r w:rsidRPr="00C85F65">
        <w:rPr>
          <w:sz w:val="24"/>
          <w:szCs w:val="24"/>
        </w:rPr>
        <w:t>HIST-11 SLO4: Identify the contributions and changing roles of gender and ethnic groups in American history to 1877.</w:t>
      </w:r>
      <w:r w:rsidRPr="00C85F65">
        <w:rPr>
          <w:sz w:val="24"/>
          <w:szCs w:val="24"/>
        </w:rPr>
        <w:tab/>
      </w:r>
    </w:p>
    <w:p w:rsidR="00C5570D" w:rsidRPr="00C85F65" w:rsidRDefault="00C5570D" w:rsidP="00C5570D">
      <w:pPr>
        <w:pStyle w:val="ListParagraph"/>
        <w:numPr>
          <w:ilvl w:val="0"/>
          <w:numId w:val="1"/>
        </w:numPr>
        <w:rPr>
          <w:sz w:val="24"/>
          <w:szCs w:val="24"/>
        </w:rPr>
      </w:pPr>
      <w:r w:rsidRPr="00C85F65">
        <w:rPr>
          <w:sz w:val="24"/>
          <w:szCs w:val="24"/>
        </w:rPr>
        <w:t>HIST-11 SLO5: Identify the key trends and movements in American cultural, social, and intellectual life through 1877.</w:t>
      </w:r>
      <w:r w:rsidRPr="00C85F65">
        <w:rPr>
          <w:sz w:val="24"/>
          <w:szCs w:val="24"/>
        </w:rPr>
        <w:tab/>
      </w:r>
    </w:p>
    <w:p w:rsidR="00C5570D" w:rsidRDefault="00C5570D" w:rsidP="00C5570D">
      <w:pPr>
        <w:pStyle w:val="ListParagraph"/>
        <w:numPr>
          <w:ilvl w:val="0"/>
          <w:numId w:val="1"/>
        </w:numPr>
        <w:rPr>
          <w:sz w:val="24"/>
          <w:szCs w:val="24"/>
        </w:rPr>
      </w:pPr>
      <w:r w:rsidRPr="00C85F65">
        <w:rPr>
          <w:sz w:val="24"/>
          <w:szCs w:val="24"/>
        </w:rPr>
        <w:t>HIST-11 SLO6: Identify the origins of America’s distinctive political traditions and governmental institutions.</w:t>
      </w:r>
      <w:r w:rsidRPr="00C85F65">
        <w:rPr>
          <w:sz w:val="24"/>
          <w:szCs w:val="24"/>
        </w:rPr>
        <w:tab/>
      </w:r>
    </w:p>
    <w:p w:rsidR="00C5570D" w:rsidRPr="0040024A" w:rsidRDefault="00C5570D" w:rsidP="00C5570D">
      <w:pPr>
        <w:rPr>
          <w:b/>
          <w:sz w:val="24"/>
          <w:szCs w:val="24"/>
        </w:rPr>
      </w:pPr>
      <w:r>
        <w:rPr>
          <w:b/>
          <w:sz w:val="24"/>
          <w:szCs w:val="24"/>
        </w:rPr>
        <w:t>Class Objectives:</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Demonstrate the ability to interpret primary &amp; secondary sources, discern between the two and to compose an argument which uses them, as appropriate, for support.</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changes in America’s social structure from colonial times to 1877.</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political, economic, and social factors leading to the Civil War.</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Examine the major battles of the Civil War and compare the relative strengths and weaknesses of the Union and Confederacy in determining the outcome of the Civil War.</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Assess the consequences of the Reconstruction Era in terms of changes to the United States Constitution, effect on African Americans and race relations, impact on southern states, and effect on the American political system.</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importance of specific prominent persons, places, and events in United States history from colonial times through 1877.</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Describe the evolution of the American economy from colonial times to the Reconstruction Era, focusing on the transition from pre-industrial to an increasingly industrial and urban society.</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Compare and contrast the trends and movements in American social, cultural, and intellectual life through 1877.</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Analyze the factors present in post-Civil War America (resources, institutions, values, immigration, </w:t>
      </w:r>
      <w:proofErr w:type="spellStart"/>
      <w:r w:rsidRPr="00922DB5">
        <w:rPr>
          <w:rFonts w:eastAsia="Times New Roman" w:cstheme="minorHAnsi"/>
          <w:color w:val="000000"/>
          <w:sz w:val="24"/>
          <w:szCs w:val="24"/>
        </w:rPr>
        <w:t>etc</w:t>
      </w:r>
      <w:proofErr w:type="spellEnd"/>
      <w:r w:rsidRPr="00922DB5">
        <w:rPr>
          <w:rFonts w:eastAsia="Times New Roman" w:cstheme="minorHAnsi"/>
          <w:color w:val="000000"/>
          <w:sz w:val="24"/>
          <w:szCs w:val="24"/>
        </w:rPr>
        <w:t>) which caused the United States to enter a period of rapid industrialization and modernization after 1865.</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t xml:space="preserve"> Evaluate the contributions, socio-economic conditions and experiences of minority groups in the history of the United States through 1877.</w:t>
      </w:r>
    </w:p>
    <w:p w:rsidR="00C5570D" w:rsidRPr="00922DB5" w:rsidRDefault="00C5570D" w:rsidP="00C5570D">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922DB5">
        <w:rPr>
          <w:rFonts w:eastAsia="Times New Roman" w:cstheme="minorHAnsi"/>
          <w:color w:val="000000"/>
          <w:sz w:val="24"/>
          <w:szCs w:val="24"/>
        </w:rPr>
        <w:lastRenderedPageBreak/>
        <w:t xml:space="preserve"> Examine the development of political and governmental institutions in the United States up to the end of the Reconstruction Era in 1877.</w:t>
      </w:r>
    </w:p>
    <w:p w:rsidR="00C5570D" w:rsidRDefault="00C5570D" w:rsidP="00C5570D">
      <w:pPr>
        <w:pStyle w:val="Heading1"/>
        <w:jc w:val="center"/>
      </w:pPr>
      <w:r>
        <w:t>Instructor Role: Providing Effective Regular Contact</w:t>
      </w:r>
    </w:p>
    <w:p w:rsidR="00C5570D" w:rsidRDefault="00C5570D" w:rsidP="00C5570D">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My preferred method of contact is through the Canvas inbox, but I also respond to my email often. If you do not receive word from me within 24 hours, please resend the email. In addition, there is </w:t>
      </w:r>
      <w:r w:rsidRPr="003E3C29">
        <w:rPr>
          <w:sz w:val="24"/>
          <w:szCs w:val="24"/>
        </w:rPr>
        <w:t>a</w:t>
      </w:r>
      <w:r>
        <w:rPr>
          <w:b/>
          <w:sz w:val="24"/>
          <w:szCs w:val="24"/>
        </w:rPr>
        <w:t xml:space="preserve"> </w:t>
      </w:r>
      <w:r w:rsidRPr="003E3C29">
        <w:rPr>
          <w:sz w:val="24"/>
          <w:szCs w:val="24"/>
        </w:rPr>
        <w:t>Discussions Q &amp; A section of Canvas</w:t>
      </w:r>
      <w:r>
        <w:rPr>
          <w:sz w:val="24"/>
          <w:szCs w:val="24"/>
        </w:rPr>
        <w:t xml:space="preserve"> where messages can also be relayed among students and instructor.</w:t>
      </w:r>
    </w:p>
    <w:p w:rsidR="00C5570D" w:rsidRDefault="00C5570D" w:rsidP="00C5570D">
      <w:pPr>
        <w:pStyle w:val="Heading2"/>
        <w:jc w:val="center"/>
      </w:pPr>
      <w:r>
        <w:t>Online Atmosphere:</w:t>
      </w:r>
    </w:p>
    <w:p w:rsidR="00C5570D" w:rsidRDefault="00C5570D" w:rsidP="00C5570D">
      <w:pPr>
        <w:ind w:left="360"/>
        <w:rPr>
          <w:sz w:val="24"/>
          <w:szCs w:val="24"/>
        </w:rPr>
      </w:pPr>
      <w:r>
        <w:rPr>
          <w:sz w:val="24"/>
          <w:szCs w:val="24"/>
        </w:rPr>
        <w:t xml:space="preserve"> This class is </w:t>
      </w:r>
      <w:r w:rsidRPr="008676EF">
        <w:rPr>
          <w:sz w:val="24"/>
          <w:szCs w:val="24"/>
        </w:rPr>
        <w:t>entirely</w:t>
      </w:r>
      <w:r>
        <w:rPr>
          <w:b/>
          <w:sz w:val="24"/>
          <w:szCs w:val="24"/>
        </w:rPr>
        <w:t xml:space="preserve"> </w:t>
      </w:r>
      <w:r>
        <w:rPr>
          <w:sz w:val="24"/>
          <w:szCs w:val="24"/>
        </w:rPr>
        <w:t xml:space="preserve">conducted in Canvas– our online web management system. You will need access to a computer, preferably from your home or a library where there is a strong Wi-Fi signal. Because all our communication will be in writing, it is suggested that you have a good understanding of the language. There is no writing prerequisite, but a </w:t>
      </w:r>
      <w:r>
        <w:rPr>
          <w:i/>
          <w:sz w:val="24"/>
          <w:szCs w:val="24"/>
        </w:rPr>
        <w:t>large</w:t>
      </w:r>
      <w:r>
        <w:rPr>
          <w:sz w:val="24"/>
          <w:szCs w:val="24"/>
        </w:rPr>
        <w:t xml:space="preserve"> portion of the class pertains to writing a research paper and completing weekly </w:t>
      </w:r>
      <w:proofErr w:type="spellStart"/>
      <w:r>
        <w:rPr>
          <w:sz w:val="24"/>
          <w:szCs w:val="24"/>
        </w:rPr>
        <w:t>DBs.</w:t>
      </w:r>
      <w:proofErr w:type="spellEnd"/>
      <w:r>
        <w:rPr>
          <w:sz w:val="24"/>
          <w:szCs w:val="24"/>
        </w:rPr>
        <w:t xml:space="preserve"> </w:t>
      </w:r>
      <w:r w:rsidRPr="00CE6F95">
        <w:rPr>
          <w:b/>
          <w:sz w:val="24"/>
          <w:szCs w:val="24"/>
        </w:rPr>
        <w:t>Therefore, i</w:t>
      </w:r>
      <w:r w:rsidRPr="00EA21B7">
        <w:rPr>
          <w:b/>
          <w:bCs/>
          <w:sz w:val="24"/>
          <w:szCs w:val="24"/>
        </w:rPr>
        <w:t>f you know you are a poor writer, be aware that you may have to work harder than others</w:t>
      </w:r>
      <w:r>
        <w:rPr>
          <w:sz w:val="24"/>
          <w:szCs w:val="24"/>
        </w:rPr>
        <w:t xml:space="preserve">. Grammar is not everything – it does not matter on the midterm or final - but you need to have a basic grasp of the English language to succeed in an online environment. Please, </w:t>
      </w:r>
      <w:r>
        <w:rPr>
          <w:i/>
          <w:sz w:val="24"/>
          <w:szCs w:val="24"/>
        </w:rPr>
        <w:t>No Foul Language.</w:t>
      </w:r>
    </w:p>
    <w:p w:rsidR="00C5570D" w:rsidRDefault="00C5570D" w:rsidP="00C5570D">
      <w:pPr>
        <w:ind w:left="360"/>
        <w:rPr>
          <w:sz w:val="24"/>
          <w:szCs w:val="24"/>
        </w:rPr>
      </w:pPr>
      <w:r>
        <w:rPr>
          <w:sz w:val="24"/>
          <w:szCs w:val="24"/>
        </w:rPr>
        <w:t xml:space="preserve">When you are enrolled in this class, you are automatically enrolled into Canvas. Your username is the same as your </w:t>
      </w:r>
      <w:proofErr w:type="spellStart"/>
      <w:r>
        <w:rPr>
          <w:i/>
          <w:sz w:val="24"/>
          <w:szCs w:val="24"/>
        </w:rPr>
        <w:t>WebAdvisor</w:t>
      </w:r>
      <w:proofErr w:type="spellEnd"/>
      <w:r>
        <w:rPr>
          <w:sz w:val="24"/>
          <w:szCs w:val="24"/>
        </w:rPr>
        <w:t xml:space="preserve"> login. </w:t>
      </w:r>
    </w:p>
    <w:p w:rsidR="00C5570D" w:rsidRDefault="00C5570D" w:rsidP="00C5570D">
      <w:pPr>
        <w:pStyle w:val="Heading1"/>
        <w:jc w:val="center"/>
      </w:pPr>
      <w:r>
        <w:t>Places to Get Help</w:t>
      </w:r>
    </w:p>
    <w:p w:rsidR="00C5570D" w:rsidRDefault="00C5570D" w:rsidP="00C5570D">
      <w:pPr>
        <w:ind w:left="360"/>
        <w:rPr>
          <w:sz w:val="24"/>
          <w:szCs w:val="24"/>
        </w:rPr>
      </w:pPr>
      <w:r>
        <w:rPr>
          <w:sz w:val="24"/>
          <w:szCs w:val="24"/>
        </w:rPr>
        <w:t>Canvas 24/7 Support: 1-844-629-6835</w:t>
      </w:r>
    </w:p>
    <w:p w:rsidR="00C5570D" w:rsidRDefault="00C5570D" w:rsidP="00C5570D">
      <w:pPr>
        <w:ind w:left="360"/>
        <w:rPr>
          <w:sz w:val="24"/>
          <w:szCs w:val="24"/>
        </w:rPr>
      </w:pPr>
      <w:r>
        <w:rPr>
          <w:sz w:val="24"/>
          <w:szCs w:val="24"/>
        </w:rPr>
        <w:t>See links in the Week 1 Module</w:t>
      </w:r>
    </w:p>
    <w:p w:rsidR="00C5570D" w:rsidRDefault="00C5570D" w:rsidP="00C5570D">
      <w:pPr>
        <w:pStyle w:val="Heading1"/>
        <w:jc w:val="center"/>
      </w:pPr>
      <w:r>
        <w:t>Netiquette</w:t>
      </w:r>
    </w:p>
    <w:p w:rsidR="00C5570D" w:rsidRDefault="00C5570D" w:rsidP="00C5570D">
      <w:pPr>
        <w:ind w:left="360"/>
        <w:rPr>
          <w:sz w:val="24"/>
          <w:szCs w:val="24"/>
        </w:rPr>
      </w:pPr>
      <w:r>
        <w:rPr>
          <w:sz w:val="24"/>
          <w:szCs w:val="24"/>
        </w:rPr>
        <w:t xml:space="preserve">1. 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you must also do your part to be helpful for the group.  Share your ideas to strengthen our discussion, and don’t wait until the last minute to contribute.  Encourage others to </w:t>
      </w:r>
      <w:r>
        <w:rPr>
          <w:sz w:val="24"/>
          <w:szCs w:val="24"/>
        </w:rPr>
        <w:lastRenderedPageBreak/>
        <w:t xml:space="preserve">participate by responding to their ideas.  Be involved, but do not dominate a forum with too many posts. </w:t>
      </w:r>
    </w:p>
    <w:p w:rsidR="00C5570D" w:rsidRDefault="00C5570D" w:rsidP="00C5570D">
      <w:pPr>
        <w:ind w:left="360"/>
        <w:rPr>
          <w:sz w:val="24"/>
          <w:szCs w:val="24"/>
        </w:rPr>
      </w:pPr>
      <w:r>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C5570D" w:rsidRDefault="00C5570D" w:rsidP="00C5570D">
      <w:pPr>
        <w:ind w:left="360"/>
        <w:rPr>
          <w:sz w:val="24"/>
          <w:szCs w:val="24"/>
        </w:rPr>
      </w:pPr>
      <w:r>
        <w:rPr>
          <w:sz w:val="24"/>
          <w:szCs w:val="24"/>
        </w:rPr>
        <w:t xml:space="preserve">3. Help others.  We will be working together all semester, so let’s try to be a good team.  If you can help a classmate with a question, please do!  Your efforts will be appreciated by both students and instructor.   </w:t>
      </w:r>
    </w:p>
    <w:p w:rsidR="00C5570D" w:rsidRDefault="00C5570D" w:rsidP="00C5570D">
      <w:pPr>
        <w:ind w:left="360"/>
        <w:rPr>
          <w:sz w:val="24"/>
          <w:szCs w:val="24"/>
        </w:rPr>
      </w:pPr>
      <w:r>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C5570D" w:rsidRDefault="00C5570D" w:rsidP="00C5570D">
      <w:pPr>
        <w:ind w:left="360"/>
        <w:rPr>
          <w:sz w:val="24"/>
          <w:szCs w:val="24"/>
        </w:rPr>
      </w:pPr>
      <w:r>
        <w:rPr>
          <w:sz w:val="24"/>
          <w:szCs w:val="24"/>
        </w:rPr>
        <w:t xml:space="preserve">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abbreviations for the same reason. </w:t>
      </w:r>
    </w:p>
    <w:p w:rsidR="00C5570D" w:rsidRDefault="00C5570D" w:rsidP="00C5570D">
      <w:pPr>
        <w:ind w:left="360"/>
        <w:rPr>
          <w:sz w:val="24"/>
          <w:szCs w:val="24"/>
        </w:rPr>
      </w:pPr>
      <w:r>
        <w:rPr>
          <w:sz w:val="24"/>
          <w:szCs w:val="24"/>
        </w:rPr>
        <w:t xml:space="preserve">6. Don’t shout.  TYPING IN ALL CAPITALS MEANS YOU ARE SHOUTING AT US!  Don’t do it.  The same can be said of repeated exclamation marks!!!!!!!!! </w:t>
      </w:r>
    </w:p>
    <w:p w:rsidR="00C5570D" w:rsidRDefault="00C5570D" w:rsidP="00C5570D">
      <w:pPr>
        <w:ind w:left="360"/>
        <w:rPr>
          <w:sz w:val="24"/>
          <w:szCs w:val="24"/>
        </w:rPr>
      </w:pPr>
      <w:r>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C5570D" w:rsidRDefault="00C5570D" w:rsidP="00C5570D">
      <w:pPr>
        <w:ind w:left="360"/>
        <w:rPr>
          <w:sz w:val="24"/>
          <w:szCs w:val="24"/>
        </w:rPr>
      </w:pPr>
      <w:r>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attacked, contact your instructor rather than responding to the flaming student.  Everything </w:t>
      </w:r>
      <w:r>
        <w:rPr>
          <w:sz w:val="24"/>
          <w:szCs w:val="24"/>
        </w:rPr>
        <w:lastRenderedPageBreak/>
        <w:t>we do in Canvas is permanent, so you must think very carefully about your tone before submitting a post.  If you don’t, that mistake might haunt you for the rest of the semester.</w:t>
      </w:r>
    </w:p>
    <w:p w:rsidR="00C5570D" w:rsidRDefault="00C5570D" w:rsidP="00C5570D">
      <w:pPr>
        <w:pStyle w:val="Heading2"/>
        <w:jc w:val="center"/>
      </w:pPr>
      <w:r>
        <w:t>Online Attendance:</w:t>
      </w:r>
    </w:p>
    <w:p w:rsidR="00C5570D" w:rsidRDefault="00C5570D" w:rsidP="00C5570D">
      <w:pPr>
        <w:ind w:left="360"/>
        <w:rPr>
          <w:sz w:val="24"/>
          <w:szCs w:val="24"/>
        </w:rPr>
      </w:pPr>
      <w:r>
        <w:rPr>
          <w:sz w:val="24"/>
          <w:szCs w:val="24"/>
        </w:rPr>
        <w:t>Participating in discussion boards and taking quizzes</w:t>
      </w:r>
      <w:r>
        <w:rPr>
          <w:i/>
          <w:sz w:val="24"/>
          <w:szCs w:val="24"/>
        </w:rPr>
        <w:t xml:space="preserve"> is</w:t>
      </w:r>
      <w:r>
        <w:rPr>
          <w:sz w:val="24"/>
          <w:szCs w:val="24"/>
        </w:rPr>
        <w:t xml:space="preserve"> your attendance</w:t>
      </w:r>
      <w:r w:rsidRPr="00967EA8">
        <w:rPr>
          <w:b/>
          <w:sz w:val="24"/>
          <w:szCs w:val="24"/>
        </w:rPr>
        <w:t xml:space="preserve">. I </w:t>
      </w:r>
      <w:r w:rsidRPr="00967EA8">
        <w:rPr>
          <w:b/>
          <w:i/>
          <w:sz w:val="24"/>
          <w:szCs w:val="24"/>
        </w:rPr>
        <w:t xml:space="preserve">will </w:t>
      </w:r>
      <w:r w:rsidRPr="00967EA8">
        <w:rPr>
          <w:b/>
          <w:sz w:val="24"/>
          <w:szCs w:val="24"/>
        </w:rPr>
        <w:t>drop you if you have three unexcused absences or do not complete the first</w:t>
      </w:r>
      <w:r>
        <w:rPr>
          <w:sz w:val="24"/>
          <w:szCs w:val="24"/>
        </w:rPr>
        <w:t xml:space="preserve"> </w:t>
      </w:r>
      <w:r>
        <w:rPr>
          <w:b/>
          <w:sz w:val="24"/>
          <w:szCs w:val="24"/>
        </w:rPr>
        <w:t>syllabus quiz.</w:t>
      </w:r>
      <w:r>
        <w:rPr>
          <w:sz w:val="24"/>
          <w:szCs w:val="24"/>
        </w:rPr>
        <w:t xml:space="preserve"> There are many crashers who want to get into the course; </w:t>
      </w:r>
      <w:r w:rsidR="003B099E">
        <w:rPr>
          <w:sz w:val="24"/>
          <w:szCs w:val="24"/>
        </w:rPr>
        <w:t>therefore,</w:t>
      </w:r>
      <w:r>
        <w:rPr>
          <w:sz w:val="24"/>
          <w:szCs w:val="24"/>
        </w:rPr>
        <w:t xml:space="preserve"> it is necessary that you demonstrate that you are actively engaged. If you know you are going to be out of town or busy, let me know BEFOREHAND, and I will try to accommodate you. Simply logging in is NOT considered attendance, rather you must actively participate in the course.</w:t>
      </w:r>
    </w:p>
    <w:p w:rsidR="00C5570D" w:rsidRDefault="00C5570D" w:rsidP="00C5570D">
      <w:pPr>
        <w:pStyle w:val="Heading2"/>
        <w:jc w:val="center"/>
      </w:pPr>
      <w:r>
        <w:t>Discussion Board Posting:</w:t>
      </w:r>
    </w:p>
    <w:p w:rsidR="00C5570D" w:rsidRDefault="00C5570D" w:rsidP="00C5570D">
      <w:pPr>
        <w:ind w:left="360"/>
        <w:rPr>
          <w:sz w:val="24"/>
          <w:szCs w:val="24"/>
        </w:rPr>
      </w:pPr>
      <w:r>
        <w:rPr>
          <w:sz w:val="24"/>
          <w:szCs w:val="24"/>
        </w:rPr>
        <w:t>The first DB is just to get your feet wet. No reading is required; simply find the DB in the Week 1 Module, answer the questions, and respond to at least two other students by giving meaningful feedback, critique, compliments, or anything else that comes to mind.</w:t>
      </w:r>
    </w:p>
    <w:p w:rsidR="00C5570D" w:rsidRDefault="00C5570D" w:rsidP="00C5570D">
      <w:pPr>
        <w:ind w:left="360"/>
        <w:rPr>
          <w:sz w:val="24"/>
          <w:szCs w:val="24"/>
        </w:rPr>
      </w:pPr>
      <w:r>
        <w:rPr>
          <w:sz w:val="24"/>
          <w:szCs w:val="24"/>
        </w:rPr>
        <w:t xml:space="preserve">Starting in Week 2, we will have about one DB per week, based entirely on the Foner readings. Almost all of our DBs will fall under a will fall under a </w:t>
      </w:r>
      <w:r>
        <w:rPr>
          <w:b/>
          <w:sz w:val="24"/>
          <w:szCs w:val="24"/>
        </w:rPr>
        <w:t>Saturday and Sunday deadline</w:t>
      </w:r>
      <w:r>
        <w:rPr>
          <w:sz w:val="24"/>
          <w:szCs w:val="24"/>
        </w:rPr>
        <w:t>. In other words, you will need to complete the DB by Saturday at midnight and respond to at least two other students by Sunday at midnight. If you want to work ahead, the DBs are available every Monday at 6 a.m., so feel free to post whenever you can throughout the week.</w:t>
      </w:r>
    </w:p>
    <w:p w:rsidR="00C5570D" w:rsidRDefault="00C5570D" w:rsidP="00C5570D">
      <w:pPr>
        <w:ind w:left="360"/>
        <w:rPr>
          <w:sz w:val="24"/>
          <w:szCs w:val="24"/>
        </w:rPr>
      </w:pPr>
      <w:r>
        <w:rPr>
          <w:sz w:val="24"/>
          <w:szCs w:val="24"/>
        </w:rPr>
        <w:t xml:space="preserve">When you respond to the prompt questions, a substantial discussion board posting which demonstrates your understanding of the material, your ability to use the vocabulary correctly, and your ability to think critically about the topic, is desired. Texting your response is not cool: (“How R U?” or “LMFAO!  SMH”,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C5570D" w:rsidRDefault="00C5570D" w:rsidP="00C5570D">
      <w:pPr>
        <w:ind w:left="360"/>
        <w:rPr>
          <w:sz w:val="24"/>
          <w:szCs w:val="24"/>
        </w:rPr>
      </w:pPr>
      <w:r>
        <w:rPr>
          <w:b/>
          <w:sz w:val="24"/>
          <w:szCs w:val="24"/>
        </w:rPr>
        <w:t>No late postings:</w:t>
      </w:r>
      <w:r>
        <w:rPr>
          <w:sz w:val="24"/>
          <w:szCs w:val="24"/>
        </w:rPr>
        <w:t xml:space="preserve"> You must post your response by the date listed. The rubric for the Discussion Boards can be found on Canvas and below. Basically, it is a 15/5 split. In other words, 75 percent of this grading is based on your responses alone, and 25 percent is based on how well you respond to two other students. Please contact me if this is unclear. </w:t>
      </w:r>
    </w:p>
    <w:p w:rsidR="00C5570D" w:rsidRDefault="00C5570D" w:rsidP="00C5570D">
      <w:pPr>
        <w:pStyle w:val="Heading1"/>
        <w:jc w:val="center"/>
      </w:pPr>
      <w:r>
        <w:lastRenderedPageBreak/>
        <w:t>Rubric for asynchronous discussion boards</w:t>
      </w:r>
    </w:p>
    <w:p w:rsidR="00C5570D" w:rsidRDefault="00C5570D" w:rsidP="00C5570D">
      <w:pPr>
        <w:rPr>
          <w:b/>
          <w:bCs/>
        </w:rPr>
      </w:pPr>
      <w:r>
        <w:rPr>
          <w:b/>
          <w:bCs/>
        </w:rPr>
        <w:t>Discussion Rubric</w:t>
      </w:r>
    </w:p>
    <w:tbl>
      <w:tblPr>
        <w:tblW w:w="8550" w:type="dxa"/>
        <w:shd w:val="clear" w:color="auto" w:fill="FFFFFF"/>
        <w:tblLook w:val="04A0" w:firstRow="1" w:lastRow="0" w:firstColumn="1" w:lastColumn="0" w:noHBand="0" w:noVBand="1"/>
      </w:tblPr>
      <w:tblGrid>
        <w:gridCol w:w="1589"/>
        <w:gridCol w:w="6041"/>
        <w:gridCol w:w="1016"/>
      </w:tblGrid>
      <w:tr w:rsidR="00C5570D" w:rsidTr="00855A99">
        <w:trPr>
          <w:tblHeader/>
        </w:trPr>
        <w:tc>
          <w:tcPr>
            <w:tcW w:w="0" w:type="auto"/>
            <w:gridSpan w:val="3"/>
            <w:shd w:val="clear" w:color="auto" w:fill="F5F5F5"/>
            <w:tcMar>
              <w:top w:w="105" w:type="dxa"/>
              <w:left w:w="150" w:type="dxa"/>
              <w:bottom w:w="105" w:type="dxa"/>
              <w:right w:w="150" w:type="dxa"/>
            </w:tcMar>
            <w:vAlign w:val="center"/>
            <w:hideMark/>
          </w:tcPr>
          <w:p w:rsidR="00C5570D" w:rsidRDefault="00C5570D" w:rsidP="00855A99">
            <w:r>
              <w:t>Discussion Rubric</w:t>
            </w:r>
          </w:p>
        </w:tc>
      </w:tr>
      <w:tr w:rsidR="00C5570D" w:rsidTr="00855A99">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C5570D" w:rsidRDefault="00C5570D" w:rsidP="00855A99">
            <w:pPr>
              <w:rPr>
                <w:b/>
                <w:bCs/>
              </w:rPr>
            </w:pPr>
            <w:r>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C5570D" w:rsidRDefault="00C5570D" w:rsidP="00855A99">
            <w:pPr>
              <w:rPr>
                <w:b/>
                <w:bCs/>
              </w:rPr>
            </w:pPr>
            <w:r>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C5570D" w:rsidRDefault="00C5570D" w:rsidP="00855A99">
            <w:pPr>
              <w:rPr>
                <w:b/>
                <w:bCs/>
              </w:rPr>
            </w:pPr>
            <w:r>
              <w:rPr>
                <w:b/>
                <w:bCs/>
              </w:rPr>
              <w:t>Pts</w:t>
            </w:r>
          </w:p>
        </w:tc>
      </w:tr>
      <w:tr w:rsidR="00C5570D" w:rsidTr="00855A99">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C5570D" w:rsidRDefault="00C5570D" w:rsidP="00855A99">
            <w:r>
              <w:t>This criterion is linked to a Learning Outcome Primary Post</w:t>
            </w:r>
          </w:p>
          <w:p w:rsidR="00C5570D" w:rsidRDefault="00C5570D" w:rsidP="00855A99">
            <w:pPr>
              <w:rPr>
                <w:i/>
                <w:iCs/>
              </w:rPr>
            </w:pPr>
            <w:r>
              <w:rPr>
                <w:i/>
                <w:iCs/>
              </w:rPr>
              <w:t>approximately 400-450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firstRow="1" w:lastRow="0" w:firstColumn="1" w:lastColumn="0" w:noHBand="0" w:noVBand="1"/>
            </w:tblPr>
            <w:tblGrid>
              <w:gridCol w:w="1512"/>
              <w:gridCol w:w="1522"/>
              <w:gridCol w:w="1486"/>
              <w:gridCol w:w="1495"/>
            </w:tblGrid>
            <w:tr w:rsidR="00C5570D" w:rsidTr="00855A99">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C5570D" w:rsidRDefault="00C5570D" w:rsidP="00855A99">
                  <w:r>
                    <w:t>15.0 pts</w:t>
                  </w:r>
                </w:p>
                <w:p w:rsidR="00C5570D" w:rsidRDefault="00C5570D" w:rsidP="00855A99">
                  <w:r>
                    <w:t>Discussion post reflects a direct response to the prompt, few grammatical errors, is historically accurate, original, and creative</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C5570D" w:rsidRDefault="00C5570D" w:rsidP="00855A99">
                  <w:r>
                    <w:t>12.0 pts</w:t>
                  </w:r>
                </w:p>
                <w:p w:rsidR="00C5570D" w:rsidRDefault="00C5570D" w:rsidP="00855A99">
                  <w:r>
                    <w:t>Discussion post reflects a direct response to the prompt, is historically accurate, has some minor grammatical errors, and some originality</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C5570D" w:rsidRDefault="00C5570D" w:rsidP="00855A99">
                  <w:r>
                    <w:t>9.0 pts</w:t>
                  </w:r>
                </w:p>
                <w:p w:rsidR="00C5570D" w:rsidRDefault="00C5570D" w:rsidP="00855A99">
                  <w:r>
                    <w:t>Discussion post reflects an adequate response to the prompt, but has many grammatical errors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C5570D" w:rsidRDefault="00C5570D" w:rsidP="00855A99">
                  <w:r>
                    <w:t>0.0 pts</w:t>
                  </w:r>
                </w:p>
                <w:p w:rsidR="00C5570D" w:rsidRDefault="00C5570D" w:rsidP="00855A99">
                  <w:r>
                    <w:t>Discussion post is short, reflects no direct response to the prompt, and contains many grammatical errors.</w:t>
                  </w:r>
                </w:p>
              </w:tc>
            </w:tr>
          </w:tbl>
          <w:p w:rsidR="00C5570D" w:rsidRDefault="00C5570D" w:rsidP="00855A99">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C5570D" w:rsidRDefault="00C5570D" w:rsidP="00855A99">
            <w:r>
              <w:t>15.0 pts</w:t>
            </w:r>
          </w:p>
        </w:tc>
      </w:tr>
      <w:tr w:rsidR="00C5570D" w:rsidTr="00855A99">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C5570D" w:rsidRDefault="00C5570D" w:rsidP="00855A99">
            <w:r>
              <w:t>This criterion is linked to a Learning Outcome Responses</w:t>
            </w:r>
          </w:p>
          <w:p w:rsidR="00C5570D" w:rsidRDefault="00C5570D" w:rsidP="00855A99">
            <w:pPr>
              <w:rPr>
                <w:i/>
                <w:iCs/>
              </w:rPr>
            </w:pPr>
            <w:r>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Look w:val="04A0" w:firstRow="1" w:lastRow="0" w:firstColumn="1" w:lastColumn="0" w:noHBand="0" w:noVBand="1"/>
            </w:tblPr>
            <w:tblGrid>
              <w:gridCol w:w="2525"/>
              <w:gridCol w:w="1941"/>
              <w:gridCol w:w="1549"/>
            </w:tblGrid>
            <w:tr w:rsidR="00C5570D" w:rsidTr="00855A99">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C5570D" w:rsidRDefault="00C5570D" w:rsidP="00855A99">
                  <w:r>
                    <w:t>5.0 pts</w:t>
                  </w:r>
                </w:p>
                <w:p w:rsidR="00C5570D" w:rsidRDefault="00C5570D" w:rsidP="00855A99">
                  <w:r>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C5570D" w:rsidRDefault="00C5570D" w:rsidP="00855A99">
                  <w:r>
                    <w:t>3.0 pts</w:t>
                  </w:r>
                </w:p>
                <w:p w:rsidR="00C5570D" w:rsidRDefault="00C5570D" w:rsidP="00855A99">
                  <w:r>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tcMar>
                    <w:top w:w="30" w:type="dxa"/>
                    <w:left w:w="150" w:type="dxa"/>
                    <w:bottom w:w="30" w:type="dxa"/>
                    <w:right w:w="150" w:type="dxa"/>
                  </w:tcMar>
                  <w:hideMark/>
                </w:tcPr>
                <w:p w:rsidR="00C5570D" w:rsidRDefault="00C5570D" w:rsidP="00855A99">
                  <w:r>
                    <w:t>0.0 pts</w:t>
                  </w:r>
                </w:p>
                <w:p w:rsidR="00C5570D" w:rsidRDefault="00C5570D" w:rsidP="00855A99">
                  <w:r>
                    <w:t>No responses are submitted to other students</w:t>
                  </w:r>
                </w:p>
              </w:tc>
            </w:tr>
          </w:tbl>
          <w:p w:rsidR="00C5570D" w:rsidRDefault="00C5570D" w:rsidP="00855A99">
            <w:pPr>
              <w:spacing w:after="0"/>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C5570D" w:rsidRDefault="00C5570D" w:rsidP="00855A99">
            <w:r>
              <w:t>5.0 pts</w:t>
            </w:r>
          </w:p>
        </w:tc>
      </w:tr>
      <w:tr w:rsidR="00C5570D" w:rsidTr="00855A99">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C5570D" w:rsidRDefault="00C5570D" w:rsidP="00855A99">
            <w:r>
              <w:t>Total Points: 20.0</w:t>
            </w:r>
          </w:p>
        </w:tc>
      </w:tr>
    </w:tbl>
    <w:p w:rsidR="00C5570D" w:rsidRDefault="00C5570D" w:rsidP="00C5570D">
      <w:pPr>
        <w:ind w:left="360"/>
        <w:rPr>
          <w:sz w:val="24"/>
          <w:szCs w:val="24"/>
        </w:rPr>
      </w:pPr>
    </w:p>
    <w:p w:rsidR="00C5570D" w:rsidRDefault="00C5570D" w:rsidP="00C5570D">
      <w:pPr>
        <w:pStyle w:val="Heading2"/>
        <w:jc w:val="center"/>
      </w:pPr>
      <w:r>
        <w:lastRenderedPageBreak/>
        <w:t>Late and Makeup Assignment Policies:</w:t>
      </w:r>
    </w:p>
    <w:p w:rsidR="00C5570D" w:rsidRDefault="00C5570D" w:rsidP="00C5570D">
      <w:pPr>
        <w:ind w:left="360"/>
        <w:rPr>
          <w:sz w:val="24"/>
          <w:szCs w:val="24"/>
        </w:rPr>
      </w:pPr>
      <w:r>
        <w:rPr>
          <w:sz w:val="24"/>
          <w:szCs w:val="24"/>
        </w:rPr>
        <w:t xml:space="preserve">There are </w:t>
      </w:r>
      <w:r>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C5570D" w:rsidRDefault="00C5570D" w:rsidP="00C5570D">
      <w:pPr>
        <w:pStyle w:val="Heading2"/>
        <w:jc w:val="center"/>
      </w:pPr>
      <w:r>
        <w:t>Exams</w:t>
      </w:r>
    </w:p>
    <w:p w:rsidR="00C5570D" w:rsidRDefault="00C5570D" w:rsidP="00C5570D">
      <w:pPr>
        <w:ind w:left="360"/>
        <w:rPr>
          <w:sz w:val="24"/>
          <w:szCs w:val="24"/>
        </w:rPr>
      </w:pPr>
      <w:r>
        <w:rPr>
          <w:sz w:val="24"/>
          <w:szCs w:val="24"/>
        </w:rPr>
        <w:t>Although the first syllabus quiz</w:t>
      </w:r>
      <w:r>
        <w:rPr>
          <w:b/>
          <w:sz w:val="24"/>
          <w:szCs w:val="24"/>
        </w:rPr>
        <w:t xml:space="preserve"> </w:t>
      </w:r>
      <w:r>
        <w:rPr>
          <w:sz w:val="24"/>
          <w:szCs w:val="24"/>
        </w:rPr>
        <w:t>is not timed</w:t>
      </w:r>
      <w:r>
        <w:rPr>
          <w:b/>
          <w:sz w:val="24"/>
          <w:szCs w:val="24"/>
        </w:rPr>
        <w:t>, the midterm and the final are.</w:t>
      </w:r>
      <w:r>
        <w:rPr>
          <w:sz w:val="24"/>
          <w:szCs w:val="24"/>
        </w:rPr>
        <w:t xml:space="preserve">  However, over half of these exams pertain to essays and short answer questions you will have completed beforehand. Therefore, the amount of time is usually not an issue for most students. These assessments will combine multiple choice, true and false, short answer, and essay questions. </w:t>
      </w:r>
    </w:p>
    <w:p w:rsidR="00C5570D" w:rsidRDefault="00C5570D" w:rsidP="00C5570D">
      <w:pPr>
        <w:ind w:left="360"/>
        <w:rPr>
          <w:sz w:val="24"/>
          <w:szCs w:val="24"/>
        </w:rPr>
      </w:pPr>
      <w:r>
        <w:rPr>
          <w:b/>
          <w:sz w:val="24"/>
          <w:szCs w:val="24"/>
        </w:rPr>
        <w:t>You cannot retake an exam</w:t>
      </w:r>
      <w:r>
        <w:rPr>
          <w:sz w:val="24"/>
          <w:szCs w:val="24"/>
        </w:rPr>
        <w:t>. This means that you should do your best to ensure the proper conditions are met before beginning one. Here are some guidelines:</w:t>
      </w:r>
    </w:p>
    <w:p w:rsidR="00C5570D" w:rsidRDefault="00C5570D" w:rsidP="00C5570D">
      <w:pPr>
        <w:numPr>
          <w:ilvl w:val="0"/>
          <w:numId w:val="3"/>
        </w:numPr>
        <w:rPr>
          <w:sz w:val="24"/>
          <w:szCs w:val="24"/>
        </w:rPr>
      </w:pPr>
      <w:r>
        <w:rPr>
          <w:b/>
          <w:bCs/>
          <w:sz w:val="24"/>
          <w:szCs w:val="24"/>
        </w:rPr>
        <w:t>Use a grounded computer</w:t>
      </w:r>
      <w:r>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C5570D" w:rsidRDefault="00C5570D" w:rsidP="00C5570D">
      <w:pPr>
        <w:numPr>
          <w:ilvl w:val="0"/>
          <w:numId w:val="3"/>
        </w:numPr>
        <w:rPr>
          <w:sz w:val="24"/>
          <w:szCs w:val="24"/>
        </w:rPr>
      </w:pPr>
      <w:r>
        <w:rPr>
          <w:b/>
          <w:bCs/>
          <w:sz w:val="24"/>
          <w:szCs w:val="24"/>
        </w:rPr>
        <w:t>Do not hit your browser's back button</w:t>
      </w:r>
      <w:r>
        <w:rPr>
          <w:sz w:val="24"/>
          <w:szCs w:val="24"/>
        </w:rPr>
        <w:t>: Not only is backtracking prohibited on the exams themselves, but using your browser's back button is likely to kick you out of the exam.</w:t>
      </w:r>
    </w:p>
    <w:p w:rsidR="00C5570D" w:rsidRDefault="00C5570D" w:rsidP="00C5570D">
      <w:pPr>
        <w:numPr>
          <w:ilvl w:val="0"/>
          <w:numId w:val="3"/>
        </w:numPr>
        <w:rPr>
          <w:sz w:val="24"/>
          <w:szCs w:val="24"/>
        </w:rPr>
      </w:pPr>
      <w:r>
        <w:rPr>
          <w:b/>
          <w:bCs/>
          <w:sz w:val="24"/>
          <w:szCs w:val="24"/>
        </w:rPr>
        <w:t>Allow cookies on your computer</w:t>
      </w:r>
      <w:r>
        <w:rPr>
          <w:sz w:val="24"/>
          <w:szCs w:val="24"/>
        </w:rPr>
        <w:t>: Some computers are set to block cookies, meaning that they block communications from Canvas. Ensure that cookies are enabled before taking the assessment. You can enable them temporarily, and then disable them. If you're not sure how to do this, Google "enable cookies on X browser" where X stands for whatever browser you use.</w:t>
      </w:r>
    </w:p>
    <w:p w:rsidR="00C5570D" w:rsidRDefault="00C5570D" w:rsidP="00C5570D">
      <w:pPr>
        <w:ind w:left="360"/>
        <w:rPr>
          <w:sz w:val="24"/>
          <w:szCs w:val="24"/>
        </w:rPr>
      </w:pPr>
      <w:r>
        <w:rPr>
          <w:sz w:val="24"/>
          <w:szCs w:val="24"/>
        </w:rPr>
        <w:t>Naturally, you may do all these things and still have problems. In this case, I suggest contacting a Canvas rep as the problem may be on your end. Also, since this is an online class, that gives you more leeway to not tell me the whole truth about the situation. Just know that, best case scenario, I will offer you an alternate assignment instead of the exam. Wouldn't you rather do your best to ensure the assessment goes smoothly, rather than do additional work?</w:t>
      </w:r>
    </w:p>
    <w:p w:rsidR="00C5570D" w:rsidRDefault="00C5570D" w:rsidP="00C5570D">
      <w:pPr>
        <w:pStyle w:val="Heading2"/>
        <w:jc w:val="center"/>
      </w:pPr>
      <w:r>
        <w:t>Weekly assignments:</w:t>
      </w:r>
    </w:p>
    <w:p w:rsidR="00C5570D" w:rsidRDefault="00C5570D" w:rsidP="00C5570D">
      <w:pPr>
        <w:ind w:left="360"/>
        <w:rPr>
          <w:sz w:val="24"/>
          <w:szCs w:val="24"/>
        </w:rPr>
      </w:pPr>
      <w:r>
        <w:rPr>
          <w:sz w:val="24"/>
          <w:szCs w:val="24"/>
        </w:rPr>
        <w:t xml:space="preserve">Most of the reading you will be doing is from Foner’s </w:t>
      </w:r>
      <w:r>
        <w:rPr>
          <w:i/>
          <w:sz w:val="24"/>
          <w:szCs w:val="24"/>
        </w:rPr>
        <w:t>Give Me Liberty</w:t>
      </w:r>
      <w:r>
        <w:rPr>
          <w:sz w:val="24"/>
          <w:szCs w:val="24"/>
        </w:rPr>
        <w:t xml:space="preserve"> book, and these directly pertain to the discussion boards.</w:t>
      </w:r>
    </w:p>
    <w:p w:rsidR="00C5570D" w:rsidRDefault="00C5570D" w:rsidP="00C5570D">
      <w:pPr>
        <w:pStyle w:val="Heading2"/>
        <w:jc w:val="center"/>
      </w:pPr>
      <w:r>
        <w:lastRenderedPageBreak/>
        <w:t>Research Paper:</w:t>
      </w:r>
    </w:p>
    <w:p w:rsidR="00C5570D" w:rsidRDefault="00C5570D" w:rsidP="00C5570D">
      <w:pPr>
        <w:ind w:left="360"/>
        <w:rPr>
          <w:b/>
          <w:sz w:val="24"/>
          <w:szCs w:val="24"/>
        </w:rPr>
      </w:pPr>
      <w:r>
        <w:rPr>
          <w:sz w:val="24"/>
          <w:szCs w:val="24"/>
        </w:rPr>
        <w:t xml:space="preserve">This </w:t>
      </w:r>
      <w:r w:rsidR="00EE4A11">
        <w:rPr>
          <w:sz w:val="24"/>
          <w:szCs w:val="24"/>
        </w:rPr>
        <w:t>5-7-page</w:t>
      </w:r>
      <w:r>
        <w:rPr>
          <w:sz w:val="24"/>
          <w:szCs w:val="24"/>
        </w:rPr>
        <w:t xml:space="preserve"> paper on either the causes of the Civil War or the Era of Reconstruction will be in MLA format, and will include six sources, (</w:t>
      </w:r>
      <w:r w:rsidRPr="00B56EA0">
        <w:rPr>
          <w:b/>
          <w:sz w:val="24"/>
          <w:szCs w:val="24"/>
        </w:rPr>
        <w:t>Foner is not allowed on the research paper</w:t>
      </w:r>
      <w:r>
        <w:rPr>
          <w:sz w:val="24"/>
          <w:szCs w:val="24"/>
        </w:rPr>
        <w:t xml:space="preserve">) I would suggest working with me throughout the semester by asking questions through my Canvas inbox, or by sending me outlines or Rough Drafts. </w:t>
      </w:r>
    </w:p>
    <w:p w:rsidR="00C5570D" w:rsidRPr="003E58A8" w:rsidRDefault="00C5570D" w:rsidP="00C5570D">
      <w:pPr>
        <w:ind w:left="360"/>
        <w:rPr>
          <w:b/>
          <w:sz w:val="24"/>
          <w:szCs w:val="24"/>
        </w:rPr>
      </w:pPr>
      <w:r w:rsidRPr="003E58A8">
        <w:rPr>
          <w:b/>
          <w:sz w:val="24"/>
          <w:szCs w:val="24"/>
        </w:rPr>
        <w:t xml:space="preserve">Academic Accommodations: </w:t>
      </w:r>
    </w:p>
    <w:p w:rsidR="00C5570D" w:rsidRPr="003E58A8" w:rsidRDefault="00C5570D" w:rsidP="00C5570D">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p>
    <w:p w:rsidR="00C5570D" w:rsidRPr="0083029F" w:rsidRDefault="00C5570D" w:rsidP="00C5570D">
      <w:pPr>
        <w:ind w:left="360"/>
        <w:rPr>
          <w:b/>
          <w:sz w:val="24"/>
          <w:szCs w:val="24"/>
        </w:rPr>
      </w:pPr>
      <w:r w:rsidRPr="0083029F">
        <w:rPr>
          <w:b/>
          <w:sz w:val="24"/>
          <w:szCs w:val="24"/>
        </w:rPr>
        <w:t>Plagiarism and Academic Dishonesty:</w:t>
      </w:r>
    </w:p>
    <w:p w:rsidR="0031084A" w:rsidRDefault="00C5570D" w:rsidP="00C5570D">
      <w:pPr>
        <w:ind w:left="360"/>
        <w:rPr>
          <w:rFonts w:ascii="Roboto" w:hAnsi="Roboto"/>
          <w:color w:val="202124"/>
          <w:sz w:val="30"/>
          <w:szCs w:val="30"/>
          <w:shd w:val="clear" w:color="auto" w:fill="FFFFFF"/>
        </w:rPr>
      </w:pPr>
      <w:r w:rsidRPr="0083029F">
        <w:rPr>
          <w:sz w:val="24"/>
          <w:szCs w:val="24"/>
        </w:rPr>
        <w:t>Plagiarism is a very serious offense. Any students caught submitting work that is not their own but is represented as such are subje</w:t>
      </w:r>
      <w:r>
        <w:rPr>
          <w:sz w:val="24"/>
          <w:szCs w:val="24"/>
        </w:rPr>
        <w:t>ct to discipline by Reedley</w:t>
      </w:r>
      <w:r w:rsidRPr="0083029F">
        <w:rPr>
          <w:sz w:val="24"/>
          <w:szCs w:val="24"/>
        </w:rPr>
        <w:t xml:space="preserve"> College. This can range from receiving a letter grade of “F” for the course to expulsion.</w:t>
      </w:r>
      <w:r>
        <w:rPr>
          <w:sz w:val="24"/>
          <w:szCs w:val="24"/>
        </w:rPr>
        <w:t xml:space="preserve"> </w:t>
      </w:r>
      <w:r>
        <w:rPr>
          <w:b/>
          <w:i/>
          <w:sz w:val="24"/>
          <w:szCs w:val="24"/>
        </w:rPr>
        <w:t>This includes copying a</w:t>
      </w:r>
      <w:r w:rsidRPr="004F3B50">
        <w:rPr>
          <w:b/>
          <w:i/>
          <w:sz w:val="24"/>
          <w:szCs w:val="24"/>
        </w:rPr>
        <w:t xml:space="preserve"> </w:t>
      </w:r>
      <w:r>
        <w:rPr>
          <w:b/>
          <w:i/>
          <w:sz w:val="24"/>
          <w:szCs w:val="24"/>
        </w:rPr>
        <w:t>discussion board from other students, or from students who have previously taken this class.</w:t>
      </w:r>
      <w:r w:rsidRPr="004F3B50">
        <w:rPr>
          <w:b/>
          <w:i/>
          <w:sz w:val="24"/>
          <w:szCs w:val="24"/>
        </w:rPr>
        <w:t xml:space="preserve"> </w:t>
      </w:r>
      <w:r w:rsidRPr="0083029F">
        <w:rPr>
          <w:sz w:val="24"/>
          <w:szCs w:val="24"/>
        </w:rPr>
        <w:t>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t>
      </w:r>
      <w:r w:rsidR="00EE4A11" w:rsidRPr="0083029F">
        <w:rPr>
          <w:sz w:val="24"/>
          <w:szCs w:val="24"/>
        </w:rPr>
        <w:t>words,</w:t>
      </w:r>
      <w:r w:rsidRPr="0083029F">
        <w:rPr>
          <w:sz w:val="24"/>
          <w:szCs w:val="24"/>
        </w:rPr>
        <w:t xml:space="preserve"> the student will be required to prove t</w:t>
      </w:r>
      <w:r>
        <w:rPr>
          <w:sz w:val="24"/>
          <w:szCs w:val="24"/>
        </w:rPr>
        <w:t>hat plagiarism has not occurred</w:t>
      </w:r>
      <w:r w:rsidRPr="0083029F">
        <w:rPr>
          <w:sz w:val="24"/>
          <w:szCs w:val="24"/>
        </w:rPr>
        <w:t>.</w:t>
      </w:r>
      <w:r w:rsidR="00EE4A11" w:rsidRPr="00EE4A11">
        <w:rPr>
          <w:rFonts w:ascii="Roboto" w:hAnsi="Roboto"/>
          <w:color w:val="202124"/>
          <w:sz w:val="30"/>
          <w:szCs w:val="30"/>
          <w:shd w:val="clear" w:color="auto" w:fill="FFFFFF"/>
        </w:rPr>
        <w:t xml:space="preserve"> </w:t>
      </w:r>
    </w:p>
    <w:p w:rsidR="0031084A" w:rsidRPr="00A47B3B" w:rsidRDefault="0031084A" w:rsidP="00C5570D">
      <w:pPr>
        <w:ind w:left="360"/>
        <w:rPr>
          <w:b/>
          <w:sz w:val="24"/>
          <w:szCs w:val="24"/>
        </w:rPr>
      </w:pPr>
      <w:r w:rsidRPr="00A47B3B">
        <w:rPr>
          <w:b/>
          <w:sz w:val="24"/>
          <w:szCs w:val="24"/>
        </w:rPr>
        <w:t>AI:</w:t>
      </w:r>
    </w:p>
    <w:p w:rsidR="00C5570D" w:rsidRPr="00967EA8" w:rsidRDefault="0031084A" w:rsidP="00C5570D">
      <w:pPr>
        <w:ind w:left="360"/>
        <w:rPr>
          <w:sz w:val="24"/>
          <w:szCs w:val="24"/>
        </w:rPr>
      </w:pPr>
      <w:r w:rsidRPr="00A47B3B">
        <w:rPr>
          <w:b/>
          <w:sz w:val="24"/>
          <w:szCs w:val="24"/>
        </w:rPr>
        <w:t xml:space="preserve">The use of </w:t>
      </w:r>
      <w:proofErr w:type="spellStart"/>
      <w:r w:rsidRPr="00A47B3B">
        <w:rPr>
          <w:b/>
          <w:sz w:val="24"/>
          <w:szCs w:val="24"/>
        </w:rPr>
        <w:t>ChatGPT</w:t>
      </w:r>
      <w:proofErr w:type="spellEnd"/>
      <w:r w:rsidRPr="00A47B3B">
        <w:rPr>
          <w:b/>
          <w:sz w:val="24"/>
          <w:szCs w:val="24"/>
        </w:rPr>
        <w:t xml:space="preserve"> or any other AI software is prohibite</w:t>
      </w:r>
      <w:r w:rsidR="00A47B3B" w:rsidRPr="00A47B3B">
        <w:rPr>
          <w:b/>
          <w:sz w:val="24"/>
          <w:szCs w:val="24"/>
        </w:rPr>
        <w:t>d on the research paper.</w:t>
      </w:r>
      <w:r w:rsidR="00A47B3B">
        <w:rPr>
          <w:sz w:val="24"/>
          <w:szCs w:val="24"/>
        </w:rPr>
        <w:t xml:space="preserve"> </w:t>
      </w:r>
      <w:r w:rsidR="00EE4A11" w:rsidRPr="00EE4A11">
        <w:rPr>
          <w:sz w:val="24"/>
          <w:szCs w:val="24"/>
        </w:rPr>
        <w:t xml:space="preserve">If you use a generative AI tool to develop content for </w:t>
      </w:r>
      <w:r>
        <w:rPr>
          <w:sz w:val="24"/>
          <w:szCs w:val="24"/>
        </w:rPr>
        <w:t>any other</w:t>
      </w:r>
      <w:r w:rsidR="00EE4A11" w:rsidRPr="00EE4A11">
        <w:rPr>
          <w:sz w:val="24"/>
          <w:szCs w:val="24"/>
        </w:rPr>
        <w:t xml:space="preserve"> assignment, you are required to cite the tool's contribution to your work. In practice, cutting and pasting content from any source without citation is plagiarism. Likewise, paraphrasing content from a generative AI without citation is plagiarism.</w:t>
      </w:r>
      <w:r w:rsidR="00306B3B">
        <w:rPr>
          <w:sz w:val="24"/>
          <w:szCs w:val="24"/>
        </w:rPr>
        <w:t xml:space="preserve"> (cme.edu)</w:t>
      </w:r>
      <w:r w:rsidR="003256AB">
        <w:rPr>
          <w:sz w:val="24"/>
          <w:szCs w:val="24"/>
        </w:rPr>
        <w:t xml:space="preserve"> In general, it is best to avoid </w:t>
      </w:r>
      <w:proofErr w:type="spellStart"/>
      <w:r w:rsidR="003256AB">
        <w:rPr>
          <w:sz w:val="24"/>
          <w:szCs w:val="24"/>
        </w:rPr>
        <w:t>ChatGPT</w:t>
      </w:r>
      <w:proofErr w:type="spellEnd"/>
      <w:r w:rsidR="003256AB">
        <w:rPr>
          <w:sz w:val="24"/>
          <w:szCs w:val="24"/>
        </w:rPr>
        <w:t>, as most of your work should come from Foner’s book and the content provided in the modules.</w:t>
      </w:r>
    </w:p>
    <w:p w:rsidR="00C5570D" w:rsidRDefault="00C5570D" w:rsidP="00C5570D">
      <w:pPr>
        <w:ind w:left="360"/>
        <w:rPr>
          <w:b/>
          <w:sz w:val="24"/>
          <w:szCs w:val="24"/>
        </w:rPr>
      </w:pPr>
      <w:r w:rsidRPr="00701DCA">
        <w:rPr>
          <w:b/>
          <w:sz w:val="24"/>
          <w:szCs w:val="24"/>
        </w:rPr>
        <w:t>Tentative Course Schedule</w:t>
      </w:r>
    </w:p>
    <w:tbl>
      <w:tblPr>
        <w:tblStyle w:val="TableGrid"/>
        <w:tblW w:w="9340" w:type="dxa"/>
        <w:tblInd w:w="360" w:type="dxa"/>
        <w:tblLook w:val="04A0" w:firstRow="1" w:lastRow="0" w:firstColumn="1" w:lastColumn="0" w:noHBand="0" w:noVBand="1"/>
      </w:tblPr>
      <w:tblGrid>
        <w:gridCol w:w="2335"/>
        <w:gridCol w:w="2335"/>
        <w:gridCol w:w="2335"/>
        <w:gridCol w:w="2335"/>
      </w:tblGrid>
      <w:tr w:rsidR="00C5570D" w:rsidTr="00855A99">
        <w:trPr>
          <w:trHeight w:val="522"/>
        </w:trPr>
        <w:tc>
          <w:tcPr>
            <w:tcW w:w="2335" w:type="dxa"/>
          </w:tcPr>
          <w:p w:rsidR="00C5570D" w:rsidRDefault="00C5570D" w:rsidP="00855A99">
            <w:pPr>
              <w:rPr>
                <w:sz w:val="24"/>
                <w:szCs w:val="24"/>
              </w:rPr>
            </w:pPr>
            <w:r>
              <w:rPr>
                <w:sz w:val="24"/>
                <w:szCs w:val="24"/>
              </w:rPr>
              <w:t>Dates</w:t>
            </w:r>
          </w:p>
        </w:tc>
        <w:tc>
          <w:tcPr>
            <w:tcW w:w="2335" w:type="dxa"/>
          </w:tcPr>
          <w:p w:rsidR="00C5570D" w:rsidRDefault="00C5570D" w:rsidP="00855A99">
            <w:pPr>
              <w:rPr>
                <w:sz w:val="24"/>
                <w:szCs w:val="24"/>
              </w:rPr>
            </w:pPr>
            <w:r>
              <w:rPr>
                <w:sz w:val="24"/>
                <w:szCs w:val="24"/>
              </w:rPr>
              <w:t>Topics</w:t>
            </w:r>
          </w:p>
        </w:tc>
        <w:tc>
          <w:tcPr>
            <w:tcW w:w="2335" w:type="dxa"/>
          </w:tcPr>
          <w:p w:rsidR="00C5570D" w:rsidRDefault="00C5570D" w:rsidP="00855A99">
            <w:pPr>
              <w:rPr>
                <w:sz w:val="24"/>
                <w:szCs w:val="24"/>
              </w:rPr>
            </w:pPr>
            <w:r>
              <w:rPr>
                <w:sz w:val="24"/>
                <w:szCs w:val="24"/>
              </w:rPr>
              <w:t>Homework Due:</w:t>
            </w:r>
          </w:p>
        </w:tc>
        <w:tc>
          <w:tcPr>
            <w:tcW w:w="2335" w:type="dxa"/>
          </w:tcPr>
          <w:p w:rsidR="00C5570D" w:rsidRDefault="00C5570D" w:rsidP="00855A99">
            <w:pPr>
              <w:rPr>
                <w:sz w:val="24"/>
                <w:szCs w:val="24"/>
              </w:rPr>
            </w:pPr>
            <w:r>
              <w:rPr>
                <w:sz w:val="24"/>
                <w:szCs w:val="24"/>
              </w:rPr>
              <w:t>Assignments Due On:</w:t>
            </w:r>
          </w:p>
        </w:tc>
      </w:tr>
      <w:tr w:rsidR="00C5570D" w:rsidTr="00855A99">
        <w:trPr>
          <w:trHeight w:val="522"/>
        </w:trPr>
        <w:tc>
          <w:tcPr>
            <w:tcW w:w="2335" w:type="dxa"/>
          </w:tcPr>
          <w:p w:rsidR="00C5570D" w:rsidRDefault="00B07658" w:rsidP="00855A99">
            <w:pPr>
              <w:rPr>
                <w:sz w:val="24"/>
                <w:szCs w:val="24"/>
              </w:rPr>
            </w:pPr>
            <w:r>
              <w:rPr>
                <w:sz w:val="24"/>
                <w:szCs w:val="24"/>
              </w:rPr>
              <w:t>Jan</w:t>
            </w:r>
            <w:r w:rsidR="00C5570D">
              <w:rPr>
                <w:sz w:val="24"/>
                <w:szCs w:val="24"/>
              </w:rPr>
              <w:t xml:space="preserve"> </w:t>
            </w:r>
            <w:r>
              <w:rPr>
                <w:sz w:val="24"/>
                <w:szCs w:val="24"/>
              </w:rPr>
              <w:t>8</w:t>
            </w:r>
            <w:r w:rsidR="00C5570D">
              <w:rPr>
                <w:sz w:val="24"/>
                <w:szCs w:val="24"/>
              </w:rPr>
              <w:t>-1</w:t>
            </w:r>
            <w:r>
              <w:rPr>
                <w:sz w:val="24"/>
                <w:szCs w:val="24"/>
              </w:rPr>
              <w:t>4</w:t>
            </w:r>
          </w:p>
        </w:tc>
        <w:tc>
          <w:tcPr>
            <w:tcW w:w="2335" w:type="dxa"/>
          </w:tcPr>
          <w:p w:rsidR="00C5570D" w:rsidRDefault="00C5570D" w:rsidP="00855A99">
            <w:pPr>
              <w:rPr>
                <w:sz w:val="24"/>
                <w:szCs w:val="24"/>
              </w:rPr>
            </w:pPr>
            <w:r>
              <w:rPr>
                <w:sz w:val="24"/>
                <w:szCs w:val="24"/>
              </w:rPr>
              <w:t>Historiography, Syllabus, &amp; Primary v Secondary Sources</w:t>
            </w:r>
          </w:p>
        </w:tc>
        <w:tc>
          <w:tcPr>
            <w:tcW w:w="2335" w:type="dxa"/>
          </w:tcPr>
          <w:p w:rsidR="00C5570D" w:rsidRDefault="00C5570D" w:rsidP="00855A99">
            <w:pPr>
              <w:rPr>
                <w:sz w:val="24"/>
                <w:szCs w:val="24"/>
              </w:rPr>
            </w:pPr>
            <w:proofErr w:type="spellStart"/>
            <w:r>
              <w:rPr>
                <w:sz w:val="24"/>
                <w:szCs w:val="24"/>
              </w:rPr>
              <w:t>Couvares</w:t>
            </w:r>
            <w:proofErr w:type="spellEnd"/>
            <w:r>
              <w:rPr>
                <w:sz w:val="24"/>
                <w:szCs w:val="24"/>
              </w:rPr>
              <w:t xml:space="preserve"> et al., 1-11</w:t>
            </w:r>
          </w:p>
          <w:p w:rsidR="00C5570D" w:rsidRPr="00F502B9" w:rsidRDefault="00C5570D" w:rsidP="00855A99">
            <w:pPr>
              <w:rPr>
                <w:b/>
                <w:sz w:val="24"/>
                <w:szCs w:val="24"/>
              </w:rPr>
            </w:pPr>
            <w:r w:rsidRPr="00F502B9">
              <w:rPr>
                <w:b/>
                <w:sz w:val="24"/>
                <w:szCs w:val="24"/>
              </w:rPr>
              <w:t>Buy Foner’s book</w:t>
            </w:r>
          </w:p>
          <w:p w:rsidR="00C5570D" w:rsidRDefault="00C5570D" w:rsidP="00855A99">
            <w:pPr>
              <w:rPr>
                <w:sz w:val="24"/>
                <w:szCs w:val="24"/>
              </w:rPr>
            </w:pPr>
          </w:p>
        </w:tc>
        <w:tc>
          <w:tcPr>
            <w:tcW w:w="2335" w:type="dxa"/>
          </w:tcPr>
          <w:p w:rsidR="00C5570D" w:rsidRDefault="00C5570D" w:rsidP="00855A99">
            <w:pPr>
              <w:rPr>
                <w:sz w:val="24"/>
                <w:szCs w:val="24"/>
              </w:rPr>
            </w:pPr>
            <w:r>
              <w:rPr>
                <w:sz w:val="24"/>
                <w:szCs w:val="24"/>
              </w:rPr>
              <w:lastRenderedPageBreak/>
              <w:t>DB 1</w:t>
            </w:r>
          </w:p>
        </w:tc>
      </w:tr>
      <w:tr w:rsidR="00C5570D" w:rsidTr="00855A99">
        <w:trPr>
          <w:trHeight w:val="522"/>
        </w:trPr>
        <w:tc>
          <w:tcPr>
            <w:tcW w:w="2335" w:type="dxa"/>
          </w:tcPr>
          <w:p w:rsidR="00C5570D" w:rsidRDefault="00B07658" w:rsidP="00855A99">
            <w:pPr>
              <w:rPr>
                <w:sz w:val="24"/>
                <w:szCs w:val="24"/>
              </w:rPr>
            </w:pPr>
            <w:r>
              <w:rPr>
                <w:sz w:val="24"/>
                <w:szCs w:val="24"/>
              </w:rPr>
              <w:t>Jan</w:t>
            </w:r>
            <w:r w:rsidR="00C5570D">
              <w:rPr>
                <w:sz w:val="24"/>
                <w:szCs w:val="24"/>
              </w:rPr>
              <w:t xml:space="preserve"> 1</w:t>
            </w:r>
            <w:r>
              <w:rPr>
                <w:sz w:val="24"/>
                <w:szCs w:val="24"/>
              </w:rPr>
              <w:t>5</w:t>
            </w:r>
            <w:r w:rsidR="00C5570D">
              <w:rPr>
                <w:sz w:val="24"/>
                <w:szCs w:val="24"/>
              </w:rPr>
              <w:t>-2</w:t>
            </w:r>
            <w:r>
              <w:rPr>
                <w:sz w:val="24"/>
                <w:szCs w:val="24"/>
              </w:rPr>
              <w:t>1</w:t>
            </w:r>
          </w:p>
        </w:tc>
        <w:tc>
          <w:tcPr>
            <w:tcW w:w="2335" w:type="dxa"/>
          </w:tcPr>
          <w:p w:rsidR="00C5570D" w:rsidRDefault="00C5570D" w:rsidP="00855A99">
            <w:pPr>
              <w:rPr>
                <w:sz w:val="24"/>
                <w:szCs w:val="24"/>
              </w:rPr>
            </w:pPr>
            <w:r>
              <w:rPr>
                <w:sz w:val="24"/>
                <w:szCs w:val="24"/>
              </w:rPr>
              <w:t xml:space="preserve">New World Encounters – Pre -conquest 1608 </w:t>
            </w:r>
          </w:p>
          <w:p w:rsidR="00C5570D" w:rsidRDefault="00C5570D" w:rsidP="00855A99">
            <w:pPr>
              <w:rPr>
                <w:sz w:val="24"/>
                <w:szCs w:val="24"/>
              </w:rPr>
            </w:pPr>
          </w:p>
        </w:tc>
        <w:tc>
          <w:tcPr>
            <w:tcW w:w="2335" w:type="dxa"/>
          </w:tcPr>
          <w:p w:rsidR="00C5570D" w:rsidRDefault="00C5570D" w:rsidP="00855A99">
            <w:pPr>
              <w:rPr>
                <w:sz w:val="24"/>
                <w:szCs w:val="24"/>
              </w:rPr>
            </w:pPr>
          </w:p>
        </w:tc>
        <w:tc>
          <w:tcPr>
            <w:tcW w:w="2335" w:type="dxa"/>
          </w:tcPr>
          <w:p w:rsidR="00C5570D" w:rsidRPr="00F502B9" w:rsidRDefault="00C5570D" w:rsidP="00855A99">
            <w:pPr>
              <w:rPr>
                <w:b/>
                <w:sz w:val="24"/>
                <w:szCs w:val="24"/>
              </w:rPr>
            </w:pPr>
            <w:r w:rsidRPr="00F502B9">
              <w:rPr>
                <w:b/>
                <w:sz w:val="24"/>
                <w:szCs w:val="24"/>
              </w:rPr>
              <w:t>Writing Prompt # 1</w:t>
            </w:r>
            <w:r>
              <w:rPr>
                <w:b/>
                <w:sz w:val="24"/>
                <w:szCs w:val="24"/>
              </w:rPr>
              <w:t xml:space="preserve">: </w:t>
            </w:r>
            <w:r w:rsidR="00B07658">
              <w:rPr>
                <w:b/>
                <w:sz w:val="24"/>
                <w:szCs w:val="24"/>
              </w:rPr>
              <w:t>Jan</w:t>
            </w:r>
            <w:r>
              <w:rPr>
                <w:b/>
                <w:sz w:val="24"/>
                <w:szCs w:val="24"/>
              </w:rPr>
              <w:t xml:space="preserve"> 1</w:t>
            </w:r>
            <w:r w:rsidR="00B07658">
              <w:rPr>
                <w:b/>
                <w:sz w:val="24"/>
                <w:szCs w:val="24"/>
              </w:rPr>
              <w:t>7</w:t>
            </w:r>
          </w:p>
          <w:p w:rsidR="00C5570D" w:rsidRDefault="00C5570D" w:rsidP="00855A99">
            <w:pPr>
              <w:rPr>
                <w:sz w:val="24"/>
                <w:szCs w:val="24"/>
              </w:rPr>
            </w:pPr>
          </w:p>
        </w:tc>
      </w:tr>
      <w:tr w:rsidR="00C5570D" w:rsidTr="00855A99">
        <w:trPr>
          <w:trHeight w:val="548"/>
        </w:trPr>
        <w:tc>
          <w:tcPr>
            <w:tcW w:w="2335" w:type="dxa"/>
          </w:tcPr>
          <w:p w:rsidR="00C5570D" w:rsidRDefault="00BA51A0" w:rsidP="00855A99">
            <w:pPr>
              <w:rPr>
                <w:sz w:val="24"/>
                <w:szCs w:val="24"/>
              </w:rPr>
            </w:pPr>
            <w:r>
              <w:rPr>
                <w:sz w:val="24"/>
                <w:szCs w:val="24"/>
              </w:rPr>
              <w:t>Jan</w:t>
            </w:r>
            <w:r w:rsidR="00C5570D">
              <w:rPr>
                <w:sz w:val="24"/>
                <w:szCs w:val="24"/>
              </w:rPr>
              <w:t xml:space="preserve"> 2</w:t>
            </w:r>
            <w:r>
              <w:rPr>
                <w:sz w:val="24"/>
                <w:szCs w:val="24"/>
              </w:rPr>
              <w:t>2</w:t>
            </w:r>
            <w:r w:rsidR="00C5570D">
              <w:rPr>
                <w:sz w:val="24"/>
                <w:szCs w:val="24"/>
              </w:rPr>
              <w:t>-2</w:t>
            </w:r>
            <w:r>
              <w:rPr>
                <w:sz w:val="24"/>
                <w:szCs w:val="24"/>
              </w:rPr>
              <w:t>8</w:t>
            </w:r>
          </w:p>
        </w:tc>
        <w:tc>
          <w:tcPr>
            <w:tcW w:w="2335" w:type="dxa"/>
          </w:tcPr>
          <w:p w:rsidR="00C5570D" w:rsidRDefault="00C5570D" w:rsidP="00855A99">
            <w:pPr>
              <w:rPr>
                <w:sz w:val="24"/>
                <w:szCs w:val="24"/>
              </w:rPr>
            </w:pPr>
            <w:r>
              <w:rPr>
                <w:sz w:val="24"/>
                <w:szCs w:val="24"/>
              </w:rPr>
              <w:t>England’s New World Experiments, Racism &amp; English roots</w:t>
            </w:r>
          </w:p>
        </w:tc>
        <w:tc>
          <w:tcPr>
            <w:tcW w:w="2335" w:type="dxa"/>
          </w:tcPr>
          <w:p w:rsidR="00C5570D" w:rsidRDefault="00C5570D" w:rsidP="00855A99">
            <w:pPr>
              <w:rPr>
                <w:sz w:val="24"/>
                <w:szCs w:val="24"/>
              </w:rPr>
            </w:pPr>
            <w:r>
              <w:rPr>
                <w:sz w:val="24"/>
                <w:szCs w:val="24"/>
              </w:rPr>
              <w:t>Foner Ch 2</w:t>
            </w:r>
          </w:p>
        </w:tc>
        <w:tc>
          <w:tcPr>
            <w:tcW w:w="2335" w:type="dxa"/>
          </w:tcPr>
          <w:p w:rsidR="00C5570D" w:rsidRDefault="00C5570D" w:rsidP="00855A99">
            <w:pPr>
              <w:rPr>
                <w:sz w:val="24"/>
                <w:szCs w:val="24"/>
              </w:rPr>
            </w:pPr>
            <w:r>
              <w:rPr>
                <w:sz w:val="24"/>
                <w:szCs w:val="24"/>
              </w:rPr>
              <w:t>DB 2</w:t>
            </w:r>
          </w:p>
        </w:tc>
      </w:tr>
      <w:tr w:rsidR="00C5570D" w:rsidTr="00855A99">
        <w:trPr>
          <w:trHeight w:val="522"/>
        </w:trPr>
        <w:tc>
          <w:tcPr>
            <w:tcW w:w="2335" w:type="dxa"/>
          </w:tcPr>
          <w:p w:rsidR="00C5570D" w:rsidRDefault="00971A85" w:rsidP="00855A99">
            <w:pPr>
              <w:rPr>
                <w:sz w:val="24"/>
                <w:szCs w:val="24"/>
              </w:rPr>
            </w:pPr>
            <w:r>
              <w:rPr>
                <w:sz w:val="24"/>
                <w:szCs w:val="24"/>
              </w:rPr>
              <w:t xml:space="preserve">Jan </w:t>
            </w:r>
            <w:r w:rsidR="00C5570D">
              <w:rPr>
                <w:sz w:val="24"/>
                <w:szCs w:val="24"/>
              </w:rPr>
              <w:t>2</w:t>
            </w:r>
            <w:r>
              <w:rPr>
                <w:sz w:val="24"/>
                <w:szCs w:val="24"/>
              </w:rPr>
              <w:t>9</w:t>
            </w:r>
            <w:r w:rsidR="00C5570D">
              <w:rPr>
                <w:sz w:val="24"/>
                <w:szCs w:val="24"/>
              </w:rPr>
              <w:t>-</w:t>
            </w:r>
            <w:r w:rsidR="00827479">
              <w:rPr>
                <w:sz w:val="24"/>
                <w:szCs w:val="24"/>
              </w:rPr>
              <w:t>Feb 4</w:t>
            </w:r>
          </w:p>
        </w:tc>
        <w:tc>
          <w:tcPr>
            <w:tcW w:w="2335" w:type="dxa"/>
          </w:tcPr>
          <w:p w:rsidR="00C5570D" w:rsidRDefault="00C5570D" w:rsidP="00855A99">
            <w:pPr>
              <w:rPr>
                <w:sz w:val="24"/>
                <w:szCs w:val="24"/>
              </w:rPr>
            </w:pPr>
            <w:r>
              <w:rPr>
                <w:sz w:val="24"/>
                <w:szCs w:val="24"/>
              </w:rPr>
              <w:t>Hidden Origins of Slavery</w:t>
            </w:r>
          </w:p>
        </w:tc>
        <w:tc>
          <w:tcPr>
            <w:tcW w:w="2335" w:type="dxa"/>
          </w:tcPr>
          <w:p w:rsidR="00C5570D" w:rsidRDefault="00C5570D" w:rsidP="00855A99">
            <w:pPr>
              <w:rPr>
                <w:sz w:val="24"/>
                <w:szCs w:val="24"/>
              </w:rPr>
            </w:pPr>
            <w:r>
              <w:rPr>
                <w:sz w:val="24"/>
                <w:szCs w:val="24"/>
              </w:rPr>
              <w:t>Foner Ch 3</w:t>
            </w:r>
          </w:p>
        </w:tc>
        <w:tc>
          <w:tcPr>
            <w:tcW w:w="2335" w:type="dxa"/>
          </w:tcPr>
          <w:p w:rsidR="00C5570D" w:rsidRPr="00057627" w:rsidRDefault="00C5570D" w:rsidP="00855A99">
            <w:pPr>
              <w:rPr>
                <w:sz w:val="24"/>
                <w:szCs w:val="24"/>
              </w:rPr>
            </w:pPr>
            <w:r>
              <w:rPr>
                <w:sz w:val="24"/>
                <w:szCs w:val="24"/>
              </w:rPr>
              <w:t>DB 3</w:t>
            </w:r>
          </w:p>
        </w:tc>
      </w:tr>
      <w:tr w:rsidR="00C5570D" w:rsidTr="00855A99">
        <w:trPr>
          <w:trHeight w:val="522"/>
        </w:trPr>
        <w:tc>
          <w:tcPr>
            <w:tcW w:w="2335" w:type="dxa"/>
          </w:tcPr>
          <w:p w:rsidR="00C5570D" w:rsidRDefault="00C77769" w:rsidP="00855A99">
            <w:pPr>
              <w:rPr>
                <w:sz w:val="24"/>
                <w:szCs w:val="24"/>
              </w:rPr>
            </w:pPr>
            <w:r>
              <w:rPr>
                <w:sz w:val="24"/>
                <w:szCs w:val="24"/>
              </w:rPr>
              <w:t>Feb 5-11</w:t>
            </w:r>
          </w:p>
        </w:tc>
        <w:tc>
          <w:tcPr>
            <w:tcW w:w="2335" w:type="dxa"/>
          </w:tcPr>
          <w:p w:rsidR="00C5570D" w:rsidRDefault="00C5570D" w:rsidP="00855A99">
            <w:pPr>
              <w:rPr>
                <w:sz w:val="24"/>
                <w:szCs w:val="24"/>
              </w:rPr>
            </w:pPr>
            <w:r>
              <w:rPr>
                <w:sz w:val="24"/>
                <w:szCs w:val="24"/>
              </w:rPr>
              <w:t xml:space="preserve">Empire in Transition, Racism and Colonization </w:t>
            </w:r>
          </w:p>
        </w:tc>
        <w:tc>
          <w:tcPr>
            <w:tcW w:w="2335" w:type="dxa"/>
          </w:tcPr>
          <w:p w:rsidR="00C5570D" w:rsidRDefault="00C5570D" w:rsidP="00855A99">
            <w:pPr>
              <w:rPr>
                <w:sz w:val="24"/>
                <w:szCs w:val="24"/>
              </w:rPr>
            </w:pPr>
            <w:r>
              <w:rPr>
                <w:sz w:val="24"/>
                <w:szCs w:val="24"/>
              </w:rPr>
              <w:t>Foner Ch 4</w:t>
            </w:r>
          </w:p>
          <w:p w:rsidR="00C5570D" w:rsidRDefault="00C5570D" w:rsidP="00855A99">
            <w:pPr>
              <w:rPr>
                <w:sz w:val="24"/>
                <w:szCs w:val="24"/>
              </w:rPr>
            </w:pPr>
          </w:p>
        </w:tc>
        <w:tc>
          <w:tcPr>
            <w:tcW w:w="2335" w:type="dxa"/>
          </w:tcPr>
          <w:p w:rsidR="00C5570D" w:rsidRDefault="00C5570D" w:rsidP="00855A99">
            <w:pPr>
              <w:rPr>
                <w:sz w:val="24"/>
                <w:szCs w:val="24"/>
              </w:rPr>
            </w:pPr>
            <w:r>
              <w:rPr>
                <w:sz w:val="24"/>
                <w:szCs w:val="24"/>
              </w:rPr>
              <w:t>DB 4</w:t>
            </w:r>
          </w:p>
        </w:tc>
      </w:tr>
      <w:tr w:rsidR="00C5570D" w:rsidTr="00855A99">
        <w:trPr>
          <w:trHeight w:val="522"/>
        </w:trPr>
        <w:tc>
          <w:tcPr>
            <w:tcW w:w="2335" w:type="dxa"/>
          </w:tcPr>
          <w:p w:rsidR="00C5570D" w:rsidRDefault="00C77769" w:rsidP="00855A99">
            <w:pPr>
              <w:rPr>
                <w:sz w:val="24"/>
                <w:szCs w:val="24"/>
              </w:rPr>
            </w:pPr>
            <w:r>
              <w:rPr>
                <w:sz w:val="24"/>
                <w:szCs w:val="24"/>
              </w:rPr>
              <w:t>Feb 12-18</w:t>
            </w:r>
          </w:p>
        </w:tc>
        <w:tc>
          <w:tcPr>
            <w:tcW w:w="2335" w:type="dxa"/>
          </w:tcPr>
          <w:p w:rsidR="00C5570D" w:rsidRDefault="00C5570D" w:rsidP="00855A99">
            <w:pPr>
              <w:rPr>
                <w:sz w:val="24"/>
                <w:szCs w:val="24"/>
              </w:rPr>
            </w:pPr>
            <w:r>
              <w:rPr>
                <w:sz w:val="24"/>
                <w:szCs w:val="24"/>
              </w:rPr>
              <w:t>American Revolution</w:t>
            </w:r>
          </w:p>
        </w:tc>
        <w:tc>
          <w:tcPr>
            <w:tcW w:w="2335" w:type="dxa"/>
          </w:tcPr>
          <w:p w:rsidR="00C5570D" w:rsidRDefault="00C5570D" w:rsidP="00855A99">
            <w:pPr>
              <w:rPr>
                <w:sz w:val="24"/>
                <w:szCs w:val="24"/>
              </w:rPr>
            </w:pPr>
            <w:r>
              <w:rPr>
                <w:sz w:val="24"/>
                <w:szCs w:val="24"/>
              </w:rPr>
              <w:t>Foner Ch 5</w:t>
            </w:r>
          </w:p>
        </w:tc>
        <w:tc>
          <w:tcPr>
            <w:tcW w:w="2335" w:type="dxa"/>
          </w:tcPr>
          <w:p w:rsidR="00C5570D" w:rsidRPr="00057627" w:rsidRDefault="00C5570D" w:rsidP="00855A99">
            <w:pPr>
              <w:rPr>
                <w:sz w:val="24"/>
                <w:szCs w:val="24"/>
              </w:rPr>
            </w:pPr>
            <w:r>
              <w:rPr>
                <w:sz w:val="24"/>
                <w:szCs w:val="24"/>
              </w:rPr>
              <w:t>DB 5</w:t>
            </w:r>
          </w:p>
        </w:tc>
      </w:tr>
      <w:tr w:rsidR="00C5570D" w:rsidTr="00855A99">
        <w:trPr>
          <w:trHeight w:val="522"/>
        </w:trPr>
        <w:tc>
          <w:tcPr>
            <w:tcW w:w="2335" w:type="dxa"/>
          </w:tcPr>
          <w:p w:rsidR="00C5570D" w:rsidRDefault="00C77769" w:rsidP="00855A99">
            <w:pPr>
              <w:rPr>
                <w:sz w:val="24"/>
                <w:szCs w:val="24"/>
              </w:rPr>
            </w:pPr>
            <w:r>
              <w:rPr>
                <w:sz w:val="24"/>
                <w:szCs w:val="24"/>
              </w:rPr>
              <w:t>Feb 19-25</w:t>
            </w:r>
          </w:p>
        </w:tc>
        <w:tc>
          <w:tcPr>
            <w:tcW w:w="2335" w:type="dxa"/>
          </w:tcPr>
          <w:p w:rsidR="00C5570D" w:rsidRDefault="00C5570D" w:rsidP="00855A99">
            <w:pPr>
              <w:rPr>
                <w:sz w:val="24"/>
                <w:szCs w:val="24"/>
              </w:rPr>
            </w:pPr>
            <w:r>
              <w:rPr>
                <w:sz w:val="24"/>
                <w:szCs w:val="24"/>
              </w:rPr>
              <w:t>The Constitution, Alien and Sedition Acts</w:t>
            </w:r>
          </w:p>
        </w:tc>
        <w:tc>
          <w:tcPr>
            <w:tcW w:w="2335" w:type="dxa"/>
          </w:tcPr>
          <w:p w:rsidR="00C5570D" w:rsidRDefault="00C5570D" w:rsidP="00855A99">
            <w:pPr>
              <w:rPr>
                <w:sz w:val="24"/>
                <w:szCs w:val="24"/>
              </w:rPr>
            </w:pPr>
            <w:r>
              <w:rPr>
                <w:sz w:val="24"/>
                <w:szCs w:val="24"/>
              </w:rPr>
              <w:t>Foner Ch 6</w:t>
            </w:r>
          </w:p>
        </w:tc>
        <w:tc>
          <w:tcPr>
            <w:tcW w:w="2335" w:type="dxa"/>
          </w:tcPr>
          <w:p w:rsidR="00C5570D" w:rsidRPr="00350D4B" w:rsidRDefault="00C5570D" w:rsidP="00855A99">
            <w:pPr>
              <w:rPr>
                <w:sz w:val="24"/>
                <w:szCs w:val="24"/>
              </w:rPr>
            </w:pPr>
            <w:r w:rsidRPr="00350D4B">
              <w:rPr>
                <w:sz w:val="24"/>
                <w:szCs w:val="24"/>
              </w:rPr>
              <w:t xml:space="preserve">DB </w:t>
            </w:r>
            <w:r>
              <w:rPr>
                <w:sz w:val="24"/>
                <w:szCs w:val="24"/>
              </w:rPr>
              <w:t>6</w:t>
            </w:r>
          </w:p>
        </w:tc>
      </w:tr>
      <w:tr w:rsidR="00C5570D" w:rsidTr="00855A99">
        <w:trPr>
          <w:trHeight w:val="522"/>
        </w:trPr>
        <w:tc>
          <w:tcPr>
            <w:tcW w:w="2335" w:type="dxa"/>
          </w:tcPr>
          <w:p w:rsidR="00C5570D" w:rsidRDefault="00C77769" w:rsidP="00855A99">
            <w:pPr>
              <w:rPr>
                <w:sz w:val="24"/>
                <w:szCs w:val="24"/>
              </w:rPr>
            </w:pPr>
            <w:r>
              <w:rPr>
                <w:sz w:val="24"/>
                <w:szCs w:val="24"/>
              </w:rPr>
              <w:t>Feb 26-March 3</w:t>
            </w:r>
          </w:p>
        </w:tc>
        <w:tc>
          <w:tcPr>
            <w:tcW w:w="2335" w:type="dxa"/>
          </w:tcPr>
          <w:p w:rsidR="00C5570D" w:rsidRDefault="00C5570D" w:rsidP="00855A99">
            <w:pPr>
              <w:rPr>
                <w:sz w:val="24"/>
                <w:szCs w:val="24"/>
              </w:rPr>
            </w:pPr>
            <w:r>
              <w:rPr>
                <w:sz w:val="24"/>
                <w:szCs w:val="24"/>
              </w:rPr>
              <w:t>Jeffersonian Vision</w:t>
            </w:r>
          </w:p>
          <w:p w:rsidR="00C5570D" w:rsidRDefault="00C5570D" w:rsidP="00855A99">
            <w:pPr>
              <w:rPr>
                <w:sz w:val="24"/>
                <w:szCs w:val="24"/>
              </w:rPr>
            </w:pPr>
          </w:p>
        </w:tc>
        <w:tc>
          <w:tcPr>
            <w:tcW w:w="2335" w:type="dxa"/>
          </w:tcPr>
          <w:p w:rsidR="00C5570D" w:rsidRDefault="00C5570D" w:rsidP="00855A99">
            <w:pPr>
              <w:rPr>
                <w:sz w:val="24"/>
                <w:szCs w:val="24"/>
              </w:rPr>
            </w:pPr>
            <w:r>
              <w:rPr>
                <w:sz w:val="24"/>
                <w:szCs w:val="24"/>
              </w:rPr>
              <w:t>Foner Ch 7</w:t>
            </w:r>
          </w:p>
          <w:p w:rsidR="00C5570D" w:rsidRDefault="00C5570D" w:rsidP="00855A99">
            <w:pPr>
              <w:rPr>
                <w:sz w:val="24"/>
                <w:szCs w:val="24"/>
              </w:rPr>
            </w:pPr>
          </w:p>
        </w:tc>
        <w:tc>
          <w:tcPr>
            <w:tcW w:w="2335" w:type="dxa"/>
          </w:tcPr>
          <w:p w:rsidR="00C5570D" w:rsidRDefault="00C5570D" w:rsidP="00855A99">
            <w:pPr>
              <w:rPr>
                <w:sz w:val="24"/>
                <w:szCs w:val="24"/>
              </w:rPr>
            </w:pPr>
            <w:r>
              <w:rPr>
                <w:sz w:val="24"/>
                <w:szCs w:val="24"/>
              </w:rPr>
              <w:t>DB 7</w:t>
            </w:r>
          </w:p>
        </w:tc>
      </w:tr>
      <w:tr w:rsidR="00C5570D" w:rsidTr="00855A99">
        <w:trPr>
          <w:trHeight w:val="522"/>
        </w:trPr>
        <w:tc>
          <w:tcPr>
            <w:tcW w:w="2335" w:type="dxa"/>
          </w:tcPr>
          <w:p w:rsidR="00C5570D" w:rsidRDefault="00C77769" w:rsidP="00855A99">
            <w:pPr>
              <w:rPr>
                <w:sz w:val="24"/>
                <w:szCs w:val="24"/>
              </w:rPr>
            </w:pPr>
            <w:r>
              <w:rPr>
                <w:sz w:val="24"/>
                <w:szCs w:val="24"/>
              </w:rPr>
              <w:t>March 4-10</w:t>
            </w:r>
          </w:p>
        </w:tc>
        <w:tc>
          <w:tcPr>
            <w:tcW w:w="2335" w:type="dxa"/>
          </w:tcPr>
          <w:p w:rsidR="00C5570D" w:rsidRDefault="00C5570D" w:rsidP="00855A99">
            <w:pPr>
              <w:rPr>
                <w:sz w:val="24"/>
                <w:szCs w:val="24"/>
              </w:rPr>
            </w:pPr>
            <w:r>
              <w:rPr>
                <w:sz w:val="24"/>
                <w:szCs w:val="24"/>
              </w:rPr>
              <w:t>War of 1812, Era of Good Feelings</w:t>
            </w:r>
          </w:p>
        </w:tc>
        <w:tc>
          <w:tcPr>
            <w:tcW w:w="2335" w:type="dxa"/>
          </w:tcPr>
          <w:p w:rsidR="00C5570D" w:rsidRDefault="00C5570D" w:rsidP="00855A99">
            <w:pPr>
              <w:rPr>
                <w:sz w:val="24"/>
                <w:szCs w:val="24"/>
              </w:rPr>
            </w:pPr>
            <w:r>
              <w:rPr>
                <w:sz w:val="24"/>
                <w:szCs w:val="24"/>
              </w:rPr>
              <w:t>Foner Ch 8 (EC)</w:t>
            </w:r>
          </w:p>
        </w:tc>
        <w:tc>
          <w:tcPr>
            <w:tcW w:w="2335" w:type="dxa"/>
          </w:tcPr>
          <w:p w:rsidR="00C5570D" w:rsidRPr="00D83356" w:rsidRDefault="00C5570D" w:rsidP="00855A99">
            <w:pPr>
              <w:rPr>
                <w:sz w:val="24"/>
                <w:szCs w:val="24"/>
              </w:rPr>
            </w:pPr>
            <w:r w:rsidRPr="00820D1A">
              <w:rPr>
                <w:b/>
                <w:sz w:val="24"/>
                <w:szCs w:val="24"/>
              </w:rPr>
              <w:t>M</w:t>
            </w:r>
            <w:r>
              <w:rPr>
                <w:b/>
                <w:sz w:val="24"/>
                <w:szCs w:val="24"/>
              </w:rPr>
              <w:t xml:space="preserve">IDTERM: </w:t>
            </w:r>
            <w:r w:rsidR="00E92639">
              <w:rPr>
                <w:b/>
                <w:sz w:val="24"/>
                <w:szCs w:val="24"/>
              </w:rPr>
              <w:t>March 10</w:t>
            </w:r>
          </w:p>
        </w:tc>
      </w:tr>
      <w:tr w:rsidR="00C5570D" w:rsidTr="00855A99">
        <w:trPr>
          <w:trHeight w:val="548"/>
        </w:trPr>
        <w:tc>
          <w:tcPr>
            <w:tcW w:w="2335" w:type="dxa"/>
          </w:tcPr>
          <w:p w:rsidR="00C5570D" w:rsidRDefault="00C77769" w:rsidP="00855A99">
            <w:pPr>
              <w:rPr>
                <w:sz w:val="24"/>
                <w:szCs w:val="24"/>
              </w:rPr>
            </w:pPr>
            <w:r>
              <w:rPr>
                <w:sz w:val="24"/>
                <w:szCs w:val="24"/>
              </w:rPr>
              <w:t>March 11-17</w:t>
            </w:r>
          </w:p>
        </w:tc>
        <w:tc>
          <w:tcPr>
            <w:tcW w:w="2335" w:type="dxa"/>
          </w:tcPr>
          <w:p w:rsidR="00C5570D" w:rsidRDefault="00C5570D" w:rsidP="00855A99">
            <w:pPr>
              <w:rPr>
                <w:sz w:val="24"/>
                <w:szCs w:val="24"/>
              </w:rPr>
            </w:pPr>
            <w:r>
              <w:rPr>
                <w:sz w:val="24"/>
                <w:szCs w:val="24"/>
              </w:rPr>
              <w:t>Jacksonian Democracy</w:t>
            </w:r>
          </w:p>
        </w:tc>
        <w:tc>
          <w:tcPr>
            <w:tcW w:w="2335" w:type="dxa"/>
          </w:tcPr>
          <w:p w:rsidR="00C5570D" w:rsidRDefault="00C5570D" w:rsidP="00855A99">
            <w:pPr>
              <w:rPr>
                <w:sz w:val="24"/>
                <w:szCs w:val="24"/>
              </w:rPr>
            </w:pPr>
            <w:r>
              <w:rPr>
                <w:sz w:val="24"/>
                <w:szCs w:val="24"/>
              </w:rPr>
              <w:t>Foner Ch 9</w:t>
            </w:r>
          </w:p>
          <w:p w:rsidR="00C5570D" w:rsidRDefault="00C5570D" w:rsidP="00855A99">
            <w:pPr>
              <w:rPr>
                <w:sz w:val="24"/>
                <w:szCs w:val="24"/>
              </w:rPr>
            </w:pPr>
          </w:p>
        </w:tc>
        <w:tc>
          <w:tcPr>
            <w:tcW w:w="2335" w:type="dxa"/>
          </w:tcPr>
          <w:p w:rsidR="00C5570D" w:rsidRPr="00350D4B" w:rsidRDefault="00C5570D" w:rsidP="00855A99">
            <w:pPr>
              <w:rPr>
                <w:sz w:val="24"/>
                <w:szCs w:val="24"/>
              </w:rPr>
            </w:pPr>
            <w:r w:rsidRPr="00350D4B">
              <w:rPr>
                <w:sz w:val="24"/>
                <w:szCs w:val="24"/>
              </w:rPr>
              <w:t xml:space="preserve">DB </w:t>
            </w:r>
            <w:r>
              <w:rPr>
                <w:sz w:val="24"/>
                <w:szCs w:val="24"/>
              </w:rPr>
              <w:t>8</w:t>
            </w:r>
          </w:p>
        </w:tc>
      </w:tr>
      <w:tr w:rsidR="00C5570D" w:rsidTr="00855A99">
        <w:trPr>
          <w:trHeight w:val="522"/>
        </w:trPr>
        <w:tc>
          <w:tcPr>
            <w:tcW w:w="2335" w:type="dxa"/>
          </w:tcPr>
          <w:p w:rsidR="00C5570D" w:rsidRDefault="00813295" w:rsidP="00855A99">
            <w:pPr>
              <w:rPr>
                <w:sz w:val="24"/>
                <w:szCs w:val="24"/>
              </w:rPr>
            </w:pPr>
            <w:r>
              <w:rPr>
                <w:sz w:val="24"/>
                <w:szCs w:val="24"/>
              </w:rPr>
              <w:t>March 18-24</w:t>
            </w:r>
          </w:p>
        </w:tc>
        <w:tc>
          <w:tcPr>
            <w:tcW w:w="2335" w:type="dxa"/>
          </w:tcPr>
          <w:p w:rsidR="00C5570D" w:rsidRDefault="00C5570D" w:rsidP="00855A99">
            <w:pPr>
              <w:rPr>
                <w:sz w:val="24"/>
                <w:szCs w:val="24"/>
              </w:rPr>
            </w:pPr>
            <w:r>
              <w:rPr>
                <w:sz w:val="24"/>
                <w:szCs w:val="24"/>
              </w:rPr>
              <w:t>Market Revolution</w:t>
            </w:r>
          </w:p>
        </w:tc>
        <w:tc>
          <w:tcPr>
            <w:tcW w:w="2335" w:type="dxa"/>
          </w:tcPr>
          <w:p w:rsidR="00C5570D" w:rsidRDefault="00C5570D" w:rsidP="00855A99">
            <w:pPr>
              <w:rPr>
                <w:sz w:val="24"/>
                <w:szCs w:val="24"/>
              </w:rPr>
            </w:pPr>
            <w:r>
              <w:rPr>
                <w:sz w:val="24"/>
                <w:szCs w:val="24"/>
              </w:rPr>
              <w:t>Foner Ch 10</w:t>
            </w:r>
          </w:p>
          <w:p w:rsidR="00C5570D" w:rsidRDefault="00C5570D" w:rsidP="00855A99">
            <w:pPr>
              <w:rPr>
                <w:sz w:val="24"/>
                <w:szCs w:val="24"/>
              </w:rPr>
            </w:pPr>
          </w:p>
        </w:tc>
        <w:tc>
          <w:tcPr>
            <w:tcW w:w="2335" w:type="dxa"/>
          </w:tcPr>
          <w:p w:rsidR="00C5570D" w:rsidRPr="00350D4B" w:rsidRDefault="00C5570D" w:rsidP="00855A99">
            <w:pPr>
              <w:rPr>
                <w:sz w:val="24"/>
                <w:szCs w:val="24"/>
              </w:rPr>
            </w:pPr>
            <w:r w:rsidRPr="00350D4B">
              <w:rPr>
                <w:sz w:val="24"/>
                <w:szCs w:val="24"/>
              </w:rPr>
              <w:t xml:space="preserve">DB </w:t>
            </w:r>
            <w:r>
              <w:rPr>
                <w:sz w:val="24"/>
                <w:szCs w:val="24"/>
              </w:rPr>
              <w:t>9</w:t>
            </w:r>
          </w:p>
        </w:tc>
      </w:tr>
      <w:tr w:rsidR="00E92639" w:rsidTr="00855A99">
        <w:trPr>
          <w:trHeight w:val="522"/>
        </w:trPr>
        <w:tc>
          <w:tcPr>
            <w:tcW w:w="2335" w:type="dxa"/>
          </w:tcPr>
          <w:p w:rsidR="00E92639" w:rsidRDefault="00E92639" w:rsidP="00855A99">
            <w:pPr>
              <w:rPr>
                <w:sz w:val="24"/>
                <w:szCs w:val="24"/>
              </w:rPr>
            </w:pPr>
            <w:r>
              <w:rPr>
                <w:sz w:val="24"/>
                <w:szCs w:val="24"/>
              </w:rPr>
              <w:t>Spring Break – March 25-31</w:t>
            </w:r>
          </w:p>
        </w:tc>
        <w:tc>
          <w:tcPr>
            <w:tcW w:w="2335" w:type="dxa"/>
          </w:tcPr>
          <w:p w:rsidR="00E92639" w:rsidRDefault="00E92639" w:rsidP="00855A99">
            <w:pPr>
              <w:rPr>
                <w:sz w:val="24"/>
                <w:szCs w:val="24"/>
              </w:rPr>
            </w:pPr>
          </w:p>
        </w:tc>
        <w:tc>
          <w:tcPr>
            <w:tcW w:w="2335" w:type="dxa"/>
          </w:tcPr>
          <w:p w:rsidR="00E92639" w:rsidRDefault="00E92639" w:rsidP="00855A99">
            <w:pPr>
              <w:rPr>
                <w:sz w:val="24"/>
                <w:szCs w:val="24"/>
              </w:rPr>
            </w:pPr>
          </w:p>
        </w:tc>
        <w:tc>
          <w:tcPr>
            <w:tcW w:w="2335" w:type="dxa"/>
          </w:tcPr>
          <w:p w:rsidR="00E92639" w:rsidRPr="00350D4B" w:rsidRDefault="00E92639" w:rsidP="00855A99">
            <w:pPr>
              <w:rPr>
                <w:sz w:val="24"/>
                <w:szCs w:val="24"/>
              </w:rPr>
            </w:pPr>
          </w:p>
        </w:tc>
      </w:tr>
      <w:tr w:rsidR="00C5570D" w:rsidTr="00855A99">
        <w:trPr>
          <w:trHeight w:val="522"/>
        </w:trPr>
        <w:tc>
          <w:tcPr>
            <w:tcW w:w="2335" w:type="dxa"/>
          </w:tcPr>
          <w:p w:rsidR="00C5570D" w:rsidRDefault="00E92639" w:rsidP="00855A99">
            <w:pPr>
              <w:rPr>
                <w:sz w:val="24"/>
                <w:szCs w:val="24"/>
              </w:rPr>
            </w:pPr>
            <w:r>
              <w:rPr>
                <w:sz w:val="24"/>
                <w:szCs w:val="24"/>
              </w:rPr>
              <w:lastRenderedPageBreak/>
              <w:t>April 1-7</w:t>
            </w:r>
          </w:p>
        </w:tc>
        <w:tc>
          <w:tcPr>
            <w:tcW w:w="2335" w:type="dxa"/>
          </w:tcPr>
          <w:p w:rsidR="00C5570D" w:rsidRDefault="00C5570D" w:rsidP="00855A99">
            <w:pPr>
              <w:rPr>
                <w:sz w:val="24"/>
                <w:szCs w:val="24"/>
              </w:rPr>
            </w:pPr>
            <w:r>
              <w:rPr>
                <w:sz w:val="24"/>
                <w:szCs w:val="24"/>
              </w:rPr>
              <w:t>The Character of Slavery</w:t>
            </w:r>
          </w:p>
        </w:tc>
        <w:tc>
          <w:tcPr>
            <w:tcW w:w="2335" w:type="dxa"/>
          </w:tcPr>
          <w:p w:rsidR="00C5570D" w:rsidRDefault="00C5570D" w:rsidP="00855A99">
            <w:pPr>
              <w:rPr>
                <w:sz w:val="24"/>
                <w:szCs w:val="24"/>
              </w:rPr>
            </w:pPr>
            <w:r>
              <w:rPr>
                <w:sz w:val="24"/>
                <w:szCs w:val="24"/>
              </w:rPr>
              <w:t>Foner Ch 11</w:t>
            </w:r>
          </w:p>
          <w:p w:rsidR="00C5570D" w:rsidRDefault="00C5570D" w:rsidP="00855A99">
            <w:pPr>
              <w:rPr>
                <w:sz w:val="24"/>
                <w:szCs w:val="24"/>
              </w:rPr>
            </w:pPr>
          </w:p>
        </w:tc>
        <w:tc>
          <w:tcPr>
            <w:tcW w:w="2335" w:type="dxa"/>
          </w:tcPr>
          <w:p w:rsidR="00C5570D" w:rsidRPr="00EA63A9" w:rsidRDefault="00C5570D" w:rsidP="00855A99">
            <w:pPr>
              <w:rPr>
                <w:sz w:val="24"/>
                <w:szCs w:val="24"/>
              </w:rPr>
            </w:pPr>
            <w:r>
              <w:rPr>
                <w:sz w:val="24"/>
                <w:szCs w:val="24"/>
              </w:rPr>
              <w:t>DB 10</w:t>
            </w:r>
          </w:p>
        </w:tc>
      </w:tr>
      <w:tr w:rsidR="00C5570D" w:rsidTr="00855A99">
        <w:trPr>
          <w:trHeight w:val="522"/>
        </w:trPr>
        <w:tc>
          <w:tcPr>
            <w:tcW w:w="2335" w:type="dxa"/>
          </w:tcPr>
          <w:p w:rsidR="00C5570D" w:rsidRPr="00EF00E3" w:rsidRDefault="00E92639" w:rsidP="00855A99">
            <w:pPr>
              <w:rPr>
                <w:sz w:val="24"/>
                <w:szCs w:val="24"/>
              </w:rPr>
            </w:pPr>
            <w:r>
              <w:rPr>
                <w:sz w:val="24"/>
                <w:szCs w:val="24"/>
              </w:rPr>
              <w:t>April 8-14</w:t>
            </w:r>
          </w:p>
        </w:tc>
        <w:tc>
          <w:tcPr>
            <w:tcW w:w="2335" w:type="dxa"/>
          </w:tcPr>
          <w:p w:rsidR="00C5570D" w:rsidRDefault="00C5570D" w:rsidP="00855A99">
            <w:pPr>
              <w:rPr>
                <w:sz w:val="24"/>
                <w:szCs w:val="24"/>
              </w:rPr>
            </w:pPr>
            <w:r>
              <w:rPr>
                <w:sz w:val="24"/>
                <w:szCs w:val="24"/>
              </w:rPr>
              <w:t>Abolitionists &amp; Temperance</w:t>
            </w:r>
          </w:p>
        </w:tc>
        <w:tc>
          <w:tcPr>
            <w:tcW w:w="2335" w:type="dxa"/>
          </w:tcPr>
          <w:p w:rsidR="00C5570D" w:rsidRDefault="00C5570D" w:rsidP="00855A99">
            <w:pPr>
              <w:rPr>
                <w:sz w:val="24"/>
                <w:szCs w:val="24"/>
              </w:rPr>
            </w:pPr>
            <w:r>
              <w:rPr>
                <w:sz w:val="24"/>
                <w:szCs w:val="24"/>
              </w:rPr>
              <w:t>Foner Ch 12</w:t>
            </w:r>
          </w:p>
        </w:tc>
        <w:tc>
          <w:tcPr>
            <w:tcW w:w="2335" w:type="dxa"/>
          </w:tcPr>
          <w:p w:rsidR="00C5570D" w:rsidRDefault="00C5570D" w:rsidP="00855A99">
            <w:pPr>
              <w:rPr>
                <w:sz w:val="24"/>
                <w:szCs w:val="24"/>
              </w:rPr>
            </w:pPr>
            <w:r>
              <w:rPr>
                <w:sz w:val="24"/>
                <w:szCs w:val="24"/>
              </w:rPr>
              <w:t>DB 11</w:t>
            </w:r>
          </w:p>
        </w:tc>
      </w:tr>
      <w:tr w:rsidR="00C5570D" w:rsidTr="00855A99">
        <w:trPr>
          <w:trHeight w:val="548"/>
        </w:trPr>
        <w:tc>
          <w:tcPr>
            <w:tcW w:w="2335" w:type="dxa"/>
          </w:tcPr>
          <w:p w:rsidR="00C5570D" w:rsidRDefault="00E92639" w:rsidP="00855A99">
            <w:pPr>
              <w:rPr>
                <w:sz w:val="24"/>
                <w:szCs w:val="24"/>
              </w:rPr>
            </w:pPr>
            <w:r>
              <w:rPr>
                <w:sz w:val="24"/>
                <w:szCs w:val="24"/>
              </w:rPr>
              <w:t>April 15-21</w:t>
            </w:r>
          </w:p>
        </w:tc>
        <w:tc>
          <w:tcPr>
            <w:tcW w:w="2335" w:type="dxa"/>
          </w:tcPr>
          <w:p w:rsidR="00C5570D" w:rsidRDefault="00C5570D" w:rsidP="00855A99">
            <w:pPr>
              <w:rPr>
                <w:sz w:val="24"/>
                <w:szCs w:val="24"/>
              </w:rPr>
            </w:pPr>
            <w:r>
              <w:rPr>
                <w:sz w:val="24"/>
                <w:szCs w:val="24"/>
              </w:rPr>
              <w:t>Mexican American War</w:t>
            </w:r>
          </w:p>
        </w:tc>
        <w:tc>
          <w:tcPr>
            <w:tcW w:w="2335" w:type="dxa"/>
          </w:tcPr>
          <w:p w:rsidR="00C5570D" w:rsidRDefault="00C5570D" w:rsidP="00855A99">
            <w:pPr>
              <w:rPr>
                <w:sz w:val="24"/>
                <w:szCs w:val="24"/>
              </w:rPr>
            </w:pPr>
            <w:r>
              <w:rPr>
                <w:sz w:val="24"/>
                <w:szCs w:val="24"/>
              </w:rPr>
              <w:t xml:space="preserve">Foner Ch 13 </w:t>
            </w:r>
          </w:p>
          <w:p w:rsidR="00C5570D" w:rsidRDefault="00C5570D" w:rsidP="00855A99">
            <w:pPr>
              <w:rPr>
                <w:sz w:val="24"/>
                <w:szCs w:val="24"/>
              </w:rPr>
            </w:pPr>
          </w:p>
        </w:tc>
        <w:tc>
          <w:tcPr>
            <w:tcW w:w="2335" w:type="dxa"/>
          </w:tcPr>
          <w:p w:rsidR="00C5570D" w:rsidRPr="00350D4B" w:rsidRDefault="00C5570D" w:rsidP="00855A99">
            <w:pPr>
              <w:rPr>
                <w:sz w:val="24"/>
                <w:szCs w:val="24"/>
              </w:rPr>
            </w:pPr>
            <w:r w:rsidRPr="00350D4B">
              <w:rPr>
                <w:sz w:val="24"/>
                <w:szCs w:val="24"/>
              </w:rPr>
              <w:t>DB 1</w:t>
            </w:r>
            <w:r>
              <w:rPr>
                <w:sz w:val="24"/>
                <w:szCs w:val="24"/>
              </w:rPr>
              <w:t>2</w:t>
            </w:r>
          </w:p>
        </w:tc>
      </w:tr>
      <w:tr w:rsidR="00C5570D" w:rsidTr="00855A99">
        <w:trPr>
          <w:trHeight w:val="522"/>
        </w:trPr>
        <w:tc>
          <w:tcPr>
            <w:tcW w:w="2335" w:type="dxa"/>
          </w:tcPr>
          <w:p w:rsidR="00C5570D" w:rsidRDefault="00E92639" w:rsidP="00855A99">
            <w:pPr>
              <w:rPr>
                <w:sz w:val="24"/>
                <w:szCs w:val="24"/>
              </w:rPr>
            </w:pPr>
            <w:r>
              <w:rPr>
                <w:sz w:val="24"/>
                <w:szCs w:val="24"/>
              </w:rPr>
              <w:t>April 22-28</w:t>
            </w:r>
          </w:p>
        </w:tc>
        <w:tc>
          <w:tcPr>
            <w:tcW w:w="2335" w:type="dxa"/>
          </w:tcPr>
          <w:p w:rsidR="00C5570D" w:rsidRDefault="00C5570D" w:rsidP="00855A99">
            <w:pPr>
              <w:rPr>
                <w:sz w:val="24"/>
                <w:szCs w:val="24"/>
              </w:rPr>
            </w:pPr>
            <w:r>
              <w:rPr>
                <w:sz w:val="24"/>
                <w:szCs w:val="24"/>
              </w:rPr>
              <w:t>The Sectional Crisis</w:t>
            </w:r>
          </w:p>
        </w:tc>
        <w:tc>
          <w:tcPr>
            <w:tcW w:w="2335" w:type="dxa"/>
          </w:tcPr>
          <w:p w:rsidR="00C5570D" w:rsidRDefault="00C5570D" w:rsidP="00855A99">
            <w:pPr>
              <w:rPr>
                <w:sz w:val="24"/>
                <w:szCs w:val="24"/>
              </w:rPr>
            </w:pPr>
          </w:p>
        </w:tc>
        <w:tc>
          <w:tcPr>
            <w:tcW w:w="2335" w:type="dxa"/>
          </w:tcPr>
          <w:p w:rsidR="00C5570D" w:rsidRPr="000A3EFE" w:rsidRDefault="00C5570D" w:rsidP="00855A99">
            <w:pPr>
              <w:rPr>
                <w:b/>
                <w:sz w:val="24"/>
                <w:szCs w:val="24"/>
              </w:rPr>
            </w:pPr>
            <w:r w:rsidRPr="005B366C">
              <w:rPr>
                <w:b/>
                <w:sz w:val="24"/>
                <w:szCs w:val="24"/>
              </w:rPr>
              <w:t>Research Paper</w:t>
            </w:r>
            <w:r>
              <w:rPr>
                <w:b/>
                <w:sz w:val="24"/>
                <w:szCs w:val="24"/>
              </w:rPr>
              <w:t xml:space="preserve">: </w:t>
            </w:r>
            <w:r w:rsidR="00E92639">
              <w:rPr>
                <w:b/>
                <w:sz w:val="24"/>
                <w:szCs w:val="24"/>
              </w:rPr>
              <w:t>April 28</w:t>
            </w:r>
          </w:p>
        </w:tc>
      </w:tr>
      <w:tr w:rsidR="00C5570D" w:rsidTr="00855A99">
        <w:trPr>
          <w:trHeight w:val="522"/>
        </w:trPr>
        <w:tc>
          <w:tcPr>
            <w:tcW w:w="2335" w:type="dxa"/>
          </w:tcPr>
          <w:p w:rsidR="00C5570D" w:rsidRDefault="00E92639" w:rsidP="00855A99">
            <w:pPr>
              <w:rPr>
                <w:sz w:val="24"/>
                <w:szCs w:val="24"/>
              </w:rPr>
            </w:pPr>
            <w:r>
              <w:rPr>
                <w:sz w:val="24"/>
                <w:szCs w:val="24"/>
              </w:rPr>
              <w:t>April 29-May 5</w:t>
            </w:r>
          </w:p>
        </w:tc>
        <w:tc>
          <w:tcPr>
            <w:tcW w:w="2335" w:type="dxa"/>
          </w:tcPr>
          <w:p w:rsidR="00C5570D" w:rsidRDefault="00C5570D" w:rsidP="00855A99">
            <w:pPr>
              <w:rPr>
                <w:sz w:val="24"/>
                <w:szCs w:val="24"/>
              </w:rPr>
            </w:pPr>
            <w:r>
              <w:rPr>
                <w:sz w:val="24"/>
                <w:szCs w:val="24"/>
              </w:rPr>
              <w:t>The Civil War</w:t>
            </w:r>
          </w:p>
        </w:tc>
        <w:tc>
          <w:tcPr>
            <w:tcW w:w="2335" w:type="dxa"/>
          </w:tcPr>
          <w:p w:rsidR="00C5570D" w:rsidRDefault="00C5570D" w:rsidP="00855A99">
            <w:pPr>
              <w:rPr>
                <w:sz w:val="24"/>
                <w:szCs w:val="24"/>
              </w:rPr>
            </w:pPr>
            <w:r>
              <w:rPr>
                <w:sz w:val="24"/>
                <w:szCs w:val="24"/>
              </w:rPr>
              <w:t>Foner Ch 14 (EC)</w:t>
            </w:r>
          </w:p>
          <w:p w:rsidR="00C5570D" w:rsidRDefault="00C5570D" w:rsidP="00855A99">
            <w:pPr>
              <w:rPr>
                <w:sz w:val="24"/>
                <w:szCs w:val="24"/>
              </w:rPr>
            </w:pPr>
          </w:p>
        </w:tc>
        <w:tc>
          <w:tcPr>
            <w:tcW w:w="2335" w:type="dxa"/>
          </w:tcPr>
          <w:p w:rsidR="00C5570D" w:rsidRPr="005B366C" w:rsidRDefault="00C5570D" w:rsidP="00855A99">
            <w:pPr>
              <w:rPr>
                <w:b/>
                <w:sz w:val="24"/>
                <w:szCs w:val="24"/>
              </w:rPr>
            </w:pPr>
          </w:p>
        </w:tc>
      </w:tr>
      <w:tr w:rsidR="00C5570D" w:rsidTr="00855A99">
        <w:trPr>
          <w:trHeight w:val="522"/>
        </w:trPr>
        <w:tc>
          <w:tcPr>
            <w:tcW w:w="2335" w:type="dxa"/>
          </w:tcPr>
          <w:p w:rsidR="00C5570D" w:rsidRDefault="00E92639" w:rsidP="00855A99">
            <w:pPr>
              <w:rPr>
                <w:sz w:val="24"/>
                <w:szCs w:val="24"/>
              </w:rPr>
            </w:pPr>
            <w:r>
              <w:rPr>
                <w:sz w:val="24"/>
                <w:szCs w:val="24"/>
              </w:rPr>
              <w:t>May 6-12</w:t>
            </w:r>
          </w:p>
        </w:tc>
        <w:tc>
          <w:tcPr>
            <w:tcW w:w="2335" w:type="dxa"/>
          </w:tcPr>
          <w:p w:rsidR="00C5570D" w:rsidRDefault="00C5570D" w:rsidP="00855A99">
            <w:pPr>
              <w:rPr>
                <w:sz w:val="24"/>
                <w:szCs w:val="24"/>
              </w:rPr>
            </w:pPr>
            <w:r>
              <w:rPr>
                <w:sz w:val="24"/>
                <w:szCs w:val="24"/>
              </w:rPr>
              <w:t>Reconstruction</w:t>
            </w:r>
          </w:p>
        </w:tc>
        <w:tc>
          <w:tcPr>
            <w:tcW w:w="2335" w:type="dxa"/>
          </w:tcPr>
          <w:p w:rsidR="00C5570D" w:rsidRDefault="00C5570D" w:rsidP="00855A99">
            <w:pPr>
              <w:rPr>
                <w:sz w:val="24"/>
                <w:szCs w:val="24"/>
              </w:rPr>
            </w:pPr>
            <w:r>
              <w:rPr>
                <w:sz w:val="24"/>
                <w:szCs w:val="24"/>
              </w:rPr>
              <w:t>Foner Ch 15 (EC)</w:t>
            </w:r>
          </w:p>
        </w:tc>
        <w:tc>
          <w:tcPr>
            <w:tcW w:w="2335" w:type="dxa"/>
          </w:tcPr>
          <w:p w:rsidR="00C5570D" w:rsidRDefault="00C5570D" w:rsidP="00855A99">
            <w:pPr>
              <w:rPr>
                <w:sz w:val="24"/>
                <w:szCs w:val="24"/>
              </w:rPr>
            </w:pPr>
          </w:p>
        </w:tc>
      </w:tr>
      <w:tr w:rsidR="00C5570D" w:rsidRPr="000A6748" w:rsidTr="00855A99">
        <w:trPr>
          <w:trHeight w:val="548"/>
        </w:trPr>
        <w:tc>
          <w:tcPr>
            <w:tcW w:w="2335" w:type="dxa"/>
          </w:tcPr>
          <w:p w:rsidR="00C5570D" w:rsidRDefault="00E92639" w:rsidP="00855A99">
            <w:pPr>
              <w:rPr>
                <w:sz w:val="24"/>
                <w:szCs w:val="24"/>
              </w:rPr>
            </w:pPr>
            <w:r>
              <w:rPr>
                <w:sz w:val="24"/>
                <w:szCs w:val="24"/>
              </w:rPr>
              <w:t>May 13-17</w:t>
            </w:r>
          </w:p>
        </w:tc>
        <w:tc>
          <w:tcPr>
            <w:tcW w:w="2335" w:type="dxa"/>
          </w:tcPr>
          <w:p w:rsidR="00C5570D" w:rsidRDefault="00C5570D" w:rsidP="00855A99">
            <w:pPr>
              <w:rPr>
                <w:sz w:val="24"/>
                <w:szCs w:val="24"/>
              </w:rPr>
            </w:pPr>
            <w:r>
              <w:rPr>
                <w:sz w:val="24"/>
                <w:szCs w:val="24"/>
              </w:rPr>
              <w:t>Final Exam</w:t>
            </w:r>
          </w:p>
        </w:tc>
        <w:tc>
          <w:tcPr>
            <w:tcW w:w="2335" w:type="dxa"/>
          </w:tcPr>
          <w:p w:rsidR="00C5570D" w:rsidRDefault="00C5570D" w:rsidP="00855A99">
            <w:pPr>
              <w:rPr>
                <w:sz w:val="24"/>
                <w:szCs w:val="24"/>
              </w:rPr>
            </w:pPr>
            <w:r>
              <w:rPr>
                <w:sz w:val="24"/>
                <w:szCs w:val="24"/>
              </w:rPr>
              <w:t>Final Exam</w:t>
            </w:r>
          </w:p>
        </w:tc>
        <w:tc>
          <w:tcPr>
            <w:tcW w:w="2335" w:type="dxa"/>
          </w:tcPr>
          <w:p w:rsidR="00C5570D" w:rsidRPr="000A6748" w:rsidRDefault="00C5570D" w:rsidP="00855A99">
            <w:pPr>
              <w:rPr>
                <w:b/>
                <w:sz w:val="24"/>
                <w:szCs w:val="24"/>
              </w:rPr>
            </w:pPr>
            <w:r>
              <w:rPr>
                <w:b/>
                <w:sz w:val="24"/>
                <w:szCs w:val="24"/>
              </w:rPr>
              <w:t xml:space="preserve">Final Exam:  </w:t>
            </w:r>
            <w:r w:rsidR="00E92639">
              <w:rPr>
                <w:b/>
                <w:sz w:val="24"/>
                <w:szCs w:val="24"/>
              </w:rPr>
              <w:t>May 16-17</w:t>
            </w:r>
          </w:p>
        </w:tc>
      </w:tr>
    </w:tbl>
    <w:p w:rsidR="00C5570D" w:rsidRDefault="00C5570D" w:rsidP="00C5570D"/>
    <w:p w:rsidR="00C5570D" w:rsidRDefault="00C5570D" w:rsidP="00C5570D"/>
    <w:p w:rsidR="002300EE" w:rsidRDefault="009F0B7D"/>
    <w:sectPr w:rsidR="002300EE" w:rsidSect="00945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0D"/>
    <w:rsid w:val="001A543E"/>
    <w:rsid w:val="00206CEE"/>
    <w:rsid w:val="00306B3B"/>
    <w:rsid w:val="0031084A"/>
    <w:rsid w:val="003256AB"/>
    <w:rsid w:val="003B099E"/>
    <w:rsid w:val="00500222"/>
    <w:rsid w:val="005B7367"/>
    <w:rsid w:val="00813295"/>
    <w:rsid w:val="00827479"/>
    <w:rsid w:val="0088417D"/>
    <w:rsid w:val="00971A85"/>
    <w:rsid w:val="009F0B7D"/>
    <w:rsid w:val="00A47B3B"/>
    <w:rsid w:val="00AE4F4B"/>
    <w:rsid w:val="00B07658"/>
    <w:rsid w:val="00BA51A0"/>
    <w:rsid w:val="00C5570D"/>
    <w:rsid w:val="00C77769"/>
    <w:rsid w:val="00D1609B"/>
    <w:rsid w:val="00E92639"/>
    <w:rsid w:val="00E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F1D4"/>
  <w15:chartTrackingRefBased/>
  <w15:docId w15:val="{DF5DE380-3F65-470A-8C28-9EFD8B24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70D"/>
    <w:pPr>
      <w:spacing w:after="200" w:line="276" w:lineRule="auto"/>
    </w:pPr>
  </w:style>
  <w:style w:type="paragraph" w:styleId="Heading1">
    <w:name w:val="heading 1"/>
    <w:basedOn w:val="Normal"/>
    <w:next w:val="Normal"/>
    <w:link w:val="Heading1Char"/>
    <w:uiPriority w:val="9"/>
    <w:qFormat/>
    <w:rsid w:val="00C5570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5570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70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5570D"/>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C5570D"/>
    <w:pPr>
      <w:ind w:left="720"/>
      <w:contextualSpacing/>
    </w:pPr>
  </w:style>
  <w:style w:type="table" w:styleId="TableGrid">
    <w:name w:val="Table Grid"/>
    <w:basedOn w:val="TableNormal"/>
    <w:uiPriority w:val="59"/>
    <w:rsid w:val="00C55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Cuddy</dc:creator>
  <cp:keywords/>
  <dc:description/>
  <cp:lastModifiedBy>Zachary Cuddy</cp:lastModifiedBy>
  <cp:revision>18</cp:revision>
  <dcterms:created xsi:type="dcterms:W3CDTF">2024-01-02T19:47:00Z</dcterms:created>
  <dcterms:modified xsi:type="dcterms:W3CDTF">2024-01-04T20:41:00Z</dcterms:modified>
</cp:coreProperties>
</file>