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277" w:rsidRDefault="0005777B">
      <w:pPr>
        <w:pStyle w:val="Heading3"/>
        <w:spacing w:before="0" w:after="0"/>
        <w:ind w:left="1" w:hanging="3"/>
        <w:jc w:val="center"/>
        <w:rPr>
          <w:sz w:val="24"/>
          <w:szCs w:val="24"/>
        </w:rPr>
      </w:pPr>
      <w:r>
        <w:rPr>
          <w:noProof/>
        </w:rPr>
        <w:drawing>
          <wp:inline distT="0" distB="0" distL="114300" distR="114300">
            <wp:extent cx="5487670" cy="1336040"/>
            <wp:effectExtent l="0" t="0" r="0" b="0"/>
            <wp:docPr id="1030" name="image2.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2.jpg" descr="http://kingsriverlife.com/wp-content/uploads/2014/10/reedleycollege.jpg"/>
                    <pic:cNvPicPr preferRelativeResize="0"/>
                  </pic:nvPicPr>
                  <pic:blipFill>
                    <a:blip r:embed="rId8"/>
                    <a:srcRect/>
                    <a:stretch>
                      <a:fillRect/>
                    </a:stretch>
                  </pic:blipFill>
                  <pic:spPr>
                    <a:xfrm>
                      <a:off x="0" y="0"/>
                      <a:ext cx="5487670" cy="1336040"/>
                    </a:xfrm>
                    <a:prstGeom prst="rect">
                      <a:avLst/>
                    </a:prstGeom>
                    <a:ln/>
                  </pic:spPr>
                </pic:pic>
              </a:graphicData>
            </a:graphic>
          </wp:inline>
        </w:drawing>
      </w:r>
    </w:p>
    <w:p w:rsidR="00DF3277" w:rsidRDefault="0005777B">
      <w:pPr>
        <w:pStyle w:val="Heading3"/>
        <w:spacing w:before="0" w:after="0"/>
        <w:ind w:left="0" w:hanging="2"/>
        <w:jc w:val="both"/>
        <w:rPr>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Spring </w:t>
      </w:r>
      <w:r w:rsidR="00503E18">
        <w:rPr>
          <w:i/>
          <w:sz w:val="24"/>
          <w:szCs w:val="24"/>
        </w:rPr>
        <w:t>2024</w:t>
      </w:r>
    </w:p>
    <w:p w:rsidR="00DF3277" w:rsidRDefault="0005777B">
      <w:pPr>
        <w:pStyle w:val="Heading3"/>
        <w:spacing w:before="0" w:after="0"/>
        <w:ind w:left="2" w:hanging="4"/>
        <w:jc w:val="center"/>
        <w:rPr>
          <w:sz w:val="36"/>
          <w:szCs w:val="36"/>
        </w:rPr>
      </w:pPr>
      <w:r>
        <w:rPr>
          <w:sz w:val="36"/>
          <w:szCs w:val="36"/>
        </w:rPr>
        <w:t>CRIM 1</w:t>
      </w:r>
    </w:p>
    <w:p w:rsidR="00DF3277" w:rsidRDefault="0005777B">
      <w:pPr>
        <w:pStyle w:val="Subtitle"/>
        <w:ind w:left="2" w:hanging="4"/>
        <w:rPr>
          <w:rFonts w:ascii="Calibri" w:eastAsia="Calibri" w:hAnsi="Calibri" w:cs="Calibri"/>
          <w:sz w:val="36"/>
          <w:szCs w:val="36"/>
          <w:u w:val="none"/>
        </w:rPr>
      </w:pPr>
      <w:r>
        <w:rPr>
          <w:rFonts w:ascii="Calibri" w:eastAsia="Calibri" w:hAnsi="Calibri" w:cs="Calibri"/>
          <w:sz w:val="36"/>
          <w:szCs w:val="36"/>
          <w:u w:val="none"/>
        </w:rPr>
        <w:t>Introduction to Criminology</w:t>
      </w:r>
    </w:p>
    <w:p w:rsidR="00DF3277" w:rsidRDefault="0005777B">
      <w:pPr>
        <w:pStyle w:val="Heading3"/>
        <w:spacing w:before="0" w:after="0"/>
        <w:ind w:left="0" w:hanging="2"/>
        <w:jc w:val="center"/>
        <w:rPr>
          <w:sz w:val="24"/>
          <w:szCs w:val="24"/>
        </w:rPr>
      </w:pPr>
      <w:r>
        <w:rPr>
          <w:sz w:val="24"/>
          <w:szCs w:val="24"/>
        </w:rPr>
        <w:t>Syllabus</w:t>
      </w:r>
    </w:p>
    <w:p w:rsidR="00DF3277" w:rsidRDefault="00DF3277">
      <w:pPr>
        <w:pStyle w:val="Title"/>
        <w:ind w:left="0" w:hanging="2"/>
        <w:rPr>
          <w:rFonts w:ascii="Calibri" w:eastAsia="Calibri" w:hAnsi="Calibri" w:cs="Calibri"/>
          <w:sz w:val="24"/>
          <w:szCs w:val="24"/>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rPr>
        <w:t xml:space="preserve">Course Name:  CRIM 1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highlight w:val="yellow"/>
        </w:rPr>
        <w:t>Section Number</w:t>
      </w:r>
      <w:r>
        <w:rPr>
          <w:rFonts w:ascii="Calibri" w:eastAsia="Calibri" w:hAnsi="Calibri" w:cs="Calibri"/>
          <w:b/>
          <w:sz w:val="22"/>
          <w:szCs w:val="22"/>
        </w:rPr>
        <w:t xml:space="preserve">:  </w:t>
      </w:r>
      <w:r w:rsidR="006B70A6">
        <w:rPr>
          <w:rFonts w:ascii="Calibri" w:eastAsia="Calibri" w:hAnsi="Calibri" w:cs="Calibri"/>
          <w:b/>
          <w:sz w:val="22"/>
          <w:szCs w:val="22"/>
        </w:rPr>
        <w:t xml:space="preserve">59037          </w:t>
      </w:r>
      <w:r>
        <w:rPr>
          <w:rFonts w:ascii="Calibri" w:eastAsia="Calibri" w:hAnsi="Calibri" w:cs="Calibri"/>
          <w:b/>
          <w:sz w:val="22"/>
          <w:szCs w:val="22"/>
        </w:rPr>
        <w:t>Units:</w:t>
      </w:r>
      <w:r>
        <w:rPr>
          <w:rFonts w:ascii="Calibri" w:eastAsia="Calibri" w:hAnsi="Calibri" w:cs="Calibri"/>
          <w:sz w:val="22"/>
          <w:szCs w:val="22"/>
        </w:rPr>
        <w:t xml:space="preserve"> 03</w:t>
      </w:r>
    </w:p>
    <w:p w:rsidR="00DF3277" w:rsidRDefault="00DF3277">
      <w:pPr>
        <w:ind w:left="0" w:hanging="2"/>
        <w:rPr>
          <w:rFonts w:ascii="Calibri" w:eastAsia="Calibri" w:hAnsi="Calibri" w:cs="Calibri"/>
          <w:sz w:val="22"/>
          <w:szCs w:val="22"/>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rPr>
        <w:t>Total Contact hours: 54.00</w:t>
      </w:r>
    </w:p>
    <w:p w:rsidR="00DF3277" w:rsidRDefault="00DF3277">
      <w:pPr>
        <w:ind w:left="0" w:hanging="2"/>
        <w:rPr>
          <w:rFonts w:ascii="Calibri" w:eastAsia="Calibri" w:hAnsi="Calibri" w:cs="Calibri"/>
          <w:sz w:val="22"/>
          <w:szCs w:val="22"/>
          <w:highlight w:val="yellow"/>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highlight w:val="yellow"/>
        </w:rPr>
        <w:t>Instructor:</w:t>
      </w:r>
      <w:r>
        <w:rPr>
          <w:rFonts w:ascii="Calibri" w:eastAsia="Calibri" w:hAnsi="Calibri" w:cs="Calibri"/>
          <w:sz w:val="22"/>
          <w:szCs w:val="22"/>
        </w:rPr>
        <w:t xml:space="preserve">  </w:t>
      </w:r>
      <w:r w:rsidR="006B70A6">
        <w:rPr>
          <w:rFonts w:ascii="Calibri" w:eastAsia="Calibri" w:hAnsi="Calibri" w:cs="Calibri"/>
          <w:sz w:val="22"/>
          <w:szCs w:val="22"/>
        </w:rPr>
        <w:t>Mark Bray</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E-mail: </w:t>
      </w:r>
      <w:r w:rsidR="006B70A6">
        <w:rPr>
          <w:rFonts w:ascii="Calibri" w:eastAsia="Calibri" w:hAnsi="Calibri" w:cs="Calibri"/>
          <w:b/>
          <w:sz w:val="22"/>
          <w:szCs w:val="22"/>
          <w:highlight w:val="yellow"/>
        </w:rPr>
        <w:t>mark.bray@reedleycollege.edu</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Office Hours:  </w:t>
      </w:r>
      <w:r>
        <w:rPr>
          <w:rFonts w:ascii="Calibri" w:eastAsia="Calibri" w:hAnsi="Calibri" w:cs="Calibri"/>
          <w:sz w:val="22"/>
          <w:szCs w:val="22"/>
        </w:rPr>
        <w:t>By Appointment Only</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Class Meeting: </w:t>
      </w:r>
      <w:r w:rsidR="006B70A6">
        <w:rPr>
          <w:rFonts w:ascii="Calibri" w:eastAsia="Calibri" w:hAnsi="Calibri" w:cs="Calibri"/>
          <w:b/>
          <w:sz w:val="22"/>
          <w:szCs w:val="22"/>
          <w:highlight w:val="yellow"/>
        </w:rPr>
        <w:t>Period 1-</w:t>
      </w:r>
      <w:bookmarkStart w:id="0" w:name="_GoBack"/>
      <w:bookmarkEnd w:id="0"/>
      <w:r>
        <w:rPr>
          <w:rFonts w:ascii="Calibri" w:eastAsia="Calibri" w:hAnsi="Calibri" w:cs="Calibri"/>
          <w:b/>
          <w:sz w:val="22"/>
          <w:szCs w:val="22"/>
          <w:highlight w:val="yellow"/>
        </w:rPr>
        <w:t xml:space="preserve"> </w:t>
      </w:r>
      <w:r w:rsidR="006B70A6">
        <w:rPr>
          <w:rFonts w:ascii="Calibri" w:eastAsia="Calibri" w:hAnsi="Calibri" w:cs="Calibri"/>
          <w:b/>
          <w:sz w:val="22"/>
          <w:szCs w:val="22"/>
          <w:highlight w:val="yellow"/>
        </w:rPr>
        <w:t>0800-0850</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Location: </w:t>
      </w:r>
      <w:r w:rsidR="006B70A6">
        <w:rPr>
          <w:rFonts w:ascii="Calibri" w:eastAsia="Calibri" w:hAnsi="Calibri" w:cs="Calibri"/>
          <w:b/>
          <w:sz w:val="22"/>
          <w:szCs w:val="22"/>
          <w:highlight w:val="yellow"/>
        </w:rPr>
        <w:t>Room 537- Dinuba High School</w:t>
      </w:r>
    </w:p>
    <w:p w:rsidR="00DF3277" w:rsidRDefault="00DF3277" w:rsidP="006B70A6">
      <w:pPr>
        <w:ind w:leftChars="0" w:left="0" w:firstLineChars="0" w:firstLine="0"/>
        <w:rPr>
          <w:rFonts w:ascii="Calibri" w:eastAsia="Calibri" w:hAnsi="Calibri" w:cs="Calibri"/>
          <w:sz w:val="22"/>
          <w:szCs w:val="22"/>
          <w:highlight w:val="yellow"/>
        </w:rPr>
      </w:pPr>
    </w:p>
    <w:p w:rsidR="00DF3277" w:rsidRDefault="0005777B">
      <w:pPr>
        <w:pStyle w:val="Title"/>
        <w:tabs>
          <w:tab w:val="center" w:pos="4320"/>
          <w:tab w:val="left" w:pos="6360"/>
        </w:tabs>
        <w:ind w:left="0" w:hanging="2"/>
        <w:jc w:val="left"/>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b/>
          <w:sz w:val="24"/>
          <w:szCs w:val="24"/>
        </w:rPr>
        <w:tab/>
      </w:r>
    </w:p>
    <w:p w:rsidR="00DF3277" w:rsidRDefault="00DF3277">
      <w:pPr>
        <w:tabs>
          <w:tab w:val="left" w:pos="0"/>
        </w:tabs>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 xml:space="preserve">Course Materials: </w:t>
      </w:r>
      <w:r>
        <w:rPr>
          <w:rFonts w:ascii="Calibri" w:eastAsia="Calibri" w:hAnsi="Calibri" w:cs="Calibri"/>
        </w:rPr>
        <w:t xml:space="preserve">  </w:t>
      </w:r>
    </w:p>
    <w:p w:rsidR="00DF3277" w:rsidRDefault="00DF3277">
      <w:pPr>
        <w:ind w:left="0" w:hanging="2"/>
        <w:rPr>
          <w:rFonts w:ascii="Calibri" w:eastAsia="Calibri" w:hAnsi="Calibri" w:cs="Calibri"/>
        </w:rPr>
      </w:pPr>
    </w:p>
    <w:p w:rsidR="00DF3277" w:rsidRDefault="0005777B">
      <w:pPr>
        <w:ind w:left="0" w:right="-900" w:hanging="2"/>
        <w:rPr>
          <w:rFonts w:ascii="Calibri" w:eastAsia="Calibri" w:hAnsi="Calibri" w:cs="Calibri"/>
        </w:rPr>
      </w:pPr>
      <w:proofErr w:type="spellStart"/>
      <w:r>
        <w:rPr>
          <w:rFonts w:ascii="Calibri" w:eastAsia="Calibri" w:hAnsi="Calibri" w:cs="Calibri"/>
        </w:rPr>
        <w:t>Schmallager</w:t>
      </w:r>
      <w:proofErr w:type="spellEnd"/>
      <w:r>
        <w:rPr>
          <w:rFonts w:ascii="Calibri" w:eastAsia="Calibri" w:hAnsi="Calibri" w:cs="Calibri"/>
        </w:rPr>
        <w:t xml:space="preserve">, Frank, 2015, </w:t>
      </w:r>
      <w:r>
        <w:rPr>
          <w:rFonts w:ascii="Calibri" w:eastAsia="Calibri" w:hAnsi="Calibri" w:cs="Calibri"/>
          <w:i/>
        </w:rPr>
        <w:t>Criminal Justice Today</w:t>
      </w:r>
    </w:p>
    <w:p w:rsidR="00DF3277" w:rsidRDefault="00DF3277">
      <w:pPr>
        <w:ind w:left="0" w:right="-90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DF3277" w:rsidRDefault="00DF3277">
      <w:pPr>
        <w:ind w:left="0" w:hanging="2"/>
        <w:rPr>
          <w:rFonts w:ascii="Calibri" w:eastAsia="Calibri" w:hAnsi="Calibri" w:cs="Calibri"/>
        </w:rPr>
      </w:pPr>
    </w:p>
    <w:p w:rsidR="00DF3277" w:rsidRDefault="0005777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Student Learning Outcomes</w:t>
      </w:r>
      <w:r>
        <w:rPr>
          <w:rFonts w:ascii="Calibri" w:eastAsia="Calibri" w:hAnsi="Calibri" w:cs="Calibri"/>
        </w:rPr>
        <w:t>:</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By the end of the semester it is expected that the student will:</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1.</w:t>
      </w:r>
      <w:r>
        <w:rPr>
          <w:rFonts w:ascii="Calibri" w:eastAsia="Calibri" w:hAnsi="Calibri" w:cs="Calibri"/>
        </w:rPr>
        <w:tab/>
        <w:t>Recognize the major components of the criminal justice system.</w:t>
      </w:r>
    </w:p>
    <w:p w:rsidR="00DF3277" w:rsidRDefault="0005777B">
      <w:pPr>
        <w:ind w:left="0" w:hanging="2"/>
        <w:rPr>
          <w:rFonts w:ascii="Calibri" w:eastAsia="Calibri" w:hAnsi="Calibri" w:cs="Calibri"/>
        </w:rPr>
      </w:pPr>
      <w:r>
        <w:rPr>
          <w:rFonts w:ascii="Calibri" w:eastAsia="Calibri" w:hAnsi="Calibri" w:cs="Calibri"/>
        </w:rPr>
        <w:t>2.</w:t>
      </w:r>
      <w:r>
        <w:rPr>
          <w:rFonts w:ascii="Calibri" w:eastAsia="Calibri" w:hAnsi="Calibri" w:cs="Calibri"/>
        </w:rPr>
        <w:tab/>
        <w:t>Describe the differences between Federal and State courts.</w:t>
      </w:r>
    </w:p>
    <w:p w:rsidR="00DF3277" w:rsidRDefault="0005777B">
      <w:pPr>
        <w:ind w:left="0" w:hanging="2"/>
        <w:rPr>
          <w:rFonts w:ascii="Calibri" w:eastAsia="Calibri" w:hAnsi="Calibri" w:cs="Calibri"/>
        </w:rPr>
      </w:pPr>
      <w:r>
        <w:rPr>
          <w:rFonts w:ascii="Calibri" w:eastAsia="Calibri" w:hAnsi="Calibri" w:cs="Calibri"/>
        </w:rPr>
        <w:t>3.</w:t>
      </w:r>
      <w:r>
        <w:rPr>
          <w:rFonts w:ascii="Calibri" w:eastAsia="Calibri" w:hAnsi="Calibri" w:cs="Calibri"/>
        </w:rPr>
        <w:tab/>
        <w:t>Identify the major theories which attempt to explain crime causation.</w:t>
      </w:r>
    </w:p>
    <w:p w:rsidR="00DF3277" w:rsidRDefault="0005777B">
      <w:pPr>
        <w:ind w:left="0" w:hanging="2"/>
        <w:rPr>
          <w:rFonts w:ascii="Calibri" w:eastAsia="Calibri" w:hAnsi="Calibri" w:cs="Calibri"/>
        </w:rPr>
      </w:pPr>
      <w:r>
        <w:rPr>
          <w:rFonts w:ascii="Calibri" w:eastAsia="Calibri" w:hAnsi="Calibri" w:cs="Calibri"/>
        </w:rPr>
        <w:t>4.</w:t>
      </w:r>
      <w:r>
        <w:rPr>
          <w:rFonts w:ascii="Calibri" w:eastAsia="Calibri" w:hAnsi="Calibri" w:cs="Calibri"/>
        </w:rPr>
        <w:tab/>
        <w:t xml:space="preserve">Explain the processes by which a criminal case progresses from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investigation to appeal.</w:t>
      </w:r>
    </w:p>
    <w:p w:rsidR="00DF3277" w:rsidRDefault="0005777B">
      <w:pPr>
        <w:ind w:left="0" w:hanging="2"/>
        <w:rPr>
          <w:rFonts w:ascii="Calibri" w:eastAsia="Calibri" w:hAnsi="Calibri" w:cs="Calibri"/>
        </w:rPr>
      </w:pPr>
      <w:r>
        <w:rPr>
          <w:rFonts w:ascii="Calibri" w:eastAsia="Calibri" w:hAnsi="Calibri" w:cs="Calibri"/>
        </w:rPr>
        <w:t>5.</w:t>
      </w:r>
      <w:r>
        <w:rPr>
          <w:rFonts w:ascii="Calibri" w:eastAsia="Calibri" w:hAnsi="Calibri" w:cs="Calibri"/>
        </w:rPr>
        <w:tab/>
        <w:t>Recognize which Amendments to the United States Constitution have the greatest impact on the criminal justice system.</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Learning Objectives:</w:t>
      </w:r>
    </w:p>
    <w:p w:rsidR="00DF3277" w:rsidRDefault="00DF3277">
      <w:pPr>
        <w:ind w:left="0" w:hanging="2"/>
        <w:rPr>
          <w:rFonts w:ascii="Calibri" w:eastAsia="Calibri" w:hAnsi="Calibri" w:cs="Calibri"/>
          <w:u w:val="single"/>
        </w:rPr>
      </w:pPr>
    </w:p>
    <w:p w:rsidR="00DF3277" w:rsidRDefault="0005777B">
      <w:pPr>
        <w:ind w:left="0" w:hanging="2"/>
        <w:rPr>
          <w:rFonts w:ascii="Calibri" w:eastAsia="Calibri" w:hAnsi="Calibri" w:cs="Calibri"/>
        </w:rPr>
      </w:pPr>
      <w:r>
        <w:rPr>
          <w:rFonts w:ascii="Calibri" w:eastAsia="Calibri" w:hAnsi="Calibri" w:cs="Calibri"/>
        </w:rPr>
        <w:t>In the process of completing this course, students will:</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1.</w:t>
      </w:r>
      <w:r>
        <w:rPr>
          <w:rFonts w:ascii="Calibri" w:eastAsia="Calibri" w:hAnsi="Calibri" w:cs="Calibri"/>
        </w:rPr>
        <w:tab/>
        <w:t>Demonstrate an understanding of the history, development, structure, and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function of the American police, courts, and corrections systems.</w:t>
      </w:r>
    </w:p>
    <w:p w:rsidR="00DF3277" w:rsidRDefault="0005777B">
      <w:pPr>
        <w:ind w:left="0" w:hanging="2"/>
        <w:rPr>
          <w:rFonts w:ascii="Calibri" w:eastAsia="Calibri" w:hAnsi="Calibri" w:cs="Calibri"/>
        </w:rPr>
      </w:pPr>
      <w:r>
        <w:rPr>
          <w:rFonts w:ascii="Calibri" w:eastAsia="Calibri" w:hAnsi="Calibri" w:cs="Calibri"/>
        </w:rPr>
        <w:t>2.</w:t>
      </w:r>
      <w:r>
        <w:rPr>
          <w:rFonts w:ascii="Calibri" w:eastAsia="Calibri" w:hAnsi="Calibri" w:cs="Calibri"/>
        </w:rPr>
        <w:tab/>
        <w:t>Explain the methods, theories, and concepts associated with the sources of crime data, the emerging patterns of criminal activity, and the costs of crime.</w:t>
      </w:r>
    </w:p>
    <w:p w:rsidR="00DF3277" w:rsidRDefault="0005777B">
      <w:pPr>
        <w:ind w:left="0" w:hanging="2"/>
        <w:rPr>
          <w:rFonts w:ascii="Calibri" w:eastAsia="Calibri" w:hAnsi="Calibri" w:cs="Calibri"/>
        </w:rPr>
      </w:pPr>
      <w:r>
        <w:rPr>
          <w:rFonts w:ascii="Calibri" w:eastAsia="Calibri" w:hAnsi="Calibri" w:cs="Calibri"/>
        </w:rPr>
        <w:t>3.</w:t>
      </w:r>
      <w:r>
        <w:rPr>
          <w:rFonts w:ascii="Calibri" w:eastAsia="Calibri" w:hAnsi="Calibri" w:cs="Calibri"/>
        </w:rPr>
        <w:tab/>
        <w:t>Demonstrate an understanding of criminological theories used to explain crime and criminality.</w:t>
      </w:r>
    </w:p>
    <w:p w:rsidR="00DF3277" w:rsidRDefault="0005777B">
      <w:pPr>
        <w:ind w:left="0" w:hanging="2"/>
        <w:rPr>
          <w:rFonts w:ascii="Calibri" w:eastAsia="Calibri" w:hAnsi="Calibri" w:cs="Calibri"/>
        </w:rPr>
      </w:pPr>
      <w:r>
        <w:rPr>
          <w:rFonts w:ascii="Calibri" w:eastAsia="Calibri" w:hAnsi="Calibri" w:cs="Calibri"/>
        </w:rPr>
        <w:t>4.</w:t>
      </w:r>
      <w:r>
        <w:rPr>
          <w:rFonts w:ascii="Calibri" w:eastAsia="Calibri" w:hAnsi="Calibri" w:cs="Calibri"/>
        </w:rPr>
        <w:tab/>
        <w:t>Demonstrate the ability to follow appropriate writing styles practiced within the social sciences arena while gathering and organizing the material required for a case brief or other selected written project.</w:t>
      </w:r>
    </w:p>
    <w:p w:rsidR="00DF3277" w:rsidRDefault="0005777B">
      <w:pPr>
        <w:ind w:left="0" w:hanging="2"/>
        <w:rPr>
          <w:rFonts w:ascii="Calibri" w:eastAsia="Calibri" w:hAnsi="Calibri" w:cs="Calibri"/>
        </w:rPr>
      </w:pPr>
      <w:r>
        <w:rPr>
          <w:rFonts w:ascii="Calibri" w:eastAsia="Calibri" w:hAnsi="Calibri" w:cs="Calibri"/>
        </w:rPr>
        <w:t>5.</w:t>
      </w:r>
      <w:r>
        <w:rPr>
          <w:rFonts w:ascii="Calibri" w:eastAsia="Calibri" w:hAnsi="Calibri" w:cs="Calibri"/>
        </w:rPr>
        <w:tab/>
        <w:t>Show an understanding of corrections including the roles of probation, parole, and community corrections, as well as the functions of prisons and jails.</w:t>
      </w:r>
    </w:p>
    <w:p w:rsidR="00DF3277" w:rsidRDefault="0005777B">
      <w:pPr>
        <w:ind w:left="0" w:hanging="2"/>
        <w:rPr>
          <w:rFonts w:ascii="Calibri" w:eastAsia="Calibri" w:hAnsi="Calibri" w:cs="Calibri"/>
        </w:rPr>
      </w:pPr>
      <w:r>
        <w:rPr>
          <w:rFonts w:ascii="Calibri" w:eastAsia="Calibri" w:hAnsi="Calibri" w:cs="Calibri"/>
        </w:rPr>
        <w:t>6.</w:t>
      </w:r>
      <w:r>
        <w:rPr>
          <w:rFonts w:ascii="Calibri" w:eastAsia="Calibri" w:hAnsi="Calibri" w:cs="Calibri"/>
        </w:rPr>
        <w:tab/>
        <w:t>Convey an understanding of the process of adjudication.</w:t>
      </w:r>
    </w:p>
    <w:p w:rsidR="00DF3277" w:rsidRDefault="0005777B">
      <w:pPr>
        <w:ind w:left="0" w:hanging="2"/>
        <w:rPr>
          <w:rFonts w:ascii="Calibri" w:eastAsia="Calibri" w:hAnsi="Calibri" w:cs="Calibri"/>
        </w:rPr>
      </w:pPr>
      <w:r>
        <w:rPr>
          <w:rFonts w:ascii="Calibri" w:eastAsia="Calibri" w:hAnsi="Calibri" w:cs="Calibri"/>
        </w:rPr>
        <w:t>7.</w:t>
      </w:r>
      <w:r>
        <w:rPr>
          <w:rFonts w:ascii="Calibri" w:eastAsia="Calibri" w:hAnsi="Calibri" w:cs="Calibri"/>
        </w:rPr>
        <w:tab/>
        <w:t>Identify and describe special issues in the criminal justice system involving juvenile delinquency.</w:t>
      </w:r>
    </w:p>
    <w:p w:rsidR="00DF3277" w:rsidRDefault="00DF3277">
      <w:pPr>
        <w:ind w:left="0" w:hanging="2"/>
        <w:rPr>
          <w:rFonts w:ascii="Calibri" w:eastAsia="Calibri" w:hAnsi="Calibri" w:cs="Calibri"/>
          <w:u w:val="single"/>
        </w:rPr>
      </w:pPr>
    </w:p>
    <w:p w:rsidR="00DF3277" w:rsidRDefault="0005777B">
      <w:pPr>
        <w:ind w:left="0" w:hanging="2"/>
        <w:rPr>
          <w:rFonts w:ascii="Calibri" w:eastAsia="Calibri" w:hAnsi="Calibri" w:cs="Calibri"/>
        </w:rPr>
      </w:pPr>
      <w:r>
        <w:rPr>
          <w:rFonts w:ascii="Calibri" w:eastAsia="Calibri" w:hAnsi="Calibri" w:cs="Calibri"/>
          <w:b/>
        </w:rPr>
        <w:t>Classroom standards:</w:t>
      </w:r>
    </w:p>
    <w:p w:rsidR="00DF3277" w:rsidRDefault="00DF3277">
      <w:pPr>
        <w:ind w:left="0" w:hanging="2"/>
        <w:rPr>
          <w:rFonts w:ascii="Calibri" w:eastAsia="Calibri" w:hAnsi="Calibri" w:cs="Calibri"/>
        </w:rPr>
      </w:pPr>
    </w:p>
    <w:p w:rsidR="00DF3277" w:rsidRDefault="0005777B">
      <w:pPr>
        <w:numPr>
          <w:ilvl w:val="0"/>
          <w:numId w:val="6"/>
        </w:numPr>
        <w:ind w:left="0" w:hanging="2"/>
        <w:rPr>
          <w:rFonts w:ascii="Calibri" w:eastAsia="Calibri" w:hAnsi="Calibri" w:cs="Calibri"/>
        </w:rPr>
      </w:pPr>
      <w:r>
        <w:rPr>
          <w:rFonts w:ascii="Calibri" w:eastAsia="Calibri" w:hAnsi="Calibri" w:cs="Calibri"/>
        </w:rPr>
        <w:t xml:space="preserve">Class participation </w:t>
      </w:r>
    </w:p>
    <w:p w:rsidR="00DF3277" w:rsidRDefault="0005777B">
      <w:pPr>
        <w:numPr>
          <w:ilvl w:val="0"/>
          <w:numId w:val="6"/>
        </w:numPr>
        <w:ind w:left="0" w:hanging="2"/>
        <w:rPr>
          <w:rFonts w:ascii="Calibri" w:eastAsia="Calibri" w:hAnsi="Calibri" w:cs="Calibri"/>
        </w:rPr>
      </w:pPr>
      <w:r>
        <w:rPr>
          <w:rFonts w:ascii="Calibri" w:eastAsia="Calibri" w:hAnsi="Calibri" w:cs="Calibri"/>
        </w:rPr>
        <w:t>Cell phone use</w:t>
      </w:r>
    </w:p>
    <w:p w:rsidR="00DF3277" w:rsidRDefault="0005777B">
      <w:pPr>
        <w:numPr>
          <w:ilvl w:val="0"/>
          <w:numId w:val="6"/>
        </w:numPr>
        <w:ind w:left="0" w:hanging="2"/>
        <w:rPr>
          <w:rFonts w:ascii="Calibri" w:eastAsia="Calibri" w:hAnsi="Calibri" w:cs="Calibri"/>
        </w:rPr>
      </w:pPr>
      <w:r>
        <w:rPr>
          <w:rFonts w:ascii="Calibri" w:eastAsia="Calibri" w:hAnsi="Calibri" w:cs="Calibri"/>
        </w:rPr>
        <w:t>Respect for fellow students</w:t>
      </w:r>
    </w:p>
    <w:p w:rsidR="00DF3277" w:rsidRDefault="0005777B">
      <w:pPr>
        <w:numPr>
          <w:ilvl w:val="0"/>
          <w:numId w:val="6"/>
        </w:numPr>
        <w:ind w:left="0" w:hanging="2"/>
        <w:rPr>
          <w:rFonts w:ascii="Calibri" w:eastAsia="Calibri" w:hAnsi="Calibri" w:cs="Calibri"/>
        </w:rPr>
      </w:pPr>
      <w:r>
        <w:rPr>
          <w:rFonts w:ascii="Calibri" w:eastAsia="Calibri" w:hAnsi="Calibri" w:cs="Calibri"/>
        </w:rPr>
        <w:t>Absenteeism and tardiness</w:t>
      </w:r>
    </w:p>
    <w:p w:rsidR="00DF3277" w:rsidRDefault="0005777B">
      <w:pPr>
        <w:numPr>
          <w:ilvl w:val="0"/>
          <w:numId w:val="6"/>
        </w:numPr>
        <w:ind w:left="0" w:hanging="2"/>
        <w:rPr>
          <w:rFonts w:ascii="Calibri" w:eastAsia="Calibri" w:hAnsi="Calibri" w:cs="Calibri"/>
        </w:rPr>
      </w:pPr>
      <w:r>
        <w:rPr>
          <w:rFonts w:ascii="Calibri" w:eastAsia="Calibri" w:hAnsi="Calibri" w:cs="Calibri"/>
        </w:rPr>
        <w:t>Save all your work and monitor your grades</w:t>
      </w:r>
    </w:p>
    <w:p w:rsidR="00DF3277" w:rsidRDefault="00DF3277">
      <w:pPr>
        <w:ind w:left="0" w:hanging="2"/>
        <w:rPr>
          <w:rFonts w:ascii="Cambria" w:eastAsia="Cambria" w:hAnsi="Cambria" w:cs="Cambria"/>
          <w:sz w:val="22"/>
          <w:szCs w:val="22"/>
        </w:rPr>
      </w:pPr>
    </w:p>
    <w:p w:rsidR="00DF3277" w:rsidRDefault="0005777B">
      <w:pPr>
        <w:ind w:left="0" w:hanging="2"/>
        <w:rPr>
          <w:rFonts w:ascii="Calibri" w:eastAsia="Calibri" w:hAnsi="Calibri" w:cs="Calibri"/>
        </w:rPr>
      </w:pPr>
      <w:r>
        <w:rPr>
          <w:rFonts w:ascii="Calibri" w:eastAsia="Calibri" w:hAnsi="Calibri" w:cs="Calibri"/>
          <w:b/>
          <w:highlight w:val="yellow"/>
        </w:rPr>
        <w:t>Tentative Schedule:</w:t>
      </w:r>
    </w:p>
    <w:p w:rsidR="00DF3277" w:rsidRDefault="00DF3277">
      <w:pPr>
        <w:ind w:left="0" w:hanging="2"/>
        <w:rPr>
          <w:rFonts w:ascii="Calibri" w:eastAsia="Calibri" w:hAnsi="Calibri" w:cs="Calibri"/>
        </w:rPr>
      </w:pPr>
    </w:p>
    <w:tbl>
      <w:tblPr>
        <w:tblStyle w:val="a"/>
        <w:tblW w:w="8856" w:type="dxa"/>
        <w:tblInd w:w="6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415"/>
        <w:gridCol w:w="6441"/>
      </w:tblGrid>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DF3277">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Topic/Unit</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9">
              <w:r w:rsidR="0005777B">
                <w:rPr>
                  <w:rFonts w:ascii="Verdana" w:eastAsia="Verdana" w:hAnsi="Verdana" w:cs="Verdana"/>
                  <w:b/>
                  <w:color w:val="32459A"/>
                  <w:sz w:val="18"/>
                  <w:szCs w:val="18"/>
                  <w:shd w:val="clear" w:color="auto" w:fill="F5F3F3"/>
                </w:rPr>
                <w:t>Chapter 1: What is Criminal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Week 2-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0">
              <w:r w:rsidR="0005777B">
                <w:rPr>
                  <w:rFonts w:ascii="Verdana" w:eastAsia="Verdana" w:hAnsi="Verdana" w:cs="Verdana"/>
                  <w:b/>
                  <w:color w:val="32459A"/>
                  <w:sz w:val="18"/>
                  <w:szCs w:val="18"/>
                  <w:shd w:val="clear" w:color="auto" w:fill="F5F3F3"/>
                </w:rPr>
                <w:t>Chapter 2: The Crime Picture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3-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1">
              <w:r w:rsidR="0005777B">
                <w:rPr>
                  <w:rFonts w:ascii="Verdana" w:eastAsia="Verdana" w:hAnsi="Verdana" w:cs="Verdana"/>
                  <w:b/>
                  <w:color w:val="32459A"/>
                  <w:sz w:val="18"/>
                  <w:szCs w:val="18"/>
                  <w:shd w:val="clear" w:color="auto" w:fill="F5F3F3"/>
                </w:rPr>
                <w:t>Chapter 3: The Search for Causes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4-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12">
              <w:r>
                <w:rPr>
                  <w:rFonts w:ascii="Verdana" w:eastAsia="Verdana" w:hAnsi="Verdana" w:cs="Verdana"/>
                  <w:b/>
                  <w:color w:val="32459A"/>
                  <w:sz w:val="18"/>
                  <w:szCs w:val="18"/>
                  <w:shd w:val="clear" w:color="auto" w:fill="F5F3F3"/>
                </w:rPr>
                <w:t>Chapter 4: Criminal Law</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5-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3">
              <w:r w:rsidR="0005777B">
                <w:rPr>
                  <w:rFonts w:ascii="Verdana" w:eastAsia="Verdana" w:hAnsi="Verdana" w:cs="Verdana"/>
                  <w:b/>
                  <w:color w:val="32459A"/>
                  <w:sz w:val="18"/>
                  <w:szCs w:val="18"/>
                  <w:shd w:val="clear" w:color="auto" w:fill="F5F3F3"/>
                </w:rPr>
                <w:t>Chapter 5: Policing: History and Structure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6-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4">
              <w:r w:rsidR="0005777B">
                <w:rPr>
                  <w:rFonts w:ascii="Verdana" w:eastAsia="Verdana" w:hAnsi="Verdana" w:cs="Verdana"/>
                  <w:b/>
                  <w:color w:val="32459A"/>
                  <w:sz w:val="18"/>
                  <w:szCs w:val="18"/>
                  <w:shd w:val="clear" w:color="auto" w:fill="F5F3F3"/>
                </w:rPr>
                <w:t>Chapter 6: Police Organization and Management</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7-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5">
              <w:r w:rsidR="0005777B">
                <w:rPr>
                  <w:rFonts w:ascii="Verdana" w:eastAsia="Verdana" w:hAnsi="Verdana" w:cs="Verdana"/>
                  <w:b/>
                  <w:color w:val="32459A"/>
                  <w:sz w:val="18"/>
                  <w:szCs w:val="18"/>
                  <w:shd w:val="clear" w:color="auto" w:fill="F5F3F3"/>
                </w:rPr>
                <w:t>Chapter 7: Policing: Legal Aspects</w:t>
              </w:r>
            </w:hyperlink>
            <w:r w:rsidR="0005777B">
              <w:rPr>
                <w:rFonts w:ascii="Calibri" w:eastAsia="Calibri" w:hAnsi="Calibri" w:cs="Calibri"/>
                <w:noProof/>
                <w:color w:val="000000"/>
                <w:sz w:val="22"/>
                <w:szCs w:val="22"/>
              </w:rPr>
              <w:drawing>
                <wp:inline distT="0" distB="0" distL="114300" distR="114300">
                  <wp:extent cx="12700" cy="12700"/>
                  <wp:effectExtent l="0" t="0" r="0" b="0"/>
                  <wp:docPr id="1032"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sidR="0005777B">
              <w:rPr>
                <w:rFonts w:ascii="Calibri" w:eastAsia="Calibri" w:hAnsi="Calibri" w:cs="Calibri"/>
                <w:color w:val="000000"/>
                <w:sz w:val="27"/>
                <w:szCs w:val="27"/>
                <w:shd w:val="clear" w:color="auto" w:fill="F5F3F3"/>
              </w:rPr>
              <w:t> </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8-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7">
              <w:r w:rsidR="0005777B">
                <w:rPr>
                  <w:rFonts w:ascii="Verdana" w:eastAsia="Verdana" w:hAnsi="Verdana" w:cs="Verdana"/>
                  <w:b/>
                  <w:color w:val="32459A"/>
                  <w:sz w:val="18"/>
                  <w:szCs w:val="18"/>
                  <w:shd w:val="clear" w:color="auto" w:fill="F5F3F3"/>
                </w:rPr>
                <w:t>Chapter 8: Policing: Issues and Challenges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9-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8">
              <w:r w:rsidR="0005777B">
                <w:rPr>
                  <w:rFonts w:ascii="Verdana" w:eastAsia="Verdana" w:hAnsi="Verdana" w:cs="Verdana"/>
                  <w:b/>
                  <w:color w:val="32459A"/>
                  <w:sz w:val="18"/>
                  <w:szCs w:val="18"/>
                  <w:shd w:val="clear" w:color="auto" w:fill="F5F3F3"/>
                </w:rPr>
                <w:t>Chapter 9: The Courts: Structure and Participants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10-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19">
              <w:r>
                <w:rPr>
                  <w:rFonts w:ascii="Verdana" w:eastAsia="Verdana" w:hAnsi="Verdana" w:cs="Verdana"/>
                  <w:b/>
                  <w:color w:val="32459A"/>
                  <w:sz w:val="18"/>
                  <w:szCs w:val="18"/>
                  <w:shd w:val="clear" w:color="auto" w:fill="F5F3F3"/>
                </w:rPr>
                <w:t>Chapter 10: Pretrial Activities and the Criminal Trial</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11-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1"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0">
              <w:r>
                <w:rPr>
                  <w:rFonts w:ascii="Verdana" w:eastAsia="Verdana" w:hAnsi="Verdana" w:cs="Verdana"/>
                  <w:b/>
                  <w:color w:val="32459A"/>
                  <w:sz w:val="18"/>
                  <w:szCs w:val="18"/>
                  <w:shd w:val="clear" w:color="auto" w:fill="F5F3F3"/>
                </w:rPr>
                <w:t>Chapter 11: Sentencing</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12-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1">
              <w:r w:rsidR="0005777B">
                <w:rPr>
                  <w:rFonts w:ascii="Verdana" w:eastAsia="Verdana" w:hAnsi="Verdana" w:cs="Verdana"/>
                  <w:b/>
                  <w:color w:val="32459A"/>
                  <w:sz w:val="18"/>
                  <w:szCs w:val="18"/>
                  <w:shd w:val="clear" w:color="auto" w:fill="F5F3F3"/>
                </w:rPr>
                <w:t>Chapter 12: Probation, Parole, and Community Corrections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13-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2">
              <w:r w:rsidR="0005777B">
                <w:rPr>
                  <w:rFonts w:ascii="Verdana" w:eastAsia="Verdana" w:hAnsi="Verdana" w:cs="Verdana"/>
                  <w:b/>
                  <w:color w:val="32459A"/>
                  <w:sz w:val="18"/>
                  <w:szCs w:val="18"/>
                  <w:shd w:val="clear" w:color="auto" w:fill="F5F3F3"/>
                </w:rPr>
                <w:t>Chapter 13: Prisons and Jails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14-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23">
              <w:r>
                <w:rPr>
                  <w:rFonts w:ascii="Verdana" w:eastAsia="Verdana" w:hAnsi="Verdana" w:cs="Verdana"/>
                  <w:b/>
                  <w:color w:val="32459A"/>
                  <w:sz w:val="18"/>
                  <w:szCs w:val="18"/>
                  <w:shd w:val="clear" w:color="auto" w:fill="F5F3F3"/>
                </w:rPr>
                <w:t>Chapter 14: Prison Life</w:t>
              </w:r>
            </w:hyperlink>
            <w:r>
              <w:rPr>
                <w:rFonts w:ascii="Verdana" w:eastAsia="Verdana" w:hAnsi="Verdana" w:cs="Verdana"/>
                <w:b/>
                <w:color w:val="7682CC"/>
                <w:sz w:val="11"/>
                <w:szCs w:val="11"/>
                <w:shd w:val="clear" w:color="auto" w:fill="F5F3F3"/>
              </w:rPr>
              <w:t> </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Week 15-</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4">
              <w:r w:rsidR="0005777B">
                <w:rPr>
                  <w:rFonts w:ascii="Verdana" w:eastAsia="Verdana" w:hAnsi="Verdana" w:cs="Verdana"/>
                  <w:b/>
                  <w:color w:val="32459A"/>
                  <w:sz w:val="18"/>
                  <w:szCs w:val="18"/>
                  <w:shd w:val="clear" w:color="auto" w:fill="F5F3F3"/>
                </w:rPr>
                <w:t>Chapter 15: Juvenile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16-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4"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5">
              <w:r>
                <w:rPr>
                  <w:rFonts w:ascii="Verdana" w:eastAsia="Verdana" w:hAnsi="Verdana" w:cs="Verdana"/>
                  <w:b/>
                  <w:color w:val="32459A"/>
                  <w:sz w:val="18"/>
                  <w:szCs w:val="18"/>
                  <w:shd w:val="clear" w:color="auto" w:fill="F5F3F3"/>
                </w:rPr>
                <w:t>Chapter 16: Drugs and Crime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Week 17-</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AE01C2">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6">
              <w:r w:rsidR="0005777B">
                <w:rPr>
                  <w:rFonts w:ascii="Verdana" w:eastAsia="Verdana" w:hAnsi="Verdana" w:cs="Verdana"/>
                  <w:b/>
                  <w:color w:val="32459A"/>
                  <w:sz w:val="18"/>
                  <w:szCs w:val="18"/>
                  <w:shd w:val="clear" w:color="auto" w:fill="F5F3F3"/>
                </w:rPr>
                <w:t>Chapter 17: Terrorism and Multinational Criminal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18-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3"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7">
              <w:r>
                <w:rPr>
                  <w:rFonts w:ascii="Verdana" w:eastAsia="Verdana" w:hAnsi="Verdana" w:cs="Verdana"/>
                  <w:b/>
                  <w:color w:val="32459A"/>
                  <w:sz w:val="18"/>
                  <w:szCs w:val="18"/>
                  <w:shd w:val="clear" w:color="auto" w:fill="F5F3F3"/>
                </w:rPr>
                <w:t>Chapter 18: The Future of Criminal Justice</w:t>
              </w:r>
            </w:hyperlink>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rFonts w:ascii="Calibri" w:eastAsia="Calibri" w:hAnsi="Calibri" w:cs="Calibri"/>
        </w:rPr>
      </w:pPr>
    </w:p>
    <w:tbl>
      <w:tblPr>
        <w:tblStyle w:val="a0"/>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993"/>
        <w:gridCol w:w="5977"/>
        <w:gridCol w:w="817"/>
        <w:gridCol w:w="1306"/>
      </w:tblGrid>
      <w:tr w:rsidR="00DF3277">
        <w:tc>
          <w:tcPr>
            <w:tcW w:w="9468" w:type="dxa"/>
            <w:gridSpan w:val="5"/>
          </w:tcPr>
          <w:p w:rsidR="00DF3277" w:rsidRDefault="0005777B">
            <w:pPr>
              <w:ind w:left="0" w:hanging="2"/>
              <w:jc w:val="center"/>
              <w:rPr>
                <w:rFonts w:ascii="Calibri" w:eastAsia="Calibri" w:hAnsi="Calibri" w:cs="Calibri"/>
              </w:rPr>
            </w:pPr>
            <w:r>
              <w:rPr>
                <w:rFonts w:ascii="Calibri" w:eastAsia="Calibri" w:hAnsi="Calibri" w:cs="Calibri"/>
                <w:b/>
              </w:rPr>
              <w:t>CRIMINOLOGY 1 HOMEWORK SCHEDULE</w:t>
            </w:r>
          </w:p>
          <w:p w:rsidR="00DF3277" w:rsidRDefault="0005777B">
            <w:pPr>
              <w:ind w:left="0" w:hanging="2"/>
              <w:jc w:val="center"/>
              <w:rPr>
                <w:rFonts w:ascii="Calibri" w:eastAsia="Calibri" w:hAnsi="Calibri" w:cs="Calibri"/>
              </w:rPr>
            </w:pPr>
            <w:r>
              <w:rPr>
                <w:rFonts w:ascii="Calibri" w:eastAsia="Calibri" w:hAnsi="Calibri" w:cs="Calibri"/>
                <w:b/>
              </w:rPr>
              <w:t>Note: If you copy/paste your answers from the internet you will not receive any credit</w:t>
            </w:r>
          </w:p>
        </w:tc>
      </w:tr>
      <w:tr w:rsidR="00DF3277">
        <w:tc>
          <w:tcPr>
            <w:tcW w:w="9468" w:type="dxa"/>
            <w:gridSpan w:val="5"/>
          </w:tcPr>
          <w:p w:rsidR="00DF3277" w:rsidRDefault="0005777B">
            <w:pPr>
              <w:ind w:left="0" w:hanging="2"/>
              <w:rPr>
                <w:rFonts w:ascii="Calibri" w:eastAsia="Calibri" w:hAnsi="Calibri" w:cs="Calibri"/>
              </w:rPr>
            </w:pPr>
            <w:r>
              <w:rPr>
                <w:rFonts w:ascii="Calibri" w:eastAsia="Calibri" w:hAnsi="Calibri" w:cs="Calibri"/>
              </w:rPr>
              <w:t>HW    CH                                       End of Chapter Questions             DUE      PTS</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 Name the three components of the CJS and describe their functions. </w:t>
            </w:r>
            <w:r>
              <w:rPr>
                <w:rFonts w:ascii="Calibri" w:eastAsia="Calibri" w:hAnsi="Calibri" w:cs="Calibri"/>
                <w:b/>
                <w:u w:val="single"/>
              </w:rPr>
              <w:t>1 PAGE MINIMUM</w:t>
            </w:r>
            <w:r>
              <w:rPr>
                <w:rFonts w:ascii="Calibri" w:eastAsia="Calibri" w:hAnsi="Calibri" w:cs="Calibri"/>
              </w:rPr>
              <w:t>.</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2</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1-2</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 Review Questions 1-3 Page 27 </w:t>
            </w:r>
            <w:proofErr w:type="gramStart"/>
            <w:r>
              <w:rPr>
                <w:rFonts w:ascii="Calibri" w:eastAsia="Calibri" w:hAnsi="Calibri" w:cs="Calibri"/>
              </w:rPr>
              <w:t>&amp;  (</w:t>
            </w:r>
            <w:proofErr w:type="gramEnd"/>
            <w:r>
              <w:rPr>
                <w:rFonts w:ascii="Calibri" w:eastAsia="Calibri" w:hAnsi="Calibri" w:cs="Calibri"/>
              </w:rPr>
              <w:t>2) Review Questions 2,4 &amp; 5, Page 61</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3</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3-4</w:t>
            </w:r>
          </w:p>
        </w:tc>
        <w:tc>
          <w:tcPr>
            <w:tcW w:w="5977" w:type="dxa"/>
          </w:tcPr>
          <w:p w:rsidR="00DF3277" w:rsidRDefault="0005777B">
            <w:pPr>
              <w:ind w:left="0" w:hanging="2"/>
              <w:rPr>
                <w:rFonts w:ascii="Calibri" w:eastAsia="Calibri" w:hAnsi="Calibri" w:cs="Calibri"/>
              </w:rPr>
            </w:pPr>
            <w:r>
              <w:rPr>
                <w:rFonts w:ascii="Calibri" w:eastAsia="Calibri" w:hAnsi="Calibri" w:cs="Calibri"/>
              </w:rPr>
              <w:t>(3) Review Questions 1,3,5,</w:t>
            </w:r>
            <w:proofErr w:type="gramStart"/>
            <w:r>
              <w:rPr>
                <w:rFonts w:ascii="Calibri" w:eastAsia="Calibri" w:hAnsi="Calibri" w:cs="Calibri"/>
              </w:rPr>
              <w:t>7  Page</w:t>
            </w:r>
            <w:proofErr w:type="gramEnd"/>
            <w:r>
              <w:rPr>
                <w:rFonts w:ascii="Calibri" w:eastAsia="Calibri" w:hAnsi="Calibri" w:cs="Calibri"/>
              </w:rPr>
              <w:t xml:space="preserve"> 85 &amp; (4) Review Questions 1,2 &amp; 5, Page 109</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4</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5-6</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(5) Review Questions 1,2,4 &amp; </w:t>
            </w:r>
            <w:proofErr w:type="gramStart"/>
            <w:r>
              <w:rPr>
                <w:rFonts w:ascii="Calibri" w:eastAsia="Calibri" w:hAnsi="Calibri" w:cs="Calibri"/>
              </w:rPr>
              <w:t>6  Page</w:t>
            </w:r>
            <w:proofErr w:type="gramEnd"/>
            <w:r>
              <w:rPr>
                <w:rFonts w:ascii="Calibri" w:eastAsia="Calibri" w:hAnsi="Calibri" w:cs="Calibri"/>
              </w:rPr>
              <w:t xml:space="preserve"> 135 &amp;  (6) Review Questions 2,3,6 &amp; 7  Page 161</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7-8</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(7) Review Questions 1,3 &amp; 5 Page 189 </w:t>
            </w:r>
            <w:proofErr w:type="gramStart"/>
            <w:r>
              <w:rPr>
                <w:rFonts w:ascii="Calibri" w:eastAsia="Calibri" w:hAnsi="Calibri" w:cs="Calibri"/>
              </w:rPr>
              <w:t>&amp;  (</w:t>
            </w:r>
            <w:proofErr w:type="gramEnd"/>
            <w:r>
              <w:rPr>
                <w:rFonts w:ascii="Calibri" w:eastAsia="Calibri" w:hAnsi="Calibri" w:cs="Calibri"/>
              </w:rPr>
              <w:t>8) Review Questions 2,3 &amp; 6 Page 220</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6</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9-10</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(9) Review Questions 2,3 &amp; 4 Page </w:t>
            </w:r>
            <w:proofErr w:type="gramStart"/>
            <w:r>
              <w:rPr>
                <w:rFonts w:ascii="Calibri" w:eastAsia="Calibri" w:hAnsi="Calibri" w:cs="Calibri"/>
              </w:rPr>
              <w:t>249  &amp;</w:t>
            </w:r>
            <w:proofErr w:type="gramEnd"/>
            <w:r>
              <w:rPr>
                <w:rFonts w:ascii="Calibri" w:eastAsia="Calibri" w:hAnsi="Calibri" w:cs="Calibri"/>
              </w:rPr>
              <w:t xml:space="preserve">   (10) Review Questions 1,3,4 &amp; 6 Page 279</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05777B">
            <w:pPr>
              <w:ind w:left="0" w:hanging="2"/>
              <w:jc w:val="center"/>
              <w:rPr>
                <w:rFonts w:ascii="Calibri" w:eastAsia="Calibri" w:hAnsi="Calibri" w:cs="Calibri"/>
              </w:rPr>
            </w:pPr>
            <w:r>
              <w:rPr>
                <w:rFonts w:ascii="Calibri" w:eastAsia="Calibri" w:hAnsi="Calibri" w:cs="Calibri"/>
              </w:rPr>
              <w:t>7</w:t>
            </w:r>
          </w:p>
          <w:p w:rsidR="00DF3277" w:rsidRDefault="00DF3277">
            <w:pPr>
              <w:ind w:left="0" w:hanging="2"/>
              <w:jc w:val="center"/>
              <w:rPr>
                <w:rFonts w:ascii="Calibri" w:eastAsia="Calibri" w:hAnsi="Calibri" w:cs="Calibri"/>
              </w:rPr>
            </w:pPr>
          </w:p>
        </w:tc>
        <w:tc>
          <w:tcPr>
            <w:tcW w:w="993" w:type="dxa"/>
          </w:tcPr>
          <w:p w:rsidR="00DF3277" w:rsidRDefault="0005777B">
            <w:pPr>
              <w:ind w:left="0" w:hanging="2"/>
              <w:jc w:val="center"/>
              <w:rPr>
                <w:rFonts w:ascii="Calibri" w:eastAsia="Calibri" w:hAnsi="Calibri" w:cs="Calibri"/>
              </w:rPr>
            </w:pPr>
            <w:r>
              <w:rPr>
                <w:rFonts w:ascii="Calibri" w:eastAsia="Calibri" w:hAnsi="Calibri" w:cs="Calibri"/>
              </w:rPr>
              <w:t>11-12</w:t>
            </w:r>
          </w:p>
          <w:p w:rsidR="00DF3277" w:rsidRDefault="00DF3277">
            <w:pPr>
              <w:ind w:left="0" w:hanging="2"/>
              <w:rPr>
                <w:rFonts w:ascii="Calibri" w:eastAsia="Calibri" w:hAnsi="Calibri" w:cs="Calibri"/>
              </w:rPr>
            </w:pP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(11) Review </w:t>
            </w:r>
            <w:proofErr w:type="gramStart"/>
            <w:r>
              <w:rPr>
                <w:rFonts w:ascii="Calibri" w:eastAsia="Calibri" w:hAnsi="Calibri" w:cs="Calibri"/>
              </w:rPr>
              <w:t>Questions  1</w:t>
            </w:r>
            <w:proofErr w:type="gramEnd"/>
            <w:r>
              <w:rPr>
                <w:rFonts w:ascii="Calibri" w:eastAsia="Calibri" w:hAnsi="Calibri" w:cs="Calibri"/>
              </w:rPr>
              <w:t>,3,4 &amp; 6 Page 303  &amp;  (12) Review Questions 2, 5 &amp; 7 Page 337</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tc>
        <w:tc>
          <w:tcPr>
            <w:tcW w:w="993" w:type="dxa"/>
          </w:tcPr>
          <w:p w:rsidR="00DF3277" w:rsidRDefault="00DF3277">
            <w:pPr>
              <w:ind w:left="0" w:hanging="2"/>
              <w:jc w:val="center"/>
              <w:rPr>
                <w:rFonts w:ascii="Calibri" w:eastAsia="Calibri" w:hAnsi="Calibri" w:cs="Calibri"/>
              </w:rPr>
            </w:pPr>
          </w:p>
        </w:tc>
        <w:tc>
          <w:tcPr>
            <w:tcW w:w="5977" w:type="dxa"/>
          </w:tcPr>
          <w:p w:rsidR="00DF3277" w:rsidRDefault="00DF3277">
            <w:pPr>
              <w:ind w:left="0" w:hanging="2"/>
              <w:rPr>
                <w:rFonts w:ascii="Calibri" w:eastAsia="Calibri" w:hAnsi="Calibri" w:cs="Calibri"/>
              </w:rPr>
            </w:pPr>
          </w:p>
        </w:tc>
        <w:tc>
          <w:tcPr>
            <w:tcW w:w="817" w:type="dxa"/>
          </w:tcPr>
          <w:p w:rsidR="00DF3277" w:rsidRDefault="00DF3277">
            <w:pPr>
              <w:ind w:left="0" w:hanging="2"/>
              <w:jc w:val="center"/>
              <w:rPr>
                <w:rFonts w:ascii="Calibri" w:eastAsia="Calibri" w:hAnsi="Calibri" w:cs="Calibri"/>
              </w:rPr>
            </w:pPr>
          </w:p>
        </w:tc>
        <w:tc>
          <w:tcPr>
            <w:tcW w:w="1306" w:type="dxa"/>
          </w:tcPr>
          <w:p w:rsidR="00DF3277" w:rsidRDefault="00DF3277">
            <w:pPr>
              <w:ind w:left="0" w:hanging="2"/>
              <w:jc w:val="center"/>
              <w:rPr>
                <w:rFonts w:ascii="Calibri" w:eastAsia="Calibri" w:hAnsi="Calibri" w:cs="Calibri"/>
              </w:rPr>
            </w:pPr>
          </w:p>
        </w:tc>
      </w:tr>
      <w:tr w:rsidR="00DF3277">
        <w:tc>
          <w:tcPr>
            <w:tcW w:w="9468" w:type="dxa"/>
            <w:gridSpan w:val="5"/>
          </w:tcPr>
          <w:p w:rsidR="00DF3277" w:rsidRDefault="0005777B">
            <w:pPr>
              <w:ind w:left="0" w:hanging="2"/>
              <w:rPr>
                <w:rFonts w:ascii="Calibri" w:eastAsia="Calibri" w:hAnsi="Calibri" w:cs="Calibri"/>
              </w:rPr>
            </w:pPr>
            <w:r>
              <w:rPr>
                <w:rFonts w:ascii="Calibri" w:eastAsia="Calibri" w:hAnsi="Calibri" w:cs="Calibri"/>
                <w:b/>
              </w:rPr>
              <w:t xml:space="preserve">                                                                             TOTAL HOMEWORK POINTS POSSIBLE:    70</w:t>
            </w:r>
          </w:p>
        </w:tc>
      </w:tr>
    </w:tbl>
    <w:p w:rsidR="00DF3277" w:rsidRDefault="00DF3277">
      <w:pPr>
        <w:ind w:left="0" w:hanging="2"/>
        <w:rPr>
          <w:rFonts w:ascii="Calibri" w:eastAsia="Calibri" w:hAnsi="Calibri" w:cs="Calibri"/>
        </w:rPr>
      </w:pPr>
    </w:p>
    <w:tbl>
      <w:tblPr>
        <w:tblStyle w:val="a1"/>
        <w:tblW w:w="4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890"/>
        <w:gridCol w:w="1800"/>
      </w:tblGrid>
      <w:tr w:rsidR="00DF3277">
        <w:tc>
          <w:tcPr>
            <w:tcW w:w="1008" w:type="dxa"/>
          </w:tcPr>
          <w:p w:rsidR="00DF3277" w:rsidRDefault="0005777B">
            <w:pPr>
              <w:ind w:left="0" w:hanging="2"/>
              <w:rPr>
                <w:rFonts w:ascii="Calibri" w:eastAsia="Calibri" w:hAnsi="Calibri" w:cs="Calibri"/>
              </w:rPr>
            </w:pPr>
            <w:r>
              <w:rPr>
                <w:rFonts w:ascii="Calibri" w:eastAsia="Calibri" w:hAnsi="Calibri" w:cs="Calibri"/>
                <w:b/>
              </w:rPr>
              <w:t xml:space="preserve">LETTER </w:t>
            </w:r>
          </w:p>
          <w:p w:rsidR="00DF3277" w:rsidRDefault="0005777B">
            <w:pPr>
              <w:ind w:left="0" w:hanging="2"/>
              <w:rPr>
                <w:rFonts w:ascii="Calibri" w:eastAsia="Calibri" w:hAnsi="Calibri" w:cs="Calibri"/>
              </w:rPr>
            </w:pPr>
            <w:r>
              <w:rPr>
                <w:rFonts w:ascii="Calibri" w:eastAsia="Calibri" w:hAnsi="Calibri" w:cs="Calibri"/>
                <w:b/>
              </w:rPr>
              <w:t>GRADE</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b/>
              </w:rPr>
              <w:t xml:space="preserve">PERCENTAGE </w:t>
            </w:r>
          </w:p>
          <w:p w:rsidR="00DF3277" w:rsidRDefault="0005777B">
            <w:pPr>
              <w:ind w:left="0" w:hanging="2"/>
              <w:jc w:val="center"/>
              <w:rPr>
                <w:rFonts w:ascii="Calibri" w:eastAsia="Calibri" w:hAnsi="Calibri" w:cs="Calibri"/>
              </w:rPr>
            </w:pPr>
            <w:r>
              <w:rPr>
                <w:rFonts w:ascii="Calibri" w:eastAsia="Calibri" w:hAnsi="Calibri" w:cs="Calibri"/>
                <w:b/>
              </w:rPr>
              <w:t>RANGE</w:t>
            </w:r>
          </w:p>
        </w:tc>
        <w:tc>
          <w:tcPr>
            <w:tcW w:w="180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b/>
              </w:rPr>
              <w:t>POINTS</w:t>
            </w: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A</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100-90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B</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89-80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C</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79-70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D</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69-60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F</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59 and below</w:t>
            </w:r>
          </w:p>
        </w:tc>
        <w:tc>
          <w:tcPr>
            <w:tcW w:w="1800" w:type="dxa"/>
          </w:tcPr>
          <w:p w:rsidR="00DF3277" w:rsidRDefault="0005777B">
            <w:pPr>
              <w:ind w:left="0" w:hanging="2"/>
              <w:rPr>
                <w:rFonts w:ascii="Calibri" w:eastAsia="Calibri" w:hAnsi="Calibri" w:cs="Calibri"/>
              </w:rPr>
            </w:pPr>
            <w:r>
              <w:rPr>
                <w:rFonts w:ascii="Calibri" w:eastAsia="Calibri" w:hAnsi="Calibri" w:cs="Calibri"/>
              </w:rPr>
              <w:t>Cumulative</w:t>
            </w:r>
          </w:p>
        </w:tc>
      </w:tr>
    </w:tbl>
    <w:p w:rsidR="00DF3277" w:rsidRDefault="00DF3277">
      <w:pPr>
        <w:ind w:left="0" w:hanging="2"/>
      </w:pPr>
    </w:p>
    <w:p w:rsidR="00DF3277" w:rsidRDefault="00DF3277">
      <w:pPr>
        <w:ind w:left="0" w:hanging="2"/>
        <w:rPr>
          <w:sz w:val="22"/>
          <w:szCs w:val="22"/>
        </w:rPr>
      </w:pPr>
    </w:p>
    <w:p w:rsidR="00DF3277" w:rsidRDefault="00DF3277">
      <w:pPr>
        <w:ind w:left="0" w:hanging="2"/>
        <w:rPr>
          <w:sz w:val="22"/>
          <w:szCs w:val="22"/>
        </w:rPr>
      </w:pPr>
    </w:p>
    <w:tbl>
      <w:tblPr>
        <w:tblStyle w:val="a2"/>
        <w:tblW w:w="5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1740"/>
        <w:gridCol w:w="1692"/>
        <w:gridCol w:w="900"/>
      </w:tblGrid>
      <w:tr w:rsidR="00DF3277">
        <w:tc>
          <w:tcPr>
            <w:tcW w:w="5241" w:type="dxa"/>
            <w:gridSpan w:val="4"/>
          </w:tcPr>
          <w:p w:rsidR="00DF3277" w:rsidRDefault="0005777B">
            <w:pPr>
              <w:ind w:left="0" w:hanging="2"/>
              <w:jc w:val="center"/>
              <w:rPr>
                <w:rFonts w:ascii="Calibri" w:eastAsia="Calibri" w:hAnsi="Calibri" w:cs="Calibri"/>
              </w:rPr>
            </w:pPr>
            <w:r>
              <w:rPr>
                <w:rFonts w:ascii="Calibri" w:eastAsia="Calibri" w:hAnsi="Calibri" w:cs="Calibri"/>
                <w:b/>
              </w:rPr>
              <w:t>CRIMINOLOGY 1 TEST SCHEDULE</w:t>
            </w:r>
          </w:p>
        </w:tc>
      </w:tr>
      <w:tr w:rsidR="00DF3277">
        <w:tc>
          <w:tcPr>
            <w:tcW w:w="5241" w:type="dxa"/>
            <w:gridSpan w:val="4"/>
          </w:tcPr>
          <w:p w:rsidR="00DF3277" w:rsidRDefault="0005777B">
            <w:pPr>
              <w:ind w:left="0" w:hanging="2"/>
              <w:rPr>
                <w:rFonts w:ascii="Calibri" w:eastAsia="Calibri" w:hAnsi="Calibri" w:cs="Calibri"/>
              </w:rPr>
            </w:pPr>
            <w:r>
              <w:rPr>
                <w:rFonts w:ascii="Calibri" w:eastAsia="Calibri" w:hAnsi="Calibri" w:cs="Calibri"/>
              </w:rPr>
              <w:t>TEST     CHAPTERS          DATE              POINTS</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1</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2</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3</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4</w:t>
            </w:r>
          </w:p>
        </w:tc>
        <w:tc>
          <w:tcPr>
            <w:tcW w:w="1740" w:type="dxa"/>
          </w:tcPr>
          <w:p w:rsidR="00DF3277" w:rsidRDefault="0005777B">
            <w:pPr>
              <w:ind w:left="0" w:hanging="2"/>
              <w:rPr>
                <w:rFonts w:ascii="Calibri" w:eastAsia="Calibri" w:hAnsi="Calibri" w:cs="Calibri"/>
              </w:rPr>
            </w:pPr>
            <w:r>
              <w:rPr>
                <w:rFonts w:ascii="Calibri" w:eastAsia="Calibri" w:hAnsi="Calibri" w:cs="Calibri"/>
              </w:rPr>
              <w:t>Term Paper</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50</w:t>
            </w:r>
          </w:p>
        </w:tc>
      </w:tr>
      <w:tr w:rsidR="00DF3277">
        <w:tc>
          <w:tcPr>
            <w:tcW w:w="909" w:type="dxa"/>
          </w:tcPr>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FINAL</w:t>
            </w:r>
          </w:p>
        </w:tc>
        <w:tc>
          <w:tcPr>
            <w:tcW w:w="174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Comprehensive</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90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50</w:t>
            </w:r>
          </w:p>
        </w:tc>
      </w:tr>
      <w:tr w:rsidR="00DF3277">
        <w:tc>
          <w:tcPr>
            <w:tcW w:w="5241" w:type="dxa"/>
            <w:gridSpan w:val="4"/>
          </w:tcPr>
          <w:p w:rsidR="00DF3277" w:rsidRDefault="0005777B">
            <w:pPr>
              <w:ind w:left="0" w:hanging="2"/>
              <w:rPr>
                <w:rFonts w:ascii="Calibri" w:eastAsia="Calibri" w:hAnsi="Calibri" w:cs="Calibri"/>
              </w:rPr>
            </w:pPr>
            <w:r>
              <w:rPr>
                <w:rFonts w:ascii="Calibri" w:eastAsia="Calibri" w:hAnsi="Calibri" w:cs="Calibri"/>
                <w:b/>
              </w:rPr>
              <w:t xml:space="preserve">                  TOTAL TEST POINTS POSSIBLE:</w:t>
            </w:r>
            <w:r>
              <w:rPr>
                <w:rFonts w:ascii="Calibri" w:eastAsia="Calibri" w:hAnsi="Calibri" w:cs="Calibri"/>
              </w:rPr>
              <w:t xml:space="preserve">       220</w:t>
            </w:r>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Subject to Change:</w:t>
      </w:r>
    </w:p>
    <w:p w:rsidR="00DF3277" w:rsidRDefault="0005777B">
      <w:pPr>
        <w:ind w:left="0" w:hanging="2"/>
        <w:rPr>
          <w:sz w:val="22"/>
          <w:szCs w:val="22"/>
        </w:rPr>
      </w:pPr>
      <w:r>
        <w:rPr>
          <w:sz w:val="22"/>
          <w:szCs w:val="22"/>
        </w:rPr>
        <w:t>This syllabus and schedule are subject to change. If you are absent from class, it is your responsibility to check on any changes made while you were absent.</w:t>
      </w:r>
    </w:p>
    <w:p w:rsidR="00DF3277" w:rsidRDefault="00DF3277">
      <w:pPr>
        <w:ind w:left="0" w:hanging="2"/>
        <w:rPr>
          <w:sz w:val="22"/>
          <w:szCs w:val="22"/>
        </w:rPr>
      </w:pPr>
    </w:p>
    <w:p w:rsidR="00DF3277" w:rsidRDefault="0005777B">
      <w:pPr>
        <w:ind w:left="0" w:hanging="2"/>
        <w:rPr>
          <w:sz w:val="22"/>
          <w:szCs w:val="22"/>
        </w:rPr>
      </w:pPr>
      <w:r>
        <w:rPr>
          <w:b/>
          <w:sz w:val="22"/>
          <w:szCs w:val="22"/>
        </w:rPr>
        <w:t>Grading Policy/Scales/Evaluation Criteria</w:t>
      </w:r>
    </w:p>
    <w:p w:rsidR="00DF3277" w:rsidRDefault="00DF3277">
      <w:pPr>
        <w:ind w:left="0" w:hanging="2"/>
        <w:rPr>
          <w:sz w:val="20"/>
          <w:szCs w:val="20"/>
        </w:rPr>
      </w:pPr>
    </w:p>
    <w:p w:rsidR="00DF3277" w:rsidRDefault="0005777B">
      <w:pPr>
        <w:ind w:left="0" w:hanging="2"/>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DF3277" w:rsidRDefault="00DF3277">
      <w:pPr>
        <w:ind w:left="0" w:hanging="2"/>
        <w:rPr>
          <w:sz w:val="22"/>
          <w:szCs w:val="22"/>
        </w:rPr>
      </w:pPr>
    </w:p>
    <w:p w:rsidR="00DF3277" w:rsidRDefault="0005777B">
      <w:pPr>
        <w:ind w:left="0" w:hanging="2"/>
        <w:rPr>
          <w:sz w:val="22"/>
          <w:szCs w:val="22"/>
        </w:rPr>
      </w:pPr>
      <w:r>
        <w:rPr>
          <w:b/>
          <w:sz w:val="22"/>
          <w:szCs w:val="22"/>
        </w:rPr>
        <w:t>Homework Policy:</w:t>
      </w:r>
    </w:p>
    <w:p w:rsidR="00DF3277" w:rsidRDefault="00DF3277">
      <w:pPr>
        <w:ind w:left="0" w:hanging="2"/>
        <w:rPr>
          <w:sz w:val="22"/>
          <w:szCs w:val="22"/>
        </w:rPr>
      </w:pPr>
    </w:p>
    <w:tbl>
      <w:tblPr>
        <w:tblStyle w:val="a3"/>
        <w:tblW w:w="5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900"/>
      </w:tblGrid>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HOMEWORK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70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EXAMINATION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220</w:t>
            </w:r>
          </w:p>
        </w:tc>
      </w:tr>
      <w:tr w:rsidR="00DF3277">
        <w:tc>
          <w:tcPr>
            <w:tcW w:w="4320" w:type="dxa"/>
          </w:tcPr>
          <w:p w:rsidR="00DF3277" w:rsidRDefault="00DF3277">
            <w:pPr>
              <w:ind w:left="0" w:hanging="2"/>
              <w:rPr>
                <w:rFonts w:ascii="Calibri" w:eastAsia="Calibri" w:hAnsi="Calibri" w:cs="Calibri"/>
              </w:rPr>
            </w:pPr>
          </w:p>
        </w:tc>
        <w:tc>
          <w:tcPr>
            <w:tcW w:w="900" w:type="dxa"/>
          </w:tcPr>
          <w:p w:rsidR="00DF3277" w:rsidRDefault="00DF3277">
            <w:pPr>
              <w:ind w:left="0" w:hanging="2"/>
              <w:jc w:val="center"/>
              <w:rPr>
                <w:rFonts w:ascii="Calibri" w:eastAsia="Calibri" w:hAnsi="Calibri" w:cs="Calibri"/>
              </w:rPr>
            </w:pP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b/>
              </w:rPr>
              <w:t>TOTAL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310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HOMEWORK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70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EXAMINATION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220</w:t>
            </w:r>
          </w:p>
        </w:tc>
      </w:tr>
      <w:tr w:rsidR="00DF3277">
        <w:tc>
          <w:tcPr>
            <w:tcW w:w="4320" w:type="dxa"/>
          </w:tcPr>
          <w:p w:rsidR="00DF3277" w:rsidRDefault="00DF3277">
            <w:pPr>
              <w:ind w:left="0" w:hanging="2"/>
              <w:rPr>
                <w:rFonts w:ascii="Calibri" w:eastAsia="Calibri" w:hAnsi="Calibri" w:cs="Calibri"/>
              </w:rPr>
            </w:pPr>
          </w:p>
        </w:tc>
        <w:tc>
          <w:tcPr>
            <w:tcW w:w="900" w:type="dxa"/>
          </w:tcPr>
          <w:p w:rsidR="00DF3277" w:rsidRDefault="00DF3277">
            <w:pPr>
              <w:ind w:left="0" w:hanging="2"/>
              <w:jc w:val="center"/>
              <w:rPr>
                <w:rFonts w:ascii="Calibri" w:eastAsia="Calibri" w:hAnsi="Calibri" w:cs="Calibri"/>
              </w:rPr>
            </w:pP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b/>
              </w:rPr>
              <w:t>TOTAL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310</w:t>
            </w:r>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To receive full credit for homework assignments must meet the following criteria:</w:t>
      </w:r>
    </w:p>
    <w:p w:rsidR="00DF3277" w:rsidRDefault="00DF3277">
      <w:pPr>
        <w:ind w:left="0" w:hanging="2"/>
        <w:rPr>
          <w:sz w:val="22"/>
          <w:szCs w:val="22"/>
        </w:rPr>
      </w:pPr>
    </w:p>
    <w:p w:rsidR="00DF3277" w:rsidRDefault="0005777B">
      <w:pPr>
        <w:ind w:left="0" w:hanging="2"/>
        <w:rPr>
          <w:sz w:val="22"/>
          <w:szCs w:val="22"/>
        </w:rPr>
      </w:pPr>
      <w:r>
        <w:rPr>
          <w:sz w:val="22"/>
          <w:szCs w:val="22"/>
        </w:rPr>
        <w:lastRenderedPageBreak/>
        <w:t>1.</w:t>
      </w:r>
      <w:r>
        <w:rPr>
          <w:sz w:val="22"/>
          <w:szCs w:val="22"/>
        </w:rPr>
        <w:tab/>
        <w:t xml:space="preserve">Typed in </w:t>
      </w:r>
      <w:proofErr w:type="gramStart"/>
      <w:r>
        <w:rPr>
          <w:sz w:val="22"/>
          <w:szCs w:val="22"/>
        </w:rPr>
        <w:t>12 point</w:t>
      </w:r>
      <w:proofErr w:type="gramEnd"/>
      <w:r>
        <w:rPr>
          <w:sz w:val="22"/>
          <w:szCs w:val="22"/>
        </w:rPr>
        <w:t xml:space="preserve"> font, double spaced (handwritten work will not be accepted), multiple pages must be stapled.</w:t>
      </w:r>
    </w:p>
    <w:p w:rsidR="00DF3277" w:rsidRDefault="0005777B">
      <w:pPr>
        <w:ind w:left="0" w:hanging="2"/>
        <w:rPr>
          <w:sz w:val="22"/>
          <w:szCs w:val="22"/>
        </w:rPr>
      </w:pPr>
      <w:r>
        <w:rPr>
          <w:sz w:val="22"/>
          <w:szCs w:val="22"/>
        </w:rPr>
        <w:t>2.</w:t>
      </w:r>
      <w:r>
        <w:rPr>
          <w:sz w:val="22"/>
          <w:szCs w:val="22"/>
        </w:rPr>
        <w:tab/>
        <w:t>Formatted as follows: Name, Date, Course number, Homework number and no spacing in the heading. Sources will be cited in the footer of the document (even if the source is a personal opinion).</w:t>
      </w:r>
    </w:p>
    <w:p w:rsidR="00DF3277" w:rsidRDefault="0005777B">
      <w:pPr>
        <w:ind w:left="0" w:hanging="2"/>
        <w:rPr>
          <w:sz w:val="22"/>
          <w:szCs w:val="22"/>
        </w:rPr>
      </w:pPr>
      <w:r>
        <w:rPr>
          <w:sz w:val="22"/>
          <w:szCs w:val="22"/>
        </w:rPr>
        <w:t>3.</w:t>
      </w:r>
      <w:r>
        <w:rPr>
          <w:sz w:val="22"/>
          <w:szCs w:val="22"/>
        </w:rPr>
        <w:tab/>
        <w:t>Turned in no later than the beginning of class on the date it is due. (HOMEWORK TURNED IN ANY LATER WILL NOT BE ACCEPTED)</w:t>
      </w:r>
    </w:p>
    <w:p w:rsidR="00DF3277" w:rsidRDefault="0005777B">
      <w:pPr>
        <w:ind w:left="0" w:hanging="2"/>
        <w:rPr>
          <w:sz w:val="22"/>
          <w:szCs w:val="22"/>
        </w:rPr>
      </w:pPr>
      <w:r>
        <w:rPr>
          <w:sz w:val="22"/>
          <w:szCs w:val="22"/>
        </w:rPr>
        <w:t>4.</w:t>
      </w:r>
      <w:r>
        <w:rPr>
          <w:sz w:val="22"/>
          <w:szCs w:val="22"/>
        </w:rPr>
        <w:tab/>
        <w:t>Demonstrate critical analysis.</w:t>
      </w:r>
    </w:p>
    <w:p w:rsidR="00DF3277" w:rsidRDefault="00DF3277">
      <w:pPr>
        <w:ind w:left="0" w:hanging="2"/>
        <w:rPr>
          <w:sz w:val="22"/>
          <w:szCs w:val="22"/>
        </w:rPr>
      </w:pPr>
    </w:p>
    <w:p w:rsidR="00DF3277" w:rsidRDefault="0005777B">
      <w:pPr>
        <w:ind w:left="0" w:hanging="2"/>
        <w:rPr>
          <w:sz w:val="22"/>
          <w:szCs w:val="22"/>
        </w:rPr>
      </w:pPr>
      <w:r>
        <w:rPr>
          <w:sz w:val="22"/>
          <w:szCs w:val="22"/>
        </w:rPr>
        <w:t>Responsibility to keep copies:</w:t>
      </w:r>
    </w:p>
    <w:p w:rsidR="00DF3277" w:rsidRDefault="00DF3277">
      <w:pPr>
        <w:ind w:left="0" w:hanging="2"/>
        <w:rPr>
          <w:sz w:val="22"/>
          <w:szCs w:val="22"/>
        </w:rPr>
      </w:pPr>
    </w:p>
    <w:p w:rsidR="00DF3277" w:rsidRDefault="0005777B">
      <w:pPr>
        <w:ind w:left="0" w:hanging="2"/>
        <w:rPr>
          <w:sz w:val="22"/>
          <w:szCs w:val="22"/>
        </w:rPr>
      </w:pPr>
      <w:r>
        <w:rPr>
          <w:sz w:val="22"/>
          <w:szCs w:val="22"/>
        </w:rPr>
        <w:t>It is a good practice to keep copies of ALL assignments and tests. On rare occasions, work may be lost because of computer failure or other mishaps.</w:t>
      </w:r>
    </w:p>
    <w:p w:rsidR="00DF3277" w:rsidRDefault="00DF3277">
      <w:pPr>
        <w:ind w:left="0" w:hanging="2"/>
        <w:rPr>
          <w:sz w:val="22"/>
          <w:szCs w:val="22"/>
        </w:rPr>
      </w:pPr>
    </w:p>
    <w:p w:rsidR="00DF3277" w:rsidRDefault="0005777B">
      <w:pPr>
        <w:ind w:left="0" w:hanging="2"/>
        <w:rPr>
          <w:sz w:val="22"/>
          <w:szCs w:val="22"/>
        </w:rPr>
      </w:pPr>
      <w:r>
        <w:rPr>
          <w:b/>
          <w:sz w:val="22"/>
          <w:szCs w:val="22"/>
        </w:rPr>
        <w:t>Evaluation:</w:t>
      </w:r>
    </w:p>
    <w:p w:rsidR="00DF3277" w:rsidRDefault="0005777B">
      <w:pPr>
        <w:ind w:left="0" w:hanging="2"/>
        <w:rPr>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DF3277" w:rsidRDefault="00DF3277">
      <w:pPr>
        <w:ind w:left="0" w:hanging="2"/>
        <w:rPr>
          <w:sz w:val="22"/>
          <w:szCs w:val="22"/>
        </w:rPr>
      </w:pPr>
    </w:p>
    <w:p w:rsidR="00DF3277" w:rsidRDefault="0005777B">
      <w:pPr>
        <w:ind w:left="0" w:hanging="2"/>
        <w:rPr>
          <w:sz w:val="22"/>
          <w:szCs w:val="22"/>
        </w:rPr>
      </w:pPr>
      <w:r>
        <w:rPr>
          <w:sz w:val="22"/>
          <w:szCs w:val="22"/>
        </w:rPr>
        <w:t>0-5% Case Studies</w:t>
      </w:r>
    </w:p>
    <w:p w:rsidR="00DF3277" w:rsidRDefault="0005777B">
      <w:pPr>
        <w:ind w:left="0" w:hanging="2"/>
        <w:rPr>
          <w:sz w:val="22"/>
          <w:szCs w:val="22"/>
        </w:rPr>
      </w:pPr>
      <w:r>
        <w:rPr>
          <w:sz w:val="22"/>
          <w:szCs w:val="22"/>
        </w:rPr>
        <w:t>0-5% Project(s)</w:t>
      </w:r>
    </w:p>
    <w:p w:rsidR="00DF3277" w:rsidRDefault="0005777B">
      <w:pPr>
        <w:ind w:left="0" w:hanging="2"/>
        <w:rPr>
          <w:sz w:val="22"/>
          <w:szCs w:val="22"/>
        </w:rPr>
      </w:pPr>
      <w:r>
        <w:rPr>
          <w:sz w:val="22"/>
          <w:szCs w:val="22"/>
        </w:rPr>
        <w:t>0-5% Quizzes</w:t>
      </w:r>
    </w:p>
    <w:p w:rsidR="00DF3277" w:rsidRDefault="0005777B">
      <w:pPr>
        <w:ind w:left="0" w:hanging="2"/>
        <w:rPr>
          <w:sz w:val="22"/>
          <w:szCs w:val="22"/>
        </w:rPr>
      </w:pPr>
      <w:r>
        <w:rPr>
          <w:sz w:val="22"/>
          <w:szCs w:val="22"/>
        </w:rPr>
        <w:t>0-5% Research</w:t>
      </w:r>
    </w:p>
    <w:p w:rsidR="00DF3277" w:rsidRDefault="0005777B">
      <w:pPr>
        <w:ind w:left="0" w:hanging="2"/>
        <w:rPr>
          <w:sz w:val="22"/>
          <w:szCs w:val="22"/>
        </w:rPr>
      </w:pPr>
      <w:r>
        <w:rPr>
          <w:sz w:val="22"/>
          <w:szCs w:val="22"/>
        </w:rPr>
        <w:t>15-20% Final Exam</w:t>
      </w:r>
    </w:p>
    <w:p w:rsidR="00DF3277" w:rsidRDefault="0005777B">
      <w:pPr>
        <w:ind w:left="0" w:hanging="2"/>
        <w:rPr>
          <w:sz w:val="22"/>
          <w:szCs w:val="22"/>
        </w:rPr>
      </w:pPr>
      <w:r>
        <w:rPr>
          <w:sz w:val="22"/>
          <w:szCs w:val="22"/>
        </w:rPr>
        <w:t>0-5% Essays</w:t>
      </w:r>
    </w:p>
    <w:p w:rsidR="00DF3277" w:rsidRDefault="0005777B">
      <w:pPr>
        <w:ind w:left="0" w:hanging="2"/>
        <w:rPr>
          <w:sz w:val="22"/>
          <w:szCs w:val="22"/>
        </w:rPr>
      </w:pPr>
      <w:r>
        <w:rPr>
          <w:sz w:val="22"/>
          <w:szCs w:val="22"/>
        </w:rPr>
        <w:t>10% Class Participation</w:t>
      </w:r>
    </w:p>
    <w:p w:rsidR="00DF3277" w:rsidRDefault="0005777B">
      <w:pPr>
        <w:ind w:left="0" w:hanging="2"/>
        <w:rPr>
          <w:sz w:val="22"/>
          <w:szCs w:val="22"/>
        </w:rPr>
      </w:pPr>
      <w:r>
        <w:rPr>
          <w:sz w:val="22"/>
          <w:szCs w:val="22"/>
        </w:rPr>
        <w:t>40% Exams</w:t>
      </w:r>
    </w:p>
    <w:p w:rsidR="00DF3277" w:rsidRDefault="0005777B">
      <w:pPr>
        <w:ind w:left="0" w:hanging="2"/>
        <w:rPr>
          <w:sz w:val="22"/>
          <w:szCs w:val="22"/>
        </w:rPr>
      </w:pPr>
      <w:r>
        <w:rPr>
          <w:sz w:val="22"/>
          <w:szCs w:val="22"/>
        </w:rPr>
        <w:t>0-5% Presentations</w:t>
      </w:r>
      <w:r>
        <w:rPr>
          <w:sz w:val="22"/>
          <w:szCs w:val="22"/>
        </w:rPr>
        <w:tab/>
      </w:r>
      <w:r>
        <w:rPr>
          <w:sz w:val="22"/>
          <w:szCs w:val="22"/>
        </w:rPr>
        <w:tab/>
      </w:r>
      <w:r>
        <w:rPr>
          <w:sz w:val="22"/>
          <w:szCs w:val="22"/>
        </w:rPr>
        <w:tab/>
      </w:r>
    </w:p>
    <w:p w:rsidR="00DF3277" w:rsidRDefault="0005777B">
      <w:pPr>
        <w:ind w:left="0" w:hanging="2"/>
        <w:rPr>
          <w:sz w:val="22"/>
          <w:szCs w:val="22"/>
        </w:rPr>
      </w:pPr>
      <w:r>
        <w:rPr>
          <w:sz w:val="22"/>
          <w:szCs w:val="22"/>
        </w:rPr>
        <w:tab/>
      </w:r>
    </w:p>
    <w:p w:rsidR="00DF3277" w:rsidRDefault="0005777B">
      <w:pPr>
        <w:ind w:left="0" w:right="-720" w:hanging="2"/>
        <w:rPr>
          <w:sz w:val="22"/>
          <w:szCs w:val="22"/>
        </w:rPr>
      </w:pPr>
      <w:r>
        <w:rPr>
          <w:sz w:val="22"/>
          <w:szCs w:val="22"/>
        </w:rPr>
        <w:t>Your grade in this course will be based on the following scale:</w:t>
      </w:r>
    </w:p>
    <w:p w:rsidR="00DF3277" w:rsidRDefault="0005777B">
      <w:pPr>
        <w:ind w:left="0" w:right="-720" w:hanging="2"/>
        <w:rPr>
          <w:sz w:val="22"/>
          <w:szCs w:val="22"/>
        </w:rPr>
      </w:pPr>
      <w:r>
        <w:rPr>
          <w:sz w:val="22"/>
          <w:szCs w:val="22"/>
        </w:rPr>
        <w:tab/>
      </w:r>
      <w:r>
        <w:rPr>
          <w:sz w:val="22"/>
          <w:szCs w:val="22"/>
        </w:rPr>
        <w:tab/>
      </w:r>
      <w:r>
        <w:rPr>
          <w:sz w:val="22"/>
          <w:szCs w:val="22"/>
        </w:rPr>
        <w:tab/>
        <w:t xml:space="preserve">A – 90 – 100% </w:t>
      </w:r>
    </w:p>
    <w:p w:rsidR="00DF3277" w:rsidRDefault="0005777B">
      <w:pPr>
        <w:ind w:left="0" w:right="-720" w:hanging="2"/>
        <w:rPr>
          <w:sz w:val="22"/>
          <w:szCs w:val="22"/>
        </w:rPr>
      </w:pPr>
      <w:r>
        <w:rPr>
          <w:sz w:val="22"/>
          <w:szCs w:val="22"/>
        </w:rPr>
        <w:tab/>
      </w:r>
      <w:r>
        <w:rPr>
          <w:sz w:val="22"/>
          <w:szCs w:val="22"/>
        </w:rPr>
        <w:tab/>
      </w:r>
      <w:r>
        <w:rPr>
          <w:sz w:val="22"/>
          <w:szCs w:val="22"/>
        </w:rPr>
        <w:tab/>
        <w:t>B – 80 – 89%</w:t>
      </w:r>
    </w:p>
    <w:p w:rsidR="00DF3277" w:rsidRDefault="0005777B">
      <w:pPr>
        <w:ind w:left="0" w:right="-720" w:hanging="2"/>
        <w:rPr>
          <w:sz w:val="22"/>
          <w:szCs w:val="22"/>
        </w:rPr>
      </w:pPr>
      <w:r>
        <w:rPr>
          <w:sz w:val="22"/>
          <w:szCs w:val="22"/>
        </w:rPr>
        <w:tab/>
      </w:r>
      <w:r>
        <w:rPr>
          <w:sz w:val="22"/>
          <w:szCs w:val="22"/>
        </w:rPr>
        <w:tab/>
      </w:r>
      <w:r>
        <w:rPr>
          <w:sz w:val="22"/>
          <w:szCs w:val="22"/>
        </w:rPr>
        <w:tab/>
        <w:t>C – 70 – 79%</w:t>
      </w:r>
    </w:p>
    <w:p w:rsidR="00DF3277" w:rsidRDefault="0005777B">
      <w:pPr>
        <w:ind w:left="0" w:right="-720" w:hanging="2"/>
        <w:rPr>
          <w:sz w:val="22"/>
          <w:szCs w:val="22"/>
        </w:rPr>
      </w:pPr>
      <w:r>
        <w:rPr>
          <w:sz w:val="22"/>
          <w:szCs w:val="22"/>
        </w:rPr>
        <w:tab/>
      </w:r>
      <w:r>
        <w:rPr>
          <w:sz w:val="22"/>
          <w:szCs w:val="22"/>
        </w:rPr>
        <w:tab/>
      </w:r>
      <w:r>
        <w:rPr>
          <w:sz w:val="22"/>
          <w:szCs w:val="22"/>
        </w:rPr>
        <w:tab/>
        <w:t>D – 60 – 69%</w:t>
      </w:r>
    </w:p>
    <w:p w:rsidR="00DF3277" w:rsidRDefault="0005777B">
      <w:pPr>
        <w:ind w:left="0" w:hanging="2"/>
        <w:rPr>
          <w:sz w:val="22"/>
          <w:szCs w:val="22"/>
        </w:rPr>
      </w:pPr>
      <w:r>
        <w:rPr>
          <w:sz w:val="22"/>
          <w:szCs w:val="22"/>
        </w:rPr>
        <w:tab/>
      </w:r>
      <w:r>
        <w:rPr>
          <w:sz w:val="22"/>
          <w:szCs w:val="22"/>
        </w:rPr>
        <w:tab/>
      </w:r>
      <w:r>
        <w:rPr>
          <w:sz w:val="22"/>
          <w:szCs w:val="22"/>
        </w:rPr>
        <w:tab/>
        <w:t>F – 59% and below</w:t>
      </w: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Attendance</w:t>
      </w:r>
    </w:p>
    <w:p w:rsidR="00DF3277" w:rsidRDefault="00DF3277">
      <w:pPr>
        <w:ind w:left="0" w:hanging="2"/>
        <w:rPr>
          <w:sz w:val="20"/>
          <w:szCs w:val="20"/>
        </w:rPr>
      </w:pPr>
    </w:p>
    <w:p w:rsidR="00DF3277" w:rsidRDefault="0005777B">
      <w:pPr>
        <w:ind w:left="0" w:hanging="2"/>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DF3277" w:rsidRDefault="00DF3277">
      <w:pPr>
        <w:ind w:left="0" w:hanging="2"/>
        <w:rPr>
          <w:sz w:val="20"/>
          <w:szCs w:val="20"/>
        </w:rPr>
      </w:pPr>
    </w:p>
    <w:p w:rsidR="00DF3277" w:rsidRDefault="0005777B">
      <w:pPr>
        <w:ind w:left="0" w:hanging="2"/>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DF3277" w:rsidRDefault="00DF3277">
      <w:pPr>
        <w:ind w:left="0" w:hanging="2"/>
        <w:rPr>
          <w:sz w:val="20"/>
          <w:szCs w:val="20"/>
        </w:rPr>
      </w:pPr>
    </w:p>
    <w:p w:rsidR="00DF3277" w:rsidRDefault="0005777B">
      <w:pPr>
        <w:ind w:left="0" w:hanging="2"/>
        <w:rPr>
          <w:sz w:val="22"/>
          <w:szCs w:val="22"/>
        </w:rPr>
      </w:pPr>
      <w:r>
        <w:rPr>
          <w:sz w:val="22"/>
          <w:szCs w:val="22"/>
          <w:u w:val="single"/>
        </w:rPr>
        <w:t>Quizzes</w:t>
      </w:r>
      <w:r>
        <w:rPr>
          <w:sz w:val="22"/>
          <w:szCs w:val="22"/>
        </w:rPr>
        <w:t>:  There will be no make-ups for quizzes.</w:t>
      </w:r>
    </w:p>
    <w:p w:rsidR="00DF3277" w:rsidRDefault="00DF3277">
      <w:pPr>
        <w:ind w:left="0" w:hanging="2"/>
        <w:rPr>
          <w:sz w:val="20"/>
          <w:szCs w:val="20"/>
        </w:rPr>
      </w:pPr>
    </w:p>
    <w:p w:rsidR="00DF3277" w:rsidRDefault="0005777B">
      <w:pPr>
        <w:ind w:left="0" w:hanging="2"/>
        <w:rPr>
          <w:sz w:val="22"/>
          <w:szCs w:val="22"/>
        </w:rPr>
      </w:pPr>
      <w:r>
        <w:rPr>
          <w:sz w:val="22"/>
          <w:szCs w:val="22"/>
          <w:u w:val="single"/>
        </w:rPr>
        <w:lastRenderedPageBreak/>
        <w:t>Tests</w:t>
      </w:r>
      <w:r>
        <w:rPr>
          <w:sz w:val="22"/>
          <w:szCs w:val="22"/>
        </w:rPr>
        <w:t xml:space="preserve">:  Make-up tests are limited to students who have </w:t>
      </w:r>
      <w:proofErr w:type="gramStart"/>
      <w:r>
        <w:rPr>
          <w:sz w:val="22"/>
          <w:szCs w:val="22"/>
        </w:rPr>
        <w:t>made arrangements</w:t>
      </w:r>
      <w:proofErr w:type="gramEnd"/>
      <w:r>
        <w:rPr>
          <w:sz w:val="22"/>
          <w:szCs w:val="22"/>
        </w:rPr>
        <w:t xml:space="preserve"> with the instructor prior to the required testing period or those students who have been excused by High School Attendance Office.</w:t>
      </w:r>
      <w:r>
        <w:t xml:space="preserve"> </w:t>
      </w:r>
      <w:r>
        <w:rPr>
          <w:sz w:val="22"/>
          <w:szCs w:val="22"/>
        </w:rPr>
        <w:t xml:space="preserve">Test material is constructed from class discussions, assigned readings, guest lectures, video presentations, and special assignments. Tests will consist of true/false and </w:t>
      </w:r>
      <w:proofErr w:type="gramStart"/>
      <w:r>
        <w:rPr>
          <w:sz w:val="22"/>
          <w:szCs w:val="22"/>
        </w:rPr>
        <w:t>multiple choice</w:t>
      </w:r>
      <w:proofErr w:type="gramEnd"/>
      <w:r>
        <w:rPr>
          <w:sz w:val="22"/>
          <w:szCs w:val="22"/>
        </w:rPr>
        <w:t xml:space="preserve"> questions. Unless the student receives prior approval from the instructor, no make-up tests will be allowed.</w:t>
      </w:r>
    </w:p>
    <w:p w:rsidR="00DF3277" w:rsidRDefault="00DF3277">
      <w:pPr>
        <w:ind w:left="0" w:hanging="2"/>
        <w:rPr>
          <w:sz w:val="22"/>
          <w:szCs w:val="22"/>
        </w:rPr>
      </w:pPr>
    </w:p>
    <w:p w:rsidR="00DF3277" w:rsidRDefault="0005777B">
      <w:pPr>
        <w:ind w:left="0" w:hanging="2"/>
        <w:rPr>
          <w:sz w:val="22"/>
          <w:szCs w:val="22"/>
        </w:rPr>
      </w:pPr>
      <w:r>
        <w:rPr>
          <w:sz w:val="22"/>
          <w:szCs w:val="22"/>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sz w:val="22"/>
          <w:szCs w:val="22"/>
        </w:rPr>
        <w:t>If you are late to any test, including the final exam, your score will be dropped one grade.</w:t>
      </w:r>
    </w:p>
    <w:p w:rsidR="00DF3277" w:rsidRDefault="00DF3277">
      <w:pPr>
        <w:ind w:left="0" w:hanging="2"/>
        <w:rPr>
          <w:sz w:val="20"/>
          <w:szCs w:val="20"/>
        </w:rPr>
      </w:pPr>
    </w:p>
    <w:p w:rsidR="00DF3277" w:rsidRDefault="00DF3277">
      <w:pPr>
        <w:ind w:left="0" w:right="-720" w:hanging="2"/>
      </w:pPr>
    </w:p>
    <w:p w:rsidR="00DF3277" w:rsidRDefault="0005777B">
      <w:pPr>
        <w:ind w:left="0" w:right="-720" w:hanging="2"/>
        <w:rPr>
          <w:u w:val="single"/>
        </w:rPr>
      </w:pPr>
      <w:r>
        <w:rPr>
          <w:b/>
          <w:u w:val="single"/>
        </w:rPr>
        <w:t>College Policies:</w:t>
      </w:r>
    </w:p>
    <w:p w:rsidR="00DF3277" w:rsidRDefault="00DF3277">
      <w:pPr>
        <w:ind w:left="0" w:hanging="2"/>
      </w:pPr>
    </w:p>
    <w:p w:rsidR="00DF3277" w:rsidRDefault="0005777B">
      <w:pPr>
        <w:ind w:left="0" w:hanging="2"/>
        <w:rPr>
          <w:sz w:val="22"/>
          <w:szCs w:val="22"/>
        </w:rPr>
      </w:pPr>
      <w:r>
        <w:rPr>
          <w:b/>
          <w:sz w:val="22"/>
          <w:szCs w:val="22"/>
        </w:rPr>
        <w:t>Cheating &amp; Plagiarism</w:t>
      </w:r>
    </w:p>
    <w:p w:rsidR="00DF3277" w:rsidRDefault="0005777B">
      <w:pPr>
        <w:ind w:left="0" w:hanging="2"/>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F3277" w:rsidRDefault="0005777B">
      <w:pPr>
        <w:ind w:left="0" w:hanging="2"/>
        <w:rPr>
          <w:sz w:val="22"/>
          <w:szCs w:val="22"/>
        </w:rPr>
      </w:pPr>
      <w:r>
        <w:rPr>
          <w:b/>
          <w:sz w:val="22"/>
          <w:szCs w:val="22"/>
        </w:rPr>
        <w:t>Cheating is:</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Copying someone else’s class work or letting someone copy you, when your teacher tells you that the work is to be done on your own (includes asking/telling orally).</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rPr>
      </w:pPr>
      <w:r>
        <w:rPr>
          <w:rFonts w:ascii="Calibri" w:eastAsia="Calibri" w:hAnsi="Calibri" w:cs="Calibri"/>
          <w:color w:val="000000"/>
          <w:sz w:val="22"/>
          <w:szCs w:val="22"/>
        </w:rPr>
        <w:t>Copying answers on a test or letting someone copy from your test (includes asking/telling orally).</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Using a cheat sheet or unauthorized notes.</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Turning in someone else’s work as your own.</w:t>
      </w:r>
    </w:p>
    <w:p w:rsidR="00DF3277" w:rsidRDefault="0005777B">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Text messaging and multi-media messaging.</w:t>
      </w:r>
    </w:p>
    <w:p w:rsidR="00DF3277" w:rsidRDefault="0005777B">
      <w:pPr>
        <w:ind w:left="0" w:hanging="2"/>
        <w:rPr>
          <w:sz w:val="22"/>
          <w:szCs w:val="22"/>
        </w:rPr>
      </w:pPr>
      <w:r>
        <w:rPr>
          <w:b/>
          <w:sz w:val="22"/>
          <w:szCs w:val="22"/>
        </w:rPr>
        <w:t>Consequences, Per School Year:</w:t>
      </w:r>
    </w:p>
    <w:p w:rsidR="00DF3277" w:rsidRDefault="0005777B">
      <w:pPr>
        <w:ind w:left="0" w:hanging="2"/>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DF3277" w:rsidRDefault="0005777B">
      <w:pPr>
        <w:ind w:left="0" w:hanging="2"/>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DF3277" w:rsidRDefault="0005777B">
      <w:pPr>
        <w:ind w:left="0" w:hanging="2"/>
        <w:rPr>
          <w:sz w:val="22"/>
          <w:szCs w:val="22"/>
        </w:rPr>
      </w:pPr>
      <w:r>
        <w:rPr>
          <w:b/>
          <w:i/>
          <w:sz w:val="22"/>
          <w:szCs w:val="22"/>
        </w:rPr>
        <w:t>3rd Offense -</w:t>
      </w:r>
      <w:r>
        <w:rPr>
          <w:sz w:val="22"/>
          <w:szCs w:val="22"/>
        </w:rPr>
        <w:t xml:space="preserve"> Recommendation for transfer.</w:t>
      </w:r>
    </w:p>
    <w:p w:rsidR="00DF3277" w:rsidRDefault="00DF3277">
      <w:pPr>
        <w:ind w:left="0" w:hanging="2"/>
        <w:rPr>
          <w:sz w:val="22"/>
          <w:szCs w:val="22"/>
        </w:rPr>
      </w:pPr>
    </w:p>
    <w:p w:rsidR="00DF3277" w:rsidRDefault="0005777B">
      <w:pPr>
        <w:ind w:left="0" w:hanging="2"/>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DF3277" w:rsidRDefault="00DF3277">
      <w:pPr>
        <w:ind w:left="0" w:hanging="2"/>
        <w:rPr>
          <w:sz w:val="22"/>
          <w:szCs w:val="22"/>
        </w:rPr>
      </w:pPr>
    </w:p>
    <w:p w:rsidR="00DF3277" w:rsidRDefault="0005777B">
      <w:pPr>
        <w:ind w:left="0" w:hanging="2"/>
        <w:rPr>
          <w:sz w:val="22"/>
          <w:szCs w:val="22"/>
        </w:rPr>
      </w:pPr>
      <w:r>
        <w:rPr>
          <w:sz w:val="22"/>
          <w:szCs w:val="22"/>
        </w:rPr>
        <w:t>Each student is expected to assist in the overall environment of the classroom making it conducive to learning.</w:t>
      </w:r>
    </w:p>
    <w:p w:rsidR="00DF3277" w:rsidRDefault="00DF3277">
      <w:pPr>
        <w:ind w:left="0" w:hanging="2"/>
        <w:rPr>
          <w:sz w:val="22"/>
          <w:szCs w:val="22"/>
        </w:rPr>
      </w:pPr>
    </w:p>
    <w:p w:rsidR="00DF3277" w:rsidRDefault="0005777B">
      <w:pPr>
        <w:ind w:left="0" w:hanging="2"/>
        <w:rPr>
          <w:sz w:val="22"/>
          <w:szCs w:val="22"/>
        </w:rPr>
      </w:pPr>
      <w:r>
        <w:rPr>
          <w:b/>
          <w:sz w:val="22"/>
          <w:szCs w:val="22"/>
        </w:rPr>
        <w:t>Accommodations for Students with Disabilities</w:t>
      </w:r>
    </w:p>
    <w:p w:rsidR="00DF3277" w:rsidRDefault="0005777B">
      <w:pPr>
        <w:ind w:left="0" w:hanging="2"/>
        <w:rPr>
          <w:sz w:val="22"/>
          <w:szCs w:val="22"/>
        </w:rPr>
      </w:pPr>
      <w:r>
        <w:rPr>
          <w:sz w:val="22"/>
          <w:szCs w:val="22"/>
        </w:rPr>
        <w:lastRenderedPageBreak/>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F3277" w:rsidRDefault="00DF3277">
      <w:pPr>
        <w:ind w:left="0" w:hanging="2"/>
        <w:rPr>
          <w:sz w:val="22"/>
          <w:szCs w:val="22"/>
        </w:rPr>
      </w:pPr>
    </w:p>
    <w:p w:rsidR="00DF3277" w:rsidRDefault="0005777B">
      <w:pPr>
        <w:ind w:left="0" w:hanging="2"/>
        <w:rPr>
          <w:sz w:val="22"/>
          <w:szCs w:val="22"/>
        </w:rPr>
      </w:pPr>
      <w:r>
        <w:rPr>
          <w:b/>
          <w:color w:val="222222"/>
          <w:sz w:val="22"/>
          <w:szCs w:val="22"/>
          <w:highlight w:val="white"/>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DF3277" w:rsidRDefault="00DF3277">
      <w:pPr>
        <w:ind w:left="0" w:hanging="2"/>
        <w:rPr>
          <w:sz w:val="22"/>
          <w:szCs w:val="22"/>
        </w:rPr>
      </w:pPr>
    </w:p>
    <w:p w:rsidR="00DF3277" w:rsidRDefault="0005777B">
      <w:pPr>
        <w:ind w:left="0" w:hanging="2"/>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F3277" w:rsidRDefault="00DF3277">
      <w:pPr>
        <w:ind w:left="0" w:hanging="2"/>
        <w:rPr>
          <w:sz w:val="22"/>
          <w:szCs w:val="22"/>
        </w:rPr>
      </w:pPr>
    </w:p>
    <w:p w:rsidR="00DF3277" w:rsidRDefault="0005777B">
      <w:pPr>
        <w:numPr>
          <w:ilvl w:val="0"/>
          <w:numId w:val="3"/>
        </w:numPr>
        <w:ind w:left="0" w:hanging="2"/>
        <w:rPr>
          <w:sz w:val="22"/>
          <w:szCs w:val="22"/>
        </w:rPr>
      </w:pPr>
      <w:r>
        <w:rPr>
          <w:sz w:val="22"/>
          <w:szCs w:val="22"/>
        </w:rPr>
        <w:t>Punctual:  It is customary to arrive at least 5 minutes before work begins.  Individuals will be terminated if they are not punctual.</w:t>
      </w:r>
    </w:p>
    <w:p w:rsidR="00DF3277" w:rsidRDefault="0005777B">
      <w:pPr>
        <w:numPr>
          <w:ilvl w:val="0"/>
          <w:numId w:val="3"/>
        </w:numPr>
        <w:ind w:left="0" w:hanging="2"/>
        <w:rPr>
          <w:sz w:val="22"/>
          <w:szCs w:val="22"/>
        </w:rPr>
      </w:pPr>
      <w:r>
        <w:rPr>
          <w:sz w:val="22"/>
          <w:szCs w:val="22"/>
        </w:rPr>
        <w:t>Responsible:  It is expected than an employee works every scheduled work day.  Individuals will be terminated if they are not responsible.</w:t>
      </w:r>
    </w:p>
    <w:p w:rsidR="00DF3277" w:rsidRDefault="0005777B">
      <w:pPr>
        <w:numPr>
          <w:ilvl w:val="0"/>
          <w:numId w:val="3"/>
        </w:numPr>
        <w:ind w:left="0" w:hanging="2"/>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F3277" w:rsidRDefault="00DF3277">
      <w:pPr>
        <w:ind w:left="0" w:hanging="2"/>
        <w:rPr>
          <w:sz w:val="22"/>
          <w:szCs w:val="22"/>
        </w:rPr>
      </w:pPr>
    </w:p>
    <w:p w:rsidR="00DF3277" w:rsidRDefault="0005777B">
      <w:pPr>
        <w:ind w:left="0" w:hanging="2"/>
        <w:rPr>
          <w:sz w:val="22"/>
          <w:szCs w:val="22"/>
        </w:rPr>
      </w:pPr>
      <w:r>
        <w:rPr>
          <w:b/>
          <w:sz w:val="22"/>
          <w:szCs w:val="22"/>
        </w:rPr>
        <w:t>Language -</w:t>
      </w:r>
      <w:r>
        <w:rPr>
          <w:sz w:val="22"/>
          <w:szCs w:val="22"/>
        </w:rPr>
        <w:t xml:space="preserve"> English is expected to be spoken in class for the following reasons:</w:t>
      </w:r>
    </w:p>
    <w:p w:rsidR="00DF3277" w:rsidRDefault="0005777B">
      <w:pPr>
        <w:numPr>
          <w:ilvl w:val="0"/>
          <w:numId w:val="4"/>
        </w:numPr>
        <w:ind w:left="0" w:hanging="2"/>
        <w:rPr>
          <w:sz w:val="22"/>
          <w:szCs w:val="22"/>
        </w:rPr>
      </w:pPr>
      <w:r>
        <w:rPr>
          <w:sz w:val="22"/>
          <w:szCs w:val="22"/>
        </w:rPr>
        <w:t>All course content and materials are presented in English and class discussions all take place in English.</w:t>
      </w:r>
    </w:p>
    <w:p w:rsidR="00DF3277" w:rsidRDefault="0005777B">
      <w:pPr>
        <w:numPr>
          <w:ilvl w:val="0"/>
          <w:numId w:val="4"/>
        </w:numPr>
        <w:ind w:left="0" w:hanging="2"/>
        <w:rPr>
          <w:sz w:val="22"/>
          <w:szCs w:val="22"/>
        </w:rPr>
      </w:pPr>
      <w:r>
        <w:rPr>
          <w:sz w:val="22"/>
          <w:szCs w:val="22"/>
        </w:rPr>
        <w:t>All lab activities are conducted in groups and must have effective communication between all group members.</w:t>
      </w:r>
    </w:p>
    <w:p w:rsidR="00DF3277" w:rsidRDefault="0005777B">
      <w:pPr>
        <w:numPr>
          <w:ilvl w:val="0"/>
          <w:numId w:val="4"/>
        </w:numPr>
        <w:ind w:left="0" w:hanging="2"/>
        <w:rPr>
          <w:sz w:val="22"/>
          <w:szCs w:val="22"/>
        </w:rPr>
      </w:pPr>
      <w:r>
        <w:rPr>
          <w:sz w:val="22"/>
          <w:szCs w:val="22"/>
        </w:rPr>
        <w:t>Activities can be hazardous and it is vital that instructors receive feedback in English to ensure safe practices.</w:t>
      </w:r>
    </w:p>
    <w:p w:rsidR="00DF3277" w:rsidRDefault="0005777B">
      <w:pPr>
        <w:numPr>
          <w:ilvl w:val="0"/>
          <w:numId w:val="4"/>
        </w:numPr>
        <w:ind w:left="0" w:hanging="2"/>
        <w:rPr>
          <w:sz w:val="22"/>
          <w:szCs w:val="22"/>
        </w:rPr>
      </w:pPr>
      <w:r>
        <w:rPr>
          <w:sz w:val="22"/>
          <w:szCs w:val="22"/>
        </w:rPr>
        <w:t>This policy is designed so that instructors and all students may communicate in a common language.</w:t>
      </w:r>
    </w:p>
    <w:p w:rsidR="00DF3277" w:rsidRDefault="0005777B">
      <w:pPr>
        <w:numPr>
          <w:ilvl w:val="0"/>
          <w:numId w:val="4"/>
        </w:numPr>
        <w:ind w:left="0" w:hanging="2"/>
        <w:rPr>
          <w:sz w:val="22"/>
          <w:szCs w:val="22"/>
        </w:rPr>
      </w:pPr>
      <w:r>
        <w:rPr>
          <w:sz w:val="22"/>
          <w:szCs w:val="22"/>
        </w:rPr>
        <w:t>All individuals must have freedom of expression and are allowed and encouraged to communicate in the language of their choice outside of class times, including breaks.</w:t>
      </w:r>
    </w:p>
    <w:p w:rsidR="00DF3277" w:rsidRDefault="00DF3277">
      <w:pPr>
        <w:ind w:left="0" w:hanging="2"/>
        <w:rPr>
          <w:sz w:val="22"/>
          <w:szCs w:val="22"/>
        </w:rPr>
      </w:pPr>
    </w:p>
    <w:p w:rsidR="00DF3277" w:rsidRDefault="0005777B">
      <w:pPr>
        <w:ind w:left="0" w:hanging="2"/>
        <w:rPr>
          <w:sz w:val="22"/>
          <w:szCs w:val="22"/>
        </w:rPr>
      </w:pPr>
      <w:r>
        <w:rPr>
          <w:b/>
          <w:sz w:val="22"/>
          <w:szCs w:val="22"/>
        </w:rPr>
        <w:t>Behavioral Standards</w:t>
      </w:r>
    </w:p>
    <w:p w:rsidR="00DF3277" w:rsidRDefault="0005777B">
      <w:pPr>
        <w:numPr>
          <w:ilvl w:val="0"/>
          <w:numId w:val="5"/>
        </w:numPr>
        <w:ind w:left="0" w:hanging="2"/>
        <w:rPr>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F3277" w:rsidRDefault="0005777B">
      <w:pPr>
        <w:numPr>
          <w:ilvl w:val="0"/>
          <w:numId w:val="5"/>
        </w:numPr>
        <w:ind w:left="0" w:hanging="2"/>
        <w:rPr>
          <w:sz w:val="22"/>
          <w:szCs w:val="22"/>
        </w:rPr>
      </w:pPr>
      <w:r>
        <w:rPr>
          <w:sz w:val="22"/>
          <w:szCs w:val="22"/>
        </w:rPr>
        <w:t>It is considered polite to turn off cell phones when in the classroom or shop.  Please do so.</w:t>
      </w:r>
    </w:p>
    <w:p w:rsidR="00DF3277" w:rsidRDefault="0005777B">
      <w:pPr>
        <w:numPr>
          <w:ilvl w:val="0"/>
          <w:numId w:val="5"/>
        </w:numPr>
        <w:ind w:left="0" w:hanging="2"/>
        <w:rPr>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DF3277" w:rsidRDefault="0005777B">
      <w:pPr>
        <w:numPr>
          <w:ilvl w:val="0"/>
          <w:numId w:val="5"/>
        </w:numPr>
        <w:ind w:left="0" w:hanging="2"/>
        <w:rPr>
          <w:sz w:val="22"/>
          <w:szCs w:val="22"/>
        </w:rPr>
      </w:pPr>
      <w:r>
        <w:rPr>
          <w:sz w:val="22"/>
          <w:szCs w:val="22"/>
        </w:rPr>
        <w:t>This class is set for the semester.  All doctor’s appointments, interviews, meetings with counselor, and other types of appointments should be scheduled during your time outside of class.</w:t>
      </w: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tbl>
      <w:tblPr>
        <w:tblStyle w:val="a4"/>
        <w:tblW w:w="9660" w:type="dxa"/>
        <w:tblInd w:w="-150" w:type="dxa"/>
        <w:tblBorders>
          <w:top w:val="single" w:sz="6" w:space="0" w:color="DDDDDD"/>
          <w:left w:val="single" w:sz="6" w:space="0" w:color="DDDDDD"/>
          <w:bottom w:val="single" w:sz="6" w:space="0" w:color="DDDDDD"/>
          <w:right w:val="single" w:sz="6" w:space="0" w:color="DDDDDD"/>
          <w:insideH w:val="nil"/>
          <w:insideV w:val="nil"/>
        </w:tblBorders>
        <w:tblLayout w:type="fixed"/>
        <w:tblLook w:val="0000" w:firstRow="0" w:lastRow="0" w:firstColumn="0" w:lastColumn="0" w:noHBand="0" w:noVBand="0"/>
      </w:tblPr>
      <w:tblGrid>
        <w:gridCol w:w="9660"/>
      </w:tblGrid>
      <w:tr w:rsidR="00DF3277">
        <w:tc>
          <w:tcPr>
            <w:tcW w:w="9660" w:type="dxa"/>
            <w:tcBorders>
              <w:top w:val="nil"/>
              <w:left w:val="nil"/>
              <w:bottom w:val="nil"/>
              <w:right w:val="nil"/>
            </w:tcBorders>
            <w:shd w:val="clear" w:color="auto" w:fill="F9F9F9"/>
            <w:tcMar>
              <w:top w:w="150" w:type="dxa"/>
              <w:left w:w="150" w:type="dxa"/>
              <w:bottom w:w="150" w:type="dxa"/>
              <w:right w:w="150" w:type="dxa"/>
            </w:tcMar>
            <w:vAlign w:val="center"/>
          </w:tcPr>
          <w:p w:rsidR="00DF3277" w:rsidRDefault="0005777B">
            <w:pPr>
              <w:spacing w:after="150"/>
              <w:ind w:left="1" w:hanging="3"/>
              <w:rPr>
                <w:rFonts w:ascii="Arial" w:eastAsia="Arial" w:hAnsi="Arial" w:cs="Arial"/>
                <w:color w:val="000000"/>
                <w:sz w:val="32"/>
                <w:szCs w:val="32"/>
              </w:rPr>
            </w:pPr>
            <w:r>
              <w:rPr>
                <w:rFonts w:ascii="Arial" w:eastAsia="Arial" w:hAnsi="Arial" w:cs="Arial"/>
                <w:color w:val="000000"/>
                <w:sz w:val="32"/>
                <w:szCs w:val="32"/>
              </w:rPr>
              <w:t xml:space="preserve">Important Dates for Spring </w:t>
            </w:r>
            <w:r w:rsidR="00503E18">
              <w:rPr>
                <w:rFonts w:ascii="Arial" w:eastAsia="Arial" w:hAnsi="Arial" w:cs="Arial"/>
                <w:color w:val="000000"/>
                <w:sz w:val="32"/>
                <w:szCs w:val="32"/>
              </w:rPr>
              <w:t>2024</w:t>
            </w:r>
          </w:p>
        </w:tc>
      </w:tr>
    </w:tbl>
    <w:tbl>
      <w:tblPr>
        <w:tblW w:w="9720" w:type="dxa"/>
        <w:tblInd w:w="-8" w:type="dxa"/>
        <w:shd w:val="clear" w:color="auto" w:fill="FFFFFF"/>
        <w:tblCellMar>
          <w:left w:w="0" w:type="dxa"/>
          <w:right w:w="0" w:type="dxa"/>
        </w:tblCellMar>
        <w:tblLook w:val="04A0" w:firstRow="1" w:lastRow="0" w:firstColumn="1" w:lastColumn="0" w:noHBand="0" w:noVBand="1"/>
      </w:tblPr>
      <w:tblGrid>
        <w:gridCol w:w="1440"/>
        <w:gridCol w:w="1440"/>
        <w:gridCol w:w="6840"/>
      </w:tblGrid>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DATE</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DAY</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EVENT / DEADLINE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Campus re-opens after Winter Break</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5</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full-term or short-term Spring 2024 class in person 5:00 p.m.</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full-term or short-term Spring 2024 class through Self-Service 11:59 p.m.</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Start of Spring 2024 semester</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8 - March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Short-term Spring 2024 classes, first nine weeks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15</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Martin Luther King, Jr. Day observed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19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for full refund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register for a Spring 2024 full-term class in person with add authorization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to avoid a “W” in person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to avoid a “W” on Self-Service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Spring 2024 full-term class with add authorization on Self-Service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February 16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Lincoln Day observance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February 19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Washington Day observance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1</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Deadline to apply for graduation for Spring 2024 completion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(letter grades assigned after this date)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11 - 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Short-term Spring 2024 classes, second nine weeks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25 - March 29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Spring recess (no classes held, campus open Mar 25-28)</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29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Good Friday observance (no classes held, campus closed) (classes reconvene Apr 1)</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13-17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Spring 2024 final exams week</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change a Spring 2024 class to/from Pass/No-Pass grading basis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End of Spring 2024 semester/commencement</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27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Memorial Day holiday (campus closed)</w:t>
            </w:r>
          </w:p>
        </w:tc>
      </w:tr>
    </w:tbl>
    <w:p w:rsidR="00DF3277" w:rsidRDefault="00DF3277">
      <w:pPr>
        <w:ind w:left="0" w:hanging="2"/>
        <w:rPr>
          <w:sz w:val="22"/>
          <w:szCs w:val="22"/>
          <w:u w:val="single"/>
        </w:rPr>
      </w:pPr>
    </w:p>
    <w:p w:rsidR="00DF3277" w:rsidRDefault="0005777B">
      <w:pPr>
        <w:shd w:val="clear" w:color="auto" w:fill="FFFFFF"/>
        <w:ind w:left="0" w:right="288" w:hanging="2"/>
        <w:rPr>
          <w:sz w:val="20"/>
          <w:szCs w:val="20"/>
        </w:rPr>
      </w:pPr>
      <w:r>
        <w:rPr>
          <w:sz w:val="20"/>
          <w:szCs w:val="20"/>
        </w:rPr>
        <w:lastRenderedPageBreak/>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F3277" w:rsidRDefault="0005777B">
      <w:pPr>
        <w:ind w:left="0" w:hanging="2"/>
        <w:rPr>
          <w:rFonts w:ascii="Calibri" w:eastAsia="Calibri" w:hAnsi="Calibri" w:cs="Calibri"/>
        </w:rPr>
      </w:pPr>
      <w:r>
        <w:rPr>
          <w:rFonts w:ascii="Calibri" w:eastAsia="Calibri" w:hAnsi="Calibri" w:cs="Calibri"/>
          <w:b/>
          <w:i/>
        </w:rPr>
        <w:t>FAQs:</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I will not answer any questions that are answered in the syllabus.</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Can I use an old edition of the textbook?</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Although I understand the expense incurred for textbooks, I cannot allow old editions of the text to be used.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I had to work all night, so I wasn’t able to come to class. Can I have an excused absence?</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do not recognize excused absences. You are allowed an allotted amount, so use them wisely. </w:t>
      </w:r>
      <w:r>
        <w:rPr>
          <w:rFonts w:ascii="Calibri" w:eastAsia="Calibri" w:hAnsi="Calibri" w:cs="Calibri"/>
          <w:i/>
        </w:rPr>
        <w:t xml:space="preserve">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I cannot buy the textbook, so can I turn in my homework late and still get full credit?</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There is a copy on reserve in the library and I do not accept late homework in Crim 1. </w:t>
      </w:r>
    </w:p>
    <w:p w:rsidR="00DF3277" w:rsidRDefault="0005777B">
      <w:pPr>
        <w:ind w:left="0" w:hanging="2"/>
        <w:rPr>
          <w:rFonts w:ascii="Calibri" w:eastAsia="Calibri" w:hAnsi="Calibri" w:cs="Calibri"/>
        </w:rPr>
      </w:pPr>
      <w:r>
        <w:rPr>
          <w:rFonts w:ascii="Calibri" w:eastAsia="Calibri" w:hAnsi="Calibri" w:cs="Calibri"/>
          <w:i/>
        </w:rPr>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 Can I email you?</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Can I email you my homework?</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xml:space="preserve">, it must be written on a Word Document and sent as an attachment. </w:t>
      </w:r>
    </w:p>
    <w:p w:rsidR="00DF3277" w:rsidRDefault="0005777B">
      <w:pPr>
        <w:ind w:left="0" w:hanging="2"/>
        <w:rPr>
          <w:rFonts w:ascii="Calibri" w:eastAsia="Calibri" w:hAnsi="Calibri" w:cs="Calibri"/>
          <w:u w:val="single"/>
        </w:rPr>
      </w:pPr>
      <w:r>
        <w:rPr>
          <w:rFonts w:ascii="Calibri" w:eastAsia="Calibri" w:hAnsi="Calibri" w:cs="Calibri"/>
          <w:i/>
          <w:u w:val="single"/>
        </w:rPr>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encourage you to share ideas, but the answers have to be in your own words. By that I do not mean changing a few words and calling it your own. Review the definition of plagiarism.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I cannot emphasize enough about the importance of saving your work. Please don’t rely on me to be perfect. I will make every effort to be accurate.</w:t>
      </w:r>
    </w:p>
    <w:p w:rsidR="00DF3277" w:rsidRDefault="0005777B">
      <w:pPr>
        <w:ind w:left="0" w:hanging="2"/>
        <w:rPr>
          <w:rFonts w:ascii="Calibri" w:eastAsia="Calibri" w:hAnsi="Calibri" w:cs="Calibri"/>
        </w:rPr>
      </w:pPr>
      <w:r>
        <w:rPr>
          <w:rFonts w:ascii="Calibri" w:eastAsia="Calibri" w:hAnsi="Calibri" w:cs="Calibri"/>
        </w:rPr>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I have a plane ticket to fly home before the final. Can I arrange to take the final at a time other than when it is scheduled?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i/>
        </w:rPr>
        <w:tab/>
      </w:r>
      <w:r>
        <w:rPr>
          <w:rFonts w:ascii="Calibri" w:eastAsia="Calibri" w:hAnsi="Calibri" w:cs="Calibri"/>
        </w:rPr>
        <w:t xml:space="preserve">You must take issues like this into consideration before you register for classes. There are no excused absences, so the </w:t>
      </w:r>
    </w:p>
    <w:p w:rsidR="00DF3277" w:rsidRDefault="0005777B">
      <w:pPr>
        <w:ind w:left="0" w:hanging="2"/>
        <w:rPr>
          <w:rFonts w:ascii="Calibri" w:eastAsia="Calibri" w:hAnsi="Calibri" w:cs="Calibri"/>
        </w:rPr>
      </w:pPr>
      <w:r>
        <w:rPr>
          <w:rFonts w:ascii="Calibri" w:eastAsia="Calibri" w:hAnsi="Calibri" w:cs="Calibri"/>
        </w:rPr>
        <w:tab/>
        <w:t xml:space="preserve">answer is no. </w:t>
      </w:r>
    </w:p>
    <w:p w:rsidR="00DF3277" w:rsidRDefault="00DF3277">
      <w:pPr>
        <w:ind w:left="0" w:hanging="2"/>
        <w:rPr>
          <w:rFonts w:ascii="Calibri" w:eastAsia="Calibri" w:hAnsi="Calibri" w:cs="Calibri"/>
        </w:rPr>
      </w:pPr>
    </w:p>
    <w:p w:rsidR="00DF3277" w:rsidRDefault="0005777B">
      <w:pPr>
        <w:tabs>
          <w:tab w:val="left" w:pos="720"/>
        </w:tabs>
        <w:ind w:left="0" w:hanging="2"/>
        <w:rPr>
          <w:rFonts w:ascii="Calibri" w:eastAsia="Calibri" w:hAnsi="Calibri" w:cs="Calibri"/>
        </w:rPr>
      </w:pPr>
      <w:r>
        <w:rPr>
          <w:rFonts w:ascii="Calibri" w:eastAsia="Calibri" w:hAnsi="Calibri" w:cs="Calibri"/>
        </w:rPr>
        <w:t>11.</w:t>
      </w:r>
      <w:r>
        <w:rPr>
          <w:rFonts w:ascii="Calibri" w:eastAsia="Calibri" w:hAnsi="Calibri" w:cs="Calibri"/>
          <w:i/>
        </w:rPr>
        <w:t xml:space="preserve"> It’s near the end of the semester and you ask, “Can I do something for </w:t>
      </w:r>
      <w:r>
        <w:rPr>
          <w:rFonts w:ascii="Calibri" w:eastAsia="Calibri" w:hAnsi="Calibri" w:cs="Calibri"/>
          <w:i/>
        </w:rPr>
        <w:tab/>
        <w:t>extra credit, I’m not doing well in the class?”</w:t>
      </w:r>
    </w:p>
    <w:p w:rsidR="00DF3277" w:rsidRDefault="00DF3277">
      <w:pPr>
        <w:tabs>
          <w:tab w:val="left" w:pos="720"/>
        </w:tabs>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am here to help, but you have </w:t>
      </w:r>
      <w:proofErr w:type="spellStart"/>
      <w:proofErr w:type="gramStart"/>
      <w:r>
        <w:rPr>
          <w:rFonts w:ascii="Calibri" w:eastAsia="Calibri" w:hAnsi="Calibri" w:cs="Calibri"/>
        </w:rPr>
        <w:t>take</w:t>
      </w:r>
      <w:proofErr w:type="spellEnd"/>
      <w:proofErr w:type="gramEnd"/>
      <w:r>
        <w:rPr>
          <w:rFonts w:ascii="Calibri" w:eastAsia="Calibri" w:hAnsi="Calibri" w:cs="Calibri"/>
        </w:rPr>
        <w:t xml:space="preserve"> responsibility. I offer extra credit so don’t wait until the last minute. You are allowed no more than 20 points of extra credit for the class </w:t>
      </w:r>
      <w:r>
        <w:rPr>
          <w:rFonts w:ascii="Calibri" w:eastAsia="Calibri" w:hAnsi="Calibri" w:cs="Calibri"/>
          <w:b/>
        </w:rPr>
        <w:t>(if you meet the minimum qualifications to do be allowed to turn any in).</w:t>
      </w:r>
      <w:r>
        <w:rPr>
          <w:rFonts w:ascii="Calibri" w:eastAsia="Calibri" w:hAnsi="Calibri" w:cs="Calibri"/>
        </w:rPr>
        <w:t xml:space="preserve"> Any extra credit project must first be approved by me. If you wait until the last minute, I will not approve any. </w:t>
      </w:r>
    </w:p>
    <w:p w:rsidR="00DF3277" w:rsidRDefault="00DF3277">
      <w:pPr>
        <w:ind w:left="0" w:hanging="2"/>
      </w:pPr>
    </w:p>
    <w:p w:rsidR="00DF3277" w:rsidRDefault="00DF3277">
      <w:pPr>
        <w:ind w:left="0" w:hanging="2"/>
      </w:pPr>
    </w:p>
    <w:p w:rsidR="00DF3277" w:rsidRDefault="00DF3277">
      <w:pPr>
        <w:ind w:left="0" w:hanging="2"/>
        <w:rPr>
          <w:rFonts w:ascii="Calibri" w:eastAsia="Calibri" w:hAnsi="Calibri" w:cs="Calibri"/>
        </w:rPr>
      </w:pPr>
    </w:p>
    <w:p w:rsidR="00DF3277" w:rsidRDefault="00DF3277">
      <w:pPr>
        <w:ind w:left="0" w:hanging="2"/>
      </w:pPr>
      <w:bookmarkStart w:id="1" w:name="_heading=h.gjdgxs" w:colFirst="0" w:colLast="0"/>
      <w:bookmarkEnd w:id="1"/>
    </w:p>
    <w:p w:rsidR="00DF3277" w:rsidRDefault="00DF3277">
      <w:pPr>
        <w:ind w:left="0" w:hanging="2"/>
        <w:rPr>
          <w:rFonts w:ascii="Calibri" w:eastAsia="Calibri" w:hAnsi="Calibri" w:cs="Calibri"/>
        </w:rPr>
      </w:pPr>
    </w:p>
    <w:sectPr w:rsidR="00DF3277">
      <w:footerReference w:type="even"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1C2" w:rsidRDefault="00AE01C2">
      <w:pPr>
        <w:spacing w:line="240" w:lineRule="auto"/>
        <w:ind w:left="0" w:hanging="2"/>
      </w:pPr>
      <w:r>
        <w:separator/>
      </w:r>
    </w:p>
  </w:endnote>
  <w:endnote w:type="continuationSeparator" w:id="0">
    <w:p w:rsidR="00AE01C2" w:rsidRDefault="00AE01C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7" w:rsidRDefault="0005777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F3277" w:rsidRDefault="00DF327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7" w:rsidRDefault="0005777B">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03E18">
      <w:rPr>
        <w:rFonts w:ascii="Arial" w:eastAsia="Arial" w:hAnsi="Arial" w:cs="Arial"/>
        <w:noProof/>
        <w:color w:val="000000"/>
      </w:rPr>
      <w:t>1</w:t>
    </w:r>
    <w:r>
      <w:rPr>
        <w:rFonts w:ascii="Arial" w:eastAsia="Arial" w:hAnsi="Arial" w:cs="Arial"/>
        <w:color w:val="000000"/>
      </w:rPr>
      <w:fldChar w:fldCharType="end"/>
    </w:r>
  </w:p>
  <w:p w:rsidR="00DF3277" w:rsidRDefault="00DF327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1C2" w:rsidRDefault="00AE01C2">
      <w:pPr>
        <w:spacing w:line="240" w:lineRule="auto"/>
        <w:ind w:left="0" w:hanging="2"/>
      </w:pPr>
      <w:r>
        <w:separator/>
      </w:r>
    </w:p>
  </w:footnote>
  <w:footnote w:type="continuationSeparator" w:id="0">
    <w:p w:rsidR="00AE01C2" w:rsidRDefault="00AE01C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59DC"/>
    <w:multiLevelType w:val="multilevel"/>
    <w:tmpl w:val="29F2A6DC"/>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1" w15:restartNumberingAfterBreak="0">
    <w:nsid w:val="357B7A1D"/>
    <w:multiLevelType w:val="multilevel"/>
    <w:tmpl w:val="18C81CD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21102E3"/>
    <w:multiLevelType w:val="multilevel"/>
    <w:tmpl w:val="BD8046E8"/>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3" w15:restartNumberingAfterBreak="0">
    <w:nsid w:val="63C01B66"/>
    <w:multiLevelType w:val="multilevel"/>
    <w:tmpl w:val="9C2E2A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4671603"/>
    <w:multiLevelType w:val="multilevel"/>
    <w:tmpl w:val="3A948C0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F66593A"/>
    <w:multiLevelType w:val="multilevel"/>
    <w:tmpl w:val="9E989A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73ED09FC"/>
    <w:multiLevelType w:val="multilevel"/>
    <w:tmpl w:val="68CE42AA"/>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77"/>
    <w:rsid w:val="0005777B"/>
    <w:rsid w:val="00503E18"/>
    <w:rsid w:val="006B70A6"/>
    <w:rsid w:val="006D2565"/>
    <w:rsid w:val="00827A18"/>
    <w:rsid w:val="00AE01C2"/>
    <w:rsid w:val="00DF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B81B"/>
  <w15:docId w15:val="{C16F3754-21A5-4959-899E-1A21450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0"/>
    </w:rPr>
  </w:style>
  <w:style w:type="paragraph" w:styleId="BodyText2">
    <w:name w:val="Body Text 2"/>
    <w:basedOn w:val="Normal"/>
    <w:rPr>
      <w:sz w:val="22"/>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NormalWeb">
    <w:name w:val="Normal (Web)"/>
    <w:basedOn w:val="Normal"/>
    <w:qFormat/>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Subtitle">
    <w:name w:val="Subtitle"/>
    <w:basedOn w:val="Normal"/>
    <w:uiPriority w:val="11"/>
    <w:qFormat/>
    <w:pPr>
      <w:widowControl w:val="0"/>
      <w:jc w:val="center"/>
    </w:pPr>
    <w:rPr>
      <w:rFonts w:ascii="PMingLiU" w:eastAsia="PMingLiU" w:hAnsi="PMingLiU" w:cs="PMingLiU"/>
      <w:b/>
      <w:sz w:val="20"/>
      <w:szCs w:val="20"/>
      <w:u w:val="single"/>
    </w:rPr>
  </w:style>
  <w:style w:type="character" w:customStyle="1" w:styleId="SubtitleChar">
    <w:name w:val="Subtitle Char"/>
    <w:rPr>
      <w:rFonts w:ascii="PMingLiU" w:eastAsia="PMingLiU"/>
      <w:b/>
      <w:bCs/>
      <w:w w:val="100"/>
      <w:position w:val="-1"/>
      <w:szCs w:val="24"/>
      <w:u w:val="single"/>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listing">
    <w:name w:val="toclisting"/>
    <w:rPr>
      <w:w w:val="100"/>
      <w:position w:val="-1"/>
      <w:effect w:val="none"/>
      <w:vertAlign w:val="baseline"/>
      <w:cs w:val="0"/>
      <w:em w:val="none"/>
    </w:rPr>
  </w:style>
  <w:style w:type="character" w:customStyle="1" w:styleId="tocspacer">
    <w:name w:val="tocspacer"/>
    <w:rPr>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ps.prenhall.com/chet_schmalleger_cjtoday_8/21/5445/1394147.cw/index.html" TargetMode="External"/><Relationship Id="rId18" Type="http://schemas.openxmlformats.org/officeDocument/2006/relationships/hyperlink" Target="http://wps.prenhall.com/chet_schmalleger_cjtoday_8/21/5447/1394444.cw/index.html" TargetMode="External"/><Relationship Id="rId26" Type="http://schemas.openxmlformats.org/officeDocument/2006/relationships/hyperlink" Target="http://wps.prenhall.com/chet_schmalleger_cjtoday_8/21/5449/1395038.cw/index.html" TargetMode="External"/><Relationship Id="rId3" Type="http://schemas.openxmlformats.org/officeDocument/2006/relationships/styles" Target="styles.xml"/><Relationship Id="rId21" Type="http://schemas.openxmlformats.org/officeDocument/2006/relationships/hyperlink" Target="http://wps.prenhall.com/chet_schmalleger_cjtoday_8/21/5447/1394667.cw/index.html" TargetMode="External"/><Relationship Id="rId7" Type="http://schemas.openxmlformats.org/officeDocument/2006/relationships/endnotes" Target="endnotes.xml"/><Relationship Id="rId12" Type="http://schemas.openxmlformats.org/officeDocument/2006/relationships/hyperlink" Target="http://wps.prenhall.com/chet_schmalleger_cjtoday_8/21/5445/1394072.cw/index.html" TargetMode="External"/><Relationship Id="rId17" Type="http://schemas.openxmlformats.org/officeDocument/2006/relationships/hyperlink" Target="http://wps.prenhall.com/chet_schmalleger_cjtoday_8/21/5446/1394370.cw/index.html" TargetMode="External"/><Relationship Id="rId25" Type="http://schemas.openxmlformats.org/officeDocument/2006/relationships/hyperlink" Target="http://wps.prenhall.com/chet_schmalleger_cjtoday_8/21/5449/1394964.cw/index.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ps.prenhall.com/chet_schmalleger_cjtoday_8/21/5447/1394593.cw/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s.prenhall.com/chet_schmalleger_cjtoday_8/21/5445/1393998.cw/index.html" TargetMode="External"/><Relationship Id="rId24" Type="http://schemas.openxmlformats.org/officeDocument/2006/relationships/hyperlink" Target="http://wps.prenhall.com/chet_schmalleger_cjtoday_8/21/5448/1394889.cw/index.html" TargetMode="External"/><Relationship Id="rId5" Type="http://schemas.openxmlformats.org/officeDocument/2006/relationships/webSettings" Target="webSettings.xml"/><Relationship Id="rId15" Type="http://schemas.openxmlformats.org/officeDocument/2006/relationships/hyperlink" Target="http://wps.prenhall.com/chet_schmalleger_cjtoday_8/21/5446/1394296.cw/index.html" TargetMode="External"/><Relationship Id="rId23" Type="http://schemas.openxmlformats.org/officeDocument/2006/relationships/hyperlink" Target="http://wps.prenhall.com/chet_schmalleger_cjtoday_8/21/5448/1394815.cw/index.html" TargetMode="External"/><Relationship Id="rId28" Type="http://schemas.openxmlformats.org/officeDocument/2006/relationships/footer" Target="footer1.xml"/><Relationship Id="rId10" Type="http://schemas.openxmlformats.org/officeDocument/2006/relationships/hyperlink" Target="http://wps.prenhall.com/chet_schmalleger_cjtoday_8/21/5445/1393924.cw/index.html" TargetMode="External"/><Relationship Id="rId19" Type="http://schemas.openxmlformats.org/officeDocument/2006/relationships/hyperlink" Target="http://wps.prenhall.com/chet_schmalleger_cjtoday_8/21/5447/1394519.cw/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ps.prenhall.com/chet_schmalleger_cjtoday_8/21/5444/1393850.cw/index.html" TargetMode="External"/><Relationship Id="rId14" Type="http://schemas.openxmlformats.org/officeDocument/2006/relationships/hyperlink" Target="http://wps.prenhall.com/chet_schmalleger_cjtoday_8/21/5446/1394221.cw/index.html" TargetMode="External"/><Relationship Id="rId22" Type="http://schemas.openxmlformats.org/officeDocument/2006/relationships/hyperlink" Target="http://wps.prenhall.com/chet_schmalleger_cjtoday_8/21/5448/1394741.cw/index.html" TargetMode="External"/><Relationship Id="rId27" Type="http://schemas.openxmlformats.org/officeDocument/2006/relationships/hyperlink" Target="http://wps.prenhall.com/chet_schmalleger_cjtoday_8/21/5449/1395113.cw/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95+h7lYtS7zJ/j66QlUsYuSsAw==">AMUW2mWX4mi8ftann24ZAO275M3mFUP5XNnQbLhn/iRFybQ0ETL0e8gKuKmyChsGGVT5fIdneAR4xxVVDBMtJiADoMPaHW6tgLI3L2ClJg+K4E9jBBnGdn6JP5c7QfqQr60mGBOHC6TK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VROP</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Madera Center</dc:creator>
  <cp:lastModifiedBy>Mark Bray</cp:lastModifiedBy>
  <cp:revision>2</cp:revision>
  <dcterms:created xsi:type="dcterms:W3CDTF">2024-01-07T18:51:00Z</dcterms:created>
  <dcterms:modified xsi:type="dcterms:W3CDTF">2024-01-07T18:51:00Z</dcterms:modified>
</cp:coreProperties>
</file>