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FB103"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Instructor:</w:t>
      </w:r>
      <w:r>
        <w:rPr>
          <w:rFonts w:ascii="Helvetica" w:eastAsia="Times New Roman" w:hAnsi="Helvetica" w:cs="Helvetica"/>
          <w:color w:val="843FA1"/>
          <w:sz w:val="30"/>
          <w:szCs w:val="30"/>
        </w:rPr>
        <w:t> M. Elizabeth Jackson</w:t>
      </w:r>
    </w:p>
    <w:p w14:paraId="0DD69C8E" w14:textId="49A69DD8"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SPRING 24: Art-2-53714</w:t>
      </w:r>
    </w:p>
    <w:p w14:paraId="7D40AC9A"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Text: 775 842-5611</w:t>
      </w:r>
    </w:p>
    <w:p w14:paraId="352A98EA"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How to Contact Me: Please do not email.</w:t>
      </w:r>
    </w:p>
    <w:p w14:paraId="3E392459"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Send a private CANVAS conversation message,</w:t>
      </w:r>
      <w:r>
        <w:rPr>
          <w:rFonts w:ascii="Helvetica" w:eastAsia="Times New Roman" w:hAnsi="Helvetica" w:cs="Helvetica"/>
          <w:color w:val="843FA1"/>
          <w:sz w:val="30"/>
          <w:szCs w:val="30"/>
        </w:rPr>
        <w:t> so all student-instructor communications are in our classroom.</w:t>
      </w:r>
    </w:p>
    <w:p w14:paraId="31342DEB"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E03E2D"/>
          <w:sz w:val="30"/>
          <w:szCs w:val="30"/>
        </w:rPr>
        <w:t>After posting a CANVAS conversation message or posting a question to our class questions discussion please text me @ 775 842 5611. Include the section number and name with every text.</w:t>
      </w:r>
    </w:p>
    <w:p w14:paraId="09C78161" w14:textId="77777777" w:rsidR="001A0E50" w:rsidRDefault="001A0E50" w:rsidP="001A0E50">
      <w:pPr>
        <w:shd w:val="clear" w:color="auto" w:fill="FFFFFF"/>
        <w:spacing w:before="180" w:after="180" w:line="240" w:lineRule="auto"/>
        <w:rPr>
          <w:rFonts w:ascii="Helvetica" w:eastAsia="Times New Roman" w:hAnsi="Helvetica" w:cs="Helvetica"/>
          <w:b/>
          <w:bCs/>
          <w:color w:val="843FA1"/>
          <w:sz w:val="30"/>
          <w:szCs w:val="30"/>
        </w:rPr>
      </w:pPr>
      <w:r>
        <w:rPr>
          <w:rFonts w:ascii="Helvetica" w:eastAsia="Times New Roman" w:hAnsi="Helvetica" w:cs="Helvetica"/>
          <w:b/>
          <w:bCs/>
          <w:color w:val="843FA1"/>
          <w:sz w:val="30"/>
          <w:szCs w:val="30"/>
        </w:rPr>
        <w:t>Text me</w:t>
      </w:r>
      <w:r>
        <w:rPr>
          <w:rFonts w:ascii="Helvetica" w:eastAsia="Times New Roman" w:hAnsi="Helvetica" w:cs="Helvetica"/>
          <w:color w:val="843FA1"/>
          <w:sz w:val="30"/>
          <w:szCs w:val="30"/>
        </w:rPr>
        <w:t>: 775 843 5611</w:t>
      </w:r>
      <w:r>
        <w:rPr>
          <w:rFonts w:ascii="Helvetica" w:eastAsia="Times New Roman" w:hAnsi="Helvetica" w:cs="Helvetica"/>
          <w:b/>
          <w:bCs/>
          <w:color w:val="E03E2D"/>
          <w:sz w:val="30"/>
          <w:szCs w:val="30"/>
        </w:rPr>
        <w:t> Include your name and section number of your class </w:t>
      </w:r>
      <w:r>
        <w:rPr>
          <w:rFonts w:ascii="Helvetica" w:eastAsia="Times New Roman" w:hAnsi="Helvetica" w:cs="Helvetica"/>
          <w:b/>
          <w:bCs/>
          <w:color w:val="843FA1"/>
          <w:sz w:val="30"/>
          <w:szCs w:val="30"/>
        </w:rPr>
        <w:t>Art-2-53714</w:t>
      </w:r>
    </w:p>
    <w:p w14:paraId="5755B5E5" w14:textId="71273FCD"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color w:val="843FA1"/>
          <w:sz w:val="30"/>
          <w:szCs w:val="30"/>
        </w:rPr>
        <w:t>If you have a question or personal challenge which is only applicable to you and your situation. I will do my best to answer questions within 24 hours Monday – Friday.</w:t>
      </w:r>
    </w:p>
    <w:p w14:paraId="0E2FE43E"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Required Textbooks:</w:t>
      </w:r>
    </w:p>
    <w:p w14:paraId="5E53CE07"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i/>
          <w:iCs/>
          <w:color w:val="843FA1"/>
          <w:sz w:val="30"/>
          <w:szCs w:val="30"/>
        </w:rPr>
        <w:t>Lazzari/ Exploring Art: A Global and Thematic Approach</w:t>
      </w:r>
      <w:r>
        <w:rPr>
          <w:rFonts w:ascii="Helvetica" w:eastAsia="Times New Roman" w:hAnsi="Helvetica" w:cs="Helvetica"/>
          <w:i/>
          <w:iCs/>
          <w:color w:val="843FA1"/>
          <w:sz w:val="30"/>
          <w:szCs w:val="30"/>
        </w:rPr>
        <w:t> Revised </w:t>
      </w:r>
      <w:r>
        <w:rPr>
          <w:rFonts w:ascii="Helvetica" w:eastAsia="Times New Roman" w:hAnsi="Helvetica" w:cs="Helvetica"/>
          <w:b/>
          <w:bCs/>
          <w:i/>
          <w:iCs/>
          <w:color w:val="843FA1"/>
          <w:sz w:val="30"/>
          <w:szCs w:val="30"/>
          <w:u w:val="single"/>
        </w:rPr>
        <w:t>5th edition.</w:t>
      </w:r>
      <w:r>
        <w:rPr>
          <w:rFonts w:ascii="Helvetica" w:eastAsia="Times New Roman" w:hAnsi="Helvetica" w:cs="Helvetica"/>
          <w:i/>
          <w:iCs/>
          <w:color w:val="843FA1"/>
          <w:sz w:val="30"/>
          <w:szCs w:val="30"/>
        </w:rPr>
        <w:t>   </w:t>
      </w:r>
    </w:p>
    <w:p w14:paraId="5013C287"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i/>
          <w:iCs/>
          <w:color w:val="843FA1"/>
          <w:sz w:val="30"/>
          <w:szCs w:val="30"/>
        </w:rPr>
        <w:t>DO NOT USE ANY OTHER EDITION. </w:t>
      </w:r>
      <w:r>
        <w:rPr>
          <w:rFonts w:ascii="Helvetica" w:eastAsia="Times New Roman" w:hAnsi="Helvetica" w:cs="Helvetica"/>
          <w:b/>
          <w:bCs/>
          <w:i/>
          <w:iCs/>
          <w:color w:val="843FA1"/>
          <w:sz w:val="30"/>
          <w:szCs w:val="30"/>
        </w:rPr>
        <w:t>Revised 5</w:t>
      </w:r>
      <w:r>
        <w:rPr>
          <w:rFonts w:ascii="Helvetica" w:eastAsia="Times New Roman" w:hAnsi="Helvetica" w:cs="Helvetica"/>
          <w:b/>
          <w:bCs/>
          <w:i/>
          <w:iCs/>
          <w:color w:val="843FA1"/>
          <w:sz w:val="23"/>
          <w:szCs w:val="23"/>
          <w:vertAlign w:val="superscript"/>
        </w:rPr>
        <w:t>th</w:t>
      </w:r>
      <w:r>
        <w:rPr>
          <w:rFonts w:ascii="Helvetica" w:eastAsia="Times New Roman" w:hAnsi="Helvetica" w:cs="Helvetica"/>
          <w:b/>
          <w:bCs/>
          <w:i/>
          <w:iCs/>
          <w:color w:val="843FA1"/>
          <w:sz w:val="30"/>
          <w:szCs w:val="30"/>
        </w:rPr>
        <w:t> edition must be used.</w:t>
      </w:r>
    </w:p>
    <w:p w14:paraId="211A82AC"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i/>
          <w:iCs/>
          <w:color w:val="843FA1"/>
          <w:sz w:val="30"/>
          <w:szCs w:val="30"/>
        </w:rPr>
        <w:t>How Art Made the World, With Nigel Spivey </w:t>
      </w:r>
    </w:p>
    <w:p w14:paraId="1113BADB"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color w:val="843FA1"/>
          <w:sz w:val="30"/>
          <w:szCs w:val="30"/>
        </w:rPr>
        <w:t>Textbooks can be purchased at Clovis and Reedley College Bookstores or rented from Cheggbooks.com.</w:t>
      </w:r>
    </w:p>
    <w:p w14:paraId="3CF42A24"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color w:val="843FA1"/>
          <w:sz w:val="30"/>
          <w:szCs w:val="30"/>
        </w:rPr>
        <w:t>Clovis and Reedley College Libraries have a copy of the textbook and DVD on reserve.</w:t>
      </w:r>
    </w:p>
    <w:p w14:paraId="7E0184F6"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i/>
          <w:iCs/>
          <w:color w:val="843FA1"/>
          <w:sz w:val="30"/>
          <w:szCs w:val="30"/>
        </w:rPr>
        <w:t>The five-episode 2 DVD set BBC DVD can be ordered online or</w:t>
      </w:r>
    </w:p>
    <w:p w14:paraId="1B56C210"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i/>
          <w:iCs/>
          <w:color w:val="843FA1"/>
          <w:sz w:val="30"/>
          <w:szCs w:val="30"/>
        </w:rPr>
        <w:t>watched online at the link below, copy and paste the link below into a new browser to view.</w:t>
      </w:r>
    </w:p>
    <w:p w14:paraId="6A5F9A7B" w14:textId="77777777" w:rsidR="001A0E50" w:rsidRDefault="001A0E50" w:rsidP="001A0E50">
      <w:pPr>
        <w:shd w:val="clear" w:color="auto" w:fill="FFFFFF"/>
        <w:spacing w:after="0" w:line="240" w:lineRule="auto"/>
        <w:rPr>
          <w:rFonts w:ascii="Helvetica" w:eastAsia="Times New Roman" w:hAnsi="Helvetica" w:cs="Helvetica"/>
          <w:color w:val="2D3B45"/>
          <w:sz w:val="30"/>
          <w:szCs w:val="30"/>
        </w:rPr>
      </w:pPr>
      <w:r>
        <w:rPr>
          <w:rFonts w:ascii="Helvetica" w:eastAsia="Times New Roman" w:hAnsi="Helvetica" w:cs="Helvetica"/>
          <w:b/>
          <w:bCs/>
          <w:i/>
          <w:iCs/>
          <w:color w:val="843FA1"/>
          <w:sz w:val="30"/>
          <w:szCs w:val="30"/>
        </w:rPr>
        <w:t> </w:t>
      </w:r>
      <w:hyperlink r:id="rId5" w:history="1">
        <w:r>
          <w:rPr>
            <w:rStyle w:val="Hyperlink"/>
            <w:rFonts w:ascii="Helvetica" w:eastAsia="Times New Roman" w:hAnsi="Helvetica" w:cs="Helvetica"/>
            <w:b/>
            <w:bCs/>
            <w:i/>
            <w:iCs/>
            <w:sz w:val="30"/>
            <w:szCs w:val="30"/>
          </w:rPr>
          <w:t xml:space="preserve">https://www.documentarymania.com/results-series.php?search=How%20Art%20Made%20the%20World </w:t>
        </w:r>
        <w:r>
          <w:rPr>
            <w:rStyle w:val="Hyperlink"/>
            <w:rFonts w:ascii="Helvetica" w:eastAsia="Times New Roman" w:hAnsi="Helvetica" w:cs="Helvetica"/>
            <w:sz w:val="30"/>
            <w:szCs w:val="30"/>
            <w:bdr w:val="none" w:sz="0" w:space="0" w:color="auto" w:frame="1"/>
          </w:rPr>
          <w:t>Links to an external site.</w:t>
        </w:r>
      </w:hyperlink>
    </w:p>
    <w:p w14:paraId="70B64323" w14:textId="36045116"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i/>
          <w:iCs/>
          <w:color w:val="843FA1"/>
          <w:sz w:val="30"/>
          <w:szCs w:val="30"/>
        </w:rPr>
        <w:t>Accessed Jan 02, 2024</w:t>
      </w:r>
    </w:p>
    <w:p w14:paraId="1B3A897B"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Course Description: </w:t>
      </w:r>
      <w:r>
        <w:rPr>
          <w:rFonts w:ascii="Helvetica" w:eastAsia="Times New Roman" w:hAnsi="Helvetica" w:cs="Helvetica"/>
          <w:color w:val="843FA1"/>
          <w:sz w:val="30"/>
          <w:szCs w:val="30"/>
        </w:rPr>
        <w:t>This is an online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14:paraId="2FB8FF96"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Prerequisites: </w:t>
      </w:r>
      <w:r>
        <w:rPr>
          <w:rFonts w:ascii="Helvetica" w:eastAsia="Times New Roman" w:hAnsi="Helvetica" w:cs="Helvetica"/>
          <w:color w:val="843FA1"/>
          <w:sz w:val="30"/>
          <w:szCs w:val="30"/>
        </w:rPr>
        <w:t> This is a foundation class. No art background or prerequisites are necessary.</w:t>
      </w:r>
    </w:p>
    <w:p w14:paraId="6731F767"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Academic Accommodation: </w:t>
      </w:r>
      <w:r>
        <w:rPr>
          <w:rFonts w:ascii="Helvetica" w:eastAsia="Times New Roman" w:hAnsi="Helvetica" w:cs="Helvetica"/>
          <w:color w:val="843FA1"/>
          <w:sz w:val="30"/>
          <w:szCs w:val="30"/>
        </w:rPr>
        <w:t>If you have a verified need for an academic accommodation or materials in alternate media (</w:t>
      </w:r>
      <w:proofErr w:type="gramStart"/>
      <w:r>
        <w:rPr>
          <w:rFonts w:ascii="Helvetica" w:eastAsia="Times New Roman" w:hAnsi="Helvetica" w:cs="Helvetica"/>
          <w:color w:val="843FA1"/>
          <w:sz w:val="30"/>
          <w:szCs w:val="30"/>
        </w:rPr>
        <w:t>i.e.</w:t>
      </w:r>
      <w:proofErr w:type="gramEnd"/>
      <w:r>
        <w:rPr>
          <w:rFonts w:ascii="Helvetica" w:eastAsia="Times New Roman" w:hAnsi="Helvetica" w:cs="Helvetica"/>
          <w:color w:val="843FA1"/>
          <w:sz w:val="30"/>
          <w:szCs w:val="30"/>
        </w:rPr>
        <w:t xml:space="preserve"> Braille, large print, electronic text, etc.) per the Americans with Disabilities Act (ADA) or Section 504 of the Rehabilitation Act, please inform me as soon as possible. (Do not wait until five minutes before an exam to inform me. I will not be inclined to believe you.) In addition, it is your responsibility to contact the Disabled Student Services Office at extension 3332 to request an Academic Accommodation.</w:t>
      </w:r>
    </w:p>
    <w:p w14:paraId="02ED296D"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Course Learning Objectives:</w:t>
      </w:r>
    </w:p>
    <w:p w14:paraId="5F5AE980"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color w:val="843FA1"/>
          <w:sz w:val="30"/>
          <w:szCs w:val="30"/>
        </w:rPr>
        <w:t>Students will develop a worldwide view and understanding of art’s vital role which impacts, global economics, religion, trade, global communications, and politics.</w:t>
      </w:r>
    </w:p>
    <w:p w14:paraId="3DBCC877"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color w:val="843FA1"/>
          <w:sz w:val="30"/>
          <w:szCs w:val="30"/>
        </w:rPr>
        <w:t>This course, unlike many visual culture courses, takes a global approach to art rather than a traditional emphasis on Western art and ideas. This global approach to learning about art enriches and challenges students to investigate the global themes that have appeared in every culture over the ages, encouraging learners to see art and its vital role and impact on cultures by learning more about the similarities, well as the differences, which have and will continue to connect cultures.</w:t>
      </w:r>
    </w:p>
    <w:p w14:paraId="0E635C78"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Our Textbook ‘A Global and Thematic Approach’ is divided into Three Parts.</w:t>
      </w:r>
    </w:p>
    <w:p w14:paraId="14DF15E7"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Part I: Introduction to Art (Ch’s 1-4) </w:t>
      </w:r>
      <w:r>
        <w:rPr>
          <w:rFonts w:ascii="Helvetica" w:eastAsia="Times New Roman" w:hAnsi="Helvetica" w:cs="Helvetica"/>
          <w:color w:val="843FA1"/>
          <w:sz w:val="30"/>
          <w:szCs w:val="30"/>
        </w:rPr>
        <w:t>Information introduced in </w:t>
      </w:r>
      <w:r>
        <w:rPr>
          <w:rFonts w:ascii="Helvetica" w:eastAsia="Times New Roman" w:hAnsi="Helvetica" w:cs="Helvetica"/>
          <w:b/>
          <w:bCs/>
          <w:color w:val="843FA1"/>
          <w:sz w:val="30"/>
          <w:szCs w:val="30"/>
        </w:rPr>
        <w:t>Part I</w:t>
      </w:r>
      <w:r>
        <w:rPr>
          <w:rFonts w:ascii="Helvetica" w:eastAsia="Times New Roman" w:hAnsi="Helvetica" w:cs="Helvetica"/>
          <w:color w:val="843FA1"/>
          <w:sz w:val="30"/>
          <w:szCs w:val="30"/>
        </w:rPr>
        <w:t> of our textbook will prepare students for our term paper and lay the foundation for the entire course. </w:t>
      </w:r>
      <w:r>
        <w:rPr>
          <w:rFonts w:ascii="Helvetica" w:eastAsia="Times New Roman" w:hAnsi="Helvetica" w:cs="Helvetica"/>
          <w:b/>
          <w:bCs/>
          <w:color w:val="843FA1"/>
          <w:sz w:val="30"/>
          <w:szCs w:val="30"/>
        </w:rPr>
        <w:t>Ch One</w:t>
      </w:r>
      <w:r>
        <w:rPr>
          <w:rFonts w:ascii="Helvetica" w:eastAsia="Times New Roman" w:hAnsi="Helvetica" w:cs="Helvetica"/>
          <w:color w:val="843FA1"/>
          <w:sz w:val="30"/>
          <w:szCs w:val="30"/>
        </w:rPr>
        <w:t> introduces learners to the definition of art and the ways art is described and categorized</w:t>
      </w:r>
      <w:r>
        <w:rPr>
          <w:rFonts w:ascii="Helvetica" w:eastAsia="Times New Roman" w:hAnsi="Helvetica" w:cs="Helvetica"/>
          <w:b/>
          <w:bCs/>
          <w:color w:val="843FA1"/>
          <w:sz w:val="30"/>
          <w:szCs w:val="30"/>
        </w:rPr>
        <w:t>. </w:t>
      </w:r>
      <w:r>
        <w:rPr>
          <w:rFonts w:ascii="Helvetica" w:eastAsia="Times New Roman" w:hAnsi="Helvetica" w:cs="Helvetica"/>
          <w:color w:val="843FA1"/>
          <w:sz w:val="30"/>
          <w:szCs w:val="30"/>
        </w:rPr>
        <w:t>Arts formal elements and principles for organizing them. </w:t>
      </w:r>
      <w:r>
        <w:rPr>
          <w:rFonts w:ascii="Helvetica" w:eastAsia="Times New Roman" w:hAnsi="Helvetica" w:cs="Helvetica"/>
          <w:b/>
          <w:bCs/>
          <w:color w:val="843FA1"/>
          <w:sz w:val="30"/>
          <w:szCs w:val="30"/>
        </w:rPr>
        <w:t>(Ch.2)</w:t>
      </w:r>
      <w:r>
        <w:rPr>
          <w:rFonts w:ascii="Helvetica" w:eastAsia="Times New Roman" w:hAnsi="Helvetica" w:cs="Helvetica"/>
          <w:color w:val="843FA1"/>
          <w:sz w:val="30"/>
          <w:szCs w:val="30"/>
        </w:rPr>
        <w:t> A survey of art media and how they are used. </w:t>
      </w:r>
      <w:r>
        <w:rPr>
          <w:rFonts w:ascii="Helvetica" w:eastAsia="Times New Roman" w:hAnsi="Helvetica" w:cs="Helvetica"/>
          <w:b/>
          <w:bCs/>
          <w:color w:val="843FA1"/>
          <w:sz w:val="30"/>
          <w:szCs w:val="30"/>
        </w:rPr>
        <w:t>(Ch.03)</w:t>
      </w:r>
      <w:r>
        <w:rPr>
          <w:rFonts w:ascii="Helvetica" w:eastAsia="Times New Roman" w:hAnsi="Helvetica" w:cs="Helvetica"/>
          <w:color w:val="843FA1"/>
          <w:sz w:val="30"/>
          <w:szCs w:val="30"/>
        </w:rPr>
        <w:t xml:space="preserve"> Part I ends with a description of commonly used forms of art criticism, introducing ways to understand and write about meaning in art, architecture, the definition of art, and the ways art is described and categorized. </w:t>
      </w:r>
    </w:p>
    <w:p w14:paraId="4D57FC22"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E03E2D"/>
          <w:sz w:val="30"/>
          <w:szCs w:val="30"/>
          <w:u w:val="single"/>
        </w:rPr>
        <w:t>These first four chapters are the foundation of our class, so please master the terms and concepts introduced in these first four chapters. The term paper will test knowledge of vocabulary and concepts introduced in section one.</w:t>
      </w:r>
    </w:p>
    <w:p w14:paraId="43708D8D"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Part II:</w:t>
      </w:r>
      <w:r>
        <w:rPr>
          <w:rFonts w:ascii="Helvetica" w:eastAsia="Times New Roman" w:hAnsi="Helvetica" w:cs="Helvetica"/>
          <w:color w:val="843FA1"/>
          <w:sz w:val="30"/>
          <w:szCs w:val="30"/>
        </w:rPr>
        <w:t> Asks </w:t>
      </w:r>
      <w:r>
        <w:rPr>
          <w:rFonts w:ascii="Helvetica" w:eastAsia="Times New Roman" w:hAnsi="Helvetica" w:cs="Helvetica"/>
          <w:b/>
          <w:bCs/>
          <w:color w:val="843FA1"/>
          <w:sz w:val="30"/>
          <w:szCs w:val="30"/>
        </w:rPr>
        <w:t>Why Do We Make Art? </w:t>
      </w:r>
      <w:r>
        <w:rPr>
          <w:rFonts w:ascii="Helvetica" w:eastAsia="Times New Roman" w:hAnsi="Helvetica" w:cs="Helvetica"/>
          <w:color w:val="843FA1"/>
          <w:sz w:val="30"/>
          <w:szCs w:val="30"/>
        </w:rPr>
        <w:t> Food and Shelter, </w:t>
      </w:r>
      <w:r>
        <w:rPr>
          <w:rFonts w:ascii="Helvetica" w:eastAsia="Times New Roman" w:hAnsi="Helvetica" w:cs="Helvetica"/>
          <w:b/>
          <w:bCs/>
          <w:color w:val="843FA1"/>
          <w:sz w:val="30"/>
          <w:szCs w:val="30"/>
        </w:rPr>
        <w:t>(Ch.05)</w:t>
      </w:r>
      <w:r>
        <w:rPr>
          <w:rFonts w:ascii="Helvetica" w:eastAsia="Times New Roman" w:hAnsi="Helvetica" w:cs="Helvetica"/>
          <w:color w:val="843FA1"/>
          <w:sz w:val="30"/>
          <w:szCs w:val="30"/>
        </w:rPr>
        <w:t> Reproduction and Sexuality </w:t>
      </w:r>
      <w:r>
        <w:rPr>
          <w:rFonts w:ascii="Helvetica" w:eastAsia="Times New Roman" w:hAnsi="Helvetica" w:cs="Helvetica"/>
          <w:b/>
          <w:bCs/>
          <w:color w:val="843FA1"/>
          <w:sz w:val="30"/>
          <w:szCs w:val="30"/>
        </w:rPr>
        <w:t>(Ch. 06),</w:t>
      </w:r>
      <w:r>
        <w:rPr>
          <w:rFonts w:ascii="Helvetica" w:eastAsia="Times New Roman" w:hAnsi="Helvetica" w:cs="Helvetica"/>
          <w:color w:val="843FA1"/>
          <w:sz w:val="30"/>
          <w:szCs w:val="30"/>
        </w:rPr>
        <w:t> Deities and Places of Worship, </w:t>
      </w:r>
      <w:r>
        <w:rPr>
          <w:rFonts w:ascii="Helvetica" w:eastAsia="Times New Roman" w:hAnsi="Helvetica" w:cs="Helvetica"/>
          <w:b/>
          <w:bCs/>
          <w:color w:val="843FA1"/>
          <w:sz w:val="30"/>
          <w:szCs w:val="30"/>
        </w:rPr>
        <w:t>(Ch.07</w:t>
      </w:r>
      <w:r>
        <w:rPr>
          <w:rFonts w:ascii="Helvetica" w:eastAsia="Times New Roman" w:hAnsi="Helvetica" w:cs="Helvetica"/>
          <w:color w:val="843FA1"/>
          <w:sz w:val="30"/>
          <w:szCs w:val="30"/>
        </w:rPr>
        <w:t>), Mortality and Immortality </w:t>
      </w:r>
      <w:r>
        <w:rPr>
          <w:rFonts w:ascii="Helvetica" w:eastAsia="Times New Roman" w:hAnsi="Helvetica" w:cs="Helvetica"/>
          <w:b/>
          <w:bCs/>
          <w:color w:val="843FA1"/>
          <w:sz w:val="30"/>
          <w:szCs w:val="30"/>
        </w:rPr>
        <w:t>(Ch. 08</w:t>
      </w:r>
      <w:r>
        <w:rPr>
          <w:rFonts w:ascii="Helvetica" w:eastAsia="Times New Roman" w:hAnsi="Helvetica" w:cs="Helvetica"/>
          <w:color w:val="843FA1"/>
          <w:sz w:val="30"/>
          <w:szCs w:val="30"/>
        </w:rPr>
        <w:t>), Power Politics and Glory </w:t>
      </w:r>
      <w:r>
        <w:rPr>
          <w:rFonts w:ascii="Helvetica" w:eastAsia="Times New Roman" w:hAnsi="Helvetica" w:cs="Helvetica"/>
          <w:b/>
          <w:bCs/>
          <w:color w:val="843FA1"/>
          <w:sz w:val="30"/>
          <w:szCs w:val="30"/>
        </w:rPr>
        <w:t>(Ch.09)</w:t>
      </w:r>
      <w:r>
        <w:rPr>
          <w:rFonts w:ascii="Helvetica" w:eastAsia="Times New Roman" w:hAnsi="Helvetica" w:cs="Helvetica"/>
          <w:color w:val="843FA1"/>
          <w:sz w:val="30"/>
          <w:szCs w:val="30"/>
        </w:rPr>
        <w:t> Social Protest /Affirmation </w:t>
      </w:r>
      <w:r>
        <w:rPr>
          <w:rFonts w:ascii="Helvetica" w:eastAsia="Times New Roman" w:hAnsi="Helvetica" w:cs="Helvetica"/>
          <w:b/>
          <w:bCs/>
          <w:color w:val="843FA1"/>
          <w:sz w:val="30"/>
          <w:szCs w:val="30"/>
        </w:rPr>
        <w:t>(Ch.10), </w:t>
      </w:r>
      <w:r>
        <w:rPr>
          <w:rFonts w:ascii="Helvetica" w:eastAsia="Times New Roman" w:hAnsi="Helvetica" w:cs="Helvetica"/>
          <w:color w:val="843FA1"/>
          <w:sz w:val="30"/>
          <w:szCs w:val="30"/>
        </w:rPr>
        <w:t>Mind and Body, </w:t>
      </w:r>
      <w:r>
        <w:rPr>
          <w:rFonts w:ascii="Helvetica" w:eastAsia="Times New Roman" w:hAnsi="Helvetica" w:cs="Helvetica"/>
          <w:b/>
          <w:bCs/>
          <w:color w:val="843FA1"/>
          <w:sz w:val="30"/>
          <w:szCs w:val="30"/>
        </w:rPr>
        <w:t>(Ch.11)</w:t>
      </w:r>
      <w:r>
        <w:rPr>
          <w:rFonts w:ascii="Helvetica" w:eastAsia="Times New Roman" w:hAnsi="Helvetica" w:cs="Helvetica"/>
          <w:color w:val="843FA1"/>
          <w:sz w:val="30"/>
          <w:szCs w:val="30"/>
        </w:rPr>
        <w:t> Race, Gender, Clan, and Class </w:t>
      </w:r>
      <w:r>
        <w:rPr>
          <w:rFonts w:ascii="Helvetica" w:eastAsia="Times New Roman" w:hAnsi="Helvetica" w:cs="Helvetica"/>
          <w:b/>
          <w:bCs/>
          <w:color w:val="843FA1"/>
          <w:sz w:val="30"/>
          <w:szCs w:val="30"/>
        </w:rPr>
        <w:t>(Ch.12),</w:t>
      </w:r>
      <w:r>
        <w:rPr>
          <w:rFonts w:ascii="Helvetica" w:eastAsia="Times New Roman" w:hAnsi="Helvetica" w:cs="Helvetica"/>
          <w:color w:val="843FA1"/>
          <w:sz w:val="30"/>
          <w:szCs w:val="30"/>
        </w:rPr>
        <w:t> Nature, Knowledge, and Technology </w:t>
      </w:r>
      <w:r>
        <w:rPr>
          <w:rFonts w:ascii="Helvetica" w:eastAsia="Times New Roman" w:hAnsi="Helvetica" w:cs="Helvetica"/>
          <w:b/>
          <w:bCs/>
          <w:color w:val="843FA1"/>
          <w:sz w:val="30"/>
          <w:szCs w:val="30"/>
        </w:rPr>
        <w:t>(Ch.13)</w:t>
      </w:r>
    </w:p>
    <w:p w14:paraId="4FF334F6"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Part III </w:t>
      </w:r>
      <w:r>
        <w:rPr>
          <w:rFonts w:ascii="Helvetica" w:eastAsia="Times New Roman" w:hAnsi="Helvetica" w:cs="Helvetica"/>
          <w:color w:val="843FA1"/>
          <w:sz w:val="30"/>
          <w:szCs w:val="30"/>
        </w:rPr>
        <w:t>The Final Chapter of our textbook</w:t>
      </w:r>
      <w:r>
        <w:rPr>
          <w:rFonts w:ascii="Helvetica" w:eastAsia="Times New Roman" w:hAnsi="Helvetica" w:cs="Helvetica"/>
          <w:b/>
          <w:bCs/>
          <w:color w:val="843FA1"/>
          <w:sz w:val="30"/>
          <w:szCs w:val="30"/>
        </w:rPr>
        <w:t> ‘Making Art Part of Your Life’ </w:t>
      </w:r>
      <w:r>
        <w:rPr>
          <w:rFonts w:ascii="Helvetica" w:eastAsia="Times New Roman" w:hAnsi="Helvetica" w:cs="Helvetica"/>
          <w:color w:val="843FA1"/>
          <w:sz w:val="30"/>
          <w:szCs w:val="30"/>
        </w:rPr>
        <w:t>encourages students to make art a part of daily life, and to continue to explore art and the vital role that art played and continues to play, in our shared global human history.</w:t>
      </w:r>
    </w:p>
    <w:p w14:paraId="404399EF"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Attendance Policy: </w:t>
      </w:r>
      <w:r>
        <w:rPr>
          <w:rFonts w:ascii="Helvetica" w:eastAsia="Times New Roman" w:hAnsi="Helvetica" w:cs="Helvetica"/>
          <w:color w:val="843FA1"/>
          <w:sz w:val="30"/>
          <w:szCs w:val="30"/>
        </w:rPr>
        <w:t> </w:t>
      </w:r>
      <w:r>
        <w:rPr>
          <w:rFonts w:ascii="Helvetica" w:eastAsia="Times New Roman" w:hAnsi="Helvetica" w:cs="Helvetica"/>
          <w:b/>
          <w:bCs/>
          <w:color w:val="843FA1"/>
          <w:sz w:val="30"/>
          <w:szCs w:val="30"/>
        </w:rPr>
        <w:t> </w:t>
      </w:r>
    </w:p>
    <w:p w14:paraId="7C75341F"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E03E2D"/>
          <w:sz w:val="30"/>
          <w:szCs w:val="30"/>
        </w:rPr>
        <w:t>Weekly Class Attendance is Mandatory!</w:t>
      </w:r>
      <w:r>
        <w:rPr>
          <w:rFonts w:ascii="Helvetica" w:eastAsia="Times New Roman" w:hAnsi="Helvetica" w:cs="Helvetica"/>
          <w:b/>
          <w:bCs/>
          <w:color w:val="843FA1"/>
          <w:sz w:val="30"/>
          <w:szCs w:val="30"/>
        </w:rPr>
        <w:t> </w:t>
      </w:r>
    </w:p>
    <w:p w14:paraId="375D8259"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color w:val="843FA1"/>
          <w:sz w:val="30"/>
          <w:szCs w:val="30"/>
        </w:rPr>
        <w:t>Students are required to complete one weekly discussion question (DQ) each week and post 1one participation note for each DQ response </w:t>
      </w:r>
      <w:r>
        <w:rPr>
          <w:rFonts w:ascii="Helvetica" w:eastAsia="Times New Roman" w:hAnsi="Helvetica" w:cs="Helvetica"/>
          <w:color w:val="E03E2D"/>
          <w:sz w:val="30"/>
          <w:szCs w:val="30"/>
        </w:rPr>
        <w:t xml:space="preserve">(word count </w:t>
      </w:r>
      <w:r>
        <w:rPr>
          <w:rFonts w:ascii="Helvetica" w:eastAsia="Times New Roman" w:hAnsi="Helvetica" w:cs="Helvetica"/>
          <w:b/>
          <w:bCs/>
          <w:color w:val="E03E2D"/>
          <w:sz w:val="30"/>
          <w:szCs w:val="30"/>
        </w:rPr>
        <w:t>350-500</w:t>
      </w:r>
      <w:r>
        <w:rPr>
          <w:rFonts w:ascii="Helvetica" w:eastAsia="Times New Roman" w:hAnsi="Helvetica" w:cs="Helvetica"/>
          <w:color w:val="E03E2D"/>
          <w:sz w:val="30"/>
          <w:szCs w:val="30"/>
        </w:rPr>
        <w:t xml:space="preserve"> words for DQ response and participation notes),</w:t>
      </w:r>
    </w:p>
    <w:p w14:paraId="195E5831"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color w:val="843FA1"/>
          <w:sz w:val="30"/>
          <w:szCs w:val="30"/>
        </w:rPr>
        <w:t>One weekly Ch quiz, and a DVD quiz approximately every two weeks until we watch and discuss all 5, 1-hour DVD presentations.  </w:t>
      </w:r>
    </w:p>
    <w:p w14:paraId="536A0AB2" w14:textId="3DBD5FF5"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color w:val="843FA1"/>
          <w:sz w:val="30"/>
          <w:szCs w:val="30"/>
        </w:rPr>
        <w:t>Non-submission of any DQ response, DVD or Ch quiz, midterm, term paper, or final and results in class absence for each assignment.  </w:t>
      </w:r>
    </w:p>
    <w:p w14:paraId="26291FAA"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E03E2D"/>
          <w:sz w:val="30"/>
          <w:szCs w:val="30"/>
        </w:rPr>
        <w:t>Completion of these assignments is how attendance is taken.  </w:t>
      </w:r>
    </w:p>
    <w:p w14:paraId="12B07DCC"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E03E2D"/>
          <w:sz w:val="30"/>
          <w:szCs w:val="30"/>
        </w:rPr>
        <w:t>6 unexcused absences will result in a deduction of a full letter grade when final grades are posted.</w:t>
      </w:r>
    </w:p>
    <w:p w14:paraId="17D6C810"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There will be no make-up for any of the weekly assignments; weekly assignments must be completed in the week they are assigned.</w:t>
      </w:r>
      <w:r>
        <w:rPr>
          <w:rFonts w:ascii="Helvetica" w:eastAsia="Times New Roman" w:hAnsi="Helvetica" w:cs="Helvetica"/>
          <w:b/>
          <w:bCs/>
          <w:color w:val="E03E2D"/>
          <w:sz w:val="30"/>
          <w:szCs w:val="30"/>
        </w:rPr>
        <w:t> </w:t>
      </w:r>
    </w:p>
    <w:p w14:paraId="25C5D632"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E03E2D"/>
          <w:sz w:val="30"/>
          <w:szCs w:val="30"/>
        </w:rPr>
        <w:t>Late submissions will not be accepted.</w:t>
      </w:r>
    </w:p>
    <w:p w14:paraId="31B70179"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Conduct Policy: </w:t>
      </w:r>
      <w:r>
        <w:rPr>
          <w:rFonts w:ascii="Helvetica" w:eastAsia="Times New Roman" w:hAnsi="Helvetica" w:cs="Helvetica"/>
          <w:color w:val="843FA1"/>
          <w:sz w:val="30"/>
          <w:szCs w:val="30"/>
        </w:rPr>
        <w:t>Students are expected to behave like adults and demonstrate respect for the instructor, and other students within the online classroom environment. Students who are unable or unwilling to conduct themselves appropriately will be required to leave the online class until such time they can function maturely. Any DQs or quizzes missed during such a suspension will </w:t>
      </w:r>
      <w:r>
        <w:rPr>
          <w:rFonts w:ascii="Helvetica" w:eastAsia="Times New Roman" w:hAnsi="Helvetica" w:cs="Helvetica"/>
          <w:b/>
          <w:bCs/>
          <w:color w:val="843FA1"/>
          <w:sz w:val="30"/>
          <w:szCs w:val="30"/>
        </w:rPr>
        <w:t>NOT</w:t>
      </w:r>
      <w:r>
        <w:rPr>
          <w:rFonts w:ascii="Helvetica" w:eastAsia="Times New Roman" w:hAnsi="Helvetica" w:cs="Helvetica"/>
          <w:color w:val="843FA1"/>
          <w:sz w:val="30"/>
          <w:szCs w:val="30"/>
        </w:rPr>
        <w:t> be made up and the student will forfeit those points and will be considered absent. When responding within the weekly forum, do not use all caps as it looks like you are yelling.</w:t>
      </w:r>
    </w:p>
    <w:p w14:paraId="54C05978"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color w:val="843FA1"/>
          <w:sz w:val="30"/>
          <w:szCs w:val="30"/>
        </w:rPr>
        <w:t>Inappropriate language, jokes, racial slurs, or discrimination based on race or gender will not be tolerated.</w:t>
      </w:r>
    </w:p>
    <w:p w14:paraId="72353A9D" w14:textId="02B447E2"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E03E2D"/>
          <w:sz w:val="30"/>
          <w:szCs w:val="30"/>
        </w:rPr>
        <w:t>Plagiarism </w:t>
      </w:r>
      <w:r>
        <w:rPr>
          <w:rFonts w:ascii="Helvetica" w:eastAsia="Times New Roman" w:hAnsi="Helvetica" w:cs="Helvetica"/>
          <w:color w:val="843FA1"/>
          <w:sz w:val="30"/>
          <w:szCs w:val="30"/>
        </w:rPr>
        <w:t>is</w:t>
      </w:r>
      <w:r>
        <w:rPr>
          <w:rFonts w:ascii="Helvetica" w:eastAsia="Times New Roman" w:hAnsi="Helvetica" w:cs="Helvetica"/>
          <w:color w:val="843FA1"/>
          <w:sz w:val="30"/>
          <w:szCs w:val="30"/>
          <w:u w:val="single"/>
        </w:rPr>
        <w:t xml:space="preserve"> </w:t>
      </w:r>
      <w:r>
        <w:rPr>
          <w:rFonts w:ascii="Helvetica" w:eastAsia="Times New Roman" w:hAnsi="Helvetica" w:cs="Helvetica"/>
          <w:b/>
          <w:bCs/>
          <w:color w:val="843FA1"/>
          <w:sz w:val="30"/>
          <w:szCs w:val="30"/>
        </w:rPr>
        <w:t>NOT</w:t>
      </w:r>
      <w:r>
        <w:rPr>
          <w:rFonts w:ascii="Helvetica" w:eastAsia="Times New Roman" w:hAnsi="Helvetica" w:cs="Helvetica"/>
          <w:color w:val="843FA1"/>
          <w:sz w:val="30"/>
          <w:szCs w:val="30"/>
        </w:rPr>
        <w:t> tolerated and will </w:t>
      </w:r>
      <w:r>
        <w:rPr>
          <w:rFonts w:ascii="Helvetica" w:eastAsia="Times New Roman" w:hAnsi="Helvetica" w:cs="Helvetica"/>
          <w:b/>
          <w:bCs/>
          <w:color w:val="843FA1"/>
          <w:sz w:val="30"/>
          <w:szCs w:val="30"/>
        </w:rPr>
        <w:t>result</w:t>
      </w:r>
      <w:r>
        <w:rPr>
          <w:rFonts w:ascii="Helvetica" w:eastAsia="Times New Roman" w:hAnsi="Helvetica" w:cs="Helvetica"/>
          <w:color w:val="843FA1"/>
          <w:sz w:val="30"/>
          <w:szCs w:val="30"/>
        </w:rPr>
        <w:t> in a </w:t>
      </w:r>
      <w:r>
        <w:rPr>
          <w:rFonts w:ascii="Helvetica" w:eastAsia="Times New Roman" w:hAnsi="Helvetica" w:cs="Helvetica"/>
          <w:b/>
          <w:bCs/>
          <w:color w:val="843FA1"/>
          <w:sz w:val="30"/>
          <w:szCs w:val="30"/>
        </w:rPr>
        <w:t>failing grade</w:t>
      </w:r>
      <w:r>
        <w:rPr>
          <w:rFonts w:ascii="Helvetica" w:eastAsia="Times New Roman" w:hAnsi="Helvetica" w:cs="Helvetica"/>
          <w:color w:val="843FA1"/>
          <w:sz w:val="30"/>
          <w:szCs w:val="30"/>
        </w:rPr>
        <w:t> and/or </w:t>
      </w:r>
      <w:r>
        <w:rPr>
          <w:rFonts w:ascii="Helvetica" w:eastAsia="Times New Roman" w:hAnsi="Helvetica" w:cs="Helvetica"/>
          <w:b/>
          <w:bCs/>
          <w:color w:val="843FA1"/>
          <w:sz w:val="30"/>
          <w:szCs w:val="30"/>
        </w:rPr>
        <w:t>expulsion</w:t>
      </w:r>
      <w:r>
        <w:rPr>
          <w:rFonts w:ascii="Helvetica" w:eastAsia="Times New Roman" w:hAnsi="Helvetica" w:cs="Helvetica"/>
          <w:color w:val="843FA1"/>
          <w:sz w:val="30"/>
          <w:szCs w:val="30"/>
        </w:rPr>
        <w:t> from this class.</w:t>
      </w:r>
    </w:p>
    <w:p w14:paraId="7F169A0F" w14:textId="59366891" w:rsidR="001A0E50" w:rsidRDefault="001A0E50" w:rsidP="001A0E50">
      <w:pPr>
        <w:shd w:val="clear" w:color="auto" w:fill="FFFFFF"/>
        <w:spacing w:before="180" w:after="180" w:line="240" w:lineRule="auto"/>
        <w:rPr>
          <w:rFonts w:ascii="Helvetica" w:eastAsia="Times New Roman" w:hAnsi="Helvetica" w:cs="Helvetica"/>
          <w:b/>
          <w:bCs/>
          <w:color w:val="843FA1"/>
          <w:sz w:val="30"/>
          <w:szCs w:val="30"/>
        </w:rPr>
      </w:pPr>
      <w:r>
        <w:rPr>
          <w:rFonts w:ascii="Helvetica" w:eastAsia="Times New Roman" w:hAnsi="Helvetica" w:cs="Helvetica"/>
          <w:b/>
          <w:bCs/>
          <w:color w:val="E03E2D"/>
          <w:sz w:val="30"/>
          <w:szCs w:val="30"/>
        </w:rPr>
        <w:t>A Note on AI:</w:t>
      </w:r>
      <w:r>
        <w:rPr>
          <w:rFonts w:ascii="Helvetica" w:eastAsia="Times New Roman" w:hAnsi="Helvetica" w:cs="Helvetica"/>
          <w:b/>
          <w:bCs/>
          <w:color w:val="843FA1"/>
          <w:sz w:val="30"/>
          <w:szCs w:val="30"/>
        </w:rPr>
        <w:t> </w:t>
      </w:r>
      <w:r>
        <w:rPr>
          <w:rFonts w:ascii="Helvetica" w:eastAsia="Times New Roman" w:hAnsi="Helvetica" w:cs="Helvetica"/>
          <w:color w:val="843FA1"/>
          <w:sz w:val="30"/>
          <w:szCs w:val="30"/>
        </w:rPr>
        <w:t>Any work written, developed, created, or inspired by artificial intelligence (AI)</w:t>
      </w:r>
      <w:r>
        <w:rPr>
          <w:rFonts w:ascii="Helvetica" w:eastAsia="Times New Roman" w:hAnsi="Helvetica" w:cs="Helvetica"/>
          <w:color w:val="E03E2D"/>
          <w:sz w:val="30"/>
          <w:szCs w:val="30"/>
        </w:rPr>
        <w:t> </w:t>
      </w:r>
      <w:r w:rsidRPr="001A0E50">
        <w:rPr>
          <w:rFonts w:ascii="Helvetica" w:eastAsia="Times New Roman" w:hAnsi="Helvetica" w:cs="Helvetica"/>
          <w:b/>
          <w:bCs/>
          <w:color w:val="E03E2D"/>
          <w:sz w:val="30"/>
          <w:szCs w:val="30"/>
        </w:rPr>
        <w:t>is considered plagiarism and will not be tolerated.</w:t>
      </w:r>
      <w:r>
        <w:rPr>
          <w:rFonts w:ascii="Helvetica" w:eastAsia="Times New Roman" w:hAnsi="Helvetica" w:cs="Helvetica"/>
          <w:color w:val="843FA1"/>
          <w:sz w:val="30"/>
          <w:szCs w:val="30"/>
        </w:rPr>
        <w:t> While the ever-changing (and exciting!) new developments with AI will find their place in our workforces and personal lives, in the realm of education and learning, this kind of technology does not belong. This is because the use of AI robs us all of the opportunity to learn from our experiences and from each other, to play with our creative freedoms, to problem-solve, and to contribute our ideas in authentic ways. In a nutshell, college is a place for learning, and this class is specifically a space for learning how to improve our writing. AI simply cannot do that learning for us.</w:t>
      </w:r>
    </w:p>
    <w:p w14:paraId="21212990"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color w:val="843FA1"/>
          <w:sz w:val="30"/>
          <w:szCs w:val="30"/>
        </w:rPr>
        <w:t>Reedley Community College is dedicated to supporting student success and retention. </w:t>
      </w:r>
      <w:r>
        <w:rPr>
          <w:rFonts w:ascii="Helvetica" w:eastAsia="Times New Roman" w:hAnsi="Helvetica" w:cs="Helvetica"/>
          <w:b/>
          <w:bCs/>
          <w:color w:val="843FA1"/>
          <w:sz w:val="30"/>
          <w:szCs w:val="30"/>
        </w:rPr>
        <w:t>The Starfish Early Alert Program is a communication tool used to identify students who may benefit from additional support in their academic journey. </w:t>
      </w:r>
      <w:r>
        <w:rPr>
          <w:rFonts w:ascii="Helvetica" w:eastAsia="Times New Roman" w:hAnsi="Helvetica" w:cs="Helvetica"/>
          <w:color w:val="843FA1"/>
          <w:sz w:val="30"/>
          <w:szCs w:val="30"/>
        </w:rPr>
        <w:t>Starfish enables instructors to communicate with students through kudos and flags about their progress in the course and connect them with other resources on campus. </w:t>
      </w:r>
      <w:r>
        <w:rPr>
          <w:rFonts w:ascii="Helvetica" w:eastAsia="Times New Roman" w:hAnsi="Helvetica" w:cs="Helvetica"/>
          <w:b/>
          <w:bCs/>
          <w:color w:val="E03E2D"/>
          <w:sz w:val="30"/>
          <w:szCs w:val="30"/>
        </w:rPr>
        <w:t>Please be sure to check your SCCCD student email regularly, as you may receive a notification from Starfish Early Alert.</w:t>
      </w:r>
      <w:r>
        <w:rPr>
          <w:rFonts w:ascii="Helvetica" w:eastAsia="Times New Roman" w:hAnsi="Helvetica" w:cs="Helvetica"/>
          <w:color w:val="843FA1"/>
          <w:sz w:val="30"/>
          <w:szCs w:val="30"/>
        </w:rPr>
        <w:t> If a concern is raised about your academic performance, a counselor may reach out to you to offer support, so be sure to respond to the counselor and your instructor as soon as you can.</w:t>
      </w:r>
    </w:p>
    <w:p w14:paraId="10443363"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Weekly Academic Requirements:  </w:t>
      </w:r>
    </w:p>
    <w:p w14:paraId="237407AD" w14:textId="77777777" w:rsidR="001A0E50" w:rsidRDefault="001A0E50" w:rsidP="001A0E50">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30"/>
          <w:szCs w:val="30"/>
        </w:rPr>
      </w:pPr>
      <w:r>
        <w:rPr>
          <w:rFonts w:ascii="Helvetica" w:eastAsia="Times New Roman" w:hAnsi="Helvetica" w:cs="Helvetica"/>
          <w:b/>
          <w:bCs/>
          <w:color w:val="843FA1"/>
          <w:sz w:val="30"/>
          <w:szCs w:val="30"/>
        </w:rPr>
        <w:t>One Chapter Outline</w:t>
      </w:r>
      <w:r>
        <w:rPr>
          <w:rFonts w:ascii="Helvetica" w:eastAsia="Times New Roman" w:hAnsi="Helvetica" w:cs="Helvetica"/>
          <w:color w:val="843FA1"/>
          <w:sz w:val="30"/>
          <w:szCs w:val="30"/>
        </w:rPr>
        <w:t>: Please complete this assignment first every week. Use the outline as a study guide. A student example is posted under the Important Course Information Module.</w:t>
      </w:r>
    </w:p>
    <w:p w14:paraId="35573FDB" w14:textId="77777777" w:rsidR="001A0E50" w:rsidRDefault="001A0E50" w:rsidP="001A0E50">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30"/>
          <w:szCs w:val="30"/>
        </w:rPr>
      </w:pPr>
      <w:r>
        <w:rPr>
          <w:rFonts w:ascii="Helvetica" w:eastAsia="Times New Roman" w:hAnsi="Helvetica" w:cs="Helvetica"/>
          <w:b/>
          <w:bCs/>
          <w:color w:val="843FA1"/>
          <w:sz w:val="30"/>
          <w:szCs w:val="30"/>
        </w:rPr>
        <w:t>One Weekly Chapter Quiz: </w:t>
      </w:r>
      <w:r>
        <w:rPr>
          <w:rFonts w:ascii="Helvetica" w:eastAsia="Times New Roman" w:hAnsi="Helvetica" w:cs="Helvetica"/>
          <w:color w:val="843FA1"/>
          <w:sz w:val="30"/>
          <w:szCs w:val="30"/>
        </w:rPr>
        <w:t>One short 10-question chapter quiz on weekly chapter readings is due on Fridays at 11:59 PM PST each week.</w:t>
      </w:r>
    </w:p>
    <w:p w14:paraId="6F397D63" w14:textId="77777777" w:rsidR="001A0E50" w:rsidRDefault="001A0E50" w:rsidP="001A0E50">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30"/>
          <w:szCs w:val="30"/>
        </w:rPr>
      </w:pPr>
      <w:r>
        <w:rPr>
          <w:rFonts w:ascii="Helvetica" w:eastAsia="Times New Roman" w:hAnsi="Helvetica" w:cs="Helvetica"/>
          <w:color w:val="843FA1"/>
          <w:sz w:val="30"/>
          <w:szCs w:val="30"/>
        </w:rPr>
        <w:t>Students who </w:t>
      </w:r>
      <w:r>
        <w:rPr>
          <w:rFonts w:ascii="Helvetica" w:eastAsia="Times New Roman" w:hAnsi="Helvetica" w:cs="Helvetica"/>
          <w:b/>
          <w:bCs/>
          <w:color w:val="843FA1"/>
          <w:sz w:val="30"/>
          <w:szCs w:val="30"/>
        </w:rPr>
        <w:t>miss a quiz receive ZERO points </w:t>
      </w:r>
      <w:r>
        <w:rPr>
          <w:rFonts w:ascii="Helvetica" w:eastAsia="Times New Roman" w:hAnsi="Helvetica" w:cs="Helvetica"/>
          <w:color w:val="843FA1"/>
          <w:sz w:val="30"/>
          <w:szCs w:val="30"/>
        </w:rPr>
        <w:t>and </w:t>
      </w:r>
      <w:r>
        <w:rPr>
          <w:rFonts w:ascii="Helvetica" w:eastAsia="Times New Roman" w:hAnsi="Helvetica" w:cs="Helvetica"/>
          <w:b/>
          <w:bCs/>
          <w:color w:val="843FA1"/>
          <w:sz w:val="30"/>
          <w:szCs w:val="30"/>
        </w:rPr>
        <w:t>accumulate one absence for that week.</w:t>
      </w:r>
    </w:p>
    <w:p w14:paraId="0B8C2E16" w14:textId="77777777" w:rsidR="001A0E50" w:rsidRDefault="001A0E50" w:rsidP="001A0E50">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30"/>
          <w:szCs w:val="30"/>
        </w:rPr>
      </w:pPr>
      <w:r>
        <w:rPr>
          <w:rFonts w:ascii="Helvetica" w:eastAsia="Times New Roman" w:hAnsi="Helvetica" w:cs="Helvetica"/>
          <w:b/>
          <w:bCs/>
          <w:color w:val="843FA1"/>
          <w:sz w:val="30"/>
          <w:szCs w:val="30"/>
        </w:rPr>
        <w:t>One DVD Quiz: </w:t>
      </w:r>
      <w:r>
        <w:rPr>
          <w:rFonts w:ascii="Helvetica" w:eastAsia="Times New Roman" w:hAnsi="Helvetica" w:cs="Helvetica"/>
          <w:color w:val="843FA1"/>
          <w:sz w:val="30"/>
          <w:szCs w:val="30"/>
        </w:rPr>
        <w:t>Every two weeks until we watch and discuss all 5 episodes. The first quiz is due at the end of week 3 of class. </w:t>
      </w:r>
      <w:r>
        <w:rPr>
          <w:rFonts w:ascii="Helvetica" w:eastAsia="Times New Roman" w:hAnsi="Helvetica" w:cs="Helvetica"/>
          <w:b/>
          <w:bCs/>
          <w:color w:val="843FA1"/>
          <w:sz w:val="30"/>
          <w:szCs w:val="30"/>
        </w:rPr>
        <w:t>Any missed DVD quiz results in a grade of zero and one absence for that week.</w:t>
      </w:r>
    </w:p>
    <w:p w14:paraId="1BD0C3DB" w14:textId="77777777" w:rsidR="001A0E50" w:rsidRDefault="001A0E50" w:rsidP="001A0E50">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30"/>
          <w:szCs w:val="30"/>
        </w:rPr>
      </w:pPr>
      <w:r>
        <w:rPr>
          <w:rFonts w:ascii="Helvetica" w:eastAsia="Times New Roman" w:hAnsi="Helvetica" w:cs="Helvetica"/>
          <w:b/>
          <w:bCs/>
          <w:color w:val="843FA1"/>
          <w:sz w:val="30"/>
          <w:szCs w:val="30"/>
        </w:rPr>
        <w:t>One Weekly Discussion Question: </w:t>
      </w:r>
      <w:r>
        <w:rPr>
          <w:rFonts w:ascii="Helvetica" w:eastAsia="Times New Roman" w:hAnsi="Helvetica" w:cs="Helvetica"/>
          <w:color w:val="843FA1"/>
          <w:sz w:val="30"/>
          <w:szCs w:val="30"/>
        </w:rPr>
        <w:t>(DQs' 1/18 weeks) are posted and due each week. </w:t>
      </w:r>
      <w:r>
        <w:rPr>
          <w:rFonts w:ascii="Helvetica" w:eastAsia="Times New Roman" w:hAnsi="Helvetica" w:cs="Helvetica"/>
          <w:b/>
          <w:bCs/>
          <w:color w:val="843FA1"/>
          <w:sz w:val="30"/>
          <w:szCs w:val="30"/>
        </w:rPr>
        <w:t>Missing a DQ response will result in ZERO points and students accumulate ONE ABSENCE for that week. </w:t>
      </w:r>
      <w:r>
        <w:rPr>
          <w:rFonts w:ascii="Helvetica" w:eastAsia="Times New Roman" w:hAnsi="Helvetica" w:cs="Helvetica"/>
          <w:color w:val="843FA1"/>
          <w:sz w:val="30"/>
          <w:szCs w:val="30"/>
        </w:rPr>
        <w:t>All DQ responses and the single required</w:t>
      </w:r>
      <w:r>
        <w:rPr>
          <w:rFonts w:ascii="Helvetica" w:eastAsia="Times New Roman" w:hAnsi="Helvetica" w:cs="Helvetica"/>
          <w:b/>
          <w:bCs/>
          <w:color w:val="843FA1"/>
          <w:sz w:val="30"/>
          <w:szCs w:val="30"/>
        </w:rPr>
        <w:t> participation posting</w:t>
      </w:r>
      <w:r>
        <w:rPr>
          <w:rFonts w:ascii="Helvetica" w:eastAsia="Times New Roman" w:hAnsi="Helvetica" w:cs="Helvetica"/>
          <w:color w:val="843FA1"/>
          <w:sz w:val="30"/>
          <w:szCs w:val="30"/>
        </w:rPr>
        <w:t> must meet the stated and required word count of </w:t>
      </w:r>
      <w:r>
        <w:rPr>
          <w:rFonts w:ascii="Helvetica" w:eastAsia="Times New Roman" w:hAnsi="Helvetica" w:cs="Helvetica"/>
          <w:b/>
          <w:bCs/>
          <w:color w:val="843FA1"/>
          <w:sz w:val="30"/>
          <w:szCs w:val="30"/>
        </w:rPr>
        <w:t>350-500 words. </w:t>
      </w:r>
      <w:r>
        <w:rPr>
          <w:rFonts w:ascii="Helvetica" w:eastAsia="Times New Roman" w:hAnsi="Helvetica" w:cs="Helvetica"/>
          <w:color w:val="843FA1"/>
          <w:sz w:val="30"/>
          <w:szCs w:val="30"/>
        </w:rPr>
        <w:t> Five or more spelling errors in any post will result in a grade of zero for any post. Use spell-check!</w:t>
      </w:r>
    </w:p>
    <w:p w14:paraId="32F67570" w14:textId="77777777" w:rsidR="001A0E50" w:rsidRDefault="001A0E50" w:rsidP="001A0E50">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30"/>
          <w:szCs w:val="30"/>
        </w:rPr>
      </w:pPr>
      <w:r>
        <w:rPr>
          <w:rFonts w:ascii="Helvetica" w:eastAsia="Times New Roman" w:hAnsi="Helvetica" w:cs="Helvetica"/>
          <w:color w:val="843FA1"/>
          <w:sz w:val="30"/>
          <w:szCs w:val="30"/>
        </w:rPr>
        <w:t>  </w:t>
      </w:r>
      <w:r>
        <w:rPr>
          <w:rFonts w:ascii="Helvetica" w:eastAsia="Times New Roman" w:hAnsi="Helvetica" w:cs="Helvetica"/>
          <w:b/>
          <w:bCs/>
          <w:color w:val="E03E2D"/>
          <w:sz w:val="30"/>
          <w:szCs w:val="30"/>
        </w:rPr>
        <w:t>All DQ responses must cite the textbook, Ch PP, and or DVD using intext citation, block quote, or paraphrasing</w:t>
      </w:r>
      <w:r>
        <w:rPr>
          <w:rFonts w:ascii="Helvetica" w:eastAsia="Times New Roman" w:hAnsi="Helvetica" w:cs="Helvetica"/>
          <w:color w:val="E03E2D"/>
          <w:sz w:val="30"/>
          <w:szCs w:val="30"/>
        </w:rPr>
        <w:t>. </w:t>
      </w:r>
      <w:r>
        <w:rPr>
          <w:rFonts w:ascii="Helvetica" w:eastAsia="Times New Roman" w:hAnsi="Helvetica" w:cs="Helvetica"/>
          <w:b/>
          <w:bCs/>
          <w:color w:val="E03E2D"/>
          <w:sz w:val="30"/>
          <w:szCs w:val="30"/>
        </w:rPr>
        <w:t>DQ responses missing this information will not earn credit.</w:t>
      </w:r>
    </w:p>
    <w:p w14:paraId="34040B1A"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Do not look to outside resources unless posting an image or being directed to do so in a DQ prompt. </w:t>
      </w:r>
      <w:r>
        <w:rPr>
          <w:rFonts w:ascii="Helvetica" w:eastAsia="Times New Roman" w:hAnsi="Helvetica" w:cs="Helvetica"/>
          <w:color w:val="843FA1"/>
          <w:sz w:val="30"/>
          <w:szCs w:val="30"/>
        </w:rPr>
        <w:t> Sources of all images must be cited. Google is a search engine, not a URL. Site webpage/URL image came from.</w:t>
      </w:r>
    </w:p>
    <w:p w14:paraId="1A2AADE1"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 All sources including our textbook and DVD series must be cited using the MLA or APA format.</w:t>
      </w:r>
      <w:r>
        <w:rPr>
          <w:rFonts w:ascii="Helvetica" w:eastAsia="Times New Roman" w:hAnsi="Helvetica" w:cs="Helvetica"/>
          <w:color w:val="843FA1"/>
          <w:sz w:val="30"/>
          <w:szCs w:val="30"/>
        </w:rPr>
        <w:t> Please download and print the DQ grading rubric and review the rubric before making a final DQ submission. All DQ responses must include an in-text citation using concepts, vocabulary, and information introduced in weekly chapter reading, to support or refute a DQ response. (Download and print the DQ grading rubric)</w:t>
      </w:r>
    </w:p>
    <w:p w14:paraId="725D4483"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color w:val="843FA1"/>
          <w:sz w:val="30"/>
          <w:szCs w:val="30"/>
        </w:rPr>
        <w:t>Please visit the </w:t>
      </w:r>
      <w:r>
        <w:rPr>
          <w:rFonts w:ascii="Helvetica" w:eastAsia="Times New Roman" w:hAnsi="Helvetica" w:cs="Helvetica"/>
          <w:b/>
          <w:bCs/>
          <w:color w:val="843FA1"/>
          <w:sz w:val="30"/>
          <w:szCs w:val="30"/>
        </w:rPr>
        <w:t>Perdue Online English Owl</w:t>
      </w:r>
      <w:r>
        <w:rPr>
          <w:rFonts w:ascii="Helvetica" w:eastAsia="Times New Roman" w:hAnsi="Helvetica" w:cs="Helvetica"/>
          <w:color w:val="843FA1"/>
          <w:sz w:val="30"/>
          <w:szCs w:val="30"/>
        </w:rPr>
        <w:t> and or the </w:t>
      </w:r>
      <w:r>
        <w:rPr>
          <w:rFonts w:ascii="Helvetica" w:eastAsia="Times New Roman" w:hAnsi="Helvetica" w:cs="Helvetica"/>
          <w:b/>
          <w:bCs/>
          <w:color w:val="843FA1"/>
          <w:sz w:val="30"/>
          <w:szCs w:val="30"/>
        </w:rPr>
        <w:t>Reedley Online Tutoring Center</w:t>
      </w:r>
      <w:r>
        <w:rPr>
          <w:rFonts w:ascii="Helvetica" w:eastAsia="Times New Roman" w:hAnsi="Helvetica" w:cs="Helvetica"/>
          <w:color w:val="843FA1"/>
          <w:sz w:val="30"/>
          <w:szCs w:val="30"/>
        </w:rPr>
        <w:t> to learn more about how to cite and format sources using MLA or APA. Both resources will help students learn more about how to cite sources, and why and how to avoid intentionally and or unintentionally plagiarizing any academic and or professional document as well as the consequences of doing so.   </w:t>
      </w:r>
    </w:p>
    <w:p w14:paraId="7F1A4322"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The Perdue Online English Owl can be reached at the URL below:</w:t>
      </w:r>
    </w:p>
    <w:p w14:paraId="2D8E5EC5" w14:textId="77777777" w:rsidR="001A0E50" w:rsidRDefault="00000000" w:rsidP="001A0E50">
      <w:pPr>
        <w:shd w:val="clear" w:color="auto" w:fill="FFFFFF"/>
        <w:spacing w:after="0" w:line="240" w:lineRule="auto"/>
        <w:rPr>
          <w:rFonts w:ascii="Helvetica" w:eastAsia="Times New Roman" w:hAnsi="Helvetica" w:cs="Helvetica"/>
          <w:color w:val="2D3B45"/>
          <w:sz w:val="30"/>
          <w:szCs w:val="30"/>
        </w:rPr>
      </w:pPr>
      <w:hyperlink r:id="rId6" w:tgtFrame="_blank" w:history="1">
        <w:r w:rsidR="001A0E50">
          <w:rPr>
            <w:rStyle w:val="Hyperlink"/>
            <w:rFonts w:ascii="Helvetica" w:eastAsia="Times New Roman" w:hAnsi="Helvetica" w:cs="Helvetica"/>
            <w:sz w:val="30"/>
            <w:szCs w:val="30"/>
          </w:rPr>
          <w:t>https://owl.english.purdue.edu</w:t>
        </w:r>
        <w:r w:rsidR="001A0E50">
          <w:rPr>
            <w:rStyle w:val="Hyperlink"/>
            <w:rFonts w:ascii="Helvetica" w:eastAsia="Times New Roman" w:hAnsi="Helvetica" w:cs="Helvetica"/>
            <w:sz w:val="30"/>
            <w:szCs w:val="30"/>
            <w:bdr w:val="none" w:sz="0" w:space="0" w:color="auto" w:frame="1"/>
          </w:rPr>
          <w:t>Links to an external site.</w:t>
        </w:r>
      </w:hyperlink>
    </w:p>
    <w:p w14:paraId="49D6894D"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color w:val="843FA1"/>
          <w:sz w:val="30"/>
          <w:szCs w:val="30"/>
        </w:rPr>
        <w:t>Accessed January 2024</w:t>
      </w:r>
    </w:p>
    <w:p w14:paraId="465E31BA"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color w:val="843FA1"/>
          <w:sz w:val="30"/>
          <w:szCs w:val="30"/>
        </w:rPr>
        <w:t>Copy and paste the link into a new browser or perform a search for Perdue Online English Owl if the link does not work.</w:t>
      </w:r>
    </w:p>
    <w:p w14:paraId="26A695D9"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Grading Policy: </w:t>
      </w:r>
      <w:r>
        <w:rPr>
          <w:rFonts w:ascii="Helvetica" w:eastAsia="Times New Roman" w:hAnsi="Helvetica" w:cs="Helvetica"/>
          <w:color w:val="843FA1"/>
          <w:sz w:val="30"/>
          <w:szCs w:val="30"/>
        </w:rPr>
        <w:t>Regular attendance and completion of all assignments.</w:t>
      </w:r>
    </w:p>
    <w:p w14:paraId="5FCF612C"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E03E2D"/>
          <w:sz w:val="30"/>
          <w:szCs w:val="30"/>
        </w:rPr>
        <w:t>Six unexcused absences (missed weekly DQ response and weekly Ch quiz, DVD quiz, midterm, or final) will result in a final grade that is lowered by a full letter grade. Completion of the weekly DQ, Ch, and DVD quiz is how attendance is tracked.</w:t>
      </w:r>
    </w:p>
    <w:p w14:paraId="31CFCFCB"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Late assignments will not be accepted</w:t>
      </w:r>
      <w:r>
        <w:rPr>
          <w:rFonts w:ascii="Helvetica" w:eastAsia="Times New Roman" w:hAnsi="Helvetica" w:cs="Helvetica"/>
          <w:color w:val="843FA1"/>
          <w:sz w:val="30"/>
          <w:szCs w:val="30"/>
        </w:rPr>
        <w:t>. Incomplete or missing assignments will reduce your final grade. You may earn up to 1100 points for your final grade. </w:t>
      </w:r>
    </w:p>
    <w:p w14:paraId="0C636D6D"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(The final grade is based on the grade scale posted below)</w:t>
      </w:r>
    </w:p>
    <w:p w14:paraId="5D69976F"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10 points:</w:t>
      </w:r>
      <w:r>
        <w:rPr>
          <w:rFonts w:ascii="Helvetica" w:eastAsia="Times New Roman" w:hAnsi="Helvetica" w:cs="Helvetica"/>
          <w:color w:val="843FA1"/>
          <w:sz w:val="30"/>
          <w:szCs w:val="30"/>
        </w:rPr>
        <w:t> Syllabus Response (Week One)</w:t>
      </w:r>
    </w:p>
    <w:p w14:paraId="36E356F0"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150 points:</w:t>
      </w:r>
      <w:r>
        <w:rPr>
          <w:rFonts w:ascii="Helvetica" w:eastAsia="Times New Roman" w:hAnsi="Helvetica" w:cs="Helvetica"/>
          <w:color w:val="843FA1"/>
          <w:sz w:val="30"/>
          <w:szCs w:val="30"/>
        </w:rPr>
        <w:t>  15-chapter quizzes (10 points each)</w:t>
      </w:r>
    </w:p>
    <w:p w14:paraId="4A8B1851"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15 points:</w:t>
      </w:r>
      <w:r>
        <w:rPr>
          <w:rFonts w:ascii="Helvetica" w:eastAsia="Times New Roman" w:hAnsi="Helvetica" w:cs="Helvetica"/>
          <w:color w:val="843FA1"/>
          <w:sz w:val="30"/>
          <w:szCs w:val="30"/>
        </w:rPr>
        <w:t> 15-chapter outlines (1 point each)</w:t>
      </w:r>
    </w:p>
    <w:p w14:paraId="5530C12D"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450 points:</w:t>
      </w:r>
      <w:r>
        <w:rPr>
          <w:rFonts w:ascii="Helvetica" w:eastAsia="Times New Roman" w:hAnsi="Helvetica" w:cs="Helvetica"/>
          <w:color w:val="843FA1"/>
          <w:sz w:val="30"/>
          <w:szCs w:val="30"/>
        </w:rPr>
        <w:t> 17 discussion questions (DQs) (25 points each) (15 points for initial response to weekly DQ (10 points each for the single -mandatory participation response of 300-500 words in response to forum members)  </w:t>
      </w:r>
    </w:p>
    <w:p w14:paraId="4A6FCED0"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100 points:</w:t>
      </w:r>
      <w:r>
        <w:rPr>
          <w:rFonts w:ascii="Helvetica" w:eastAsia="Times New Roman" w:hAnsi="Helvetica" w:cs="Helvetica"/>
          <w:color w:val="843FA1"/>
          <w:sz w:val="30"/>
          <w:szCs w:val="30"/>
        </w:rPr>
        <w:t>  5 DVD Quizzes (20 points each)</w:t>
      </w:r>
    </w:p>
    <w:p w14:paraId="3E5DD7E1"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50 points: </w:t>
      </w:r>
      <w:r>
        <w:rPr>
          <w:rFonts w:ascii="Helvetica" w:eastAsia="Times New Roman" w:hAnsi="Helvetica" w:cs="Helvetica"/>
          <w:color w:val="843FA1"/>
          <w:sz w:val="30"/>
          <w:szCs w:val="30"/>
        </w:rPr>
        <w:t>Submission of proof of visit and image of work to be reviewed for Gallery Report (term paper)</w:t>
      </w:r>
    </w:p>
    <w:p w14:paraId="312FB62B"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150 points:</w:t>
      </w:r>
      <w:r>
        <w:rPr>
          <w:rFonts w:ascii="Helvetica" w:eastAsia="Times New Roman" w:hAnsi="Helvetica" w:cs="Helvetica"/>
          <w:color w:val="843FA1"/>
          <w:sz w:val="30"/>
          <w:szCs w:val="30"/>
        </w:rPr>
        <w:t> 1 Gallery Report (Term Paper)</w:t>
      </w:r>
    </w:p>
    <w:p w14:paraId="0E6C6AE3"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100 points:</w:t>
      </w:r>
      <w:r>
        <w:rPr>
          <w:rFonts w:ascii="Helvetica" w:eastAsia="Times New Roman" w:hAnsi="Helvetica" w:cs="Helvetica"/>
          <w:color w:val="843FA1"/>
          <w:sz w:val="30"/>
          <w:szCs w:val="30"/>
        </w:rPr>
        <w:t>  1 Midterm</w:t>
      </w:r>
    </w:p>
    <w:p w14:paraId="704D4314"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100 points:</w:t>
      </w:r>
      <w:r>
        <w:rPr>
          <w:rFonts w:ascii="Helvetica" w:eastAsia="Times New Roman" w:hAnsi="Helvetica" w:cs="Helvetica"/>
          <w:color w:val="843FA1"/>
          <w:sz w:val="30"/>
          <w:szCs w:val="30"/>
        </w:rPr>
        <w:t> 1 Final examination</w:t>
      </w:r>
    </w:p>
    <w:p w14:paraId="5F135471"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TOTAL POINTS: 1125</w:t>
      </w:r>
    </w:p>
    <w:p w14:paraId="039B6EC3"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Grade Scale:</w:t>
      </w:r>
    </w:p>
    <w:p w14:paraId="7CF4DE0B"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A</w:t>
      </w:r>
      <w:r>
        <w:rPr>
          <w:rFonts w:ascii="Helvetica" w:eastAsia="Times New Roman" w:hAnsi="Helvetica" w:cs="Helvetica"/>
          <w:color w:val="843FA1"/>
          <w:sz w:val="30"/>
          <w:szCs w:val="30"/>
        </w:rPr>
        <w:t> = 990-1125</w:t>
      </w:r>
    </w:p>
    <w:p w14:paraId="58F73678"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B</w:t>
      </w:r>
      <w:r>
        <w:rPr>
          <w:rFonts w:ascii="Helvetica" w:eastAsia="Times New Roman" w:hAnsi="Helvetica" w:cs="Helvetica"/>
          <w:color w:val="843FA1"/>
          <w:sz w:val="30"/>
          <w:szCs w:val="30"/>
        </w:rPr>
        <w:t> = 880-989</w:t>
      </w:r>
    </w:p>
    <w:p w14:paraId="1EF177C8"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C</w:t>
      </w:r>
      <w:r>
        <w:rPr>
          <w:rFonts w:ascii="Helvetica" w:eastAsia="Times New Roman" w:hAnsi="Helvetica" w:cs="Helvetica"/>
          <w:color w:val="843FA1"/>
          <w:sz w:val="30"/>
          <w:szCs w:val="30"/>
        </w:rPr>
        <w:t> = 770-879</w:t>
      </w:r>
    </w:p>
    <w:p w14:paraId="308CF37F"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D</w:t>
      </w:r>
      <w:r>
        <w:rPr>
          <w:rFonts w:ascii="Helvetica" w:eastAsia="Times New Roman" w:hAnsi="Helvetica" w:cs="Helvetica"/>
          <w:color w:val="843FA1"/>
          <w:sz w:val="30"/>
          <w:szCs w:val="30"/>
        </w:rPr>
        <w:t> = 660-769</w:t>
      </w:r>
    </w:p>
    <w:p w14:paraId="2A661FB0"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F</w:t>
      </w:r>
      <w:r>
        <w:rPr>
          <w:rFonts w:ascii="Helvetica" w:eastAsia="Times New Roman" w:hAnsi="Helvetica" w:cs="Helvetica"/>
          <w:color w:val="843FA1"/>
          <w:sz w:val="30"/>
          <w:szCs w:val="30"/>
        </w:rPr>
        <w:t> = 659-000</w:t>
      </w:r>
    </w:p>
    <w:p w14:paraId="2ADA6088"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Grading Policy (continued): </w:t>
      </w:r>
      <w:r>
        <w:rPr>
          <w:rFonts w:ascii="Helvetica" w:eastAsia="Times New Roman" w:hAnsi="Helvetica" w:cs="Helvetica"/>
          <w:color w:val="843FA1"/>
          <w:sz w:val="30"/>
          <w:szCs w:val="30"/>
        </w:rPr>
        <w:t> All assignments will be posted on CANVAS on Fridays at 11:55 P.M. (For an assignment, due date, look under assignments posted under weekly modules.</w:t>
      </w:r>
      <w:r>
        <w:rPr>
          <w:rFonts w:ascii="Helvetica" w:eastAsia="Times New Roman" w:hAnsi="Helvetica" w:cs="Helvetica"/>
          <w:color w:val="E03E2D"/>
          <w:sz w:val="30"/>
          <w:szCs w:val="30"/>
        </w:rPr>
        <w:t> </w:t>
      </w:r>
      <w:r>
        <w:rPr>
          <w:rFonts w:ascii="Helvetica" w:eastAsia="Times New Roman" w:hAnsi="Helvetica" w:cs="Helvetica"/>
          <w:b/>
          <w:bCs/>
          <w:color w:val="E03E2D"/>
          <w:sz w:val="30"/>
          <w:szCs w:val="30"/>
        </w:rPr>
        <w:t>All weekly assignments are grouped by week under the modules tab. </w:t>
      </w:r>
      <w:r>
        <w:rPr>
          <w:rFonts w:ascii="Helvetica" w:eastAsia="Times New Roman" w:hAnsi="Helvetica" w:cs="Helvetica"/>
          <w:b/>
          <w:bCs/>
          <w:color w:val="843FA1"/>
          <w:sz w:val="30"/>
          <w:szCs w:val="30"/>
        </w:rPr>
        <w:t>Do not try to access weekly assignments any other way.</w:t>
      </w:r>
    </w:p>
    <w:p w14:paraId="16B600B9"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color w:val="843FA1"/>
          <w:sz w:val="30"/>
          <w:szCs w:val="30"/>
        </w:rPr>
        <w:t>I will do my very best to grade weekly DQs on Sundays the week following the assignment's due date. All grades will be entered in CANVAS. </w:t>
      </w:r>
      <w:r>
        <w:rPr>
          <w:rFonts w:ascii="Helvetica" w:eastAsia="Times New Roman" w:hAnsi="Helvetica" w:cs="Helvetica"/>
          <w:b/>
          <w:bCs/>
          <w:color w:val="843FA1"/>
          <w:sz w:val="30"/>
          <w:szCs w:val="30"/>
        </w:rPr>
        <w:t>Check all grades weekly to keep on track of your progress.  </w:t>
      </w:r>
      <w:r>
        <w:rPr>
          <w:rFonts w:ascii="Helvetica" w:eastAsia="Times New Roman" w:hAnsi="Helvetica" w:cs="Helvetica"/>
          <w:color w:val="843FA1"/>
          <w:sz w:val="30"/>
          <w:szCs w:val="30"/>
        </w:rPr>
        <w:t>Weekly quizzes are graded automatically and entered in the CANVAS grade book upon completion. Please review any missed questions after taking each quiz… The quiz will not be available again, so please make note of all missed Ch. quiz and or DVD quiz questions immediately after taking the quiz. Quiz questions will show up again on midterm and final.</w:t>
      </w:r>
    </w:p>
    <w:p w14:paraId="5F467F57"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Understand the Following:</w:t>
      </w:r>
      <w:r>
        <w:rPr>
          <w:rFonts w:ascii="Helvetica" w:eastAsia="Times New Roman" w:hAnsi="Helvetica" w:cs="Helvetica"/>
          <w:color w:val="843FA1"/>
          <w:sz w:val="30"/>
          <w:szCs w:val="30"/>
        </w:rPr>
        <w:t>  I </w:t>
      </w:r>
      <w:r>
        <w:rPr>
          <w:rFonts w:ascii="Helvetica" w:eastAsia="Times New Roman" w:hAnsi="Helvetica" w:cs="Helvetica"/>
          <w:b/>
          <w:bCs/>
          <w:color w:val="843FA1"/>
          <w:sz w:val="30"/>
          <w:szCs w:val="30"/>
        </w:rPr>
        <w:t>do NOT </w:t>
      </w:r>
      <w:r>
        <w:rPr>
          <w:rFonts w:ascii="Helvetica" w:eastAsia="Times New Roman" w:hAnsi="Helvetica" w:cs="Helvetica"/>
          <w:color w:val="843FA1"/>
          <w:sz w:val="30"/>
          <w:szCs w:val="30"/>
        </w:rPr>
        <w:t>accept </w:t>
      </w:r>
      <w:r>
        <w:rPr>
          <w:rFonts w:ascii="Helvetica" w:eastAsia="Times New Roman" w:hAnsi="Helvetica" w:cs="Helvetica"/>
          <w:b/>
          <w:bCs/>
          <w:color w:val="843FA1"/>
          <w:sz w:val="30"/>
          <w:szCs w:val="30"/>
        </w:rPr>
        <w:t>ANY</w:t>
      </w:r>
      <w:r>
        <w:rPr>
          <w:rFonts w:ascii="Helvetica" w:eastAsia="Times New Roman" w:hAnsi="Helvetica" w:cs="Helvetica"/>
          <w:color w:val="843FA1"/>
          <w:sz w:val="30"/>
          <w:szCs w:val="30"/>
        </w:rPr>
        <w:t> late assignments. If you do not submit an assignment on time; you receive ZERO points as well as a class absence.</w:t>
      </w:r>
    </w:p>
    <w:p w14:paraId="2E90070C"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color w:val="843FA1"/>
          <w:sz w:val="30"/>
          <w:szCs w:val="30"/>
        </w:rPr>
        <w:t>  There is </w:t>
      </w:r>
      <w:r>
        <w:rPr>
          <w:rFonts w:ascii="Helvetica" w:eastAsia="Times New Roman" w:hAnsi="Helvetica" w:cs="Helvetica"/>
          <w:b/>
          <w:bCs/>
          <w:color w:val="843FA1"/>
          <w:sz w:val="30"/>
          <w:szCs w:val="30"/>
        </w:rPr>
        <w:t>NO make-up for quizzes or the weekly DQs</w:t>
      </w:r>
      <w:r>
        <w:rPr>
          <w:rFonts w:ascii="Helvetica" w:eastAsia="Times New Roman" w:hAnsi="Helvetica" w:cs="Helvetica"/>
          <w:color w:val="843FA1"/>
          <w:sz w:val="30"/>
          <w:szCs w:val="30"/>
        </w:rPr>
        <w:t>. If you miss a Ch or DVD quiz, DQ, response, midterm, term paper, and or final exam then you receive</w:t>
      </w:r>
      <w:r>
        <w:rPr>
          <w:rFonts w:ascii="Helvetica" w:eastAsia="Times New Roman" w:hAnsi="Helvetica" w:cs="Helvetica"/>
          <w:b/>
          <w:bCs/>
          <w:color w:val="843FA1"/>
          <w:sz w:val="30"/>
          <w:szCs w:val="30"/>
        </w:rPr>
        <w:t> ZERO</w:t>
      </w:r>
      <w:r>
        <w:rPr>
          <w:rFonts w:ascii="Helvetica" w:eastAsia="Times New Roman" w:hAnsi="Helvetica" w:cs="Helvetica"/>
          <w:color w:val="843FA1"/>
          <w:sz w:val="30"/>
          <w:szCs w:val="30"/>
        </w:rPr>
        <w:t> points for that assignment, as well as a class absence.</w:t>
      </w:r>
    </w:p>
    <w:p w14:paraId="666B140D"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There is NO make-up Final. If you miss the Final, then you receive ZERO points.</w:t>
      </w:r>
    </w:p>
    <w:p w14:paraId="34ED1582"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color w:val="843FA1"/>
          <w:sz w:val="30"/>
          <w:szCs w:val="30"/>
        </w:rPr>
        <w:t> Asking about a missed quiz question is always welcome. Please post these questions to our weekly class questions discussio</w:t>
      </w:r>
      <w:r>
        <w:rPr>
          <w:rFonts w:ascii="Helvetica" w:eastAsia="Times New Roman" w:hAnsi="Helvetica" w:cs="Helvetica"/>
          <w:color w:val="E03E2D"/>
          <w:sz w:val="30"/>
          <w:szCs w:val="30"/>
        </w:rPr>
        <w:t>n </w:t>
      </w:r>
      <w:r>
        <w:rPr>
          <w:rFonts w:ascii="Helvetica" w:eastAsia="Times New Roman" w:hAnsi="Helvetica" w:cs="Helvetica"/>
          <w:b/>
          <w:bCs/>
          <w:color w:val="E03E2D"/>
          <w:sz w:val="30"/>
          <w:szCs w:val="30"/>
        </w:rPr>
        <w:t>after the quiz closes,</w:t>
      </w:r>
      <w:r>
        <w:rPr>
          <w:rFonts w:ascii="Helvetica" w:eastAsia="Times New Roman" w:hAnsi="Helvetica" w:cs="Helvetica"/>
          <w:b/>
          <w:bCs/>
          <w:color w:val="843FA1"/>
          <w:sz w:val="30"/>
          <w:szCs w:val="30"/>
        </w:rPr>
        <w:t> </w:t>
      </w:r>
      <w:r>
        <w:rPr>
          <w:rFonts w:ascii="Helvetica" w:eastAsia="Times New Roman" w:hAnsi="Helvetica" w:cs="Helvetica"/>
          <w:color w:val="843FA1"/>
          <w:sz w:val="30"/>
          <w:szCs w:val="30"/>
        </w:rPr>
        <w:t>as other members of our online learning community may have a similar question or concern.</w:t>
      </w:r>
    </w:p>
    <w:p w14:paraId="065EED74"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color w:val="843FA1"/>
          <w:sz w:val="30"/>
          <w:szCs w:val="30"/>
        </w:rPr>
        <w:t> This discussion is located at the top of the weekly learning modules. </w:t>
      </w:r>
      <w:r>
        <w:rPr>
          <w:rFonts w:ascii="Helvetica" w:eastAsia="Times New Roman" w:hAnsi="Helvetica" w:cs="Helvetica"/>
          <w:b/>
          <w:bCs/>
          <w:color w:val="843FA1"/>
          <w:sz w:val="30"/>
          <w:szCs w:val="30"/>
        </w:rPr>
        <w:t>Please text me at 775 842 5611 to let me know that you have posted to our class questions discussion. </w:t>
      </w:r>
      <w:r>
        <w:rPr>
          <w:rFonts w:ascii="Helvetica" w:eastAsia="Times New Roman" w:hAnsi="Helvetica" w:cs="Helvetica"/>
          <w:color w:val="843FA1"/>
          <w:sz w:val="30"/>
          <w:szCs w:val="30"/>
        </w:rPr>
        <w:t>Taking this step ensures a response in 24 hours or less. Include full name and last 3 digits of the course section number. (495)</w:t>
      </w:r>
    </w:p>
    <w:p w14:paraId="02C82AB9"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inherit" w:eastAsia="Times New Roman" w:hAnsi="inherit" w:cs="Helvetica"/>
          <w:color w:val="843FA1"/>
          <w:sz w:val="30"/>
          <w:szCs w:val="30"/>
        </w:rPr>
        <w:t>Your total points earned are posted each week in the CANVAS gradebook so please keep a close eye on grades. Please print and review our course syllabus. Final grades are based on the point scale outlined above.</w:t>
      </w:r>
    </w:p>
    <w:p w14:paraId="541BBBCB"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color w:val="843FA1"/>
          <w:sz w:val="30"/>
          <w:szCs w:val="30"/>
        </w:rPr>
        <w:t>  If you have questions about an assignment, a DQ prompt, or anything about the class materials </w:t>
      </w:r>
      <w:r>
        <w:rPr>
          <w:rFonts w:ascii="Helvetica" w:eastAsia="Times New Roman" w:hAnsi="Helvetica" w:cs="Helvetica"/>
          <w:b/>
          <w:bCs/>
          <w:color w:val="843FA1"/>
          <w:sz w:val="30"/>
          <w:szCs w:val="30"/>
        </w:rPr>
        <w:t>please post your question to the weekly question board located</w:t>
      </w:r>
      <w:r>
        <w:rPr>
          <w:rFonts w:ascii="Helvetica" w:eastAsia="Times New Roman" w:hAnsi="Helvetica" w:cs="Helvetica"/>
          <w:color w:val="843FA1"/>
          <w:sz w:val="30"/>
          <w:szCs w:val="30"/>
        </w:rPr>
        <w:t> at the top of every weekly learning module.</w:t>
      </w:r>
    </w:p>
    <w:p w14:paraId="47004A9E"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color w:val="843FA1"/>
          <w:sz w:val="30"/>
          <w:szCs w:val="30"/>
        </w:rPr>
        <w:t>Please </w:t>
      </w:r>
      <w:r>
        <w:rPr>
          <w:rFonts w:ascii="Helvetica" w:eastAsia="Times New Roman" w:hAnsi="Helvetica" w:cs="Helvetica"/>
          <w:b/>
          <w:bCs/>
          <w:color w:val="843FA1"/>
          <w:sz w:val="30"/>
          <w:szCs w:val="30"/>
        </w:rPr>
        <w:t>review weekly assignments early in the week,</w:t>
      </w:r>
      <w:r>
        <w:rPr>
          <w:rFonts w:ascii="Helvetica" w:eastAsia="Times New Roman" w:hAnsi="Helvetica" w:cs="Helvetica"/>
          <w:color w:val="843FA1"/>
          <w:sz w:val="30"/>
          <w:szCs w:val="30"/>
        </w:rPr>
        <w:t> well in advance of Friday's assignment deadline, so that any questions or concerns can be addressed before an assignment deadline. I am not always available on weekends, so don’t wait to ask questions about an assignment after Friday at 6 PM.</w:t>
      </w:r>
      <w:r>
        <w:rPr>
          <w:rFonts w:ascii="Helvetica" w:eastAsia="Times New Roman" w:hAnsi="Helvetica" w:cs="Helvetica"/>
          <w:color w:val="E03E2D"/>
          <w:sz w:val="30"/>
          <w:szCs w:val="30"/>
        </w:rPr>
        <w:t> </w:t>
      </w:r>
    </w:p>
    <w:p w14:paraId="713B6124"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E03E2D"/>
          <w:sz w:val="30"/>
          <w:szCs w:val="30"/>
        </w:rPr>
        <w:t>Technical issues are not a valid excuse for missing or late assignments. Submit all assignments in advance of the assignment due date.</w:t>
      </w:r>
    </w:p>
    <w:p w14:paraId="0E0AA8CD" w14:textId="3930F30B"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If you have questions about a grade, you may have received or are having personal challenges or conflicts which might prevent you from submitting a weekly assignment, text me @ 775 842 5611, well in advance of an assignment due date. Include your name and the last 3 digits of the course section number (714) of your class!</w:t>
      </w:r>
    </w:p>
    <w:p w14:paraId="49FA8ABA"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E03E2D"/>
          <w:sz w:val="30"/>
          <w:szCs w:val="30"/>
        </w:rPr>
        <w:t>Technical Issues: </w:t>
      </w:r>
      <w:r>
        <w:rPr>
          <w:rFonts w:ascii="Helvetica" w:eastAsia="Times New Roman" w:hAnsi="Helvetica" w:cs="Helvetica"/>
          <w:color w:val="E03E2D"/>
          <w:sz w:val="30"/>
          <w:szCs w:val="30"/>
        </w:rPr>
        <w:t>If you experience technical issues with CANVAS, please call the 24/7 CANVAS helpdesks </w:t>
      </w:r>
      <w:r>
        <w:rPr>
          <w:rFonts w:ascii="Helvetica" w:eastAsia="Times New Roman" w:hAnsi="Helvetica" w:cs="Helvetica"/>
          <w:b/>
          <w:bCs/>
          <w:color w:val="E03E2D"/>
          <w:sz w:val="30"/>
          <w:szCs w:val="30"/>
        </w:rPr>
        <w:t>@ 844 303 0348.</w:t>
      </w:r>
      <w:r>
        <w:rPr>
          <w:rFonts w:ascii="Helvetica" w:eastAsia="Times New Roman" w:hAnsi="Helvetica" w:cs="Helvetica"/>
          <w:color w:val="E03E2D"/>
          <w:sz w:val="30"/>
          <w:szCs w:val="30"/>
        </w:rPr>
        <w:t> This is an outstanding resource and one I urge everyone to make use of whenever facing a technical issue or question.</w:t>
      </w:r>
    </w:p>
    <w:p w14:paraId="2BA8DBA3"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color w:val="843FA1"/>
          <w:sz w:val="30"/>
          <w:szCs w:val="30"/>
        </w:rPr>
        <w:t>The </w:t>
      </w:r>
      <w:r>
        <w:rPr>
          <w:rFonts w:ascii="Helvetica" w:eastAsia="Times New Roman" w:hAnsi="Helvetica" w:cs="Helvetica"/>
          <w:b/>
          <w:bCs/>
          <w:color w:val="843FA1"/>
          <w:sz w:val="30"/>
          <w:szCs w:val="30"/>
        </w:rPr>
        <w:t>CANVAS Support Desk</w:t>
      </w:r>
      <w:r>
        <w:rPr>
          <w:rFonts w:ascii="Helvetica" w:eastAsia="Times New Roman" w:hAnsi="Helvetica" w:cs="Helvetica"/>
          <w:color w:val="843FA1"/>
          <w:sz w:val="30"/>
          <w:szCs w:val="30"/>
        </w:rPr>
        <w:t> is one of the best technical support resources I have ever used, and this team is far better trained to field technical questions than I am.</w:t>
      </w:r>
      <w:r>
        <w:rPr>
          <w:rFonts w:ascii="Helvetica" w:eastAsia="Times New Roman" w:hAnsi="Helvetica" w:cs="Helvetica"/>
          <w:b/>
          <w:bCs/>
          <w:color w:val="843FA1"/>
          <w:sz w:val="30"/>
          <w:szCs w:val="30"/>
        </w:rPr>
        <w:t> Please</w:t>
      </w:r>
      <w:r>
        <w:rPr>
          <w:rFonts w:ascii="Helvetica" w:eastAsia="Times New Roman" w:hAnsi="Helvetica" w:cs="Helvetica"/>
          <w:color w:val="843FA1"/>
          <w:sz w:val="30"/>
          <w:szCs w:val="30"/>
        </w:rPr>
        <w:t> </w:t>
      </w:r>
      <w:r>
        <w:rPr>
          <w:rFonts w:ascii="Helvetica" w:eastAsia="Times New Roman" w:hAnsi="Helvetica" w:cs="Helvetica"/>
          <w:b/>
          <w:bCs/>
          <w:color w:val="843FA1"/>
          <w:sz w:val="30"/>
          <w:szCs w:val="30"/>
        </w:rPr>
        <w:t>make use of their expertise</w:t>
      </w:r>
      <w:r>
        <w:rPr>
          <w:rFonts w:ascii="Helvetica" w:eastAsia="Times New Roman" w:hAnsi="Helvetica" w:cs="Helvetica"/>
          <w:color w:val="843FA1"/>
          <w:sz w:val="30"/>
          <w:szCs w:val="30"/>
        </w:rPr>
        <w:t>.  I am here to help and will do my best to return a text within 24 hours. Please reflect on the value and importance of completing weekly assignments well in advance of assignment deadlines in case of technical issues which are always a possibility when working online.</w:t>
      </w:r>
    </w:p>
    <w:p w14:paraId="07FEBC6F"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This syllabus is a binding contract between me your instructor and you the student</w:t>
      </w:r>
      <w:r>
        <w:rPr>
          <w:rFonts w:ascii="Helvetica" w:eastAsia="Times New Roman" w:hAnsi="Helvetica" w:cs="Helvetica"/>
          <w:color w:val="843FA1"/>
          <w:sz w:val="30"/>
          <w:szCs w:val="30"/>
        </w:rPr>
        <w:t>. After carefully reading the course syllabus, please do not hesitate to post questions to our class questions board. Now is the time, and our class questions board is the place to ask these questions.</w:t>
      </w:r>
    </w:p>
    <w:p w14:paraId="528F94FD"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Please read carefully read the course syllabus and print keeping it close to workstations for quick and easy reference.</w:t>
      </w:r>
    </w:p>
    <w:p w14:paraId="69537D42" w14:textId="0661322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color w:val="843FA1"/>
          <w:sz w:val="30"/>
          <w:szCs w:val="30"/>
        </w:rPr>
        <w:t>If you have general questions about our class, please look at the course syllabus first. If the information you seek is not there, </w:t>
      </w:r>
      <w:r>
        <w:rPr>
          <w:rFonts w:ascii="Helvetica" w:eastAsia="Times New Roman" w:hAnsi="Helvetica" w:cs="Helvetica"/>
          <w:b/>
          <w:bCs/>
          <w:color w:val="843FA1"/>
          <w:sz w:val="30"/>
          <w:szCs w:val="30"/>
        </w:rPr>
        <w:t>please post questions to our class questions discussion located at the top of the weekly learning modules.</w:t>
      </w:r>
    </w:p>
    <w:p w14:paraId="42F93487"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color w:val="843FA1"/>
          <w:sz w:val="30"/>
          <w:szCs w:val="30"/>
        </w:rPr>
        <w:t> </w:t>
      </w:r>
      <w:r>
        <w:rPr>
          <w:rFonts w:ascii="Helvetica" w:eastAsia="Times New Roman" w:hAnsi="Helvetica" w:cs="Helvetica"/>
          <w:b/>
          <w:bCs/>
          <w:color w:val="843FA1"/>
          <w:sz w:val="30"/>
          <w:szCs w:val="30"/>
        </w:rPr>
        <w:t>Questions that are personal and apply only to you should be sent to me via a private CANVAS message and text at 775 842 5611</w:t>
      </w:r>
      <w:r>
        <w:rPr>
          <w:rFonts w:ascii="Helvetica" w:eastAsia="Times New Roman" w:hAnsi="Helvetica" w:cs="Helvetica"/>
          <w:color w:val="843FA1"/>
          <w:sz w:val="30"/>
          <w:szCs w:val="30"/>
        </w:rPr>
        <w:t> (include the section number of your class as I am teaching multiple sections.) Any text sent without this information will be sent back with a request to include the section number of your class. All other questions must be posted to our class questions discussion.</w:t>
      </w:r>
    </w:p>
    <w:p w14:paraId="6D60F9EE"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color w:val="843FA1"/>
          <w:sz w:val="30"/>
          <w:szCs w:val="30"/>
        </w:rPr>
        <w:t>Our weekly class questions board is not the appropriate venue to discuss personal situations, concerns, grievances, and or complaints; so please contact me privately by text at 775 842 5611 so that your concerns might be addressed in private.</w:t>
      </w:r>
    </w:p>
    <w:p w14:paraId="3C6105F7" w14:textId="72DF516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color w:val="843FA1"/>
          <w:sz w:val="30"/>
          <w:szCs w:val="30"/>
        </w:rPr>
        <w:t xml:space="preserve">Thank you and welcome to the Spring 24 offering of </w:t>
      </w:r>
      <w:r>
        <w:rPr>
          <w:rFonts w:ascii="Helvetica" w:eastAsia="Times New Roman" w:hAnsi="Helvetica" w:cs="Helvetica"/>
          <w:b/>
          <w:bCs/>
          <w:color w:val="843FA1"/>
          <w:sz w:val="30"/>
          <w:szCs w:val="30"/>
        </w:rPr>
        <w:t>Art-2-53714</w:t>
      </w:r>
      <w:r>
        <w:rPr>
          <w:rFonts w:ascii="Helvetica" w:eastAsia="Times New Roman" w:hAnsi="Helvetica" w:cs="Helvetica"/>
          <w:color w:val="843FA1"/>
          <w:sz w:val="30"/>
          <w:szCs w:val="30"/>
        </w:rPr>
        <w:t>.</w:t>
      </w:r>
    </w:p>
    <w:p w14:paraId="712E9AC9"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color w:val="843FA1"/>
          <w:sz w:val="30"/>
          <w:szCs w:val="30"/>
        </w:rPr>
        <w:t>I am looking forward to working and learning with every member of this class.  Here we go! It’s going to be a fast-paced and exciting 18 weeks. </w:t>
      </w:r>
    </w:p>
    <w:p w14:paraId="23F50ADB"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r>
        <w:rPr>
          <w:rFonts w:ascii="Helvetica" w:eastAsia="Times New Roman" w:hAnsi="Helvetica" w:cs="Helvetica"/>
          <w:b/>
          <w:bCs/>
          <w:color w:val="843FA1"/>
          <w:sz w:val="30"/>
          <w:szCs w:val="30"/>
        </w:rPr>
        <w:t>Warmest regards,</w:t>
      </w:r>
    </w:p>
    <w:p w14:paraId="0AAE3486" w14:textId="2F0679B8" w:rsidR="001A0E50" w:rsidRDefault="001A0E50" w:rsidP="001A0E50">
      <w:pPr>
        <w:shd w:val="clear" w:color="auto" w:fill="FFFFFF"/>
        <w:spacing w:before="180" w:after="180" w:line="240" w:lineRule="auto"/>
        <w:rPr>
          <w:rFonts w:ascii="Helvetica" w:eastAsia="Times New Roman" w:hAnsi="Helvetica" w:cs="Helvetica"/>
          <w:b/>
          <w:bCs/>
          <w:color w:val="843FA1"/>
          <w:sz w:val="30"/>
          <w:szCs w:val="30"/>
        </w:rPr>
      </w:pPr>
      <w:r>
        <w:rPr>
          <w:rFonts w:ascii="Helvetica" w:eastAsia="Times New Roman" w:hAnsi="Helvetica" w:cs="Helvetica"/>
          <w:b/>
          <w:bCs/>
          <w:color w:val="843FA1"/>
          <w:sz w:val="30"/>
          <w:szCs w:val="30"/>
        </w:rPr>
        <w:t>Ms. J</w:t>
      </w:r>
    </w:p>
    <w:p w14:paraId="48A659AC" w14:textId="77777777" w:rsidR="001A0E50" w:rsidRPr="001A0E50" w:rsidRDefault="001A0E50" w:rsidP="001A0E50">
      <w:pPr>
        <w:shd w:val="clear" w:color="auto" w:fill="FFFFFF"/>
        <w:spacing w:before="180" w:after="180" w:line="240" w:lineRule="auto"/>
        <w:rPr>
          <w:rFonts w:ascii="Lato" w:eastAsia="Times New Roman" w:hAnsi="Lato" w:cs="Times New Roman"/>
          <w:color w:val="2D3B45"/>
          <w:sz w:val="30"/>
          <w:szCs w:val="30"/>
        </w:rPr>
      </w:pPr>
      <w:r w:rsidRPr="001A0E50">
        <w:rPr>
          <w:rFonts w:ascii="Lato" w:eastAsia="Times New Roman" w:hAnsi="Lato" w:cs="Times New Roman"/>
          <w:b/>
          <w:bCs/>
          <w:color w:val="843FA1"/>
          <w:sz w:val="30"/>
          <w:szCs w:val="30"/>
        </w:rPr>
        <w:t>Spring 24 Important Dates:</w:t>
      </w:r>
    </w:p>
    <w:p w14:paraId="30CAEAFC" w14:textId="72E61373" w:rsidR="001A0E50" w:rsidRPr="001A0E50" w:rsidRDefault="001A0E50" w:rsidP="001A0E5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30"/>
          <w:szCs w:val="30"/>
        </w:rPr>
      </w:pPr>
      <w:r w:rsidRPr="001A0E50">
        <w:rPr>
          <w:rFonts w:ascii="Lato" w:eastAsia="Times New Roman" w:hAnsi="Lato" w:cs="Times New Roman"/>
          <w:color w:val="843FA1"/>
          <w:sz w:val="30"/>
          <w:szCs w:val="30"/>
        </w:rPr>
        <w:t>Last Day to Add a Full-term or Short-term Spring 2024 Class in Person: </w:t>
      </w:r>
      <w:r w:rsidRPr="001A0E50">
        <w:rPr>
          <w:rFonts w:ascii="Lato" w:eastAsia="Times New Roman" w:hAnsi="Lato" w:cs="Times New Roman"/>
          <w:b/>
          <w:bCs/>
          <w:color w:val="843FA1"/>
          <w:sz w:val="30"/>
          <w:szCs w:val="30"/>
        </w:rPr>
        <w:t>1/5/2024.</w:t>
      </w:r>
    </w:p>
    <w:p w14:paraId="73A594AB" w14:textId="19C2A3F9" w:rsidR="001A0E50" w:rsidRPr="001A0E50" w:rsidRDefault="001A0E50" w:rsidP="001A0E5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30"/>
          <w:szCs w:val="30"/>
        </w:rPr>
      </w:pPr>
      <w:r w:rsidRPr="001A0E50">
        <w:rPr>
          <w:rFonts w:ascii="Lato" w:eastAsia="Times New Roman" w:hAnsi="Lato" w:cs="Times New Roman"/>
          <w:color w:val="843FA1"/>
          <w:sz w:val="30"/>
          <w:szCs w:val="30"/>
        </w:rPr>
        <w:t>Last Day to Add a Full-term or Short-term Spring 2024 Class Through Self-Service: </w:t>
      </w:r>
      <w:r w:rsidRPr="001A0E50">
        <w:rPr>
          <w:rFonts w:ascii="Lato" w:eastAsia="Times New Roman" w:hAnsi="Lato" w:cs="Times New Roman"/>
          <w:b/>
          <w:bCs/>
          <w:color w:val="843FA1"/>
          <w:sz w:val="30"/>
          <w:szCs w:val="30"/>
        </w:rPr>
        <w:t>1/7/2024</w:t>
      </w:r>
      <w:r>
        <w:rPr>
          <w:rFonts w:ascii="Lato" w:eastAsia="Times New Roman" w:hAnsi="Lato" w:cs="Times New Roman"/>
          <w:b/>
          <w:bCs/>
          <w:color w:val="843FA1"/>
          <w:sz w:val="30"/>
          <w:szCs w:val="30"/>
        </w:rPr>
        <w:t>.</w:t>
      </w:r>
    </w:p>
    <w:p w14:paraId="32455D22" w14:textId="77777777" w:rsidR="001A0E50" w:rsidRPr="001A0E50" w:rsidRDefault="001A0E50" w:rsidP="001A0E5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30"/>
          <w:szCs w:val="30"/>
        </w:rPr>
      </w:pPr>
      <w:r w:rsidRPr="001A0E50">
        <w:rPr>
          <w:rFonts w:ascii="Lato" w:eastAsia="Times New Roman" w:hAnsi="Lato" w:cs="Times New Roman"/>
          <w:color w:val="843FA1"/>
          <w:sz w:val="30"/>
          <w:szCs w:val="30"/>
        </w:rPr>
        <w:t>Start of Spring 2024 Semester: </w:t>
      </w:r>
      <w:r w:rsidRPr="001A0E50">
        <w:rPr>
          <w:rFonts w:ascii="Lato" w:eastAsia="Times New Roman" w:hAnsi="Lato" w:cs="Times New Roman"/>
          <w:b/>
          <w:bCs/>
          <w:color w:val="843FA1"/>
          <w:sz w:val="30"/>
          <w:szCs w:val="30"/>
        </w:rPr>
        <w:t>1/8/2024</w:t>
      </w:r>
    </w:p>
    <w:p w14:paraId="2A12A251" w14:textId="0B2C5376" w:rsidR="001A0E50" w:rsidRPr="001A0E50" w:rsidRDefault="001A0E50" w:rsidP="001A0E5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30"/>
          <w:szCs w:val="30"/>
        </w:rPr>
      </w:pPr>
      <w:r w:rsidRPr="001A0E50">
        <w:rPr>
          <w:rFonts w:ascii="Lato" w:eastAsia="Times New Roman" w:hAnsi="Lato" w:cs="Times New Roman"/>
          <w:color w:val="843FA1"/>
          <w:sz w:val="30"/>
          <w:szCs w:val="30"/>
        </w:rPr>
        <w:t>Last Day to Drop a Spring 2024 Full-term Class for Full Refund: </w:t>
      </w:r>
      <w:r w:rsidRPr="001A0E50">
        <w:rPr>
          <w:rFonts w:ascii="Lato" w:eastAsia="Times New Roman" w:hAnsi="Lato" w:cs="Times New Roman"/>
          <w:b/>
          <w:bCs/>
          <w:color w:val="843FA1"/>
          <w:sz w:val="30"/>
          <w:szCs w:val="30"/>
        </w:rPr>
        <w:t>1/19/2024.</w:t>
      </w:r>
    </w:p>
    <w:p w14:paraId="27E9C369" w14:textId="376ADD90" w:rsidR="001A0E50" w:rsidRPr="001A0E50" w:rsidRDefault="001A0E50" w:rsidP="001A0E5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30"/>
          <w:szCs w:val="30"/>
        </w:rPr>
      </w:pPr>
      <w:r w:rsidRPr="001A0E50">
        <w:rPr>
          <w:rFonts w:ascii="Lato" w:eastAsia="Times New Roman" w:hAnsi="Lato" w:cs="Times New Roman"/>
          <w:color w:val="843FA1"/>
          <w:sz w:val="30"/>
          <w:szCs w:val="30"/>
        </w:rPr>
        <w:t>Last Day to Drop a Spring 2024 Full-term Class to Avoid a W in Person: </w:t>
      </w:r>
      <w:r w:rsidRPr="001A0E50">
        <w:rPr>
          <w:rFonts w:ascii="Lato" w:eastAsia="Times New Roman" w:hAnsi="Lato" w:cs="Times New Roman"/>
          <w:b/>
          <w:bCs/>
          <w:color w:val="843FA1"/>
          <w:sz w:val="30"/>
          <w:szCs w:val="30"/>
        </w:rPr>
        <w:t>1/26/2024</w:t>
      </w:r>
      <w:r>
        <w:rPr>
          <w:rFonts w:ascii="Lato" w:eastAsia="Times New Roman" w:hAnsi="Lato" w:cs="Times New Roman"/>
          <w:b/>
          <w:bCs/>
          <w:color w:val="843FA1"/>
          <w:sz w:val="30"/>
          <w:szCs w:val="30"/>
        </w:rPr>
        <w:t>.</w:t>
      </w:r>
    </w:p>
    <w:p w14:paraId="4DFA5FA5" w14:textId="5AA2ECFF" w:rsidR="001A0E50" w:rsidRPr="001A0E50" w:rsidRDefault="001A0E50" w:rsidP="001A0E5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30"/>
          <w:szCs w:val="30"/>
        </w:rPr>
      </w:pPr>
      <w:r w:rsidRPr="001A0E50">
        <w:rPr>
          <w:rFonts w:ascii="Lato" w:eastAsia="Times New Roman" w:hAnsi="Lato" w:cs="Times New Roman"/>
          <w:color w:val="843FA1"/>
          <w:sz w:val="30"/>
          <w:szCs w:val="30"/>
        </w:rPr>
        <w:t>Last Day to Register for a Spring 2024 Full-term Class in Person with Add Authorization: </w:t>
      </w:r>
      <w:r w:rsidRPr="001A0E50">
        <w:rPr>
          <w:rFonts w:ascii="Lato" w:eastAsia="Times New Roman" w:hAnsi="Lato" w:cs="Times New Roman"/>
          <w:b/>
          <w:bCs/>
          <w:color w:val="843FA1"/>
          <w:sz w:val="30"/>
          <w:szCs w:val="30"/>
        </w:rPr>
        <w:t>1/26/2024</w:t>
      </w:r>
      <w:r>
        <w:rPr>
          <w:rFonts w:ascii="Lato" w:eastAsia="Times New Roman" w:hAnsi="Lato" w:cs="Times New Roman"/>
          <w:b/>
          <w:bCs/>
          <w:color w:val="843FA1"/>
          <w:sz w:val="30"/>
          <w:szCs w:val="30"/>
        </w:rPr>
        <w:t>.</w:t>
      </w:r>
    </w:p>
    <w:p w14:paraId="1934283E" w14:textId="77777777" w:rsidR="001A0E50" w:rsidRPr="001A0E50" w:rsidRDefault="001A0E50" w:rsidP="001A0E5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30"/>
          <w:szCs w:val="30"/>
        </w:rPr>
      </w:pPr>
      <w:r w:rsidRPr="001A0E50">
        <w:rPr>
          <w:rFonts w:ascii="Lato" w:eastAsia="Times New Roman" w:hAnsi="Lato" w:cs="Times New Roman"/>
          <w:color w:val="843FA1"/>
          <w:sz w:val="30"/>
          <w:szCs w:val="30"/>
        </w:rPr>
        <w:t xml:space="preserve">Last Day to Add a Spring 2024 Full-term Class </w:t>
      </w:r>
      <w:proofErr w:type="gramStart"/>
      <w:r w:rsidRPr="001A0E50">
        <w:rPr>
          <w:rFonts w:ascii="Lato" w:eastAsia="Times New Roman" w:hAnsi="Lato" w:cs="Times New Roman"/>
          <w:color w:val="843FA1"/>
          <w:sz w:val="30"/>
          <w:szCs w:val="30"/>
        </w:rPr>
        <w:t>With</w:t>
      </w:r>
      <w:proofErr w:type="gramEnd"/>
      <w:r w:rsidRPr="001A0E50">
        <w:rPr>
          <w:rFonts w:ascii="Lato" w:eastAsia="Times New Roman" w:hAnsi="Lato" w:cs="Times New Roman"/>
          <w:color w:val="843FA1"/>
          <w:sz w:val="30"/>
          <w:szCs w:val="30"/>
        </w:rPr>
        <w:t xml:space="preserve"> Add Authorization on Self-Service: </w:t>
      </w:r>
      <w:r w:rsidRPr="001A0E50">
        <w:rPr>
          <w:rFonts w:ascii="Lato" w:eastAsia="Times New Roman" w:hAnsi="Lato" w:cs="Times New Roman"/>
          <w:b/>
          <w:bCs/>
          <w:color w:val="843FA1"/>
          <w:sz w:val="30"/>
          <w:szCs w:val="30"/>
        </w:rPr>
        <w:t>1/28/2024</w:t>
      </w:r>
    </w:p>
    <w:p w14:paraId="00F88A33" w14:textId="018807E1" w:rsidR="001A0E50" w:rsidRPr="001A0E50" w:rsidRDefault="001A0E50" w:rsidP="001A0E5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30"/>
          <w:szCs w:val="30"/>
        </w:rPr>
      </w:pPr>
      <w:r w:rsidRPr="001A0E50">
        <w:rPr>
          <w:rFonts w:ascii="Lato" w:eastAsia="Times New Roman" w:hAnsi="Lato" w:cs="Times New Roman"/>
          <w:color w:val="843FA1"/>
          <w:sz w:val="30"/>
          <w:szCs w:val="30"/>
        </w:rPr>
        <w:t>Last Day to Drop a Spring 2024 Full-term Class to Avoid a W on Self-Service: </w:t>
      </w:r>
      <w:r w:rsidRPr="001A0E50">
        <w:rPr>
          <w:rFonts w:ascii="Lato" w:eastAsia="Times New Roman" w:hAnsi="Lato" w:cs="Times New Roman"/>
          <w:b/>
          <w:bCs/>
          <w:color w:val="843FA1"/>
          <w:sz w:val="30"/>
          <w:szCs w:val="30"/>
        </w:rPr>
        <w:t>1/28/2024</w:t>
      </w:r>
      <w:r>
        <w:rPr>
          <w:rFonts w:ascii="Lato" w:eastAsia="Times New Roman" w:hAnsi="Lato" w:cs="Times New Roman"/>
          <w:b/>
          <w:bCs/>
          <w:color w:val="843FA1"/>
          <w:sz w:val="30"/>
          <w:szCs w:val="30"/>
        </w:rPr>
        <w:t>.</w:t>
      </w:r>
    </w:p>
    <w:p w14:paraId="59DA786E" w14:textId="77FE9895" w:rsidR="001A0E50" w:rsidRPr="001A0E50" w:rsidRDefault="001A0E50" w:rsidP="001A0E5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30"/>
          <w:szCs w:val="30"/>
        </w:rPr>
      </w:pPr>
      <w:r w:rsidRPr="001A0E50">
        <w:rPr>
          <w:rFonts w:ascii="Lato" w:eastAsia="Times New Roman" w:hAnsi="Lato" w:cs="Times New Roman"/>
          <w:color w:val="843FA1"/>
          <w:sz w:val="30"/>
          <w:szCs w:val="30"/>
        </w:rPr>
        <w:t>Deadline to Apply for Graduation for Spring 2024: </w:t>
      </w:r>
      <w:r w:rsidRPr="001A0E50">
        <w:rPr>
          <w:rFonts w:ascii="Lato" w:eastAsia="Times New Roman" w:hAnsi="Lato" w:cs="Times New Roman"/>
          <w:b/>
          <w:bCs/>
          <w:color w:val="843FA1"/>
          <w:sz w:val="30"/>
          <w:szCs w:val="30"/>
        </w:rPr>
        <w:t>3/1/2024.</w:t>
      </w:r>
    </w:p>
    <w:p w14:paraId="2D4AECC1" w14:textId="4360E38E" w:rsidR="001A0E50" w:rsidRPr="001A0E50" w:rsidRDefault="001A0E50" w:rsidP="001A0E5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30"/>
          <w:szCs w:val="30"/>
        </w:rPr>
      </w:pPr>
      <w:r w:rsidRPr="001A0E50">
        <w:rPr>
          <w:rFonts w:ascii="Lato" w:eastAsia="Times New Roman" w:hAnsi="Lato" w:cs="Times New Roman"/>
          <w:color w:val="843FA1"/>
          <w:sz w:val="30"/>
          <w:szCs w:val="30"/>
        </w:rPr>
        <w:t>Last day to drop a Spring 2024 full-term class: </w:t>
      </w:r>
      <w:r w:rsidRPr="001A0E50">
        <w:rPr>
          <w:rFonts w:ascii="Lato" w:eastAsia="Times New Roman" w:hAnsi="Lato" w:cs="Times New Roman"/>
          <w:b/>
          <w:bCs/>
          <w:color w:val="843FA1"/>
          <w:sz w:val="30"/>
          <w:szCs w:val="30"/>
        </w:rPr>
        <w:t>3/8/2024.</w:t>
      </w:r>
    </w:p>
    <w:p w14:paraId="2E69706C" w14:textId="77777777" w:rsidR="001A0E50" w:rsidRPr="001A0E50" w:rsidRDefault="001A0E50" w:rsidP="001A0E5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30"/>
          <w:szCs w:val="30"/>
        </w:rPr>
      </w:pPr>
      <w:r w:rsidRPr="001A0E50">
        <w:rPr>
          <w:rFonts w:ascii="Lato" w:eastAsia="Times New Roman" w:hAnsi="Lato" w:cs="Times New Roman"/>
          <w:b/>
          <w:bCs/>
          <w:color w:val="BA372A"/>
          <w:sz w:val="30"/>
          <w:szCs w:val="30"/>
        </w:rPr>
        <w:t>MIDTERM OPENS 2/23/2024 @ 11:59 PM</w:t>
      </w:r>
    </w:p>
    <w:p w14:paraId="1E0A9D94" w14:textId="77777777" w:rsidR="001A0E50" w:rsidRPr="001A0E50" w:rsidRDefault="001A0E50" w:rsidP="001A0E5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30"/>
          <w:szCs w:val="30"/>
        </w:rPr>
      </w:pPr>
      <w:r w:rsidRPr="001A0E50">
        <w:rPr>
          <w:rFonts w:ascii="Lato" w:eastAsia="Times New Roman" w:hAnsi="Lato" w:cs="Times New Roman"/>
          <w:b/>
          <w:bCs/>
          <w:color w:val="BA372A"/>
          <w:sz w:val="30"/>
          <w:szCs w:val="30"/>
        </w:rPr>
        <w:t>MIDTERM CLOSES 4/01/2024 @11:59 PM</w:t>
      </w:r>
    </w:p>
    <w:p w14:paraId="184BEF0A" w14:textId="77777777" w:rsidR="001A0E50" w:rsidRPr="001A0E50" w:rsidRDefault="001A0E50" w:rsidP="001A0E5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30"/>
          <w:szCs w:val="30"/>
        </w:rPr>
      </w:pPr>
      <w:r w:rsidRPr="001A0E50">
        <w:rPr>
          <w:rFonts w:ascii="Lato" w:eastAsia="Times New Roman" w:hAnsi="Lato" w:cs="Times New Roman"/>
          <w:color w:val="843FA1"/>
          <w:sz w:val="30"/>
          <w:szCs w:val="30"/>
        </w:rPr>
        <w:t>Spring Recess:</w:t>
      </w:r>
      <w:r w:rsidRPr="001A0E50">
        <w:rPr>
          <w:rFonts w:ascii="Lato" w:eastAsia="Times New Roman" w:hAnsi="Lato" w:cs="Times New Roman"/>
          <w:b/>
          <w:bCs/>
          <w:color w:val="843FA1"/>
          <w:sz w:val="30"/>
          <w:szCs w:val="30"/>
        </w:rPr>
        <w:t> 3/25/2024 - 3/29/2024</w:t>
      </w:r>
    </w:p>
    <w:p w14:paraId="341E15EB" w14:textId="77777777" w:rsidR="001A0E50" w:rsidRPr="001A0E50" w:rsidRDefault="001A0E50" w:rsidP="001A0E5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30"/>
          <w:szCs w:val="30"/>
        </w:rPr>
      </w:pPr>
      <w:r w:rsidRPr="001A0E50">
        <w:rPr>
          <w:rFonts w:ascii="Lato" w:eastAsia="Times New Roman" w:hAnsi="Lato" w:cs="Times New Roman"/>
          <w:b/>
          <w:bCs/>
          <w:color w:val="BA372A"/>
          <w:sz w:val="30"/>
          <w:szCs w:val="30"/>
        </w:rPr>
        <w:t>PART 01 TERM PAPER DUE 4/05/2024</w:t>
      </w:r>
    </w:p>
    <w:p w14:paraId="013BB68F" w14:textId="77777777" w:rsidR="001A0E50" w:rsidRPr="001A0E50" w:rsidRDefault="001A0E50" w:rsidP="001A0E5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30"/>
          <w:szCs w:val="30"/>
        </w:rPr>
      </w:pPr>
      <w:r w:rsidRPr="001A0E50">
        <w:rPr>
          <w:rFonts w:ascii="Lato" w:eastAsia="Times New Roman" w:hAnsi="Lato" w:cs="Times New Roman"/>
          <w:b/>
          <w:bCs/>
          <w:color w:val="BA372A"/>
          <w:sz w:val="30"/>
          <w:szCs w:val="30"/>
        </w:rPr>
        <w:t>PART 02 TERM PAPER DUE 04/19/2024</w:t>
      </w:r>
    </w:p>
    <w:p w14:paraId="6AD74BC9" w14:textId="77777777" w:rsidR="001A0E50" w:rsidRPr="001A0E50" w:rsidRDefault="001A0E50" w:rsidP="001A0E5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30"/>
          <w:szCs w:val="30"/>
        </w:rPr>
      </w:pPr>
      <w:r w:rsidRPr="001A0E50">
        <w:rPr>
          <w:rFonts w:ascii="Lato" w:eastAsia="Times New Roman" w:hAnsi="Lato" w:cs="Times New Roman"/>
          <w:color w:val="843FA1"/>
          <w:sz w:val="30"/>
          <w:szCs w:val="30"/>
        </w:rPr>
        <w:t>Spring 2024 final exams week: </w:t>
      </w:r>
      <w:r w:rsidRPr="001A0E50">
        <w:rPr>
          <w:rFonts w:ascii="Lato" w:eastAsia="Times New Roman" w:hAnsi="Lato" w:cs="Times New Roman"/>
          <w:b/>
          <w:bCs/>
          <w:color w:val="843FA1"/>
          <w:sz w:val="30"/>
          <w:szCs w:val="30"/>
        </w:rPr>
        <w:t>5/13/2024 - 5/17/2024</w:t>
      </w:r>
    </w:p>
    <w:p w14:paraId="608354EE" w14:textId="74FA2482" w:rsidR="001A0E50" w:rsidRPr="001A0E50" w:rsidRDefault="001A0E50" w:rsidP="001A0E5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30"/>
          <w:szCs w:val="30"/>
        </w:rPr>
      </w:pPr>
      <w:r w:rsidRPr="001A0E50">
        <w:rPr>
          <w:rFonts w:ascii="Lato" w:eastAsia="Times New Roman" w:hAnsi="Lato" w:cs="Times New Roman"/>
          <w:b/>
          <w:bCs/>
          <w:color w:val="BA372A"/>
          <w:sz w:val="30"/>
          <w:szCs w:val="30"/>
        </w:rPr>
        <w:t>THE FINAL EXAM CLOSES on 5/16@11:59 PM NO MAKE-UP FOR FINAL</w:t>
      </w:r>
    </w:p>
    <w:p w14:paraId="295E1E08" w14:textId="77777777" w:rsidR="001A0E50" w:rsidRPr="001A0E50" w:rsidRDefault="001A0E50" w:rsidP="001A0E5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30"/>
          <w:szCs w:val="30"/>
        </w:rPr>
      </w:pPr>
      <w:r w:rsidRPr="001A0E50">
        <w:rPr>
          <w:rFonts w:ascii="Lato" w:eastAsia="Times New Roman" w:hAnsi="Lato" w:cs="Times New Roman"/>
          <w:color w:val="843FA1"/>
          <w:sz w:val="30"/>
          <w:szCs w:val="30"/>
        </w:rPr>
        <w:t>End of Spring 2024 Semester: </w:t>
      </w:r>
      <w:r w:rsidRPr="001A0E50">
        <w:rPr>
          <w:rFonts w:ascii="Lato" w:eastAsia="Times New Roman" w:hAnsi="Lato" w:cs="Times New Roman"/>
          <w:b/>
          <w:bCs/>
          <w:color w:val="843FA1"/>
          <w:sz w:val="30"/>
          <w:szCs w:val="30"/>
        </w:rPr>
        <w:t>5/17/2024</w:t>
      </w:r>
    </w:p>
    <w:p w14:paraId="1AB2DE25" w14:textId="5F3EA68B" w:rsidR="001A0E50" w:rsidRPr="001A0E50" w:rsidRDefault="001A0E50" w:rsidP="001A0E5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30"/>
          <w:szCs w:val="30"/>
        </w:rPr>
      </w:pPr>
      <w:r w:rsidRPr="001A0E50">
        <w:rPr>
          <w:rFonts w:ascii="Lato" w:eastAsia="Times New Roman" w:hAnsi="Lato" w:cs="Times New Roman"/>
          <w:color w:val="843FA1"/>
          <w:sz w:val="30"/>
          <w:szCs w:val="30"/>
        </w:rPr>
        <w:t>Last day to change a Spring 2024 class to pass or no-pass grading basis: </w:t>
      </w:r>
      <w:r w:rsidRPr="001A0E50">
        <w:rPr>
          <w:rFonts w:ascii="Lato" w:eastAsia="Times New Roman" w:hAnsi="Lato" w:cs="Times New Roman"/>
          <w:b/>
          <w:bCs/>
          <w:color w:val="843FA1"/>
          <w:sz w:val="30"/>
          <w:szCs w:val="30"/>
        </w:rPr>
        <w:t>5/17/2024.</w:t>
      </w:r>
    </w:p>
    <w:p w14:paraId="5B00DE9F" w14:textId="77777777" w:rsidR="001A0E50" w:rsidRPr="001A0E50" w:rsidRDefault="001A0E50" w:rsidP="001A0E50">
      <w:pPr>
        <w:shd w:val="clear" w:color="auto" w:fill="FFFFFF"/>
        <w:spacing w:before="180" w:after="180" w:line="240" w:lineRule="auto"/>
        <w:rPr>
          <w:rFonts w:ascii="Lato" w:eastAsia="Times New Roman" w:hAnsi="Lato" w:cs="Times New Roman"/>
          <w:color w:val="2D3B45"/>
          <w:sz w:val="30"/>
          <w:szCs w:val="30"/>
        </w:rPr>
      </w:pPr>
      <w:r w:rsidRPr="001A0E50">
        <w:rPr>
          <w:rFonts w:ascii="Lato" w:eastAsia="Times New Roman" w:hAnsi="Lato" w:cs="Times New Roman"/>
          <w:color w:val="2D3B45"/>
          <w:sz w:val="30"/>
          <w:szCs w:val="30"/>
        </w:rPr>
        <w:t> </w:t>
      </w:r>
    </w:p>
    <w:p w14:paraId="26784390" w14:textId="77777777" w:rsidR="001A0E50" w:rsidRDefault="001A0E50" w:rsidP="001A0E50">
      <w:pPr>
        <w:shd w:val="clear" w:color="auto" w:fill="FFFFFF"/>
        <w:spacing w:before="180" w:after="180" w:line="240" w:lineRule="auto"/>
        <w:rPr>
          <w:rFonts w:ascii="Helvetica" w:eastAsia="Times New Roman" w:hAnsi="Helvetica" w:cs="Helvetica"/>
          <w:color w:val="2D3B45"/>
          <w:sz w:val="30"/>
          <w:szCs w:val="30"/>
        </w:rPr>
      </w:pPr>
    </w:p>
    <w:sectPr w:rsidR="001A0E50" w:rsidSect="009B2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0324"/>
    <w:multiLevelType w:val="multilevel"/>
    <w:tmpl w:val="6AACD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2E4F18"/>
    <w:multiLevelType w:val="multilevel"/>
    <w:tmpl w:val="42CAA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3E04BA"/>
    <w:multiLevelType w:val="multilevel"/>
    <w:tmpl w:val="E85A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2497710">
    <w:abstractNumId w:val="1"/>
  </w:num>
  <w:num w:numId="2" w16cid:durableId="1418018805">
    <w:abstractNumId w:val="0"/>
  </w:num>
  <w:num w:numId="3" w16cid:durableId="1921862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50"/>
    <w:rsid w:val="00105421"/>
    <w:rsid w:val="001A0E50"/>
    <w:rsid w:val="001A1BB3"/>
    <w:rsid w:val="003D2A06"/>
    <w:rsid w:val="004E43E2"/>
    <w:rsid w:val="00750FCF"/>
    <w:rsid w:val="008D26C6"/>
    <w:rsid w:val="009B2A05"/>
    <w:rsid w:val="009C3945"/>
    <w:rsid w:val="00A54227"/>
    <w:rsid w:val="00DA1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C35C1"/>
  <w15:chartTrackingRefBased/>
  <w15:docId w15:val="{8FAF6551-D519-418C-8387-DCA812BA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E5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3945"/>
    <w:rPr>
      <w:b/>
      <w:bCs/>
    </w:rPr>
  </w:style>
  <w:style w:type="character" w:styleId="Hyperlink">
    <w:name w:val="Hyperlink"/>
    <w:basedOn w:val="DefaultParagraphFont"/>
    <w:uiPriority w:val="99"/>
    <w:semiHidden/>
    <w:unhideWhenUsed/>
    <w:rsid w:val="001A0E50"/>
    <w:rPr>
      <w:color w:val="0000FF"/>
      <w:u w:val="single"/>
    </w:rPr>
  </w:style>
  <w:style w:type="paragraph" w:styleId="NormalWeb">
    <w:name w:val="Normal (Web)"/>
    <w:basedOn w:val="Normal"/>
    <w:uiPriority w:val="99"/>
    <w:semiHidden/>
    <w:unhideWhenUsed/>
    <w:rsid w:val="001A0E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2306">
      <w:bodyDiv w:val="1"/>
      <w:marLeft w:val="0"/>
      <w:marRight w:val="0"/>
      <w:marTop w:val="0"/>
      <w:marBottom w:val="0"/>
      <w:divBdr>
        <w:top w:val="none" w:sz="0" w:space="0" w:color="auto"/>
        <w:left w:val="none" w:sz="0" w:space="0" w:color="auto"/>
        <w:bottom w:val="none" w:sz="0" w:space="0" w:color="auto"/>
        <w:right w:val="none" w:sz="0" w:space="0" w:color="auto"/>
      </w:divBdr>
    </w:div>
    <w:div w:id="123319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english.purdue.edu/" TargetMode="External"/><Relationship Id="rId5" Type="http://schemas.openxmlformats.org/officeDocument/2006/relationships/hyperlink" Target="https://www.documentarymania.com/results-series.php?search=How%20Art%20Made%20the%20World%20Links%20to%20an%20external%20si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2952</Words>
  <Characters>14814</Characters>
  <Application>Microsoft Office Word</Application>
  <DocSecurity>0</DocSecurity>
  <Lines>337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m.elizabeth jackson</dc:creator>
  <cp:keywords/>
  <dc:description/>
  <cp:lastModifiedBy>m.elizabeth jackson</cp:lastModifiedBy>
  <cp:revision>3</cp:revision>
  <dcterms:created xsi:type="dcterms:W3CDTF">2024-01-03T18:26:00Z</dcterms:created>
  <dcterms:modified xsi:type="dcterms:W3CDTF">2024-01-03T18:40:00Z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6fc2a5b5-ca64-489a-ad21-5dc0c31177b8</vt:lpwstr>
  </property>
</Properties>
</file>