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922E2" w14:textId="5F3817E2" w:rsidR="00407F1E" w:rsidRPr="00407F1E" w:rsidRDefault="00474F34" w:rsidP="00DA4547">
      <w:pPr>
        <w:pStyle w:val="Heading1"/>
        <w:jc w:val="center"/>
        <w:rPr>
          <w:rFonts w:eastAsia="Times New Roman"/>
        </w:rPr>
      </w:pPr>
      <w:r w:rsidRPr="00407F1E">
        <w:rPr>
          <w:rFonts w:eastAsia="Times New Roman"/>
        </w:rPr>
        <w:t>English 36</w:t>
      </w:r>
      <w:r w:rsidR="00407F1E" w:rsidRPr="00407F1E">
        <w:rPr>
          <w:rFonts w:eastAsia="Times New Roman"/>
        </w:rPr>
        <w:t xml:space="preserve">: </w:t>
      </w:r>
      <w:r w:rsidRPr="00407F1E">
        <w:rPr>
          <w:rFonts w:eastAsia="Times New Roman"/>
        </w:rPr>
        <w:t>Women’s Literature</w:t>
      </w:r>
    </w:p>
    <w:p w14:paraId="0F854ED5" w14:textId="0E550DA7" w:rsidR="00407F1E" w:rsidRPr="00407F1E" w:rsidRDefault="00CF55F1" w:rsidP="00DA4547">
      <w:pPr>
        <w:pStyle w:val="Heading2"/>
        <w:rPr>
          <w:rFonts w:eastAsia="Times New Roman"/>
        </w:rPr>
        <w:sectPr w:rsidR="00407F1E" w:rsidRPr="00407F1E" w:rsidSect="007B5343">
          <w:headerReference w:type="default" r:id="rId10"/>
          <w:type w:val="continuous"/>
          <w:pgSz w:w="12240" w:h="15840"/>
          <w:pgMar w:top="1440" w:right="1440" w:bottom="1440" w:left="1440" w:header="720" w:footer="720" w:gutter="0"/>
          <w:cols w:space="720"/>
          <w:docGrid w:linePitch="360"/>
        </w:sectPr>
      </w:pPr>
      <w:r w:rsidRPr="005D59DE">
        <w:rPr>
          <w:rFonts w:eastAsia="Times New Roman"/>
        </w:rPr>
        <w:t>Instructor Information</w:t>
      </w:r>
    </w:p>
    <w:p w14:paraId="082DF78E" w14:textId="77777777" w:rsidR="00407F1E" w:rsidRPr="00775030" w:rsidRDefault="00407F1E" w:rsidP="00407F1E">
      <w:pPr>
        <w:rPr>
          <w:sz w:val="27"/>
          <w:szCs w:val="27"/>
        </w:rPr>
        <w:sectPr w:rsidR="00407F1E" w:rsidRPr="00775030"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667EC293" w14:textId="77777777" w:rsidR="00407F1E" w:rsidRPr="00841D51" w:rsidRDefault="00407F1E" w:rsidP="00407F1E">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313F937F" wp14:editId="1F1343ED">
            <wp:extent cx="1305531" cy="130553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7144" cy="1347144"/>
                    </a:xfrm>
                    <a:prstGeom prst="rect">
                      <a:avLst/>
                    </a:prstGeom>
                  </pic:spPr>
                </pic:pic>
              </a:graphicData>
            </a:graphic>
          </wp:inline>
        </w:drawing>
      </w:r>
    </w:p>
    <w:p w14:paraId="1B7C1EBA" w14:textId="350320A2" w:rsidR="00407F1E" w:rsidRDefault="00407F1E" w:rsidP="00407F1E">
      <w:pPr>
        <w:spacing w:before="100" w:beforeAutospacing="1" w:after="100" w:afterAutospacing="1" w:line="240" w:lineRule="auto"/>
        <w:ind w:left="720"/>
      </w:pPr>
    </w:p>
    <w:p w14:paraId="27FB5FE4" w14:textId="67329244" w:rsidR="00407F1E" w:rsidRPr="00841D51" w:rsidRDefault="00407F1E" w:rsidP="00407F1E">
      <w:pPr>
        <w:numPr>
          <w:ilvl w:val="0"/>
          <w:numId w:val="9"/>
        </w:numPr>
        <w:spacing w:before="100" w:beforeAutospacing="1" w:after="100" w:afterAutospacing="1" w:line="240" w:lineRule="auto"/>
      </w:pPr>
      <w:r w:rsidRPr="00841D51">
        <w:t>Instructor Ms. Natasha Maryanow</w:t>
      </w:r>
    </w:p>
    <w:p w14:paraId="719A632D" w14:textId="77777777" w:rsidR="00407F1E" w:rsidRPr="00841D51" w:rsidRDefault="00407F1E" w:rsidP="00407F1E">
      <w:pPr>
        <w:numPr>
          <w:ilvl w:val="0"/>
          <w:numId w:val="9"/>
        </w:numPr>
        <w:spacing w:before="100" w:beforeAutospacing="1" w:after="100" w:afterAutospacing="1" w:line="240" w:lineRule="auto"/>
      </w:pPr>
      <w:r w:rsidRPr="00841D51">
        <w:t>Office: Forum 8</w:t>
      </w:r>
    </w:p>
    <w:p w14:paraId="4ADB9BC6" w14:textId="77777777" w:rsidR="00407F1E" w:rsidRPr="00841D51" w:rsidRDefault="00407F1E" w:rsidP="00407F1E">
      <w:pPr>
        <w:numPr>
          <w:ilvl w:val="0"/>
          <w:numId w:val="9"/>
        </w:numPr>
        <w:spacing w:before="100" w:beforeAutospacing="1" w:after="100" w:afterAutospacing="1" w:line="240" w:lineRule="auto"/>
      </w:pPr>
      <w:r w:rsidRPr="00841D51">
        <w:t>Phone: (559) 494-3000; Ext. 3611</w:t>
      </w:r>
    </w:p>
    <w:p w14:paraId="65F3E075" w14:textId="77777777" w:rsidR="00407F1E" w:rsidRDefault="00407F1E" w:rsidP="00407F1E">
      <w:pPr>
        <w:numPr>
          <w:ilvl w:val="0"/>
          <w:numId w:val="9"/>
        </w:numPr>
        <w:spacing w:before="100" w:beforeAutospacing="1" w:after="100" w:afterAutospacing="1" w:line="240" w:lineRule="auto"/>
      </w:pPr>
      <w:r w:rsidRPr="00841D51">
        <w:t>Email: natasha.maryanow@reedleycollege.edu (response within 24 hours on weekdays)</w:t>
      </w:r>
    </w:p>
    <w:p w14:paraId="57F6C710" w14:textId="6F11C893" w:rsidR="00407F1E" w:rsidRDefault="00407F1E" w:rsidP="00407F1E">
      <w:pPr>
        <w:numPr>
          <w:ilvl w:val="0"/>
          <w:numId w:val="9"/>
        </w:numPr>
        <w:spacing w:before="100" w:beforeAutospacing="1" w:after="100" w:afterAutospacing="1" w:line="240" w:lineRule="auto"/>
        <w:sectPr w:rsidR="00407F1E"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Pr="00841D51">
        <w:t xml:space="preserve">ours: </w:t>
      </w:r>
      <w:hyperlink r:id="rId14" w:history="1">
        <w:r>
          <w:rPr>
            <w:color w:val="0000FF"/>
            <w:u w:val="single"/>
          </w:rPr>
          <w:t>Wednesdays 10:00 to 12:1</w:t>
        </w:r>
        <w:r w:rsidR="00DC5661">
          <w:rPr>
            <w:color w:val="0000FF"/>
            <w:u w:val="single"/>
          </w:rPr>
          <w:t>0</w:t>
        </w:r>
        <w:r w:rsidRPr="00841D51">
          <w:rPr>
            <w:color w:val="0000FF"/>
            <w:u w:val="single"/>
          </w:rPr>
          <w:t xml:space="preserve"> via Zoom</w:t>
        </w:r>
      </w:hyperlink>
      <w:r>
        <w:t xml:space="preserve">/email, </w:t>
      </w:r>
      <w:r w:rsidR="00DB00B1">
        <w:t xml:space="preserve">Tuesdays and </w:t>
      </w:r>
      <w:r>
        <w:t>Thursdays 10:00 to 11:00 a</w:t>
      </w:r>
      <w:r w:rsidRPr="00841D51">
        <w:t>m</w:t>
      </w:r>
      <w:bookmarkStart w:id="0" w:name="_GoBack"/>
      <w:bookmarkEnd w:id="0"/>
      <w:r w:rsidRPr="00841D51">
        <w:t xml:space="preserve"> in F</w:t>
      </w:r>
      <w:r>
        <w:t>orum 8, or by appointmen</w:t>
      </w:r>
      <w:r w:rsidR="00DA4547">
        <w:t>t</w:t>
      </w:r>
    </w:p>
    <w:p w14:paraId="030F3EC1" w14:textId="77777777" w:rsidR="00407F1E" w:rsidRDefault="00407F1E" w:rsidP="00CF55F1">
      <w:pPr>
        <w:spacing w:before="100" w:beforeAutospacing="1" w:after="100" w:afterAutospacing="1" w:line="240" w:lineRule="auto"/>
        <w:outlineLvl w:val="2"/>
        <w:rPr>
          <w:rFonts w:eastAsia="Times New Roman" w:cs="Times New Roman"/>
          <w:b/>
          <w:bCs/>
          <w:sz w:val="27"/>
          <w:szCs w:val="27"/>
        </w:rPr>
        <w:sectPr w:rsidR="00407F1E" w:rsidSect="00407F1E">
          <w:headerReference w:type="default" r:id="rId15"/>
          <w:type w:val="continuous"/>
          <w:pgSz w:w="12240" w:h="15840"/>
          <w:pgMar w:top="1440" w:right="1440" w:bottom="1440" w:left="1440" w:header="720" w:footer="720" w:gutter="0"/>
          <w:cols w:num="2" w:space="720"/>
          <w:docGrid w:linePitch="360"/>
        </w:sectPr>
      </w:pPr>
    </w:p>
    <w:p w14:paraId="6158ABB9" w14:textId="2E6F5150" w:rsidR="00CF55F1" w:rsidRPr="005D59DE" w:rsidRDefault="00CF55F1" w:rsidP="00DA4547">
      <w:pPr>
        <w:pStyle w:val="Heading2"/>
        <w:rPr>
          <w:rFonts w:eastAsia="Times New Roman"/>
          <w:b w:val="0"/>
        </w:rPr>
      </w:pPr>
      <w:r w:rsidRPr="005D59DE">
        <w:rPr>
          <w:rFonts w:eastAsia="Times New Roman"/>
        </w:rPr>
        <w:t>Course Description</w:t>
      </w:r>
    </w:p>
    <w:p w14:paraId="21C0C993" w14:textId="77777777" w:rsidR="00DC0D32" w:rsidRDefault="00474F34" w:rsidP="00474F34">
      <w:pPr>
        <w:spacing w:before="100" w:beforeAutospacing="1" w:after="100" w:afterAutospacing="1" w:line="240" w:lineRule="auto"/>
        <w:ind w:left="720"/>
        <w:outlineLvl w:val="2"/>
        <w:rPr>
          <w:rFonts w:eastAsia="Times New Roman" w:cs="Times New Roman"/>
          <w:sz w:val="24"/>
          <w:szCs w:val="24"/>
        </w:rPr>
      </w:pPr>
      <w:r w:rsidRPr="00474F34">
        <w:rPr>
          <w:rFonts w:eastAsia="Times New Roman" w:cs="Times New Roman"/>
          <w:sz w:val="24"/>
          <w:szCs w:val="24"/>
        </w:rPr>
        <w:t>This course is a survey of literature by women: fiction, drama, poetry, biography, and essay</w:t>
      </w:r>
      <w:r>
        <w:rPr>
          <w:rFonts w:eastAsia="Times New Roman" w:cs="Times New Roman"/>
          <w:sz w:val="24"/>
          <w:szCs w:val="24"/>
        </w:rPr>
        <w:t xml:space="preserve"> </w:t>
      </w:r>
      <w:r w:rsidRPr="00474F34">
        <w:rPr>
          <w:rFonts w:eastAsia="Times New Roman" w:cs="Times New Roman"/>
          <w:sz w:val="24"/>
          <w:szCs w:val="24"/>
        </w:rPr>
        <w:t>and covers multicultural and internation</w:t>
      </w:r>
      <w:r>
        <w:rPr>
          <w:rFonts w:eastAsia="Times New Roman" w:cs="Times New Roman"/>
          <w:sz w:val="24"/>
          <w:szCs w:val="24"/>
        </w:rPr>
        <w:t xml:space="preserve">al literature from classical to </w:t>
      </w:r>
      <w:r w:rsidRPr="00474F34">
        <w:rPr>
          <w:rFonts w:eastAsia="Times New Roman" w:cs="Times New Roman"/>
          <w:sz w:val="24"/>
          <w:szCs w:val="24"/>
        </w:rPr>
        <w:t>contemporary periods,</w:t>
      </w:r>
      <w:r>
        <w:rPr>
          <w:rFonts w:eastAsia="Times New Roman" w:cs="Times New Roman"/>
          <w:sz w:val="24"/>
          <w:szCs w:val="24"/>
        </w:rPr>
        <w:t xml:space="preserve"> </w:t>
      </w:r>
      <w:r w:rsidRPr="00474F34">
        <w:rPr>
          <w:rFonts w:eastAsia="Times New Roman" w:cs="Times New Roman"/>
          <w:sz w:val="24"/>
          <w:szCs w:val="24"/>
        </w:rPr>
        <w:t>as well as feminist and gender theory.</w:t>
      </w:r>
    </w:p>
    <w:p w14:paraId="7C01DF6B" w14:textId="77777777" w:rsidR="00CF55F1" w:rsidRDefault="004E47D9" w:rsidP="00DA4547">
      <w:pPr>
        <w:pStyle w:val="Heading2"/>
        <w:rPr>
          <w:rFonts w:eastAsia="Times New Roman"/>
          <w:b w:val="0"/>
        </w:rPr>
      </w:pPr>
      <w:r>
        <w:rPr>
          <w:rFonts w:eastAsia="Times New Roman"/>
        </w:rPr>
        <w:t>Textbook</w:t>
      </w:r>
      <w:r w:rsidR="00474F34">
        <w:rPr>
          <w:rFonts w:eastAsia="Times New Roman"/>
        </w:rPr>
        <w:t xml:space="preserve"> and Materials</w:t>
      </w:r>
    </w:p>
    <w:p w14:paraId="6EE515F6" w14:textId="77777777" w:rsidR="00474F34" w:rsidRPr="00474F34" w:rsidRDefault="00474F34"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
          <w:bCs/>
          <w:sz w:val="27"/>
          <w:szCs w:val="27"/>
        </w:rPr>
        <w:tab/>
      </w:r>
      <w:r>
        <w:rPr>
          <w:rFonts w:eastAsia="Times New Roman" w:cs="Times New Roman"/>
          <w:bCs/>
          <w:sz w:val="24"/>
          <w:szCs w:val="24"/>
        </w:rPr>
        <w:t>Free access to materials is</w:t>
      </w:r>
      <w:r w:rsidRPr="00474F34">
        <w:rPr>
          <w:rFonts w:eastAsia="Times New Roman" w:cs="Times New Roman"/>
          <w:bCs/>
          <w:sz w:val="24"/>
          <w:szCs w:val="24"/>
        </w:rPr>
        <w:t xml:space="preserve"> provided in modules</w:t>
      </w:r>
      <w:r>
        <w:rPr>
          <w:rFonts w:eastAsia="Times New Roman" w:cs="Times New Roman"/>
          <w:bCs/>
          <w:sz w:val="24"/>
          <w:szCs w:val="24"/>
        </w:rPr>
        <w:t xml:space="preserve"> and/or available for free through other</w:t>
      </w:r>
      <w:r>
        <w:rPr>
          <w:rFonts w:eastAsia="Times New Roman" w:cs="Times New Roman"/>
          <w:bCs/>
          <w:sz w:val="24"/>
          <w:szCs w:val="24"/>
        </w:rPr>
        <w:tab/>
        <w:t>mediums.</w:t>
      </w:r>
    </w:p>
    <w:p w14:paraId="65887593" w14:textId="77777777"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Study Hours</w:t>
      </w:r>
    </w:p>
    <w:p w14:paraId="3F13884E" w14:textId="77777777"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Students are expected to study at least 9 hours per week</w:t>
      </w:r>
      <w:r w:rsidR="00DC4F2D">
        <w:rPr>
          <w:rFonts w:eastAsia="Times New Roman" w:cs="Times New Roman"/>
          <w:bCs/>
          <w:sz w:val="24"/>
          <w:szCs w:val="24"/>
        </w:rPr>
        <w:t xml:space="preserve"> in this course</w:t>
      </w:r>
      <w:r w:rsidRPr="003C41B7">
        <w:rPr>
          <w:rFonts w:eastAsia="Times New Roman" w:cs="Times New Roman"/>
          <w:bCs/>
          <w:sz w:val="24"/>
          <w:szCs w:val="24"/>
        </w:rPr>
        <w:t>. Please look at your calendar to identify the time that you wi</w:t>
      </w:r>
      <w:r w:rsidR="00DC4F2D">
        <w:rPr>
          <w:rFonts w:eastAsia="Times New Roman" w:cs="Times New Roman"/>
          <w:bCs/>
          <w:sz w:val="24"/>
          <w:szCs w:val="24"/>
        </w:rPr>
        <w:t>ll devote to this class</w:t>
      </w:r>
      <w:r w:rsidRPr="003C41B7">
        <w:rPr>
          <w:rFonts w:eastAsia="Times New Roman" w:cs="Times New Roman"/>
          <w:bCs/>
          <w:sz w:val="24"/>
          <w:szCs w:val="24"/>
        </w:rPr>
        <w:t>.</w:t>
      </w:r>
    </w:p>
    <w:p w14:paraId="6B60F47F" w14:textId="77777777"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14:paraId="01909604" w14:textId="77777777"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sidR="00DC4F2D">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email; I will respond within 24 hours</w:t>
      </w:r>
      <w:r w:rsidR="00BC7537">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sidR="00AE3C7F">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22D7BDE5" w14:textId="77777777" w:rsidR="009C6CE2" w:rsidRPr="00DC0D32"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00AE3C7F">
        <w:rPr>
          <w:rFonts w:eastAsia="Times New Roman" w:cs="Times New Roman"/>
          <w:sz w:val="24"/>
          <w:szCs w:val="24"/>
        </w:rPr>
        <w:t>,</w:t>
      </w:r>
      <w:r w:rsidRPr="005D59DE">
        <w:rPr>
          <w:rFonts w:eastAsia="Times New Roman" w:cs="Times New Roman"/>
          <w:sz w:val="24"/>
          <w:szCs w:val="24"/>
        </w:rPr>
        <w:t xml:space="preserve"> see me during my regular </w:t>
      </w:r>
      <w:r w:rsidR="00BC7537">
        <w:rPr>
          <w:rFonts w:eastAsia="Times New Roman" w:cs="Times New Roman"/>
          <w:sz w:val="24"/>
          <w:szCs w:val="24"/>
        </w:rPr>
        <w:t>student chat/office hours. You are also welcome to</w:t>
      </w:r>
      <w:r w:rsidR="00DC4F2D">
        <w:rPr>
          <w:rFonts w:eastAsia="Times New Roman" w:cs="Times New Roman"/>
          <w:sz w:val="24"/>
          <w:szCs w:val="24"/>
        </w:rPr>
        <w:t xml:space="preserve"> see me by appointment when</w:t>
      </w:r>
      <w:r w:rsidRPr="005D59DE">
        <w:rPr>
          <w:rFonts w:eastAsia="Times New Roman" w:cs="Times New Roman"/>
          <w:sz w:val="24"/>
          <w:szCs w:val="24"/>
        </w:rPr>
        <w:t xml:space="preserve"> needed.</w:t>
      </w:r>
    </w:p>
    <w:p w14:paraId="499CB4A3" w14:textId="77777777"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Drops</w:t>
      </w:r>
    </w:p>
    <w:p w14:paraId="1BCAAA45" w14:textId="77777777" w:rsidR="003C41B7" w:rsidRDefault="00474F34" w:rsidP="00E55F6A">
      <w:pPr>
        <w:spacing w:before="100" w:beforeAutospacing="1" w:after="100" w:afterAutospacing="1" w:line="240" w:lineRule="auto"/>
        <w:ind w:left="720"/>
        <w:outlineLvl w:val="2"/>
        <w:rPr>
          <w:rFonts w:eastAsia="Times New Roman" w:cs="Times New Roman"/>
          <w:bCs/>
          <w:sz w:val="24"/>
          <w:szCs w:val="24"/>
        </w:rPr>
      </w:pPr>
      <w:r>
        <w:rPr>
          <w:rFonts w:eastAsia="Times New Roman" w:cs="Times New Roman"/>
          <w:bCs/>
          <w:sz w:val="24"/>
          <w:szCs w:val="24"/>
        </w:rPr>
        <w:lastRenderedPageBreak/>
        <w:t>Students could be</w:t>
      </w:r>
      <w:r w:rsidR="003C41B7" w:rsidRPr="003C41B7">
        <w:rPr>
          <w:rFonts w:eastAsia="Times New Roman" w:cs="Times New Roman"/>
          <w:bCs/>
          <w:sz w:val="24"/>
          <w:szCs w:val="24"/>
        </w:rPr>
        <w:t xml:space="preserve"> dropped from the</w:t>
      </w:r>
      <w:r>
        <w:rPr>
          <w:rFonts w:eastAsia="Times New Roman" w:cs="Times New Roman"/>
          <w:bCs/>
          <w:sz w:val="24"/>
          <w:szCs w:val="24"/>
        </w:rPr>
        <w:t xml:space="preserve"> course as no shows if they do not</w:t>
      </w:r>
      <w:r w:rsidR="003C41B7" w:rsidRPr="003C41B7">
        <w:rPr>
          <w:rFonts w:eastAsia="Times New Roman" w:cs="Times New Roman"/>
          <w:bCs/>
          <w:sz w:val="24"/>
          <w:szCs w:val="24"/>
        </w:rPr>
        <w:t xml:space="preserve"> log into class on Canvas on the first day. Studen</w:t>
      </w:r>
      <w:r>
        <w:rPr>
          <w:rFonts w:eastAsia="Times New Roman" w:cs="Times New Roman"/>
          <w:bCs/>
          <w:sz w:val="24"/>
          <w:szCs w:val="24"/>
        </w:rPr>
        <w:t>ts could also be dropped if they do not submit</w:t>
      </w:r>
      <w:r w:rsidR="003C41B7" w:rsidRPr="003C41B7">
        <w:rPr>
          <w:rFonts w:eastAsia="Times New Roman" w:cs="Times New Roman"/>
          <w:bCs/>
          <w:sz w:val="24"/>
          <w:szCs w:val="24"/>
        </w:rPr>
        <w:t xml:space="preserve"> two assignments by the end of week three or four assignments by the end o</w:t>
      </w:r>
      <w:r w:rsidR="003C41B7">
        <w:rPr>
          <w:rFonts w:eastAsia="Times New Roman" w:cs="Times New Roman"/>
          <w:bCs/>
          <w:sz w:val="24"/>
          <w:szCs w:val="24"/>
        </w:rPr>
        <w:t>f week nine</w:t>
      </w:r>
      <w:r w:rsidR="003C41B7" w:rsidRPr="003C41B7">
        <w:rPr>
          <w:rFonts w:eastAsia="Times New Roman" w:cs="Times New Roman"/>
          <w:bCs/>
          <w:sz w:val="24"/>
          <w:szCs w:val="24"/>
        </w:rPr>
        <w:t>.</w:t>
      </w:r>
    </w:p>
    <w:p w14:paraId="27CE48F4" w14:textId="7D9D1B6F"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Attendance and Participation </w:t>
      </w:r>
    </w:p>
    <w:p w14:paraId="2FD16DB1" w14:textId="77777777" w:rsidR="00A927E1" w:rsidRPr="005D59DE" w:rsidRDefault="00DC4F2D" w:rsidP="003C41B7">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w:t>
      </w:r>
      <w:r w:rsidR="009C6CE2">
        <w:rPr>
          <w:rFonts w:eastAsia="Times New Roman" w:cs="Times New Roman"/>
          <w:sz w:val="24"/>
          <w:szCs w:val="24"/>
        </w:rPr>
        <w:t xml:space="preserve"> scheduled activities in modules</w:t>
      </w:r>
      <w:r w:rsidR="00CF55F1" w:rsidRPr="005D59DE">
        <w:rPr>
          <w:rFonts w:eastAsia="Times New Roman" w:cs="Times New Roman"/>
          <w:sz w:val="24"/>
          <w:szCs w:val="24"/>
        </w:rPr>
        <w:t>. These activities might include discussions, assignment submissions, qu</w:t>
      </w:r>
      <w:r w:rsidR="00474F34">
        <w:rPr>
          <w:rFonts w:eastAsia="Times New Roman" w:cs="Times New Roman"/>
          <w:sz w:val="24"/>
          <w:szCs w:val="24"/>
        </w:rPr>
        <w:t>izzes and tests, etc. Not participating in a graded activity or not submitting</w:t>
      </w:r>
      <w:r w:rsidR="00BC7537">
        <w:rPr>
          <w:rFonts w:eastAsia="Times New Roman" w:cs="Times New Roman"/>
          <w:sz w:val="24"/>
          <w:szCs w:val="24"/>
        </w:rPr>
        <w:t xml:space="preserve"> an assignment</w:t>
      </w:r>
      <w:r w:rsidR="00CF55F1" w:rsidRPr="005D59DE">
        <w:rPr>
          <w:rFonts w:eastAsia="Times New Roman" w:cs="Times New Roman"/>
          <w:sz w:val="24"/>
          <w:szCs w:val="24"/>
        </w:rPr>
        <w:t xml:space="preserve"> count</w:t>
      </w:r>
      <w:r w:rsidR="00BC7537">
        <w:rPr>
          <w:rFonts w:eastAsia="Times New Roman" w:cs="Times New Roman"/>
          <w:sz w:val="24"/>
          <w:szCs w:val="24"/>
        </w:rPr>
        <w:t>s</w:t>
      </w:r>
      <w:r w:rsidR="00CF55F1" w:rsidRPr="005D59DE">
        <w:rPr>
          <w:rFonts w:eastAsia="Times New Roman" w:cs="Times New Roman"/>
          <w:sz w:val="24"/>
          <w:szCs w:val="24"/>
        </w:rPr>
        <w:t xml:space="preserve"> as a</w:t>
      </w:r>
      <w:r w:rsidR="00474F34">
        <w:rPr>
          <w:rFonts w:eastAsia="Times New Roman" w:cs="Times New Roman"/>
          <w:sz w:val="24"/>
          <w:szCs w:val="24"/>
        </w:rPr>
        <w:t xml:space="preserve">n absence; in addition, it will </w:t>
      </w:r>
      <w:r w:rsidR="00CF55F1" w:rsidRPr="005D59DE">
        <w:rPr>
          <w:rFonts w:eastAsia="Times New Roman" w:cs="Times New Roman"/>
          <w:sz w:val="24"/>
          <w:szCs w:val="24"/>
        </w:rPr>
        <w:t>negatively affect your grade.</w:t>
      </w:r>
    </w:p>
    <w:p w14:paraId="1069E9DC" w14:textId="77777777"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14:paraId="122954C0" w14:textId="1CBC7C58" w:rsidR="00407F1E" w:rsidRDefault="00407F1E" w:rsidP="00CF55F1">
      <w:pPr>
        <w:spacing w:before="100" w:beforeAutospacing="1" w:after="100" w:afterAutospacing="1" w:line="240" w:lineRule="auto"/>
        <w:outlineLvl w:val="2"/>
        <w:rPr>
          <w:rFonts w:eastAsia="Times New Roman" w:cs="Times New Roman"/>
          <w:sz w:val="24"/>
          <w:szCs w:val="24"/>
        </w:rPr>
      </w:pPr>
      <w:r w:rsidRPr="00407F1E">
        <w:rPr>
          <w:rFonts w:eastAsia="Times New Roman" w:cs="Times New Roman"/>
          <w:sz w:val="24"/>
          <w:szCs w:val="24"/>
        </w:rPr>
        <w:t>You may submit late work as soon as you are able to; doing all assignments on time, however, will help you stay on track and ensure earning best grade.</w:t>
      </w:r>
    </w:p>
    <w:p w14:paraId="2BB85C72" w14:textId="2AAB8C12"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6BC47D66" w14:textId="77777777" w:rsidTr="00A927E1">
        <w:trPr>
          <w:tblHeader/>
          <w:tblCellSpacing w:w="15" w:type="dxa"/>
        </w:trPr>
        <w:tc>
          <w:tcPr>
            <w:tcW w:w="2100" w:type="dxa"/>
            <w:vAlign w:val="center"/>
            <w:hideMark/>
          </w:tcPr>
          <w:p w14:paraId="5ABF4FF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786A91C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2B68BA6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05DE1BBE" w14:textId="77777777" w:rsidTr="00A927E1">
        <w:trPr>
          <w:tblCellSpacing w:w="15" w:type="dxa"/>
        </w:trPr>
        <w:tc>
          <w:tcPr>
            <w:tcW w:w="2100" w:type="dxa"/>
            <w:vAlign w:val="center"/>
            <w:hideMark/>
          </w:tcPr>
          <w:p w14:paraId="6C0BACC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16F0893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24CDCA7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5CFF9EA6" w14:textId="77777777" w:rsidTr="00A927E1">
        <w:trPr>
          <w:tblCellSpacing w:w="15" w:type="dxa"/>
        </w:trPr>
        <w:tc>
          <w:tcPr>
            <w:tcW w:w="2100" w:type="dxa"/>
            <w:vAlign w:val="center"/>
            <w:hideMark/>
          </w:tcPr>
          <w:p w14:paraId="34DB04F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51595EE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6C99A29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7BD30B9E" w14:textId="77777777" w:rsidTr="00A927E1">
        <w:trPr>
          <w:tblCellSpacing w:w="15" w:type="dxa"/>
        </w:trPr>
        <w:tc>
          <w:tcPr>
            <w:tcW w:w="2100" w:type="dxa"/>
            <w:vAlign w:val="center"/>
            <w:hideMark/>
          </w:tcPr>
          <w:p w14:paraId="557622D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30237875"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5BD0FEF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4C86F690" w14:textId="77777777" w:rsidTr="00A927E1">
        <w:trPr>
          <w:tblCellSpacing w:w="15" w:type="dxa"/>
        </w:trPr>
        <w:tc>
          <w:tcPr>
            <w:tcW w:w="2100" w:type="dxa"/>
            <w:vAlign w:val="center"/>
            <w:hideMark/>
          </w:tcPr>
          <w:p w14:paraId="6A71B93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27DA4BF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7CA1214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6131677A" w14:textId="77777777" w:rsidTr="00A927E1">
        <w:trPr>
          <w:tblCellSpacing w:w="15" w:type="dxa"/>
        </w:trPr>
        <w:tc>
          <w:tcPr>
            <w:tcW w:w="2100" w:type="dxa"/>
            <w:vAlign w:val="center"/>
            <w:hideMark/>
          </w:tcPr>
          <w:p w14:paraId="70ADD4B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57C5771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4D76CA0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3F5B939B" w14:textId="77777777"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79ACF6D6" w14:textId="77777777" w:rsidTr="00BC7537">
        <w:trPr>
          <w:tblHeader/>
          <w:tblCellSpacing w:w="15" w:type="dxa"/>
        </w:trPr>
        <w:tc>
          <w:tcPr>
            <w:tcW w:w="2610" w:type="dxa"/>
            <w:vAlign w:val="center"/>
            <w:hideMark/>
          </w:tcPr>
          <w:p w14:paraId="373A647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562C39A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19BD8E7B" w14:textId="77777777" w:rsidTr="00BC7537">
        <w:trPr>
          <w:tblCellSpacing w:w="15" w:type="dxa"/>
        </w:trPr>
        <w:tc>
          <w:tcPr>
            <w:tcW w:w="2610" w:type="dxa"/>
            <w:vAlign w:val="center"/>
            <w:hideMark/>
          </w:tcPr>
          <w:p w14:paraId="7B8665E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6E0039FD"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14:paraId="0E2FDC0C" w14:textId="77777777" w:rsidTr="00BC7537">
        <w:trPr>
          <w:tblCellSpacing w:w="15" w:type="dxa"/>
        </w:trPr>
        <w:tc>
          <w:tcPr>
            <w:tcW w:w="2610" w:type="dxa"/>
            <w:vAlign w:val="center"/>
            <w:hideMark/>
          </w:tcPr>
          <w:p w14:paraId="180FC9F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30C4EFC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1317C2B3" w14:textId="77777777" w:rsidTr="00BC7537">
        <w:trPr>
          <w:tblCellSpacing w:w="15" w:type="dxa"/>
        </w:trPr>
        <w:tc>
          <w:tcPr>
            <w:tcW w:w="2610" w:type="dxa"/>
            <w:vAlign w:val="center"/>
            <w:hideMark/>
          </w:tcPr>
          <w:p w14:paraId="5D196CA8"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14:paraId="336A60FE" w14:textId="77777777"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14:paraId="70E1DFF4" w14:textId="77777777" w:rsidR="00DA4547" w:rsidRDefault="00CF55F1" w:rsidP="00DA4547">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14:paraId="03010F28" w14:textId="77777777" w:rsidR="00DA4547" w:rsidRPr="00DA4547" w:rsidRDefault="00407F1E" w:rsidP="00DA4547">
      <w:pPr>
        <w:spacing w:before="100" w:beforeAutospacing="1" w:after="100" w:afterAutospacing="1" w:line="240" w:lineRule="auto"/>
        <w:ind w:left="720"/>
        <w:outlineLvl w:val="2"/>
        <w:rPr>
          <w:rFonts w:eastAsia="Times New Roman" w:cs="Times New Roman"/>
          <w:bCs/>
          <w:sz w:val="27"/>
          <w:szCs w:val="27"/>
        </w:rPr>
      </w:pPr>
      <w:r w:rsidRPr="00DA4547">
        <w:rPr>
          <w:rFonts w:ascii="Calibri" w:eastAsia="Times New Roman" w:hAnsi="Calibri" w:cs="Times New Roman"/>
          <w:sz w:val="24"/>
          <w:szCs w:val="24"/>
        </w:rPr>
        <w:t xml:space="preserve">January 9 </w:t>
      </w:r>
      <w:r w:rsidRPr="00DA4547">
        <w:rPr>
          <w:rFonts w:ascii="Calibri" w:eastAsia="Times New Roman" w:hAnsi="Calibri" w:cs="Times New Roman"/>
          <w:sz w:val="24"/>
          <w:szCs w:val="24"/>
        </w:rPr>
        <w:tab/>
        <w:t>Instruction begins</w:t>
      </w:r>
    </w:p>
    <w:p w14:paraId="5E42527A" w14:textId="77777777" w:rsidR="00DA4547" w:rsidRPr="00DA4547" w:rsidRDefault="00407F1E" w:rsidP="00DA4547">
      <w:pPr>
        <w:spacing w:before="100" w:beforeAutospacing="1" w:after="100" w:afterAutospacing="1" w:line="240" w:lineRule="auto"/>
        <w:ind w:left="720"/>
        <w:outlineLvl w:val="2"/>
        <w:rPr>
          <w:rFonts w:eastAsia="Times New Roman" w:cs="Times New Roman"/>
          <w:bCs/>
          <w:sz w:val="27"/>
          <w:szCs w:val="27"/>
        </w:rPr>
      </w:pPr>
      <w:r w:rsidRPr="00407F1E">
        <w:rPr>
          <w:rFonts w:ascii="Calibri" w:eastAsia="Times New Roman" w:hAnsi="Calibri" w:cs="Times New Roman"/>
          <w:sz w:val="24"/>
          <w:szCs w:val="24"/>
        </w:rPr>
        <w:t xml:space="preserve">January 16 </w:t>
      </w:r>
      <w:r w:rsidRPr="00407F1E">
        <w:rPr>
          <w:rFonts w:ascii="Calibri" w:eastAsia="Times New Roman" w:hAnsi="Calibri" w:cs="Times New Roman"/>
          <w:sz w:val="24"/>
          <w:szCs w:val="24"/>
        </w:rPr>
        <w:tab/>
        <w:t>Martin Luther King, Jr. Day Holiday (campus closed)</w:t>
      </w:r>
    </w:p>
    <w:p w14:paraId="59F36593" w14:textId="3EEB26F5" w:rsidR="00407F1E" w:rsidRPr="00407F1E" w:rsidRDefault="00407F1E" w:rsidP="00DA4547">
      <w:pPr>
        <w:spacing w:before="100" w:beforeAutospacing="1" w:after="100" w:afterAutospacing="1" w:line="240" w:lineRule="auto"/>
        <w:ind w:left="720"/>
        <w:outlineLvl w:val="2"/>
        <w:rPr>
          <w:rFonts w:eastAsia="Times New Roman" w:cs="Times New Roman"/>
          <w:bCs/>
          <w:sz w:val="27"/>
          <w:szCs w:val="27"/>
        </w:rPr>
      </w:pPr>
      <w:r w:rsidRPr="00407F1E">
        <w:rPr>
          <w:rFonts w:ascii="Calibri" w:eastAsia="Times New Roman" w:hAnsi="Calibri" w:cs="Times New Roman"/>
          <w:sz w:val="24"/>
          <w:szCs w:val="24"/>
        </w:rPr>
        <w:t xml:space="preserve">February 17 </w:t>
      </w:r>
      <w:r w:rsidRPr="00407F1E">
        <w:rPr>
          <w:rFonts w:ascii="Calibri" w:eastAsia="Times New Roman" w:hAnsi="Calibri" w:cs="Times New Roman"/>
          <w:sz w:val="24"/>
          <w:szCs w:val="24"/>
        </w:rPr>
        <w:tab/>
        <w:t>Lincoln’s Day Holiday (campus closed)</w:t>
      </w:r>
    </w:p>
    <w:p w14:paraId="698C8F78" w14:textId="77777777" w:rsidR="00407F1E" w:rsidRPr="00407F1E" w:rsidRDefault="00407F1E" w:rsidP="00407F1E">
      <w:pPr>
        <w:keepNext/>
        <w:keepLines/>
        <w:spacing w:before="200" w:after="0" w:line="240" w:lineRule="auto"/>
        <w:ind w:left="720"/>
        <w:outlineLvl w:val="1"/>
        <w:rPr>
          <w:rFonts w:ascii="Calibri" w:eastAsia="Times New Roman" w:hAnsi="Calibri" w:cs="Times New Roman"/>
          <w:sz w:val="24"/>
          <w:szCs w:val="24"/>
        </w:rPr>
      </w:pPr>
      <w:r w:rsidRPr="00407F1E">
        <w:rPr>
          <w:rFonts w:ascii="Calibri" w:eastAsia="Times New Roman" w:hAnsi="Calibri" w:cs="Times New Roman"/>
          <w:sz w:val="24"/>
          <w:szCs w:val="24"/>
        </w:rPr>
        <w:lastRenderedPageBreak/>
        <w:t xml:space="preserve">February 20 </w:t>
      </w:r>
      <w:r w:rsidRPr="00407F1E">
        <w:rPr>
          <w:rFonts w:ascii="Calibri" w:eastAsia="Times New Roman" w:hAnsi="Calibri" w:cs="Times New Roman"/>
          <w:sz w:val="24"/>
          <w:szCs w:val="24"/>
        </w:rPr>
        <w:tab/>
        <w:t>Washington’s Day Holiday (campus closed)</w:t>
      </w:r>
    </w:p>
    <w:p w14:paraId="5068CAFB" w14:textId="0586A065" w:rsidR="00407F1E" w:rsidRPr="00407F1E" w:rsidRDefault="00407F1E" w:rsidP="00407F1E">
      <w:pPr>
        <w:keepNext/>
        <w:keepLines/>
        <w:spacing w:before="200" w:after="0" w:line="240" w:lineRule="auto"/>
        <w:ind w:left="720"/>
        <w:outlineLvl w:val="1"/>
        <w:rPr>
          <w:rFonts w:ascii="Calibri" w:eastAsia="Times New Roman" w:hAnsi="Calibri" w:cs="Times New Roman"/>
          <w:sz w:val="24"/>
          <w:szCs w:val="24"/>
        </w:rPr>
      </w:pPr>
      <w:r w:rsidRPr="00407F1E">
        <w:rPr>
          <w:rFonts w:ascii="Calibri" w:eastAsia="Times New Roman" w:hAnsi="Calibri" w:cs="Times New Roman"/>
          <w:sz w:val="24"/>
          <w:szCs w:val="24"/>
        </w:rPr>
        <w:t xml:space="preserve">March 1 </w:t>
      </w:r>
      <w:r w:rsidRPr="00407F1E">
        <w:rPr>
          <w:rFonts w:ascii="Calibri" w:eastAsia="Times New Roman" w:hAnsi="Calibri" w:cs="Times New Roman"/>
          <w:sz w:val="24"/>
          <w:szCs w:val="24"/>
        </w:rPr>
        <w:tab/>
        <w:t>Last day for degree and certificate of achievement candidates to fi</w:t>
      </w:r>
      <w:r w:rsidR="00DA4547">
        <w:rPr>
          <w:rFonts w:ascii="Calibri" w:eastAsia="Times New Roman" w:hAnsi="Calibri" w:cs="Times New Roman"/>
          <w:sz w:val="24"/>
          <w:szCs w:val="24"/>
        </w:rPr>
        <w:t>le</w:t>
      </w:r>
      <w:r w:rsidR="00DA4547">
        <w:rPr>
          <w:rFonts w:ascii="Calibri" w:eastAsia="Times New Roman" w:hAnsi="Calibri" w:cs="Times New Roman"/>
          <w:sz w:val="24"/>
          <w:szCs w:val="24"/>
        </w:rPr>
        <w:tab/>
      </w:r>
      <w:r w:rsidR="00DA4547">
        <w:rPr>
          <w:rFonts w:ascii="Calibri" w:eastAsia="Times New Roman" w:hAnsi="Calibri" w:cs="Times New Roman"/>
          <w:sz w:val="24"/>
          <w:szCs w:val="24"/>
        </w:rPr>
        <w:tab/>
      </w:r>
      <w:r w:rsidR="00DA4547">
        <w:rPr>
          <w:rFonts w:ascii="Calibri" w:eastAsia="Times New Roman" w:hAnsi="Calibri" w:cs="Times New Roman"/>
          <w:sz w:val="24"/>
          <w:szCs w:val="24"/>
        </w:rPr>
        <w:tab/>
      </w:r>
      <w:r w:rsidRPr="00407F1E">
        <w:rPr>
          <w:rFonts w:ascii="Calibri" w:eastAsia="Times New Roman" w:hAnsi="Calibri" w:cs="Times New Roman"/>
          <w:sz w:val="24"/>
          <w:szCs w:val="24"/>
        </w:rPr>
        <w:t>application</w:t>
      </w:r>
      <w:r w:rsidR="00DA4547">
        <w:rPr>
          <w:rFonts w:ascii="Calibri" w:eastAsia="Times New Roman" w:hAnsi="Calibri" w:cs="Times New Roman"/>
          <w:sz w:val="24"/>
          <w:szCs w:val="24"/>
        </w:rPr>
        <w:t xml:space="preserve"> </w:t>
      </w:r>
      <w:r w:rsidRPr="00407F1E">
        <w:rPr>
          <w:rFonts w:ascii="Calibri" w:eastAsia="Times New Roman" w:hAnsi="Calibri" w:cs="Times New Roman"/>
          <w:sz w:val="24"/>
          <w:szCs w:val="24"/>
        </w:rPr>
        <w:t>for May 2023 completion date</w:t>
      </w:r>
    </w:p>
    <w:p w14:paraId="5F3FD799" w14:textId="77777777" w:rsidR="00407F1E" w:rsidRPr="00407F1E" w:rsidRDefault="00407F1E" w:rsidP="00407F1E">
      <w:pPr>
        <w:keepNext/>
        <w:keepLines/>
        <w:spacing w:before="200" w:after="0" w:line="240" w:lineRule="auto"/>
        <w:ind w:left="720"/>
        <w:outlineLvl w:val="1"/>
        <w:rPr>
          <w:rFonts w:ascii="Calibri" w:eastAsia="Times New Roman" w:hAnsi="Calibri" w:cs="Times New Roman"/>
          <w:sz w:val="24"/>
          <w:szCs w:val="24"/>
        </w:rPr>
      </w:pPr>
      <w:r w:rsidRPr="00407F1E">
        <w:rPr>
          <w:rFonts w:ascii="Calibri" w:eastAsia="Times New Roman" w:hAnsi="Calibri" w:cs="Times New Roman"/>
          <w:sz w:val="24"/>
          <w:szCs w:val="24"/>
        </w:rPr>
        <w:t xml:space="preserve">March 10 </w:t>
      </w:r>
      <w:r w:rsidRPr="00407F1E">
        <w:rPr>
          <w:rFonts w:ascii="Calibri" w:eastAsia="Times New Roman" w:hAnsi="Calibri" w:cs="Times New Roman"/>
          <w:sz w:val="24"/>
          <w:szCs w:val="24"/>
        </w:rPr>
        <w:tab/>
        <w:t>Last day to withdraw from college or to be dropped from 18-week classes</w:t>
      </w:r>
    </w:p>
    <w:p w14:paraId="2F3EEF4F" w14:textId="77777777" w:rsidR="00407F1E" w:rsidRPr="00407F1E" w:rsidRDefault="00407F1E" w:rsidP="00407F1E">
      <w:pPr>
        <w:keepNext/>
        <w:keepLines/>
        <w:spacing w:before="200" w:after="0" w:line="240" w:lineRule="auto"/>
        <w:ind w:left="720"/>
        <w:outlineLvl w:val="1"/>
        <w:rPr>
          <w:rFonts w:ascii="Calibri" w:eastAsia="Times New Roman" w:hAnsi="Calibri" w:cs="Times New Roman"/>
          <w:sz w:val="24"/>
          <w:szCs w:val="24"/>
        </w:rPr>
      </w:pPr>
      <w:r w:rsidRPr="00407F1E">
        <w:rPr>
          <w:rFonts w:ascii="Calibri" w:eastAsia="Times New Roman" w:hAnsi="Calibri" w:cs="Times New Roman"/>
          <w:sz w:val="24"/>
          <w:szCs w:val="24"/>
        </w:rPr>
        <w:t xml:space="preserve">April 3-7 </w:t>
      </w:r>
      <w:r w:rsidRPr="00407F1E">
        <w:rPr>
          <w:rFonts w:ascii="Calibri" w:eastAsia="Times New Roman" w:hAnsi="Calibri" w:cs="Times New Roman"/>
          <w:sz w:val="24"/>
          <w:szCs w:val="24"/>
        </w:rPr>
        <w:tab/>
        <w:t>Spring recess (classes reconvene April 10)</w:t>
      </w:r>
    </w:p>
    <w:p w14:paraId="1C6F84AA" w14:textId="77777777" w:rsidR="00407F1E" w:rsidRPr="00407F1E" w:rsidRDefault="00407F1E" w:rsidP="00407F1E">
      <w:pPr>
        <w:keepNext/>
        <w:keepLines/>
        <w:spacing w:before="200" w:after="0" w:line="240" w:lineRule="auto"/>
        <w:ind w:left="720"/>
        <w:outlineLvl w:val="1"/>
        <w:rPr>
          <w:rFonts w:ascii="Calibri" w:eastAsia="Times New Roman" w:hAnsi="Calibri" w:cs="Times New Roman"/>
          <w:bCs/>
          <w:sz w:val="24"/>
          <w:szCs w:val="24"/>
        </w:rPr>
      </w:pPr>
      <w:r w:rsidRPr="00407F1E">
        <w:rPr>
          <w:rFonts w:ascii="Calibri" w:eastAsia="Times New Roman" w:hAnsi="Calibri" w:cs="Times New Roman"/>
          <w:bCs/>
          <w:sz w:val="24"/>
          <w:szCs w:val="24"/>
        </w:rPr>
        <w:t xml:space="preserve">May 15-19 </w:t>
      </w:r>
      <w:r w:rsidRPr="00407F1E">
        <w:rPr>
          <w:rFonts w:ascii="Calibri" w:eastAsia="Times New Roman" w:hAnsi="Calibri" w:cs="Times New Roman"/>
          <w:bCs/>
          <w:sz w:val="24"/>
          <w:szCs w:val="24"/>
        </w:rPr>
        <w:tab/>
        <w:t>Final examinations</w:t>
      </w:r>
    </w:p>
    <w:p w14:paraId="055E245F" w14:textId="77777777" w:rsidR="00407F1E" w:rsidRDefault="00407F1E" w:rsidP="00407F1E">
      <w:pPr>
        <w:keepNext/>
        <w:keepLines/>
        <w:spacing w:before="200" w:after="0" w:line="240" w:lineRule="auto"/>
        <w:ind w:left="720"/>
        <w:outlineLvl w:val="1"/>
        <w:rPr>
          <w:rFonts w:ascii="Calibri" w:eastAsia="Times New Roman" w:hAnsi="Calibri" w:cs="Times New Roman"/>
          <w:bCs/>
          <w:sz w:val="24"/>
          <w:szCs w:val="24"/>
        </w:rPr>
      </w:pPr>
      <w:r w:rsidRPr="00407F1E">
        <w:rPr>
          <w:rFonts w:ascii="Calibri" w:eastAsia="Times New Roman" w:hAnsi="Calibri" w:cs="Times New Roman"/>
          <w:bCs/>
          <w:sz w:val="24"/>
          <w:szCs w:val="24"/>
        </w:rPr>
        <w:t xml:space="preserve">May 19 </w:t>
      </w:r>
      <w:r w:rsidRPr="00407F1E">
        <w:rPr>
          <w:rFonts w:ascii="Calibri" w:eastAsia="Times New Roman" w:hAnsi="Calibri" w:cs="Times New Roman"/>
          <w:bCs/>
          <w:sz w:val="24"/>
          <w:szCs w:val="24"/>
        </w:rPr>
        <w:tab/>
        <w:t>End of Spring Semester 2023</w:t>
      </w:r>
    </w:p>
    <w:p w14:paraId="57185883" w14:textId="47C255B0" w:rsidR="00407F1E" w:rsidRPr="00407F1E" w:rsidRDefault="00407F1E" w:rsidP="00407F1E">
      <w:pPr>
        <w:keepNext/>
        <w:keepLines/>
        <w:spacing w:before="200" w:after="0" w:line="240" w:lineRule="auto"/>
        <w:ind w:left="720"/>
        <w:outlineLvl w:val="1"/>
        <w:rPr>
          <w:rFonts w:ascii="Calibri" w:eastAsia="Times New Roman" w:hAnsi="Calibri" w:cs="Times New Roman"/>
          <w:bCs/>
          <w:sz w:val="24"/>
          <w:szCs w:val="24"/>
        </w:rPr>
      </w:pPr>
      <w:r w:rsidRPr="00407F1E">
        <w:rPr>
          <w:rFonts w:ascii="Calibri" w:eastAsia="Times New Roman" w:hAnsi="Calibri" w:cs="Times New Roman"/>
          <w:sz w:val="24"/>
          <w:szCs w:val="24"/>
        </w:rPr>
        <w:t xml:space="preserve">May 19 </w:t>
      </w:r>
      <w:r w:rsidRPr="00407F1E">
        <w:rPr>
          <w:rFonts w:ascii="Calibri" w:eastAsia="Times New Roman" w:hAnsi="Calibri" w:cs="Times New Roman"/>
          <w:sz w:val="24"/>
          <w:szCs w:val="24"/>
        </w:rPr>
        <w:tab/>
        <w:t>Graduation exercises</w:t>
      </w:r>
    </w:p>
    <w:p w14:paraId="42306503" w14:textId="1CB4972D"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14:paraId="559FEA4C"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72EC4703" w14:textId="77777777" w:rsidR="00CF55F1"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Analyze and respond in writing to a variety of women’s literature, including short fiction, poetry, drama, novels,</w:t>
      </w:r>
      <w:r>
        <w:rPr>
          <w:rFonts w:eastAsia="Times New Roman" w:cs="Times New Roman"/>
          <w:sz w:val="24"/>
          <w:szCs w:val="24"/>
        </w:rPr>
        <w:t xml:space="preserve"> </w:t>
      </w:r>
      <w:r w:rsidRPr="00032978">
        <w:rPr>
          <w:rFonts w:eastAsia="Times New Roman" w:cs="Times New Roman"/>
          <w:sz w:val="24"/>
          <w:szCs w:val="24"/>
        </w:rPr>
        <w:t>essays and other genres.</w:t>
      </w:r>
    </w:p>
    <w:p w14:paraId="6D6D4363" w14:textId="77777777"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Compare and contrast in writing the ideas found in the assigned reading selections to contemporary life.</w:t>
      </w:r>
    </w:p>
    <w:p w14:paraId="13BF0C34" w14:textId="77777777" w:rsid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Demonstrate in writing an understanding of the importance of the assigned works to the time period, the culture,</w:t>
      </w:r>
      <w:r>
        <w:rPr>
          <w:rFonts w:eastAsia="Times New Roman" w:cs="Times New Roman"/>
          <w:sz w:val="24"/>
          <w:szCs w:val="24"/>
        </w:rPr>
        <w:t xml:space="preserve"> </w:t>
      </w:r>
      <w:r w:rsidRPr="00032978">
        <w:rPr>
          <w:rFonts w:eastAsia="Times New Roman" w:cs="Times New Roman"/>
          <w:sz w:val="24"/>
          <w:szCs w:val="24"/>
        </w:rPr>
        <w:t>and to literary tradition.</w:t>
      </w:r>
    </w:p>
    <w:p w14:paraId="2343D546" w14:textId="77777777" w:rsidR="00032978" w:rsidRPr="00032978" w:rsidRDefault="00032978" w:rsidP="00032978">
      <w:pPr>
        <w:numPr>
          <w:ilvl w:val="0"/>
          <w:numId w:val="3"/>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about and analyze the various literary elements--such as plot, characterization, structure, setting, voice, tone,</w:t>
      </w:r>
      <w:r>
        <w:rPr>
          <w:rFonts w:eastAsia="Times New Roman" w:cs="Times New Roman"/>
          <w:sz w:val="24"/>
          <w:szCs w:val="24"/>
        </w:rPr>
        <w:t xml:space="preserve"> </w:t>
      </w:r>
      <w:r w:rsidRPr="00032978">
        <w:rPr>
          <w:rFonts w:eastAsia="Times New Roman" w:cs="Times New Roman"/>
          <w:sz w:val="24"/>
          <w:szCs w:val="24"/>
        </w:rPr>
        <w:t>and meter--of selected works of women’s literature.</w:t>
      </w:r>
    </w:p>
    <w:p w14:paraId="7C59A29C" w14:textId="77777777"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14:paraId="15C0461E" w14:textId="77777777"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Read selections of women's literature from a variety of time periods, cultures, and geographic regions of the world in a variety of genres.</w:t>
      </w:r>
    </w:p>
    <w:p w14:paraId="0C4EA1BA" w14:textId="77777777" w:rsidR="00032978" w:rsidRDefault="00032978" w:rsidP="00032978">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Write essays.</w:t>
      </w:r>
    </w:p>
    <w:p w14:paraId="1646EE63" w14:textId="65E828B8" w:rsidR="00407F1E" w:rsidRPr="00DA4547" w:rsidRDefault="00032978" w:rsidP="00DA4547">
      <w:pPr>
        <w:pStyle w:val="ListParagraph"/>
        <w:numPr>
          <w:ilvl w:val="0"/>
          <w:numId w:val="12"/>
        </w:numPr>
        <w:spacing w:before="100" w:beforeAutospacing="1" w:after="100" w:afterAutospacing="1" w:line="240" w:lineRule="auto"/>
        <w:rPr>
          <w:rFonts w:eastAsia="Times New Roman" w:cs="Times New Roman"/>
          <w:sz w:val="24"/>
          <w:szCs w:val="24"/>
        </w:rPr>
      </w:pPr>
      <w:r w:rsidRPr="00032978">
        <w:rPr>
          <w:rFonts w:eastAsia="Times New Roman" w:cs="Times New Roman"/>
          <w:sz w:val="24"/>
          <w:szCs w:val="24"/>
        </w:rPr>
        <w:t>Respond to Discussion Board prompts.</w:t>
      </w:r>
    </w:p>
    <w:p w14:paraId="548ACA48" w14:textId="4A57683E" w:rsidR="00CF55F1"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14:paraId="6B7F011F" w14:textId="77777777" w:rsidR="006E5A6E" w:rsidRPr="00BC7795" w:rsidRDefault="006E5A6E" w:rsidP="006E5A6E">
      <w:pPr>
        <w:numPr>
          <w:ilvl w:val="0"/>
          <w:numId w:val="19"/>
        </w:numPr>
        <w:spacing w:after="0" w:line="240" w:lineRule="auto"/>
        <w:rPr>
          <w:rFonts w:ascii="Calibri" w:hAnsi="Calibri"/>
        </w:rPr>
      </w:pPr>
      <w:r w:rsidRPr="006E5A6E">
        <w:rPr>
          <w:rStyle w:val="Heading3Char"/>
          <w:color w:val="auto"/>
        </w:rPr>
        <w:t>Cheating</w:t>
      </w:r>
      <w:r w:rsidRPr="006E5A6E">
        <w:rPr>
          <w:rFonts w:ascii="Calibri" w:hAnsi="Calibri"/>
        </w:rPr>
        <w:t xml:space="preserve"> </w:t>
      </w:r>
      <w:r w:rsidRPr="00BC7795">
        <w:rPr>
          <w:rFonts w:ascii="Calibri" w:hAnsi="Calibri"/>
        </w:rPr>
        <w:t>is the actual or attempted practice of fraudulent or deceptive acts for the purpose of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w:t>
      </w:r>
      <w:r>
        <w:rPr>
          <w:rFonts w:ascii="Calibri" w:hAnsi="Calibri"/>
        </w:rPr>
        <w:t>ent to represent the student, or</w:t>
      </w:r>
      <w:r w:rsidRPr="00BC7795">
        <w:rPr>
          <w:rFonts w:ascii="Calibri" w:hAnsi="Calibri"/>
        </w:rPr>
        <w:t xml:space="preserve"> failing to disclose research results completely.  </w:t>
      </w:r>
    </w:p>
    <w:p w14:paraId="025B01B8" w14:textId="11CD02E1" w:rsidR="006E5A6E" w:rsidRPr="00BC7795" w:rsidRDefault="006E5A6E" w:rsidP="006E5A6E">
      <w:pPr>
        <w:numPr>
          <w:ilvl w:val="0"/>
          <w:numId w:val="19"/>
        </w:numPr>
        <w:spacing w:after="0" w:line="240" w:lineRule="auto"/>
        <w:rPr>
          <w:rFonts w:ascii="Calibri" w:hAnsi="Calibri"/>
        </w:rPr>
      </w:pPr>
      <w:r w:rsidRPr="006E5A6E">
        <w:rPr>
          <w:rStyle w:val="Heading3Char"/>
          <w:color w:val="auto"/>
        </w:rPr>
        <w:t>Plagiarism</w:t>
      </w:r>
      <w:r w:rsidRPr="00BC7795">
        <w:rPr>
          <w:rFonts w:ascii="Calibri" w:hAnsi="Calibri"/>
          <w:b/>
        </w:rPr>
        <w:t xml:space="preserve"> </w:t>
      </w:r>
      <w:r w:rsidRPr="00BC7795">
        <w:rPr>
          <w:rFonts w:ascii="Calibri" w:hAnsi="Calibri"/>
        </w:rPr>
        <w:t>is a specific form of cheating which consists of the misuse of the published and/or unpublished works of others</w:t>
      </w:r>
      <w:r w:rsidR="00C44906">
        <w:rPr>
          <w:rFonts w:ascii="Calibri" w:hAnsi="Calibri"/>
        </w:rPr>
        <w:t xml:space="preserve"> (including AI)</w:t>
      </w:r>
      <w:r w:rsidRPr="00BC7795">
        <w:rPr>
          <w:rFonts w:ascii="Calibri" w:hAnsi="Calibri"/>
        </w:rPr>
        <w:t xml:space="preserve">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14:paraId="785DA244" w14:textId="77777777" w:rsidR="006E5A6E" w:rsidRPr="006E5A6E" w:rsidRDefault="006E5A6E" w:rsidP="006E5A6E">
      <w:pPr>
        <w:pStyle w:val="ListParagraph"/>
        <w:numPr>
          <w:ilvl w:val="0"/>
          <w:numId w:val="19"/>
        </w:numPr>
        <w:spacing w:after="0" w:line="240" w:lineRule="auto"/>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may also be reported to the dean. </w:t>
      </w:r>
      <w:r w:rsidRPr="00235DA7">
        <w:rPr>
          <w:rFonts w:ascii="Calibri" w:eastAsia="Arial Unicode MS" w:hAnsi="Calibri"/>
          <w:color w:val="000000"/>
        </w:rPr>
        <w:t xml:space="preserve">If concepts of plagiarism and/or cheating are confusing, make sure to speak to me.  </w:t>
      </w:r>
    </w:p>
    <w:p w14:paraId="3B271446" w14:textId="77777777" w:rsidR="00CF55F1" w:rsidRPr="00015CCE" w:rsidRDefault="00CF55F1" w:rsidP="00015CCE">
      <w:pPr>
        <w:spacing w:before="100" w:beforeAutospacing="1" w:after="100" w:afterAutospacing="1" w:line="240" w:lineRule="auto"/>
        <w:outlineLvl w:val="2"/>
        <w:rPr>
          <w:rFonts w:eastAsia="Times New Roman" w:cs="Times New Roman"/>
          <w:b/>
          <w:bCs/>
          <w:sz w:val="27"/>
          <w:szCs w:val="27"/>
        </w:rPr>
      </w:pPr>
      <w:r w:rsidRPr="00015CCE">
        <w:rPr>
          <w:rFonts w:eastAsia="Times New Roman" w:cs="Times New Roman"/>
          <w:b/>
          <w:bCs/>
          <w:sz w:val="27"/>
          <w:szCs w:val="27"/>
        </w:rPr>
        <w:t>Important Information and Helpful Suggestions </w:t>
      </w:r>
    </w:p>
    <w:p w14:paraId="65419EDD"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14:paraId="21787188"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14:paraId="24A841CE"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65F135AE"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14:paraId="71A536BD" w14:textId="77777777"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6A31EB64" w14:textId="77777777"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Required Software</w:t>
      </w:r>
    </w:p>
    <w:p w14:paraId="1820498D" w14:textId="77777777" w:rsidR="00BF5F5C" w:rsidRPr="00E55F6A" w:rsidRDefault="00DB00B1" w:rsidP="00BF5F5C">
      <w:pPr>
        <w:numPr>
          <w:ilvl w:val="0"/>
          <w:numId w:val="16"/>
        </w:numPr>
        <w:spacing w:before="100" w:beforeAutospacing="1" w:after="100" w:afterAutospacing="1" w:line="240" w:lineRule="auto"/>
        <w:rPr>
          <w:rFonts w:eastAsia="Times New Roman" w:cs="Times New Roman"/>
        </w:rPr>
      </w:pPr>
      <w:hyperlink r:id="rId16"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17"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14:paraId="29B2611E" w14:textId="77777777" w:rsidR="00BF5F5C" w:rsidRPr="00E55F6A" w:rsidRDefault="00DB00B1" w:rsidP="00BF5F5C">
      <w:pPr>
        <w:numPr>
          <w:ilvl w:val="0"/>
          <w:numId w:val="16"/>
        </w:numPr>
        <w:spacing w:before="100" w:beforeAutospacing="1" w:after="100" w:afterAutospacing="1" w:line="240" w:lineRule="auto"/>
        <w:rPr>
          <w:rFonts w:eastAsia="Times New Roman" w:cs="Times New Roman"/>
        </w:rPr>
      </w:pPr>
      <w:hyperlink r:id="rId18" w:history="1">
        <w:r w:rsidR="00BF5F5C" w:rsidRPr="00E55F6A">
          <w:rPr>
            <w:rFonts w:eastAsia="Times New Roman" w:cs="Times New Roman"/>
            <w:color w:val="0000FF"/>
            <w:u w:val="single"/>
          </w:rPr>
          <w:t>Adobe Reader</w:t>
        </w:r>
      </w:hyperlink>
    </w:p>
    <w:p w14:paraId="2AE56D63" w14:textId="754CE4EE" w:rsidR="00DA4547" w:rsidRPr="00DA4547" w:rsidRDefault="00DB00B1" w:rsidP="00DA4547">
      <w:pPr>
        <w:numPr>
          <w:ilvl w:val="0"/>
          <w:numId w:val="16"/>
        </w:numPr>
        <w:spacing w:before="100" w:beforeAutospacing="1" w:after="100" w:afterAutospacing="1" w:line="240" w:lineRule="auto"/>
        <w:rPr>
          <w:rFonts w:eastAsia="Times New Roman" w:cs="Times New Roman"/>
        </w:rPr>
      </w:pPr>
      <w:hyperlink r:id="rId19" w:history="1">
        <w:r w:rsidR="00BF5F5C" w:rsidRPr="00E55F6A">
          <w:rPr>
            <w:rFonts w:eastAsia="Times New Roman" w:cs="Times New Roman"/>
            <w:color w:val="0000FF"/>
            <w:u w:val="single"/>
          </w:rPr>
          <w:t>Microsoft Office 365</w:t>
        </w:r>
      </w:hyperlink>
    </w:p>
    <w:p w14:paraId="4FDE1498" w14:textId="230FA97A" w:rsidR="00BF5F5C" w:rsidRDefault="00BF5F5C" w:rsidP="00BF5F5C">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sz w:val="27"/>
          <w:szCs w:val="27"/>
        </w:rPr>
        <w:t>Required Hardware</w:t>
      </w:r>
    </w:p>
    <w:p w14:paraId="15C8D82C" w14:textId="77777777" w:rsidR="00BF5F5C" w:rsidRPr="00E55F6A" w:rsidRDefault="00BF5F5C" w:rsidP="00BF5F5C">
      <w:pPr>
        <w:pStyle w:val="ListParagraph"/>
        <w:numPr>
          <w:ilvl w:val="0"/>
          <w:numId w:val="18"/>
        </w:numPr>
        <w:spacing w:before="100" w:beforeAutospacing="1" w:after="100" w:afterAutospacing="1" w:line="240" w:lineRule="auto"/>
        <w:outlineLvl w:val="2"/>
        <w:rPr>
          <w:rFonts w:eastAsia="Times New Roman" w:cs="Times New Roman"/>
          <w:bCs/>
        </w:rPr>
      </w:pPr>
      <w:r w:rsidRPr="00E55F6A">
        <w:rPr>
          <w:rFonts w:eastAsia="Times New Roman" w:cs="Times New Roman"/>
          <w:bCs/>
        </w:rPr>
        <w:t>Computer, laptop, or tablet (smart phone is not an adequate device to complete coursework)</w:t>
      </w:r>
    </w:p>
    <w:p w14:paraId="5519D85D" w14:textId="77777777"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Helpful Links</w:t>
      </w:r>
    </w:p>
    <w:p w14:paraId="5B8E5375" w14:textId="77777777" w:rsidR="00BF5F5C" w:rsidRPr="005D59DE" w:rsidRDefault="00DB00B1" w:rsidP="00BF5F5C">
      <w:pPr>
        <w:numPr>
          <w:ilvl w:val="0"/>
          <w:numId w:val="17"/>
        </w:numPr>
        <w:spacing w:before="100" w:beforeAutospacing="1" w:after="100" w:afterAutospacing="1" w:line="240" w:lineRule="auto"/>
        <w:rPr>
          <w:rFonts w:eastAsia="Times New Roman" w:cs="Times New Roman"/>
          <w:sz w:val="24"/>
          <w:szCs w:val="24"/>
        </w:rPr>
      </w:pPr>
      <w:hyperlink r:id="rId20" w:history="1">
        <w:r w:rsidR="00BF5F5C" w:rsidRPr="005D59DE">
          <w:rPr>
            <w:rFonts w:eastAsia="Times New Roman" w:cs="Times New Roman"/>
            <w:color w:val="0000FF"/>
            <w:sz w:val="24"/>
            <w:szCs w:val="24"/>
            <w:u w:val="single"/>
          </w:rPr>
          <w:t>DSP&amp;S Office</w:t>
        </w:r>
      </w:hyperlink>
    </w:p>
    <w:p w14:paraId="7E248A04" w14:textId="77777777" w:rsidR="00BF5F5C" w:rsidRPr="005D59DE" w:rsidRDefault="00DB00B1" w:rsidP="00BF5F5C">
      <w:pPr>
        <w:numPr>
          <w:ilvl w:val="0"/>
          <w:numId w:val="17"/>
        </w:numPr>
        <w:spacing w:before="100" w:beforeAutospacing="1" w:after="100" w:afterAutospacing="1" w:line="240" w:lineRule="auto"/>
        <w:rPr>
          <w:rFonts w:eastAsia="Times New Roman" w:cs="Times New Roman"/>
          <w:sz w:val="24"/>
          <w:szCs w:val="24"/>
        </w:rPr>
      </w:pPr>
      <w:hyperlink r:id="rId21" w:history="1">
        <w:r w:rsidR="00BF5F5C" w:rsidRPr="005D59DE">
          <w:rPr>
            <w:rFonts w:eastAsia="Times New Roman" w:cs="Times New Roman"/>
            <w:color w:val="0000FF"/>
            <w:sz w:val="24"/>
            <w:szCs w:val="24"/>
            <w:u w:val="single"/>
          </w:rPr>
          <w:t>Reading and Writing Center Online</w:t>
        </w:r>
      </w:hyperlink>
    </w:p>
    <w:p w14:paraId="5ACFA57A" w14:textId="77777777" w:rsidR="00BF5F5C" w:rsidRPr="005D59DE" w:rsidRDefault="00DB00B1" w:rsidP="00BF5F5C">
      <w:pPr>
        <w:numPr>
          <w:ilvl w:val="0"/>
          <w:numId w:val="17"/>
        </w:numPr>
        <w:spacing w:before="100" w:beforeAutospacing="1" w:after="100" w:afterAutospacing="1" w:line="240" w:lineRule="auto"/>
        <w:rPr>
          <w:rFonts w:eastAsia="Times New Roman" w:cs="Times New Roman"/>
          <w:sz w:val="24"/>
          <w:szCs w:val="24"/>
        </w:rPr>
      </w:pPr>
      <w:hyperlink r:id="rId22" w:history="1">
        <w:r w:rsidR="00BF5F5C" w:rsidRPr="005D59DE">
          <w:rPr>
            <w:rFonts w:eastAsia="Times New Roman" w:cs="Times New Roman"/>
            <w:color w:val="0000FF"/>
            <w:sz w:val="24"/>
            <w:szCs w:val="24"/>
            <w:u w:val="single"/>
          </w:rPr>
          <w:t>Online Student Readiness Tutorials</w:t>
        </w:r>
      </w:hyperlink>
    </w:p>
    <w:p w14:paraId="6B0C140E" w14:textId="77777777" w:rsidR="00BF5F5C" w:rsidRPr="00BF5F5C" w:rsidRDefault="00DB00B1" w:rsidP="00BF5F5C">
      <w:pPr>
        <w:numPr>
          <w:ilvl w:val="0"/>
          <w:numId w:val="17"/>
        </w:numPr>
        <w:spacing w:before="100" w:beforeAutospacing="1" w:after="100" w:afterAutospacing="1" w:line="240" w:lineRule="auto"/>
        <w:rPr>
          <w:rFonts w:eastAsia="Times New Roman" w:cs="Times New Roman"/>
          <w:sz w:val="24"/>
          <w:szCs w:val="24"/>
        </w:rPr>
      </w:pPr>
      <w:hyperlink r:id="rId23" w:anchor="jive_content_id_Introduction" w:history="1">
        <w:r w:rsidR="00BF5F5C" w:rsidRPr="005D59DE">
          <w:rPr>
            <w:rFonts w:eastAsia="Times New Roman" w:cs="Times New Roman"/>
            <w:color w:val="0000FF"/>
            <w:sz w:val="24"/>
            <w:szCs w:val="24"/>
            <w:u w:val="single"/>
          </w:rPr>
          <w:t>Canvas Student Guide</w:t>
        </w:r>
      </w:hyperlink>
    </w:p>
    <w:p w14:paraId="4D667E60" w14:textId="77777777" w:rsidR="00DA4547" w:rsidRDefault="00DA4547" w:rsidP="00CF55F1">
      <w:pPr>
        <w:spacing w:before="100" w:beforeAutospacing="1" w:after="100" w:afterAutospacing="1" w:line="240" w:lineRule="auto"/>
        <w:outlineLvl w:val="2"/>
        <w:rPr>
          <w:rFonts w:eastAsia="Times New Roman" w:cs="Times New Roman"/>
          <w:b/>
          <w:bCs/>
          <w:sz w:val="27"/>
          <w:szCs w:val="27"/>
        </w:rPr>
      </w:pPr>
    </w:p>
    <w:p w14:paraId="496A5C04" w14:textId="0E938BCA"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14:paraId="1058D3E8"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3AC62593"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5E9C5E61"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FDD913F"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14:paraId="6219E7D7"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16E007A9"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2B92AF18" w14:textId="77777777"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14:paraId="3553F73F"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71410952" w14:textId="77777777"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24"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670F7C08" w14:textId="77777777" w:rsidR="00BC78A6" w:rsidRPr="006E5A6E" w:rsidRDefault="00CF55F1" w:rsidP="006E5A6E">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6E5A6E" w:rsidSect="00407F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AEB14" w14:textId="77777777" w:rsidR="003C41B7" w:rsidRDefault="003C41B7" w:rsidP="003C41B7">
      <w:pPr>
        <w:spacing w:after="0" w:line="240" w:lineRule="auto"/>
      </w:pPr>
      <w:r>
        <w:separator/>
      </w:r>
    </w:p>
  </w:endnote>
  <w:endnote w:type="continuationSeparator" w:id="0">
    <w:p w14:paraId="48D937E1" w14:textId="77777777"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74C9" w14:textId="77777777" w:rsidR="003C41B7" w:rsidRDefault="003C41B7" w:rsidP="003C41B7">
      <w:pPr>
        <w:spacing w:after="0" w:line="240" w:lineRule="auto"/>
      </w:pPr>
      <w:r>
        <w:separator/>
      </w:r>
    </w:p>
  </w:footnote>
  <w:footnote w:type="continuationSeparator" w:id="0">
    <w:p w14:paraId="6472EB54" w14:textId="77777777"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056674"/>
      <w:docPartObj>
        <w:docPartGallery w:val="Page Numbers (Top of Page)"/>
        <w:docPartUnique/>
      </w:docPartObj>
    </w:sdtPr>
    <w:sdtEndPr>
      <w:rPr>
        <w:noProof/>
      </w:rPr>
    </w:sdtEndPr>
    <w:sdtContent>
      <w:p w14:paraId="4483D786" w14:textId="33630B50" w:rsidR="00407F1E" w:rsidRDefault="00407F1E">
        <w:pPr>
          <w:pStyle w:val="Header"/>
          <w:jc w:val="right"/>
        </w:pPr>
        <w:r>
          <w:fldChar w:fldCharType="begin"/>
        </w:r>
        <w:r>
          <w:instrText xml:space="preserve"> PAGE   \* MERGEFORMAT </w:instrText>
        </w:r>
        <w:r>
          <w:fldChar w:fldCharType="separate"/>
        </w:r>
        <w:r w:rsidR="00DB00B1">
          <w:rPr>
            <w:noProof/>
          </w:rPr>
          <w:t>1</w:t>
        </w:r>
        <w:r>
          <w:rPr>
            <w:noProof/>
          </w:rPr>
          <w:fldChar w:fldCharType="end"/>
        </w:r>
      </w:p>
    </w:sdtContent>
  </w:sdt>
  <w:p w14:paraId="10F01656" w14:textId="77777777" w:rsidR="00407F1E" w:rsidRDefault="0040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F29B" w14:textId="77777777" w:rsidR="00407F1E" w:rsidRDefault="00407F1E"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5E5DE" w14:textId="77777777" w:rsidR="00407F1E" w:rsidRDefault="00407F1E"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2248" w14:textId="77777777" w:rsidR="00407F1E" w:rsidRDefault="00407F1E"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FB2062" w14:textId="77777777" w:rsidR="00407F1E" w:rsidRDefault="00407F1E"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7549EB8F" w14:textId="38D761D8" w:rsidR="003C41B7" w:rsidRDefault="003C41B7">
        <w:pPr>
          <w:pStyle w:val="Header"/>
          <w:jc w:val="right"/>
        </w:pPr>
        <w:r>
          <w:fldChar w:fldCharType="begin"/>
        </w:r>
        <w:r>
          <w:instrText xml:space="preserve"> PAGE   \* MERGEFORMAT </w:instrText>
        </w:r>
        <w:r>
          <w:fldChar w:fldCharType="separate"/>
        </w:r>
        <w:r w:rsidR="00DB00B1">
          <w:rPr>
            <w:noProof/>
          </w:rPr>
          <w:t>5</w:t>
        </w:r>
        <w:r>
          <w:rPr>
            <w:noProof/>
          </w:rPr>
          <w:fldChar w:fldCharType="end"/>
        </w:r>
      </w:p>
    </w:sdtContent>
  </w:sdt>
  <w:p w14:paraId="2FDEB04E" w14:textId="77777777"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5"/>
  </w:num>
  <w:num w:numId="5">
    <w:abstractNumId w:val="9"/>
  </w:num>
  <w:num w:numId="6">
    <w:abstractNumId w:val="4"/>
  </w:num>
  <w:num w:numId="7">
    <w:abstractNumId w:val="3"/>
  </w:num>
  <w:num w:numId="8">
    <w:abstractNumId w:val="10"/>
  </w:num>
  <w:num w:numId="9">
    <w:abstractNumId w:val="14"/>
  </w:num>
  <w:num w:numId="10">
    <w:abstractNumId w:val="6"/>
  </w:num>
  <w:num w:numId="11">
    <w:abstractNumId w:val="16"/>
  </w:num>
  <w:num w:numId="12">
    <w:abstractNumId w:val="13"/>
  </w:num>
  <w:num w:numId="13">
    <w:abstractNumId w:val="12"/>
  </w:num>
  <w:num w:numId="14">
    <w:abstractNumId w:val="18"/>
  </w:num>
  <w:num w:numId="15">
    <w:abstractNumId w:val="2"/>
  </w:num>
  <w:num w:numId="16">
    <w:abstractNumId w:val="17"/>
  </w:num>
  <w:num w:numId="17">
    <w:abstractNumId w:val="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015CCE"/>
    <w:rsid w:val="00032978"/>
    <w:rsid w:val="002B2ED7"/>
    <w:rsid w:val="003C41B7"/>
    <w:rsid w:val="00407F1E"/>
    <w:rsid w:val="00415E76"/>
    <w:rsid w:val="00460731"/>
    <w:rsid w:val="00474F34"/>
    <w:rsid w:val="004D3CA1"/>
    <w:rsid w:val="004E47D9"/>
    <w:rsid w:val="0053550E"/>
    <w:rsid w:val="005D59DE"/>
    <w:rsid w:val="006E5A6E"/>
    <w:rsid w:val="00717340"/>
    <w:rsid w:val="00723ECD"/>
    <w:rsid w:val="00761ADA"/>
    <w:rsid w:val="00962A72"/>
    <w:rsid w:val="009C6CE2"/>
    <w:rsid w:val="00A861F8"/>
    <w:rsid w:val="00A927E1"/>
    <w:rsid w:val="00AE3C7F"/>
    <w:rsid w:val="00BC7537"/>
    <w:rsid w:val="00BC78A6"/>
    <w:rsid w:val="00BF5F5C"/>
    <w:rsid w:val="00C44906"/>
    <w:rsid w:val="00CF55F1"/>
    <w:rsid w:val="00DA4547"/>
    <w:rsid w:val="00DB00B1"/>
    <w:rsid w:val="00DC0D32"/>
    <w:rsid w:val="00DC4F2D"/>
    <w:rsid w:val="00DC5661"/>
    <w:rsid w:val="00E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C39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54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A4547"/>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nhideWhenUsed/>
    <w:qFormat/>
    <w:rsid w:val="006E5A6E"/>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 w:type="character" w:customStyle="1" w:styleId="Heading3Char">
    <w:name w:val="Heading 3 Char"/>
    <w:basedOn w:val="DefaultParagraphFont"/>
    <w:link w:val="Heading3"/>
    <w:rsid w:val="006E5A6E"/>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DA4547"/>
    <w:rPr>
      <w:rFonts w:eastAsiaTheme="majorEastAsia" w:cstheme="majorBidi"/>
      <w:b/>
      <w:sz w:val="32"/>
      <w:szCs w:val="32"/>
    </w:rPr>
  </w:style>
  <w:style w:type="character" w:customStyle="1" w:styleId="Heading2Char">
    <w:name w:val="Heading 2 Char"/>
    <w:basedOn w:val="DefaultParagraphFont"/>
    <w:link w:val="Heading2"/>
    <w:uiPriority w:val="9"/>
    <w:rsid w:val="00DA4547"/>
    <w:rPr>
      <w:rFonts w:eastAsiaTheme="majorEastAsia" w:cstheme="majorBidi"/>
      <w:b/>
      <w:sz w:val="26"/>
      <w:szCs w:val="26"/>
    </w:rPr>
  </w:style>
  <w:style w:type="character" w:styleId="PageNumber">
    <w:name w:val="page number"/>
    <w:basedOn w:val="DefaultParagraphFont"/>
    <w:rsid w:val="0040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edleycollege.edu/academics/tutoring-services/reading-and-writing-center/reading-and-writing-center-online.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s://www.reedleycollege.edu/student-services/disabled-student-programs-and-service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scccd.edu/departments/information-systems/scccd-use-policy.html" TargetMode="Externa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community.canvaslms.com/docs/DOC-4121" TargetMode="Externa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apps.3cmediasolutions.org/oei/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3" ma:contentTypeDescription="Create a new document." ma:contentTypeScope="" ma:versionID="9878b1ed2c11a618499a9a404b9262f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0b011e00344fd59e8dd0360a1338503"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16840-8037-4533-820B-33028AFA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A5EB9-46B7-4AFC-8B19-7A8B4FB854D1}">
  <ds:schemaRefs>
    <ds:schemaRef ds:uri="http://schemas.microsoft.com/sharepoint/v3/contenttype/forms"/>
  </ds:schemaRefs>
</ds:datastoreItem>
</file>

<file path=customXml/itemProps3.xml><?xml version="1.0" encoding="utf-8"?>
<ds:datastoreItem xmlns:ds="http://schemas.openxmlformats.org/officeDocument/2006/customXml" ds:itemID="{779507D0-BDC4-40B8-AA31-29D838814773}">
  <ds:schemaRefs>
    <ds:schemaRef ds:uri="http://purl.org/dc/dcmitype/"/>
    <ds:schemaRef ds:uri="6b8d1f8d-5370-471f-ba89-9eff591770f7"/>
    <ds:schemaRef ds:uri="64e7d889-9b1b-4e8e-ab73-99d23128426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6</cp:revision>
  <dcterms:created xsi:type="dcterms:W3CDTF">2023-01-05T04:32:00Z</dcterms:created>
  <dcterms:modified xsi:type="dcterms:W3CDTF">2023-01-09T03:45:00Z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