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D672"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28"/>
          <w:szCs w:val="28"/>
          <w14:ligatures w14:val="none"/>
        </w:rPr>
        <w:t>Welcome to Film 1 - Introduction to Film Studies ~ Fall 2023</w:t>
      </w:r>
    </w:p>
    <w:p w14:paraId="759B8D1B"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Course Code: 55194</w:t>
      </w:r>
    </w:p>
    <w:p w14:paraId="6B813FC3"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Class Meets Monday/Wednesday 3:30 - 4:45</w:t>
      </w:r>
    </w:p>
    <w:p w14:paraId="58781EE3"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Location: Forum Hall</w:t>
      </w:r>
    </w:p>
    <w:p w14:paraId="1345DED5"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Instructor: K. Watts</w:t>
      </w:r>
    </w:p>
    <w:p w14:paraId="7A824839"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Email: Contact through Canvas Inbox</w:t>
      </w:r>
    </w:p>
    <w:p w14:paraId="7319B168"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28"/>
          <w:szCs w:val="28"/>
          <w:shd w:val="clear" w:color="auto" w:fill="FFFFFF"/>
          <w14:ligatures w14:val="none"/>
        </w:rPr>
        <w:t xml:space="preserve">Office Hours: </w:t>
      </w:r>
      <w:r w:rsidRPr="00FB46DA">
        <w:rPr>
          <w:rFonts w:ascii="Times New Roman" w:eastAsia="Times New Roman" w:hAnsi="Times New Roman" w:cs="Times New Roman"/>
          <w:kern w:val="0"/>
          <w:sz w:val="28"/>
          <w:szCs w:val="28"/>
          <w:shd w:val="clear" w:color="auto" w:fill="FFFFFF"/>
          <w14:ligatures w14:val="none"/>
        </w:rPr>
        <w:t xml:space="preserve">Monday Forum 8 1-2 pm; Tuesday Forum 8 12-2; Wednesday Forum 8 1-2; Thursday Zoom 3:00 pm-4:00 pm; Friday Zoom 2:00 pm-3:00 pm, and by </w:t>
      </w:r>
      <w:proofErr w:type="gramStart"/>
      <w:r w:rsidRPr="00FB46DA">
        <w:rPr>
          <w:rFonts w:ascii="Times New Roman" w:eastAsia="Times New Roman" w:hAnsi="Times New Roman" w:cs="Times New Roman"/>
          <w:kern w:val="0"/>
          <w:sz w:val="28"/>
          <w:szCs w:val="28"/>
          <w:shd w:val="clear" w:color="auto" w:fill="FFFFFF"/>
          <w14:ligatures w14:val="none"/>
        </w:rPr>
        <w:t>appointment</w:t>
      </w:r>
      <w:proofErr w:type="gramEnd"/>
      <w:r w:rsidRPr="00FB46DA">
        <w:rPr>
          <w:rFonts w:ascii="Times New Roman" w:eastAsia="Times New Roman" w:hAnsi="Times New Roman" w:cs="Times New Roman"/>
          <w:kern w:val="0"/>
          <w:sz w:val="28"/>
          <w:szCs w:val="28"/>
          <w:shd w:val="clear" w:color="auto" w:fill="FFFFFF"/>
          <w14:ligatures w14:val="none"/>
        </w:rPr>
        <w:t> </w:t>
      </w:r>
    </w:p>
    <w:p w14:paraId="3BB7E8FA"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 xml:space="preserve">Office Hour Zoom Link: </w:t>
      </w:r>
      <w:hyperlink r:id="rId4" w:history="1">
        <w:r w:rsidRPr="00FB46DA">
          <w:rPr>
            <w:rFonts w:ascii="Times New Roman" w:eastAsia="Times New Roman" w:hAnsi="Times New Roman" w:cs="Times New Roman"/>
            <w:b/>
            <w:bCs/>
            <w:kern w:val="0"/>
            <w14:ligatures w14:val="none"/>
          </w:rPr>
          <w:t>https://scccd.zoom.us/j/94160419991</w:t>
        </w:r>
      </w:hyperlink>
    </w:p>
    <w:p w14:paraId="1971A4F3"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Course Description</w:t>
      </w:r>
    </w:p>
    <w:p w14:paraId="37D1C7DC"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 xml:space="preserve">The purpose of this course is to provide you with important analytical tools for viewing film. In acquiring these </w:t>
      </w:r>
      <w:proofErr w:type="gramStart"/>
      <w:r w:rsidRPr="00FB46DA">
        <w:rPr>
          <w:rFonts w:ascii="Times New Roman" w:eastAsia="Times New Roman" w:hAnsi="Times New Roman" w:cs="Times New Roman"/>
          <w:kern w:val="0"/>
          <w14:ligatures w14:val="none"/>
        </w:rPr>
        <w:t>tools</w:t>
      </w:r>
      <w:proofErr w:type="gramEnd"/>
      <w:r w:rsidRPr="00FB46DA">
        <w:rPr>
          <w:rFonts w:ascii="Times New Roman" w:eastAsia="Times New Roman" w:hAnsi="Times New Roman" w:cs="Times New Roman"/>
          <w:kern w:val="0"/>
          <w14:ligatures w14:val="none"/>
        </w:rPr>
        <w:t xml:space="preserve"> you will discover that developing a more sophisticated, analytical eye and mind enhances rather than detracts from the pleasure of watching films. First, we will examine various components of filmmaking-- the choices filmmakers can make in telling a story in visual and aural terms--with a concentration on shot analysis. Then, we will focus on the knowledge and application of film theory.</w:t>
      </w:r>
    </w:p>
    <w:p w14:paraId="05ED04A3"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Course Schedule</w:t>
      </w:r>
    </w:p>
    <w:p w14:paraId="70D7A027"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I post schedules for each unit one at a time. We spend approximately four weeks on each unit. I reserve the right to make any changes to the schedule. If any changes are made, you will be notified immediately.</w:t>
      </w:r>
    </w:p>
    <w:p w14:paraId="1B27E830"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Expectations</w:t>
      </w:r>
    </w:p>
    <w:p w14:paraId="65034231"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For assignments in this class, I expect you to be familiar with MLA conventions-this includes formatting, the use and integration of quotation, and the assembly of both an annotated bibliography and a works cited page. Assistance is also available through the Reading and Writing Center, or students can reference sites, such as Purdue OWL (</w:t>
      </w:r>
      <w:hyperlink r:id="rId5" w:history="1">
        <w:r w:rsidRPr="00FB46DA">
          <w:rPr>
            <w:rFonts w:ascii="Times New Roman" w:eastAsia="Times New Roman" w:hAnsi="Times New Roman" w:cs="Times New Roman"/>
            <w:color w:val="0000FF"/>
            <w:kern w:val="0"/>
            <w:u w:val="single"/>
            <w14:ligatures w14:val="none"/>
          </w:rPr>
          <w:t>https://owl.purdue.edu/owl/purdue_owl.html (Links to an external site.)</w:t>
        </w:r>
      </w:hyperlink>
      <w:r w:rsidRPr="00FB46DA">
        <w:rPr>
          <w:rFonts w:ascii="Times New Roman" w:eastAsia="Times New Roman" w:hAnsi="Times New Roman" w:cs="Times New Roman"/>
          <w:kern w:val="0"/>
          <w14:ligatures w14:val="none"/>
        </w:rPr>
        <w:t>) for information regarding MLA and standard writing practices required for this course. </w:t>
      </w:r>
    </w:p>
    <w:p w14:paraId="490F39F3"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Technology:</w:t>
      </w:r>
    </w:p>
    <w:p w14:paraId="682F0B8C"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6FDAE5C1"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Please review the “How To” videos posted in the Week 1 module for valuable information including how to download a free version of Word.</w:t>
      </w:r>
    </w:p>
    <w:p w14:paraId="3BAD0C88"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Student Learning Outcomes</w:t>
      </w:r>
    </w:p>
    <w:p w14:paraId="78C69B23"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 xml:space="preserve">SL01: Demonstrate an understanding of some main issues of film theory and film </w:t>
      </w:r>
      <w:proofErr w:type="gramStart"/>
      <w:r w:rsidRPr="00FB46DA">
        <w:rPr>
          <w:rFonts w:ascii="Times New Roman" w:eastAsia="Times New Roman" w:hAnsi="Times New Roman" w:cs="Times New Roman"/>
          <w:kern w:val="0"/>
          <w14:ligatures w14:val="none"/>
        </w:rPr>
        <w:t>criticism</w:t>
      </w:r>
      <w:proofErr w:type="gramEnd"/>
    </w:p>
    <w:p w14:paraId="763A96D5"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 xml:space="preserve">SL02: Demonstrate an understanding of the varieties of filmic </w:t>
      </w:r>
      <w:proofErr w:type="gramStart"/>
      <w:r w:rsidRPr="00FB46DA">
        <w:rPr>
          <w:rFonts w:ascii="Times New Roman" w:eastAsia="Times New Roman" w:hAnsi="Times New Roman" w:cs="Times New Roman"/>
          <w:kern w:val="0"/>
          <w14:ligatures w14:val="none"/>
        </w:rPr>
        <w:t>meaning</w:t>
      </w:r>
      <w:proofErr w:type="gramEnd"/>
    </w:p>
    <w:p w14:paraId="40B952CE"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 xml:space="preserve">SL03: Recognize and explain the role of photography, editing, and sound in film </w:t>
      </w:r>
      <w:proofErr w:type="gramStart"/>
      <w:r w:rsidRPr="00FB46DA">
        <w:rPr>
          <w:rFonts w:ascii="Times New Roman" w:eastAsia="Times New Roman" w:hAnsi="Times New Roman" w:cs="Times New Roman"/>
          <w:kern w:val="0"/>
          <w14:ligatures w14:val="none"/>
        </w:rPr>
        <w:t>narratives</w:t>
      </w:r>
      <w:proofErr w:type="gramEnd"/>
    </w:p>
    <w:p w14:paraId="20AA7231"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Required Texts and Materials</w:t>
      </w:r>
    </w:p>
    <w:p w14:paraId="45EB94F9"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 All of the films will be provided to you; however, I am recording on a mediocre laptop, so the quality is not perfect. I suggest watching the films on streaming services, such as Amazon or Netflix, whenever possible. We watch the films together in class, but it is important to review crucial scenes and sequences or even rewatch an entire film. </w:t>
      </w:r>
    </w:p>
    <w:tbl>
      <w:tblPr>
        <w:tblW w:w="3846" w:type="pct"/>
        <w:tblBorders>
          <w:top w:val="single" w:sz="48" w:space="0" w:color="000000"/>
          <w:left w:val="single" w:sz="48" w:space="0" w:color="000000"/>
          <w:bottom w:val="single" w:sz="48" w:space="0" w:color="000000"/>
          <w:right w:val="single" w:sz="48" w:space="0" w:color="000000"/>
        </w:tblBorders>
        <w:tblCellMar>
          <w:top w:w="15" w:type="dxa"/>
          <w:left w:w="15" w:type="dxa"/>
          <w:bottom w:w="15" w:type="dxa"/>
          <w:right w:w="15" w:type="dxa"/>
        </w:tblCellMar>
        <w:tblLook w:val="04A0" w:firstRow="1" w:lastRow="0" w:firstColumn="1" w:lastColumn="0" w:noHBand="0" w:noVBand="1"/>
      </w:tblPr>
      <w:tblGrid>
        <w:gridCol w:w="5899"/>
        <w:gridCol w:w="3445"/>
      </w:tblGrid>
      <w:tr w:rsidR="00FB46DA" w:rsidRPr="00FB46DA" w14:paraId="3242228F" w14:textId="77777777" w:rsidTr="00FB46DA">
        <w:tc>
          <w:tcPr>
            <w:tcW w:w="2149" w:type="pct"/>
            <w:tcBorders>
              <w:top w:val="outset" w:sz="6" w:space="0" w:color="auto"/>
              <w:left w:val="outset" w:sz="6" w:space="0" w:color="auto"/>
              <w:bottom w:val="outset" w:sz="6" w:space="0" w:color="auto"/>
              <w:right w:val="outset" w:sz="6" w:space="0" w:color="auto"/>
            </w:tcBorders>
            <w:vAlign w:val="center"/>
            <w:hideMark/>
          </w:tcPr>
          <w:p w14:paraId="79BEDFC2" w14:textId="0695976A" w:rsidR="00FB46DA" w:rsidRPr="00FB46DA" w:rsidRDefault="00FB46DA" w:rsidP="00FB46DA">
            <w:pPr>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fldChar w:fldCharType="begin"/>
            </w:r>
            <w:r w:rsidRPr="00FB46DA">
              <w:rPr>
                <w:rFonts w:ascii="Times New Roman" w:eastAsia="Times New Roman" w:hAnsi="Times New Roman" w:cs="Times New Roman"/>
                <w:kern w:val="0"/>
                <w14:ligatures w14:val="none"/>
              </w:rPr>
              <w:instrText xml:space="preserve"> INCLUDEPICTURE "/courses/96432/files/20484687/preview" \* MERGEFORMATINET </w:instrText>
            </w:r>
            <w:r w:rsidRPr="00FB46DA">
              <w:rPr>
                <w:rFonts w:ascii="Times New Roman" w:eastAsia="Times New Roman" w:hAnsi="Times New Roman" w:cs="Times New Roman"/>
                <w:kern w:val="0"/>
                <w14:ligatures w14:val="none"/>
              </w:rPr>
              <w:fldChar w:fldCharType="separate"/>
            </w:r>
            <w:r w:rsidRPr="00FB46DA">
              <w:rPr>
                <w:rFonts w:ascii="Times New Roman" w:eastAsia="Times New Roman" w:hAnsi="Times New Roman" w:cs="Times New Roman"/>
                <w:noProof/>
                <w:kern w:val="0"/>
                <w14:ligatures w14:val="none"/>
              </w:rPr>
              <mc:AlternateContent>
                <mc:Choice Requires="wps">
                  <w:drawing>
                    <wp:inline distT="0" distB="0" distL="0" distR="0" wp14:anchorId="3C6C649E" wp14:editId="25674A2E">
                      <wp:extent cx="3810000" cy="5702300"/>
                      <wp:effectExtent l="0" t="0" r="0" b="0"/>
                      <wp:docPr id="81850142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570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01472" id="Rectangle 1" o:spid="_x0000_s1026" style="width:300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" filled="f" stroked="f">
                      <o:lock v:ext="edit" aspectratio="t"/>
                      <w10:anchorlock/>
                    </v:rect>
                  </w:pict>
                </mc:Fallback>
              </mc:AlternateContent>
            </w:r>
            <w:r w:rsidRPr="00FB46DA">
              <w:rPr>
                <w:rFonts w:ascii="Times New Roman" w:eastAsia="Times New Roman" w:hAnsi="Times New Roman" w:cs="Times New Roman"/>
                <w:kern w:val="0"/>
                <w14:ligatures w14:val="none"/>
              </w:rPr>
              <w:fldChar w:fldCharType="end"/>
            </w:r>
          </w:p>
        </w:tc>
        <w:tc>
          <w:tcPr>
            <w:tcW w:w="2829" w:type="pct"/>
            <w:tcBorders>
              <w:top w:val="outset" w:sz="6" w:space="0" w:color="auto"/>
              <w:left w:val="outset" w:sz="6" w:space="0" w:color="auto"/>
              <w:bottom w:val="outset" w:sz="6" w:space="0" w:color="auto"/>
              <w:right w:val="outset" w:sz="6" w:space="0" w:color="auto"/>
            </w:tcBorders>
            <w:vAlign w:val="center"/>
            <w:hideMark/>
          </w:tcPr>
          <w:p w14:paraId="2A9B045F"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Anatomy of Film</w:t>
            </w:r>
          </w:p>
          <w:p w14:paraId="180383C3"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sz w:val="36"/>
                <w:szCs w:val="36"/>
                <w14:ligatures w14:val="none"/>
              </w:rPr>
              <w:t>Edition: 6th</w:t>
            </w:r>
          </w:p>
          <w:p w14:paraId="59E27BBF"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sz w:val="36"/>
                <w:szCs w:val="36"/>
                <w14:ligatures w14:val="none"/>
              </w:rPr>
              <w:t>ISBN: 9780312487119</w:t>
            </w:r>
          </w:p>
          <w:p w14:paraId="60B23928"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sz w:val="36"/>
                <w:szCs w:val="36"/>
                <w14:ligatures w14:val="none"/>
              </w:rPr>
              <w:t>Author: Dick</w:t>
            </w:r>
          </w:p>
          <w:p w14:paraId="3047AD84"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sz w:val="36"/>
                <w:szCs w:val="36"/>
                <w14:ligatures w14:val="none"/>
              </w:rPr>
              <w:t>Publisher: Bedford Saint Martin's (MPS)</w:t>
            </w:r>
          </w:p>
          <w:p w14:paraId="48D86FB4"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sz w:val="36"/>
                <w:szCs w:val="36"/>
                <w14:ligatures w14:val="none"/>
              </w:rPr>
              <w:t>Formats: PAPERBACK</w:t>
            </w:r>
          </w:p>
        </w:tc>
      </w:tr>
    </w:tbl>
    <w:p w14:paraId="2E349D72"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Communication</w:t>
      </w:r>
    </w:p>
    <w:p w14:paraId="3388DB8E"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Please always make sure to check both our course site and your district email for announcements as well as other essential course information. All emails should be sent using the Canvas email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245BB8D2"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Course Requirements and Grading</w:t>
      </w:r>
    </w:p>
    <w:p w14:paraId="6DCE08C8"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There are five major assignments in this class. There will be a midterm essay, a final essay, four major tests and a final exam. Worksheets are assignments that prepare you for the essays. Multiple choice quizzes or tests will be given approximately every two weeks and forum assignments are due weekly. (Please note, if you fail to write one of the required essays, it will be mathematically impossible for you to pass the class.)   </w:t>
      </w:r>
    </w:p>
    <w:p w14:paraId="1433DF37"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Talking Points</w:t>
      </w:r>
      <w:r w:rsidRPr="00FB46DA">
        <w:rPr>
          <w:rFonts w:ascii="Times New Roman" w:eastAsia="Times New Roman" w:hAnsi="Times New Roman" w:cs="Times New Roman"/>
          <w:kern w:val="0"/>
          <w14:ligatures w14:val="none"/>
        </w:rPr>
        <w:t>: Talking points are a requirement of this class. Once our roster is finalized, students will be assigned talking points for each class. Students will ask a question or present an argument about our current film and then the class discusses the issue. If you are absent from class or if you are not prepared for your talking point, you will be docked five points. I am happy to reschedule your talking point if you contact me BEFORE class. Talking points will be assigned in alphabetical order. We will practice talking points before they begin so students are comfortable with this assignment.          </w:t>
      </w:r>
    </w:p>
    <w:p w14:paraId="2506EC84"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Forums:</w:t>
      </w:r>
      <w:r w:rsidRPr="00FB46DA">
        <w:rPr>
          <w:rFonts w:ascii="Times New Roman" w:eastAsia="Times New Roman" w:hAnsi="Times New Roman" w:cs="Times New Roman"/>
          <w:kern w:val="0"/>
          <w14:ligatures w14:val="none"/>
        </w:rPr>
        <w:t> (Worth approx. 150 Points)</w:t>
      </w:r>
      <w:r w:rsidRPr="00FB46DA">
        <w:rPr>
          <w:rFonts w:ascii="Times New Roman" w:eastAsia="Times New Roman" w:hAnsi="Times New Roman" w:cs="Times New Roman"/>
          <w:b/>
          <w:bCs/>
          <w:kern w:val="0"/>
          <w14:ligatures w14:val="none"/>
        </w:rPr>
        <w:t> </w:t>
      </w:r>
      <w:r w:rsidRPr="00FB46DA">
        <w:rPr>
          <w:rFonts w:ascii="Times New Roman" w:eastAsia="Times New Roman" w:hAnsi="Times New Roman" w:cs="Times New Roman"/>
          <w:kern w:val="0"/>
          <w14:ligatures w14:val="none"/>
        </w:rPr>
        <w:t>Initial forum posts are due by 6 pm Friday and peer responses are due by 11:59 Sunday.</w:t>
      </w:r>
    </w:p>
    <w:p w14:paraId="15AC4BE3"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Tests and Worksheets:</w:t>
      </w:r>
      <w:r w:rsidRPr="00FB46DA">
        <w:rPr>
          <w:rFonts w:ascii="Times New Roman" w:eastAsia="Times New Roman" w:hAnsi="Times New Roman" w:cs="Times New Roman"/>
          <w:kern w:val="0"/>
          <w14:ligatures w14:val="none"/>
        </w:rPr>
        <w:t xml:space="preserve"> (Worth 250 points) </w:t>
      </w:r>
    </w:p>
    <w:p w14:paraId="0DE80555"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Midterm Essay:</w:t>
      </w:r>
      <w:r w:rsidRPr="00FB46DA">
        <w:rPr>
          <w:rFonts w:ascii="Times New Roman" w:eastAsia="Times New Roman" w:hAnsi="Times New Roman" w:cs="Times New Roman"/>
          <w:kern w:val="0"/>
          <w14:ligatures w14:val="none"/>
        </w:rPr>
        <w:t> (Worth 100 points) </w:t>
      </w:r>
    </w:p>
    <w:p w14:paraId="19213465"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Final Essay:</w:t>
      </w:r>
      <w:r w:rsidRPr="00FB46DA">
        <w:rPr>
          <w:rFonts w:ascii="Times New Roman" w:eastAsia="Times New Roman" w:hAnsi="Times New Roman" w:cs="Times New Roman"/>
          <w:kern w:val="0"/>
          <w14:ligatures w14:val="none"/>
        </w:rPr>
        <w:t> (Worth 100 points)</w:t>
      </w:r>
    </w:p>
    <w:p w14:paraId="29E3C81B"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Final Exam:</w:t>
      </w:r>
      <w:r w:rsidRPr="00FB46DA">
        <w:rPr>
          <w:rFonts w:ascii="Times New Roman" w:eastAsia="Times New Roman" w:hAnsi="Times New Roman" w:cs="Times New Roman"/>
          <w:kern w:val="0"/>
          <w14:ligatures w14:val="none"/>
        </w:rPr>
        <w:t> (Worth 50 points) Multiple choice exam.</w:t>
      </w:r>
    </w:p>
    <w:p w14:paraId="22807D3E"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Grading will be based on a point system. Students must receive a 70% or better in order to receive credit for the class.      </w:t>
      </w:r>
    </w:p>
    <w:p w14:paraId="3651674D"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Grading Scale: 90% = A; 80% = B; 70% = C; 60% = D, 50% = F</w:t>
      </w:r>
    </w:p>
    <w:p w14:paraId="6BF4BC27"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Tutoring and the Reading and Writing Center</w:t>
      </w:r>
    </w:p>
    <w:p w14:paraId="26E31370"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proofErr w:type="gramStart"/>
      <w:r w:rsidRPr="00FB46DA">
        <w:rPr>
          <w:rFonts w:ascii="Times New Roman" w:eastAsia="Times New Roman" w:hAnsi="Times New Roman" w:cs="Times New Roman"/>
          <w:kern w:val="0"/>
          <w14:ligatures w14:val="none"/>
        </w:rPr>
        <w:t>https://scccd.instructure.com/enroll/LN9B8C</w:t>
      </w:r>
      <w:proofErr w:type="gramEnd"/>
    </w:p>
    <w:p w14:paraId="706D7F7C"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33C0A30C"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Course Policies</w:t>
      </w:r>
    </w:p>
    <w:p w14:paraId="003BC586"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 xml:space="preserve">Phones: Phones must be out of view throughout the entire class. </w:t>
      </w:r>
      <w:r w:rsidRPr="00FB46DA">
        <w:rPr>
          <w:rFonts w:ascii="Times New Roman" w:eastAsia="Times New Roman" w:hAnsi="Times New Roman" w:cs="Times New Roman"/>
          <w:kern w:val="0"/>
          <w14:ligatures w14:val="none"/>
        </w:rPr>
        <w:t xml:space="preserve">A significant body of research demonstrates that when students engage in off-task behavior on their devices, </w:t>
      </w:r>
      <w:r w:rsidRPr="00FB46DA">
        <w:rPr>
          <w:rFonts w:ascii="Times New Roman" w:eastAsia="Times New Roman" w:hAnsi="Times New Roman" w:cs="Times New Roman"/>
          <w:b/>
          <w:bCs/>
          <w:kern w:val="0"/>
          <w14:ligatures w14:val="none"/>
        </w:rPr>
        <w:t>it hurts the learning of the peers sitting near them</w:t>
      </w:r>
      <w:r w:rsidRPr="00FB46DA">
        <w:rPr>
          <w:rFonts w:ascii="Times New Roman" w:eastAsia="Times New Roman" w:hAnsi="Times New Roman" w:cs="Times New Roman"/>
          <w:kern w:val="0"/>
          <w14:ligatures w14:val="none"/>
        </w:rPr>
        <w:t xml:space="preserve">. In one study, students who were </w:t>
      </w:r>
      <w:r w:rsidRPr="00FB46DA">
        <w:rPr>
          <w:rFonts w:ascii="Times New Roman" w:eastAsia="Times New Roman" w:hAnsi="Times New Roman" w:cs="Times New Roman"/>
          <w:i/>
          <w:iCs/>
          <w:kern w:val="0"/>
          <w14:ligatures w14:val="none"/>
        </w:rPr>
        <w:t>not</w:t>
      </w:r>
      <w:r w:rsidRPr="00FB46DA">
        <w:rPr>
          <w:rFonts w:ascii="Times New Roman" w:eastAsia="Times New Roman" w:hAnsi="Times New Roman" w:cs="Times New Roman"/>
          <w:kern w:val="0"/>
          <w14:ligatures w14:val="none"/>
        </w:rPr>
        <w:t xml:space="preserve"> using a device in a class </w:t>
      </w:r>
      <w:proofErr w:type="gramStart"/>
      <w:r w:rsidRPr="00FB46DA">
        <w:rPr>
          <w:rFonts w:ascii="Times New Roman" w:eastAsia="Times New Roman" w:hAnsi="Times New Roman" w:cs="Times New Roman"/>
          <w:kern w:val="0"/>
          <w14:ligatures w14:val="none"/>
        </w:rPr>
        <w:t>lecture, but</w:t>
      </w:r>
      <w:proofErr w:type="gramEnd"/>
      <w:r w:rsidRPr="00FB46DA">
        <w:rPr>
          <w:rFonts w:ascii="Times New Roman" w:eastAsia="Times New Roman" w:hAnsi="Times New Roman" w:cs="Times New Roman"/>
          <w:kern w:val="0"/>
          <w14:ligatures w14:val="none"/>
        </w:rPr>
        <w:t xml:space="preserve"> were seated </w:t>
      </w:r>
      <w:r w:rsidRPr="00FB46DA">
        <w:rPr>
          <w:rFonts w:ascii="Times New Roman" w:eastAsia="Times New Roman" w:hAnsi="Times New Roman" w:cs="Times New Roman"/>
          <w:i/>
          <w:iCs/>
          <w:kern w:val="0"/>
          <w14:ligatures w14:val="none"/>
        </w:rPr>
        <w:t>within view of a peer with a device</w:t>
      </w:r>
      <w:r w:rsidRPr="00FB46DA">
        <w:rPr>
          <w:rFonts w:ascii="Times New Roman" w:eastAsia="Times New Roman" w:hAnsi="Times New Roman" w:cs="Times New Roman"/>
          <w:kern w:val="0"/>
          <w14:ligatures w14:val="none"/>
        </w:rPr>
        <w:t>, performed 17% worse on an exam based on that lecture material than students who were not within view of someone else’s device. Hence the first purpose of this policy is to ensure that your devices are not harming the learning of your peers and interfering with their viewing. </w:t>
      </w:r>
    </w:p>
    <w:p w14:paraId="10156812"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Attendance:</w:t>
      </w:r>
    </w:p>
    <w:p w14:paraId="20462B79"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Students will be dropped after four absences.</w:t>
      </w:r>
    </w:p>
    <w:p w14:paraId="3EFE73E4"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Late Policy</w:t>
      </w:r>
      <w:r w:rsidRPr="00FB46DA">
        <w:rPr>
          <w:rFonts w:ascii="Times New Roman" w:eastAsia="Times New Roman" w:hAnsi="Times New Roman" w:cs="Times New Roman"/>
          <w:kern w:val="0"/>
          <w14:ligatures w14:val="none"/>
        </w:rPr>
        <w:t>:</w:t>
      </w:r>
    </w:p>
    <w:p w14:paraId="42B0C0F4"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11E7234A"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If for some reason you cannot access Canvas to post an assignment, wait a few minutes and try again. If Canvas is down for a substantial length of time, you may email the assignment to </w:t>
      </w:r>
      <w:hyperlink r:id="rId6" w:history="1">
        <w:r w:rsidRPr="00FB46DA">
          <w:rPr>
            <w:rFonts w:ascii="Times New Roman" w:eastAsia="Times New Roman" w:hAnsi="Times New Roman" w:cs="Times New Roman"/>
            <w:color w:val="0000FF"/>
            <w:kern w:val="0"/>
            <w:u w:val="single"/>
            <w14:ligatures w14:val="none"/>
          </w:rPr>
          <w:t>kate.watts@reedleycollege.edu</w:t>
        </w:r>
      </w:hyperlink>
      <w:r w:rsidRPr="00FB46DA">
        <w:rPr>
          <w:rFonts w:ascii="Times New Roman" w:eastAsia="Times New Roman" w:hAnsi="Times New Roman" w:cs="Times New Roman"/>
          <w:kern w:val="0"/>
          <w14:ligatures w14:val="none"/>
        </w:rPr>
        <w:t>. I will record that you submitted the assignment on time; however, I will require you to submit the assignment to Canvas again as soon as it is available.</w:t>
      </w:r>
    </w:p>
    <w:p w14:paraId="6B418EC5"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Lack of Effort Statement: </w:t>
      </w:r>
    </w:p>
    <w:p w14:paraId="4D0F00F2"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53A4149C"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14:ligatures w14:val="none"/>
        </w:rPr>
        <w:t>Trigger Warnings:</w:t>
      </w:r>
    </w:p>
    <w:p w14:paraId="58B79690"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All films for this class are R rated and, as such, contain adult material. I alert students before the film about anything I feel they might find offensive; however, I cannot know what every student might find "triggering." Therefore, it is up to you to research the film's content ahead of viewing. In certain circumstances, I can provide an alternative assignment. With that said, all of the films we watch in this class are highly regarded iconic texts. </w:t>
      </w:r>
    </w:p>
    <w:p w14:paraId="1617EFC0"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Extra Credit</w:t>
      </w:r>
    </w:p>
    <w:p w14:paraId="2F555FA2"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One point of extra credit will be given to the student who first detects any error on my part throughout the semester and emails me to point out the error. This includes typos. There will be extra credit opportunities throughout the semester, such as special events or live readings, which will be announced as they become available. Instructions on how to earn the extra credit for these opportunities will be given when they are announced.</w:t>
      </w:r>
    </w:p>
    <w:p w14:paraId="79429D3E"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Academic Honesty</w:t>
      </w:r>
    </w:p>
    <w:p w14:paraId="0B975A19"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The Reedley College English department has a zero-tolerance policy regarding plagiarism. Plagiarism is defined on page 48 of the Reedley College Catalog as follows:</w:t>
      </w:r>
    </w:p>
    <w:p w14:paraId="48682D40"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F9CC49E"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Please note the use of ANY AI platforms is cheating.</w:t>
      </w:r>
    </w:p>
    <w:p w14:paraId="1C2FCF78"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 xml:space="preserve">If I determine you have cheated or plagiarized, I will refer you to the Dean of Humanities office for disciplinary action. Until you meet with the Dean once he has received the report, your account with the </w:t>
      </w:r>
      <w:proofErr w:type="gramStart"/>
      <w:r w:rsidRPr="00FB46DA">
        <w:rPr>
          <w:rFonts w:ascii="Times New Roman" w:eastAsia="Times New Roman" w:hAnsi="Times New Roman" w:cs="Times New Roman"/>
          <w:kern w:val="0"/>
          <w14:ligatures w14:val="none"/>
        </w:rPr>
        <w:t>District</w:t>
      </w:r>
      <w:proofErr w:type="gramEnd"/>
      <w:r w:rsidRPr="00FB46DA">
        <w:rPr>
          <w:rFonts w:ascii="Times New Roman" w:eastAsia="Times New Roman" w:hAnsi="Times New Roman" w:cs="Times New Roman"/>
          <w:kern w:val="0"/>
          <w14:ligatures w14:val="none"/>
        </w:rPr>
        <w:t xml:space="preserve"> will be frozen. You will receive zero credit for the assignment. This could result in a failing grade for the semester.</w:t>
      </w:r>
    </w:p>
    <w:p w14:paraId="713701E9"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Accommodations</w:t>
      </w:r>
    </w:p>
    <w:p w14:paraId="6651473F"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If you have a verified need for an academic accommodation or materials in alternate media (</w:t>
      </w:r>
      <w:proofErr w:type="gramStart"/>
      <w:r w:rsidRPr="00FB46DA">
        <w:rPr>
          <w:rFonts w:ascii="Times New Roman" w:eastAsia="Times New Roman" w:hAnsi="Times New Roman" w:cs="Times New Roman"/>
          <w:kern w:val="0"/>
          <w14:ligatures w14:val="none"/>
        </w:rPr>
        <w:t>i.e.</w:t>
      </w:r>
      <w:proofErr w:type="gramEnd"/>
      <w:r w:rsidRPr="00FB46DA">
        <w:rPr>
          <w:rFonts w:ascii="Times New Roman" w:eastAsia="Times New Roman" w:hAnsi="Times New Roman" w:cs="Times New Roman"/>
          <w:kern w:val="0"/>
          <w14:ligatures w14:val="none"/>
        </w:rPr>
        <w:t xml:space="preserve"> Braille, large print, electronic text, etc.) per the Americans with Disabilities Act (ADA) or Section 504 of the Rehabilitation Act, please contact me </w:t>
      </w:r>
      <w:r w:rsidRPr="00FB46DA">
        <w:rPr>
          <w:rFonts w:ascii="Times New Roman" w:eastAsia="Times New Roman" w:hAnsi="Times New Roman" w:cs="Times New Roman"/>
          <w:b/>
          <w:bCs/>
          <w:kern w:val="0"/>
          <w14:ligatures w14:val="none"/>
        </w:rPr>
        <w:t>as soon as possible. </w:t>
      </w:r>
      <w:r w:rsidRPr="00FB46DA">
        <w:rPr>
          <w:rFonts w:ascii="Times New Roman" w:eastAsia="Times New Roman" w:hAnsi="Times New Roman" w:cs="Times New Roman"/>
          <w:kern w:val="0"/>
          <w14:ligatures w14:val="none"/>
        </w:rPr>
        <w:t>This is extremely important. Your need for accommodation MUST be verified by DSPS. If you produce verification of this information at the beginning of the semester any need for the extra time etc. will not be available to you retroactively.</w:t>
      </w:r>
    </w:p>
    <w:p w14:paraId="5727229D" w14:textId="77777777" w:rsidR="00FB46DA" w:rsidRPr="00FB46DA" w:rsidRDefault="00FB46DA" w:rsidP="00FB46DA">
      <w:pPr>
        <w:spacing w:before="100" w:beforeAutospacing="1" w:after="100" w:afterAutospacing="1"/>
        <w:jc w:val="center"/>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Canvas</w:t>
      </w:r>
    </w:p>
    <w:p w14:paraId="1367BC00"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 xml:space="preserve">All course announcements, the course schedule, assignments, and your grades are available on our Canvas course site. It is the student's responsibility to stay engaged and </w:t>
      </w:r>
      <w:proofErr w:type="gramStart"/>
      <w:r w:rsidRPr="00FB46DA">
        <w:rPr>
          <w:rFonts w:ascii="Times New Roman" w:eastAsia="Times New Roman" w:hAnsi="Times New Roman" w:cs="Times New Roman"/>
          <w:kern w:val="0"/>
          <w14:ligatures w14:val="none"/>
        </w:rPr>
        <w:t>up-to-date</w:t>
      </w:r>
      <w:proofErr w:type="gramEnd"/>
      <w:r w:rsidRPr="00FB46DA">
        <w:rPr>
          <w:rFonts w:ascii="Times New Roman" w:eastAsia="Times New Roman" w:hAnsi="Times New Roman" w:cs="Times New Roman"/>
          <w:kern w:val="0"/>
          <w14:ligatures w14:val="none"/>
        </w:rPr>
        <w:t xml:space="preserve"> with the course.</w:t>
      </w:r>
    </w:p>
    <w:p w14:paraId="0DA4131C"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kern w:val="0"/>
          <w14:ligatures w14:val="none"/>
        </w:rPr>
        <w:t> </w:t>
      </w:r>
    </w:p>
    <w:p w14:paraId="6A7DDB1B" w14:textId="77777777" w:rsidR="00FB46DA" w:rsidRPr="00FB46DA" w:rsidRDefault="00FB46DA" w:rsidP="00FB46DA">
      <w:pPr>
        <w:spacing w:before="100" w:beforeAutospacing="1" w:after="100" w:afterAutospacing="1"/>
        <w:rPr>
          <w:rFonts w:ascii="Times New Roman" w:eastAsia="Times New Roman" w:hAnsi="Times New Roman" w:cs="Times New Roman"/>
          <w:kern w:val="0"/>
          <w14:ligatures w14:val="none"/>
        </w:rPr>
      </w:pPr>
      <w:r w:rsidRPr="00FB46DA">
        <w:rPr>
          <w:rFonts w:ascii="Times New Roman" w:eastAsia="Times New Roman" w:hAnsi="Times New Roman" w:cs="Times New Roman"/>
          <w:b/>
          <w:bCs/>
          <w:kern w:val="0"/>
          <w:sz w:val="36"/>
          <w:szCs w:val="36"/>
          <w14:ligatures w14:val="none"/>
        </w:rPr>
        <w:t xml:space="preserve">*The instructor reserves the right to make changes to this material at any </w:t>
      </w:r>
      <w:proofErr w:type="gramStart"/>
      <w:r w:rsidRPr="00FB46DA">
        <w:rPr>
          <w:rFonts w:ascii="Times New Roman" w:eastAsia="Times New Roman" w:hAnsi="Times New Roman" w:cs="Times New Roman"/>
          <w:b/>
          <w:bCs/>
          <w:kern w:val="0"/>
          <w:sz w:val="36"/>
          <w:szCs w:val="36"/>
          <w14:ligatures w14:val="none"/>
        </w:rPr>
        <w:t>time.*</w:t>
      </w:r>
      <w:proofErr w:type="gramEnd"/>
    </w:p>
    <w:p w14:paraId="315CC367" w14:textId="77777777" w:rsidR="00FB46DA" w:rsidRDefault="00FB46DA"/>
    <w:sectPr w:rsidR="00FB4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DA"/>
    <w:rsid w:val="00FB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3395D9"/>
  <w15:chartTrackingRefBased/>
  <w15:docId w15:val="{97D74C76-674D-2A46-A31A-679A4C27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6D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B46DA"/>
    <w:rPr>
      <w:b/>
      <w:bCs/>
    </w:rPr>
  </w:style>
  <w:style w:type="character" w:styleId="Hyperlink">
    <w:name w:val="Hyperlink"/>
    <w:basedOn w:val="DefaultParagraphFont"/>
    <w:uiPriority w:val="99"/>
    <w:semiHidden/>
    <w:unhideWhenUsed/>
    <w:rsid w:val="00FB46DA"/>
    <w:rPr>
      <w:color w:val="0000FF"/>
      <w:u w:val="single"/>
    </w:rPr>
  </w:style>
  <w:style w:type="character" w:styleId="Emphasis">
    <w:name w:val="Emphasis"/>
    <w:basedOn w:val="DefaultParagraphFont"/>
    <w:uiPriority w:val="20"/>
    <w:qFormat/>
    <w:rsid w:val="00FB4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1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e.watts@reedleycollege.edu" TargetMode="External"/><Relationship Id="rId5" Type="http://schemas.openxmlformats.org/officeDocument/2006/relationships/hyperlink" Target="https://owl.purdue.edu/owl/purdue_owl.html" TargetMode="External"/><Relationship Id="rId4" Type="http://schemas.openxmlformats.org/officeDocument/2006/relationships/hyperlink" Target="https://scccd.zoom.us/j/94160419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1828</Words>
  <Characters>10423</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1</cp:revision>
  <dcterms:created xsi:type="dcterms:W3CDTF">2023-09-05T17:28:00Z</dcterms:created>
  <dcterms:modified xsi:type="dcterms:W3CDTF">2023-09-05T17:28:00Z</dcterms:modified>
</cp:coreProperties>
</file>