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3695"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48"/>
          <w:szCs w:val="48"/>
          <w14:ligatures w14:val="none"/>
        </w:rPr>
        <w:t>Welcome to English 1B - Introduction to Literature Online ~ Fall 2023</w:t>
      </w:r>
    </w:p>
    <w:p w14:paraId="4A51DD93"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Course Code:  55180</w:t>
      </w:r>
    </w:p>
    <w:p w14:paraId="41AE3C60"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Instructor: K. Watts</w:t>
      </w:r>
    </w:p>
    <w:p w14:paraId="544EFEE6"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Email: Contact through Canvas Inbox</w:t>
      </w:r>
    </w:p>
    <w:p w14:paraId="75959717"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shd w:val="clear" w:color="auto" w:fill="FFFFFF"/>
          <w14:ligatures w14:val="none"/>
        </w:rPr>
        <w:t>Office Hours</w:t>
      </w:r>
      <w:r w:rsidRPr="000E6C54">
        <w:rPr>
          <w:rFonts w:ascii="Times New Roman" w:eastAsia="Times New Roman" w:hAnsi="Times New Roman" w:cs="Times New Roman"/>
          <w:kern w:val="0"/>
          <w:sz w:val="28"/>
          <w:szCs w:val="28"/>
          <w:shd w:val="clear" w:color="auto" w:fill="FFFFFF"/>
          <w14:ligatures w14:val="none"/>
        </w:rPr>
        <w:t xml:space="preserve">: Monday Forum 8 1-2 pm; Tuesday Forum 8 12-2; Wednesday Forum 8 1-2; Thursday Zoom 3:00 pm-4:00 pm; Friday Zoom 2:00 pm-3:00 pm, and by </w:t>
      </w:r>
      <w:proofErr w:type="gramStart"/>
      <w:r w:rsidRPr="000E6C54">
        <w:rPr>
          <w:rFonts w:ascii="Times New Roman" w:eastAsia="Times New Roman" w:hAnsi="Times New Roman" w:cs="Times New Roman"/>
          <w:kern w:val="0"/>
          <w:sz w:val="28"/>
          <w:szCs w:val="28"/>
          <w:shd w:val="clear" w:color="auto" w:fill="FFFFFF"/>
          <w14:ligatures w14:val="none"/>
        </w:rPr>
        <w:t>appointment</w:t>
      </w:r>
      <w:proofErr w:type="gramEnd"/>
      <w:r w:rsidRPr="000E6C54">
        <w:rPr>
          <w:rFonts w:ascii="Times New Roman" w:eastAsia="Times New Roman" w:hAnsi="Times New Roman" w:cs="Times New Roman"/>
          <w:kern w:val="0"/>
          <w:sz w:val="28"/>
          <w:szCs w:val="28"/>
          <w:shd w:val="clear" w:color="auto" w:fill="FFFFFF"/>
          <w14:ligatures w14:val="none"/>
        </w:rPr>
        <w:t> </w:t>
      </w:r>
    </w:p>
    <w:p w14:paraId="06D24FE2"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shd w:val="clear" w:color="auto" w:fill="FFFFFF"/>
          <w14:ligatures w14:val="none"/>
        </w:rPr>
        <w:t>Zoom Link: </w:t>
      </w:r>
      <w:hyperlink r:id="rId4" w:tgtFrame="_blank" w:history="1">
        <w:r w:rsidRPr="000E6C54">
          <w:rPr>
            <w:rFonts w:ascii="Times New Roman" w:eastAsia="Times New Roman" w:hAnsi="Times New Roman" w:cs="Times New Roman"/>
            <w:b/>
            <w:bCs/>
            <w:color w:val="0000FF"/>
            <w:kern w:val="0"/>
            <w:sz w:val="28"/>
            <w:szCs w:val="28"/>
            <w:u w:val="single"/>
            <w:shd w:val="clear" w:color="auto" w:fill="FFFFFF"/>
            <w14:ligatures w14:val="none"/>
          </w:rPr>
          <w:t>https://scccd.zoom.us/j/94160419991</w:t>
        </w:r>
      </w:hyperlink>
    </w:p>
    <w:p w14:paraId="4D4F54C3"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Course Purpose and Description</w:t>
      </w:r>
    </w:p>
    <w:p w14:paraId="77739780"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English 1B is a literature survey and composition course that is designed to follow English 1A. Students will be introduced to four major literary genres: short story, poetry, the novel, and drama. It is a three-unit course, fully transferable to the University of California and California State University, and most other public and private four-year colleges and universities. Students are required to read approximately 50-100 pages per week and to write papers related to the reading assignments. Students will also discuss literature on the Canvas website via our electronic forum and virtual classroom. Students should plan to spend an estimated 10-12 hours per week on this course by reading, discussing, and writing about the literature for the class. Students need to access the class each day to read/watch lectures, check the assignment schedule, post on the discussion board, look through and respond to emails, or write a paper.</w:t>
      </w:r>
    </w:p>
    <w:p w14:paraId="28880176"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Course Schedule</w:t>
      </w:r>
    </w:p>
    <w:p w14:paraId="04ACDE5E"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 xml:space="preserve">The course schedule is available on the </w:t>
      </w:r>
      <w:proofErr w:type="gramStart"/>
      <w:r w:rsidRPr="000E6C54">
        <w:rPr>
          <w:rFonts w:ascii="Times New Roman" w:eastAsia="Times New Roman" w:hAnsi="Times New Roman" w:cs="Times New Roman"/>
          <w:kern w:val="0"/>
          <w:sz w:val="28"/>
          <w:szCs w:val="28"/>
          <w14:ligatures w14:val="none"/>
        </w:rPr>
        <w:t>Home</w:t>
      </w:r>
      <w:proofErr w:type="gramEnd"/>
      <w:r w:rsidRPr="000E6C54">
        <w:rPr>
          <w:rFonts w:ascii="Times New Roman" w:eastAsia="Times New Roman" w:hAnsi="Times New Roman" w:cs="Times New Roman"/>
          <w:kern w:val="0"/>
          <w:sz w:val="28"/>
          <w:szCs w:val="28"/>
          <w14:ligatures w14:val="none"/>
        </w:rPr>
        <w:t xml:space="preserve"> page. Occasionally, there will be changes in the schedule. When this happens, you will be notified immediately.</w:t>
      </w:r>
    </w:p>
    <w:p w14:paraId="76DB6F19"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Expectations</w:t>
      </w:r>
    </w:p>
    <w:p w14:paraId="5B41FFB3"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Prerequisites:</w:t>
      </w:r>
    </w:p>
    <w:p w14:paraId="0DFB6C58"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As English 1A is a prerequisite for this class, I expect you to be completely familiar with MLA conventions-this includes formatting, the use and integration of quotations, and the assembly of both an annotated bibliography and a work cited pages.  Assistance is available through the Reading and Writing Center, or students can reference sites, such as Purdue OWL (</w:t>
      </w:r>
      <w:hyperlink r:id="rId5" w:tgtFrame="_blank" w:history="1">
        <w:r w:rsidRPr="000E6C54">
          <w:rPr>
            <w:rFonts w:ascii="Times New Roman" w:eastAsia="Times New Roman" w:hAnsi="Times New Roman" w:cs="Times New Roman"/>
            <w:color w:val="0000FF"/>
            <w:kern w:val="0"/>
            <w:sz w:val="28"/>
            <w:szCs w:val="28"/>
            <w:u w:val="single"/>
            <w14:ligatures w14:val="none"/>
          </w:rPr>
          <w:t>https://owl.purdue.edu/owl/purdue_owl.html (Links to an external site.)</w:t>
        </w:r>
      </w:hyperlink>
      <w:r w:rsidRPr="000E6C54">
        <w:rPr>
          <w:rFonts w:ascii="Times New Roman" w:eastAsia="Times New Roman" w:hAnsi="Times New Roman" w:cs="Times New Roman"/>
          <w:kern w:val="0"/>
          <w:sz w:val="28"/>
          <w:szCs w:val="28"/>
          <w14:ligatures w14:val="none"/>
        </w:rPr>
        <w:t>) for information regarding MLA and standard writing practices required for this course. </w:t>
      </w:r>
    </w:p>
    <w:p w14:paraId="0178182E"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Technology:</w:t>
      </w:r>
    </w:p>
    <w:p w14:paraId="774456A1"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Always use Chrome as your browser. While your phone can show you some materials, many materials will NOT be available on your phone or in another browser. All uploaded documents MUST be in Microsoft Word. I will not accept Google docs or any other format.</w:t>
      </w:r>
    </w:p>
    <w:p w14:paraId="13BC47FE"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Please review the “How To” videos posted in the Week 1 module for valuable information including how to download a free version of Word.</w:t>
      </w:r>
    </w:p>
    <w:p w14:paraId="392290B3"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Student Learning Outcomes</w:t>
      </w:r>
    </w:p>
    <w:p w14:paraId="7E15EA0E"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Upon completion of this course, students will be able to:</w:t>
      </w:r>
    </w:p>
    <w:p w14:paraId="29C122C8"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SL01: develop a passing self-directed independent interpretation of a work or pair of works supported by the text.</w:t>
      </w:r>
    </w:p>
    <w:p w14:paraId="71602AB2"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SL02: discuss literature, supporting their comments with references to the text.</w:t>
      </w:r>
    </w:p>
    <w:p w14:paraId="1152D8EA"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SL03: successfully explicate a sample of literature from several genres—including poetry, short story, novel, and play, (can also include novels, essays, or films) using literary vocabulary.</w:t>
      </w:r>
    </w:p>
    <w:p w14:paraId="3258525D"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 xml:space="preserve">SL04: write a passing essay citing published peer-reviewed literary analysis of at least 1000 </w:t>
      </w:r>
      <w:proofErr w:type="gramStart"/>
      <w:r w:rsidRPr="000E6C54">
        <w:rPr>
          <w:rFonts w:ascii="Times New Roman" w:eastAsia="Times New Roman" w:hAnsi="Times New Roman" w:cs="Times New Roman"/>
          <w:kern w:val="0"/>
          <w:sz w:val="28"/>
          <w:szCs w:val="28"/>
          <w14:ligatures w14:val="none"/>
        </w:rPr>
        <w:t>words</w:t>
      </w:r>
      <w:proofErr w:type="gramEnd"/>
    </w:p>
    <w:p w14:paraId="015C8CF6"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Required Texts and Materials</w:t>
      </w:r>
    </w:p>
    <w:p w14:paraId="56985E4E"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In addition to the required texts listed below, there will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tbl>
      <w:tblPr>
        <w:tblW w:w="1824" w:type="pct"/>
        <w:tblBorders>
          <w:top w:val="outset" w:sz="48" w:space="0" w:color="auto"/>
          <w:left w:val="outset" w:sz="48" w:space="0" w:color="auto"/>
          <w:bottom w:val="outset" w:sz="48" w:space="0" w:color="auto"/>
          <w:right w:val="outset" w:sz="48" w:space="0" w:color="auto"/>
        </w:tblBorders>
        <w:tblCellMar>
          <w:top w:w="20" w:type="dxa"/>
          <w:left w:w="20" w:type="dxa"/>
          <w:bottom w:w="20" w:type="dxa"/>
          <w:right w:w="20" w:type="dxa"/>
        </w:tblCellMar>
        <w:tblLook w:val="04A0" w:firstRow="1" w:lastRow="0" w:firstColumn="1" w:lastColumn="0" w:noHBand="0" w:noVBand="1"/>
      </w:tblPr>
      <w:tblGrid>
        <w:gridCol w:w="5245"/>
        <w:gridCol w:w="3531"/>
      </w:tblGrid>
      <w:tr w:rsidR="000E6C54" w:rsidRPr="000E6C54" w14:paraId="41D18882" w14:textId="77777777" w:rsidTr="000E6C54">
        <w:trPr>
          <w:trHeight w:val="6240"/>
        </w:trPr>
        <w:tc>
          <w:tcPr>
            <w:tcW w:w="1937" w:type="pct"/>
            <w:tcBorders>
              <w:top w:val="outset" w:sz="6" w:space="0" w:color="auto"/>
              <w:left w:val="outset" w:sz="6" w:space="0" w:color="auto"/>
              <w:bottom w:val="outset" w:sz="6" w:space="0" w:color="auto"/>
              <w:right w:val="outset" w:sz="6" w:space="0" w:color="auto"/>
            </w:tcBorders>
            <w:vAlign w:val="center"/>
            <w:hideMark/>
          </w:tcPr>
          <w:p w14:paraId="2E66C53B" w14:textId="1F3B765D"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14:ligatures w14:val="none"/>
              </w:rPr>
              <w:fldChar w:fldCharType="begin"/>
            </w:r>
            <w:r w:rsidRPr="000E6C54">
              <w:rPr>
                <w:rFonts w:ascii="Times New Roman" w:eastAsia="Times New Roman" w:hAnsi="Times New Roman" w:cs="Times New Roman"/>
                <w:kern w:val="0"/>
                <w14:ligatures w14:val="none"/>
              </w:rPr>
              <w:instrText xml:space="preserve"> INCLUDEPICTURE "/courses/96368/files/20764979/preview" \* MERGEFORMATINET </w:instrText>
            </w:r>
            <w:r w:rsidRPr="000E6C54">
              <w:rPr>
                <w:rFonts w:ascii="Times New Roman" w:eastAsia="Times New Roman" w:hAnsi="Times New Roman" w:cs="Times New Roman"/>
                <w:kern w:val="0"/>
                <w14:ligatures w14:val="none"/>
              </w:rPr>
              <w:fldChar w:fldCharType="separate"/>
            </w:r>
            <w:r w:rsidRPr="000E6C54">
              <w:rPr>
                <w:rFonts w:ascii="Times New Roman" w:eastAsia="Times New Roman" w:hAnsi="Times New Roman" w:cs="Times New Roman"/>
                <w:noProof/>
                <w:kern w:val="0"/>
                <w14:ligatures w14:val="none"/>
              </w:rPr>
              <mc:AlternateContent>
                <mc:Choice Requires="wps">
                  <w:drawing>
                    <wp:inline distT="0" distB="0" distL="0" distR="0" wp14:anchorId="4AB57D16" wp14:editId="6C15E693">
                      <wp:extent cx="3305175" cy="4954270"/>
                      <wp:effectExtent l="0" t="0" r="0" b="0"/>
                      <wp:docPr id="41358716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05175" cy="495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0EB4E" id="Rectangle 3" o:spid="_x0000_s1026" style="width:260.25pt;height:39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" filled="f" stroked="f">
                      <o:lock v:ext="edit" aspectratio="t"/>
                      <w10:anchorlock/>
                    </v:rect>
                  </w:pict>
                </mc:Fallback>
              </mc:AlternateContent>
            </w:r>
            <w:r w:rsidRPr="000E6C54">
              <w:rPr>
                <w:rFonts w:ascii="Times New Roman" w:eastAsia="Times New Roman" w:hAnsi="Times New Roman" w:cs="Times New Roman"/>
                <w:kern w:val="0"/>
                <w14:ligatures w14:val="none"/>
              </w:rPr>
              <w:fldChar w:fldCharType="end"/>
            </w:r>
          </w:p>
        </w:tc>
        <w:tc>
          <w:tcPr>
            <w:tcW w:w="3005" w:type="pct"/>
            <w:tcBorders>
              <w:top w:val="outset" w:sz="6" w:space="0" w:color="auto"/>
              <w:left w:val="outset" w:sz="6" w:space="0" w:color="auto"/>
              <w:bottom w:val="outset" w:sz="6" w:space="0" w:color="auto"/>
              <w:right w:val="outset" w:sz="6" w:space="0" w:color="auto"/>
            </w:tcBorders>
            <w:vAlign w:val="center"/>
            <w:hideMark/>
          </w:tcPr>
          <w:p w14:paraId="37A94725" w14:textId="77777777" w:rsidR="000E6C54" w:rsidRPr="000E6C54" w:rsidRDefault="000E6C54" w:rsidP="000E6C5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E6C54">
              <w:rPr>
                <w:rFonts w:ascii="Times New Roman" w:eastAsia="Times New Roman" w:hAnsi="Times New Roman" w:cs="Times New Roman"/>
                <w:b/>
                <w:bCs/>
                <w:kern w:val="0"/>
                <w:sz w:val="36"/>
                <w:szCs w:val="36"/>
                <w14:ligatures w14:val="none"/>
              </w:rPr>
              <w:t>Haunting of Hill House</w:t>
            </w:r>
          </w:p>
          <w:p w14:paraId="741B20B1"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ISBN: 9780143129370</w:t>
            </w:r>
          </w:p>
          <w:p w14:paraId="4FC226BA"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Author: Jackson</w:t>
            </w:r>
          </w:p>
          <w:p w14:paraId="6654944C"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Publisher: Penguin Group USA Inc</w:t>
            </w:r>
          </w:p>
          <w:p w14:paraId="55CA0292"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Formats: PAPERBACK</w:t>
            </w:r>
          </w:p>
        </w:tc>
      </w:tr>
      <w:tr w:rsidR="000E6C54" w:rsidRPr="000E6C54" w14:paraId="0F97AC12" w14:textId="77777777" w:rsidTr="000E6C54">
        <w:tc>
          <w:tcPr>
            <w:tcW w:w="1937" w:type="pct"/>
            <w:tcBorders>
              <w:top w:val="outset" w:sz="6" w:space="0" w:color="auto"/>
              <w:left w:val="outset" w:sz="6" w:space="0" w:color="auto"/>
              <w:bottom w:val="outset" w:sz="6" w:space="0" w:color="auto"/>
              <w:right w:val="outset" w:sz="6" w:space="0" w:color="auto"/>
            </w:tcBorders>
            <w:vAlign w:val="center"/>
            <w:hideMark/>
          </w:tcPr>
          <w:p w14:paraId="1E6ECB87" w14:textId="721FD15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14:ligatures w14:val="none"/>
              </w:rPr>
              <w:fldChar w:fldCharType="begin"/>
            </w:r>
            <w:r w:rsidRPr="000E6C54">
              <w:rPr>
                <w:rFonts w:ascii="Times New Roman" w:eastAsia="Times New Roman" w:hAnsi="Times New Roman" w:cs="Times New Roman"/>
                <w:kern w:val="0"/>
                <w14:ligatures w14:val="none"/>
              </w:rPr>
              <w:instrText xml:space="preserve"> INCLUDEPICTURE "/courses/96368/files/20765000/preview" \* MERGEFORMATINET </w:instrText>
            </w:r>
            <w:r w:rsidRPr="000E6C54">
              <w:rPr>
                <w:rFonts w:ascii="Times New Roman" w:eastAsia="Times New Roman" w:hAnsi="Times New Roman" w:cs="Times New Roman"/>
                <w:kern w:val="0"/>
                <w14:ligatures w14:val="none"/>
              </w:rPr>
              <w:fldChar w:fldCharType="separate"/>
            </w:r>
            <w:r w:rsidRPr="000E6C54">
              <w:rPr>
                <w:rFonts w:ascii="Times New Roman" w:eastAsia="Times New Roman" w:hAnsi="Times New Roman" w:cs="Times New Roman"/>
                <w:noProof/>
                <w:kern w:val="0"/>
                <w14:ligatures w14:val="none"/>
              </w:rPr>
              <mc:AlternateContent>
                <mc:Choice Requires="wps">
                  <w:drawing>
                    <wp:inline distT="0" distB="0" distL="0" distR="0" wp14:anchorId="2F8C94AD" wp14:editId="49F5B4A4">
                      <wp:extent cx="304800" cy="304800"/>
                      <wp:effectExtent l="0" t="0" r="0" b="0"/>
                      <wp:docPr id="206939106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6CBD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E6C54">
              <w:rPr>
                <w:rFonts w:ascii="Times New Roman" w:eastAsia="Times New Roman" w:hAnsi="Times New Roman" w:cs="Times New Roman"/>
                <w:kern w:val="0"/>
                <w14:ligatures w14:val="none"/>
              </w:rPr>
              <w:fldChar w:fldCharType="end"/>
            </w:r>
          </w:p>
        </w:tc>
        <w:tc>
          <w:tcPr>
            <w:tcW w:w="3005" w:type="pct"/>
            <w:tcBorders>
              <w:top w:val="outset" w:sz="6" w:space="0" w:color="auto"/>
              <w:left w:val="outset" w:sz="6" w:space="0" w:color="auto"/>
              <w:bottom w:val="outset" w:sz="6" w:space="0" w:color="auto"/>
              <w:right w:val="outset" w:sz="6" w:space="0" w:color="auto"/>
            </w:tcBorders>
            <w:vAlign w:val="center"/>
            <w:hideMark/>
          </w:tcPr>
          <w:p w14:paraId="1B82CDE4" w14:textId="77777777" w:rsidR="000E6C54" w:rsidRPr="000E6C54" w:rsidRDefault="000E6C54" w:rsidP="000E6C5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E6C54">
              <w:rPr>
                <w:rFonts w:ascii="Times New Roman" w:eastAsia="Times New Roman" w:hAnsi="Times New Roman" w:cs="Times New Roman"/>
                <w:b/>
                <w:bCs/>
                <w:kern w:val="0"/>
                <w:sz w:val="36"/>
                <w:szCs w:val="36"/>
                <w14:ligatures w14:val="none"/>
              </w:rPr>
              <w:t>Oedipus the King</w:t>
            </w:r>
          </w:p>
          <w:p w14:paraId="04216120"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14:ligatures w14:val="none"/>
              </w:rPr>
              <w:t> </w:t>
            </w:r>
          </w:p>
        </w:tc>
      </w:tr>
      <w:tr w:rsidR="000E6C54" w:rsidRPr="000E6C54" w14:paraId="708FE80A" w14:textId="77777777" w:rsidTr="000E6C54">
        <w:trPr>
          <w:trHeight w:val="5730"/>
        </w:trPr>
        <w:tc>
          <w:tcPr>
            <w:tcW w:w="1937" w:type="pct"/>
            <w:tcBorders>
              <w:top w:val="outset" w:sz="6" w:space="0" w:color="auto"/>
              <w:left w:val="outset" w:sz="6" w:space="0" w:color="auto"/>
              <w:bottom w:val="outset" w:sz="6" w:space="0" w:color="auto"/>
              <w:right w:val="outset" w:sz="6" w:space="0" w:color="auto"/>
            </w:tcBorders>
            <w:vAlign w:val="center"/>
            <w:hideMark/>
          </w:tcPr>
          <w:p w14:paraId="48B0DECB" w14:textId="2855F54F" w:rsidR="000E6C54" w:rsidRPr="000E6C54" w:rsidRDefault="000E6C54" w:rsidP="000E6C54">
            <w:pPr>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14:ligatures w14:val="none"/>
              </w:rPr>
              <w:fldChar w:fldCharType="begin"/>
            </w:r>
            <w:r w:rsidRPr="000E6C54">
              <w:rPr>
                <w:rFonts w:ascii="Times New Roman" w:eastAsia="Times New Roman" w:hAnsi="Times New Roman" w:cs="Times New Roman"/>
                <w:kern w:val="0"/>
                <w14:ligatures w14:val="none"/>
              </w:rPr>
              <w:instrText xml:space="preserve"> INCLUDEPICTURE "/courses/96368/files/20764982/preview" \* MERGEFORMATINET </w:instrText>
            </w:r>
            <w:r w:rsidRPr="000E6C54">
              <w:rPr>
                <w:rFonts w:ascii="Times New Roman" w:eastAsia="Times New Roman" w:hAnsi="Times New Roman" w:cs="Times New Roman"/>
                <w:kern w:val="0"/>
                <w14:ligatures w14:val="none"/>
              </w:rPr>
              <w:fldChar w:fldCharType="separate"/>
            </w:r>
            <w:r w:rsidRPr="000E6C54">
              <w:rPr>
                <w:rFonts w:ascii="Times New Roman" w:eastAsia="Times New Roman" w:hAnsi="Times New Roman" w:cs="Times New Roman"/>
                <w:noProof/>
                <w:kern w:val="0"/>
                <w14:ligatures w14:val="none"/>
              </w:rPr>
              <mc:AlternateContent>
                <mc:Choice Requires="wps">
                  <w:drawing>
                    <wp:inline distT="0" distB="0" distL="0" distR="0" wp14:anchorId="3F3088F7" wp14:editId="6761A724">
                      <wp:extent cx="3083560" cy="4751070"/>
                      <wp:effectExtent l="0" t="0" r="0" b="0"/>
                      <wp:docPr id="119617269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3560" cy="475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A7A19" id="Rectangle 1" o:spid="_x0000_s1026" style="width:242.8pt;height:3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" filled="f" stroked="f">
                      <o:lock v:ext="edit" aspectratio="t"/>
                      <w10:anchorlock/>
                    </v:rect>
                  </w:pict>
                </mc:Fallback>
              </mc:AlternateContent>
            </w:r>
            <w:r w:rsidRPr="000E6C54">
              <w:rPr>
                <w:rFonts w:ascii="Times New Roman" w:eastAsia="Times New Roman" w:hAnsi="Times New Roman" w:cs="Times New Roman"/>
                <w:kern w:val="0"/>
                <w14:ligatures w14:val="none"/>
              </w:rPr>
              <w:fldChar w:fldCharType="end"/>
            </w:r>
          </w:p>
        </w:tc>
        <w:tc>
          <w:tcPr>
            <w:tcW w:w="3005" w:type="pct"/>
            <w:tcBorders>
              <w:top w:val="outset" w:sz="6" w:space="0" w:color="auto"/>
              <w:left w:val="outset" w:sz="6" w:space="0" w:color="auto"/>
              <w:bottom w:val="outset" w:sz="6" w:space="0" w:color="auto"/>
              <w:right w:val="outset" w:sz="6" w:space="0" w:color="auto"/>
            </w:tcBorders>
            <w:vAlign w:val="center"/>
            <w:hideMark/>
          </w:tcPr>
          <w:p w14:paraId="445FEAB0" w14:textId="77777777" w:rsidR="000E6C54" w:rsidRPr="000E6C54" w:rsidRDefault="000E6C54" w:rsidP="000E6C5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0E6C54">
              <w:rPr>
                <w:rFonts w:ascii="Times New Roman" w:eastAsia="Times New Roman" w:hAnsi="Times New Roman" w:cs="Times New Roman"/>
                <w:b/>
                <w:bCs/>
                <w:kern w:val="0"/>
                <w:sz w:val="36"/>
                <w:szCs w:val="36"/>
                <w14:ligatures w14:val="none"/>
              </w:rPr>
              <w:t>Secret History</w:t>
            </w:r>
          </w:p>
          <w:p w14:paraId="2EBB2CB8"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ISBN: 9781400031702</w:t>
            </w:r>
          </w:p>
          <w:p w14:paraId="5DAF4CF5"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Author: </w:t>
            </w:r>
            <w:proofErr w:type="spellStart"/>
            <w:r w:rsidRPr="000E6C54">
              <w:rPr>
                <w:rFonts w:ascii="Times New Roman" w:eastAsia="Times New Roman" w:hAnsi="Times New Roman" w:cs="Times New Roman"/>
                <w:kern w:val="0"/>
                <w:sz w:val="36"/>
                <w:szCs w:val="36"/>
                <w14:ligatures w14:val="none"/>
              </w:rPr>
              <w:t>Tartt</w:t>
            </w:r>
            <w:proofErr w:type="spellEnd"/>
          </w:p>
          <w:p w14:paraId="29284319"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Publisher: Penguin Random House LLC</w:t>
            </w:r>
          </w:p>
          <w:p w14:paraId="08A2E5BC"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Formats: PAPERBACK</w:t>
            </w:r>
          </w:p>
          <w:p w14:paraId="6C5413FE"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36"/>
                <w:szCs w:val="36"/>
                <w14:ligatures w14:val="none"/>
              </w:rPr>
              <w:t>Copyright Year: 1992</w:t>
            </w:r>
          </w:p>
        </w:tc>
      </w:tr>
    </w:tbl>
    <w:p w14:paraId="5BC5AFB5"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Communication</w:t>
      </w:r>
    </w:p>
    <w:p w14:paraId="49F29822"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Please always make sure to check both our course site and your district email for announcements as well as other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7AC320F9"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Course Requirements</w:t>
      </w:r>
    </w:p>
    <w:p w14:paraId="2AD4DB62"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Forums: </w:t>
      </w:r>
      <w:r w:rsidRPr="000E6C54">
        <w:rPr>
          <w:rFonts w:ascii="Times New Roman" w:eastAsia="Times New Roman" w:hAnsi="Times New Roman" w:cs="Times New Roman"/>
          <w:kern w:val="0"/>
          <w:sz w:val="28"/>
          <w:szCs w:val="28"/>
          <w14:ligatures w14:val="none"/>
        </w:rPr>
        <w:t>(Worth approximately 50 points)</w:t>
      </w:r>
    </w:p>
    <w:p w14:paraId="42F0F9DF"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The Forums are our virtual classroom. Every week I will post questions and activities. Responding to the Forums is worth 5-10 points per week. Since the Forum is our virtual ‘classroom,’ not posting to the is the same thing as not attending class. All students who miss two weeks on the discussion board before the ninth week of the semester will be dropped. I will be posting assignments on the discussion board every week on Monday morning- your responses will be due Sunday by midnight.  The forums are a place for you to talk to each other about the material of the class. Because of this, I require you to respond to two of your classmates for every posted assignment. I post the assignments, but I do not participate in your discussion. At the end of the week, I make comments to you individually regarding your participation, but I will also address the class in lecture form about what I am seeing on the discussion board.  Forum posts and peer responses are due by midnight Sunday. After the first week, if you do not respond to your classmates, you will not receive credit; however, it will not count as attendance. The language you use on the Discussion Board can be a bit more informal than the language you would use in an essay; however, your grade will be affected using ‘u’ or ‘</w:t>
      </w:r>
      <w:proofErr w:type="spellStart"/>
      <w:r w:rsidRPr="000E6C54">
        <w:rPr>
          <w:rFonts w:ascii="Times New Roman" w:eastAsia="Times New Roman" w:hAnsi="Times New Roman" w:cs="Times New Roman"/>
          <w:kern w:val="0"/>
          <w:sz w:val="28"/>
          <w:szCs w:val="28"/>
          <w14:ligatures w14:val="none"/>
        </w:rPr>
        <w:t>i</w:t>
      </w:r>
      <w:proofErr w:type="spellEnd"/>
      <w:r w:rsidRPr="000E6C54">
        <w:rPr>
          <w:rFonts w:ascii="Times New Roman" w:eastAsia="Times New Roman" w:hAnsi="Times New Roman" w:cs="Times New Roman"/>
          <w:kern w:val="0"/>
          <w:sz w:val="28"/>
          <w:szCs w:val="28"/>
          <w14:ligatures w14:val="none"/>
        </w:rPr>
        <w:t xml:space="preserve">’ etc. and your grade will also be affected by careless typos. If your post is under the required word count, your grade will be affected. </w:t>
      </w:r>
      <w:r w:rsidRPr="000E6C54">
        <w:rPr>
          <w:rFonts w:ascii="Times New Roman" w:eastAsia="Times New Roman" w:hAnsi="Times New Roman" w:cs="Times New Roman"/>
          <w:b/>
          <w:bCs/>
          <w:kern w:val="0"/>
          <w:sz w:val="28"/>
          <w:szCs w:val="28"/>
          <w14:ligatures w14:val="none"/>
        </w:rPr>
        <w:t>More importantly, if it appears you did not do the required reading for the week, you will receive zero credit for that week’s posts.</w:t>
      </w:r>
    </w:p>
    <w:p w14:paraId="31AEAD7D"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Discussion forum grades are based on my reading of the discussion. There are no wrong answers in this class if your discussion is thoughtful and developed. As English 1A is the prerequisite for this class, I expect you will be familiar with MLA formatting. I also expect you will know how to incorporate quotations as well as how to identify and use a scholarly source. If you feel you are not properly prepared in these areas, it is your responsibility to come to schedule a Zoom appointment with me or a tutor at the Reading and Writing Center.</w:t>
      </w:r>
    </w:p>
    <w:p w14:paraId="15426735"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Response Papers: </w:t>
      </w:r>
      <w:r w:rsidRPr="000E6C54">
        <w:rPr>
          <w:rFonts w:ascii="Times New Roman" w:eastAsia="Times New Roman" w:hAnsi="Times New Roman" w:cs="Times New Roman"/>
          <w:kern w:val="0"/>
          <w:sz w:val="28"/>
          <w:szCs w:val="28"/>
          <w14:ligatures w14:val="none"/>
        </w:rPr>
        <w:t xml:space="preserve">(Worth 10 each; </w:t>
      </w:r>
      <w:proofErr w:type="gramStart"/>
      <w:r w:rsidRPr="000E6C54">
        <w:rPr>
          <w:rFonts w:ascii="Times New Roman" w:eastAsia="Times New Roman" w:hAnsi="Times New Roman" w:cs="Times New Roman"/>
          <w:kern w:val="0"/>
          <w:sz w:val="28"/>
          <w:szCs w:val="28"/>
          <w14:ligatures w14:val="none"/>
        </w:rPr>
        <w:t>50  points</w:t>
      </w:r>
      <w:proofErr w:type="gramEnd"/>
      <w:r w:rsidRPr="000E6C54">
        <w:rPr>
          <w:rFonts w:ascii="Times New Roman" w:eastAsia="Times New Roman" w:hAnsi="Times New Roman" w:cs="Times New Roman"/>
          <w:kern w:val="0"/>
          <w:sz w:val="28"/>
          <w:szCs w:val="28"/>
          <w14:ligatures w14:val="none"/>
        </w:rPr>
        <w:t xml:space="preserve"> total)</w:t>
      </w:r>
    </w:p>
    <w:p w14:paraId="2F7E2B14"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Response papers will be due for each unit throughout the semester. These response papers will range anywhere from 2 paragraphs to 2 pages. They are assignments that teach you a specific skill like close reading or a specific rhetorical device, such as summary. Each response paper builds toward the essay for that unit. I will not accept late response papers for any reason. </w:t>
      </w:r>
    </w:p>
    <w:p w14:paraId="16477B68"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Tests</w:t>
      </w:r>
      <w:r w:rsidRPr="000E6C54">
        <w:rPr>
          <w:rFonts w:ascii="Times New Roman" w:eastAsia="Times New Roman" w:hAnsi="Times New Roman" w:cs="Times New Roman"/>
          <w:kern w:val="0"/>
          <w:sz w:val="28"/>
          <w:szCs w:val="28"/>
          <w14:ligatures w14:val="none"/>
        </w:rPr>
        <w:t>: (Worth 50 points each; 200 points total)</w:t>
      </w:r>
    </w:p>
    <w:p w14:paraId="4F55EFCA"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Tests are timed, open book, and multiple choice and essay combination. They assess your reading of the assigned materials. There are three tests.</w:t>
      </w:r>
    </w:p>
    <w:p w14:paraId="2EDCFC43"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Major Essay Assignments:</w:t>
      </w:r>
    </w:p>
    <w:p w14:paraId="6EC6750C"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Essay 1: </w:t>
      </w:r>
      <w:r w:rsidRPr="000E6C54">
        <w:rPr>
          <w:rFonts w:ascii="Times New Roman" w:eastAsia="Times New Roman" w:hAnsi="Times New Roman" w:cs="Times New Roman"/>
          <w:kern w:val="0"/>
          <w:sz w:val="28"/>
          <w:szCs w:val="28"/>
          <w14:ligatures w14:val="none"/>
        </w:rPr>
        <w:t>(Worth 100 points) Essay 1 may be eligible for revision if the essay meets the required length, meets standard MLA formatting requirements, and is submitted on time by the due date.</w:t>
      </w:r>
    </w:p>
    <w:p w14:paraId="4E853DFA"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Essay 2: </w:t>
      </w:r>
      <w:r w:rsidRPr="000E6C54">
        <w:rPr>
          <w:rFonts w:ascii="Times New Roman" w:eastAsia="Times New Roman" w:hAnsi="Times New Roman" w:cs="Times New Roman"/>
          <w:kern w:val="0"/>
          <w:sz w:val="28"/>
          <w:szCs w:val="28"/>
          <w14:ligatures w14:val="none"/>
        </w:rPr>
        <w:t>(Worth 150 points) Essay 2 may be eligible for revision if the essay meets the required length, meets standard MLA formatting requirements, and is submitted on time by the due date.</w:t>
      </w:r>
    </w:p>
    <w:p w14:paraId="68A779F5"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Essay 3: Timed Write (Worth 100 points)</w:t>
      </w:r>
    </w:p>
    <w:p w14:paraId="7BFE998C"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 xml:space="preserve">Essay 4: </w:t>
      </w:r>
      <w:r w:rsidRPr="000E6C54">
        <w:rPr>
          <w:rFonts w:ascii="Times New Roman" w:eastAsia="Times New Roman" w:hAnsi="Times New Roman" w:cs="Times New Roman"/>
          <w:kern w:val="0"/>
          <w:sz w:val="28"/>
          <w:szCs w:val="28"/>
          <w14:ligatures w14:val="none"/>
        </w:rPr>
        <w:t>(Worth 200 points) Not eligible for revision.</w:t>
      </w:r>
    </w:p>
    <w:p w14:paraId="71557F20"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Grading Scale: 90% = A; 80% = B; 70% = C; 60% = D, 50% = F</w:t>
      </w:r>
    </w:p>
    <w:p w14:paraId="77FAE4C9"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Tutoring and the Reading and Writing Center</w:t>
      </w:r>
    </w:p>
    <w:p w14:paraId="6F27DE17"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6" w:history="1">
        <w:r w:rsidRPr="000E6C54">
          <w:rPr>
            <w:rFonts w:ascii="Times New Roman" w:eastAsia="Times New Roman" w:hAnsi="Times New Roman" w:cs="Times New Roman"/>
            <w:color w:val="0000FF"/>
            <w:kern w:val="0"/>
            <w:sz w:val="28"/>
            <w:szCs w:val="28"/>
            <w:u w:val="single"/>
            <w14:ligatures w14:val="none"/>
          </w:rPr>
          <w:t>https://scccd.instructure.com/enroll/LN9B8C</w:t>
        </w:r>
      </w:hyperlink>
    </w:p>
    <w:p w14:paraId="678007EC"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35BCD468"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Course Policies</w:t>
      </w:r>
    </w:p>
    <w:p w14:paraId="282D744C"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Attendance:</w:t>
      </w:r>
    </w:p>
    <w:p w14:paraId="72D34B44"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The weekly forums are the equivalent of two weeks of class. If you fail to post to the forum, this is the equivalent of missing two weeks of class. Any student who misses more than two weeks of class will be dropped. The forums will always refer to the week's lecture in addition to asking students to analyze and comment on the reading or post their work in progress.  Forum posts and responses are due by midnight Sunday. If you do not respond to your classmates, you will receive reduced credit.</w:t>
      </w:r>
    </w:p>
    <w:p w14:paraId="2EFB70BB"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Late Policy</w:t>
      </w:r>
      <w:r w:rsidRPr="000E6C54">
        <w:rPr>
          <w:rFonts w:ascii="Times New Roman" w:eastAsia="Times New Roman" w:hAnsi="Times New Roman" w:cs="Times New Roman"/>
          <w:kern w:val="0"/>
          <w:sz w:val="28"/>
          <w:szCs w:val="28"/>
          <w14:ligatures w14:val="none"/>
        </w:rPr>
        <w:t>:</w:t>
      </w:r>
    </w:p>
    <w:p w14:paraId="7F2087AD"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1E01FE92"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If you come to me BEFORE an assignment is due with a specific problem, we can work on resolving the issue together.</w:t>
      </w:r>
    </w:p>
    <w:p w14:paraId="4D8FF14B"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If for some reason you cannot access Canvas to post an assignment, wait a few minutes and try again. If Canvas is down for a substantial length of time, you may email the assignment to </w:t>
      </w:r>
      <w:hyperlink r:id="rId7" w:history="1">
        <w:r w:rsidRPr="000E6C54">
          <w:rPr>
            <w:rFonts w:ascii="Times New Roman" w:eastAsia="Times New Roman" w:hAnsi="Times New Roman" w:cs="Times New Roman"/>
            <w:color w:val="0000FF"/>
            <w:kern w:val="0"/>
            <w:sz w:val="28"/>
            <w:szCs w:val="28"/>
            <w:u w:val="single"/>
            <w14:ligatures w14:val="none"/>
          </w:rPr>
          <w:t>kate.watts@reedleycollege.edu</w:t>
        </w:r>
      </w:hyperlink>
      <w:r w:rsidRPr="000E6C54">
        <w:rPr>
          <w:rFonts w:ascii="Times New Roman" w:eastAsia="Times New Roman" w:hAnsi="Times New Roman" w:cs="Times New Roman"/>
          <w:kern w:val="0"/>
          <w:sz w:val="28"/>
          <w:szCs w:val="28"/>
          <w14:ligatures w14:val="none"/>
        </w:rPr>
        <w:t>. I will record that you submitted the assignment on time; however, I will require you to submit the assignment to Canvas again as soon as it is available.</w:t>
      </w:r>
    </w:p>
    <w:p w14:paraId="2628A450"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Essay Revisions:</w:t>
      </w:r>
    </w:p>
    <w:p w14:paraId="00345148"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You will have the option to revise Essay 1 and Essay 2,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721EDDD1"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Lack of Effort Statement: </w:t>
      </w:r>
    </w:p>
    <w:p w14:paraId="253090A4"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and ask their instructor for guidance during his/her office hours DAYS BEFORE their paper is due.</w:t>
      </w:r>
    </w:p>
    <w:p w14:paraId="5329B33A"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Extra Credit</w:t>
      </w:r>
    </w:p>
    <w:p w14:paraId="01CD9523"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46DF03C1"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Academic Honesty</w:t>
      </w:r>
    </w:p>
    <w:p w14:paraId="749FEB1D"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The Reedley College English department has a zero-tolerance policy regarding plagiarism. Plagiarism is defined on page 48 of the Reedley College Catalog as follows:</w:t>
      </w:r>
    </w:p>
    <w:p w14:paraId="360BACE0"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8F3D23B"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 xml:space="preserve">If I determine you have plagiarized, I will refer you to the Dean of Humanities office for disciplinary action. Until you meet with the Dean once he has received the report, your account with the </w:t>
      </w:r>
      <w:proofErr w:type="gramStart"/>
      <w:r w:rsidRPr="000E6C54">
        <w:rPr>
          <w:rFonts w:ascii="Times New Roman" w:eastAsia="Times New Roman" w:hAnsi="Times New Roman" w:cs="Times New Roman"/>
          <w:kern w:val="0"/>
          <w:sz w:val="28"/>
          <w:szCs w:val="28"/>
          <w14:ligatures w14:val="none"/>
        </w:rPr>
        <w:t>District</w:t>
      </w:r>
      <w:proofErr w:type="gramEnd"/>
      <w:r w:rsidRPr="000E6C54">
        <w:rPr>
          <w:rFonts w:ascii="Times New Roman" w:eastAsia="Times New Roman" w:hAnsi="Times New Roman" w:cs="Times New Roman"/>
          <w:kern w:val="0"/>
          <w:sz w:val="28"/>
          <w:szCs w:val="28"/>
          <w14:ligatures w14:val="none"/>
        </w:rPr>
        <w:t xml:space="preserve"> will be frozen. You will receive zero credit for the assignment. This could result in a failing grade for the semester.</w:t>
      </w:r>
    </w:p>
    <w:p w14:paraId="3CD51EDD"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shd w:val="clear" w:color="auto" w:fill="F1C40F"/>
          <w14:ligatures w14:val="none"/>
        </w:rPr>
        <w:t>***The use of AI is also a specific form of cheating. If I determine you have used AI for an assignment you will receive zero credit. If you use AI for a major assignment, you will be reported to the Dean of Humanities immediately. If you use AI on a more minor assignment like the forums or a response paper, the first time you will receive zero credit; however, after the first infraction you will be reported to the Dean of Humanities.</w:t>
      </w:r>
    </w:p>
    <w:p w14:paraId="570DE0D2"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Accommodations</w:t>
      </w:r>
    </w:p>
    <w:p w14:paraId="4A76BEA4"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If you have a verified need for an academic accommodation or materials in alternate media (</w:t>
      </w:r>
      <w:proofErr w:type="gramStart"/>
      <w:r w:rsidRPr="000E6C54">
        <w:rPr>
          <w:rFonts w:ascii="Times New Roman" w:eastAsia="Times New Roman" w:hAnsi="Times New Roman" w:cs="Times New Roman"/>
          <w:kern w:val="0"/>
          <w:sz w:val="28"/>
          <w:szCs w:val="28"/>
          <w14:ligatures w14:val="none"/>
        </w:rPr>
        <w:t>i.e.</w:t>
      </w:r>
      <w:proofErr w:type="gramEnd"/>
      <w:r w:rsidRPr="000E6C54">
        <w:rPr>
          <w:rFonts w:ascii="Times New Roman" w:eastAsia="Times New Roman" w:hAnsi="Times New Roman" w:cs="Times New Roman"/>
          <w:kern w:val="0"/>
          <w:sz w:val="28"/>
          <w:szCs w:val="28"/>
          <w14:ligatures w14:val="none"/>
        </w:rPr>
        <w:t xml:space="preserve"> Braille, large print, electronic text, etc.) per the Americans with Disabilities Act (ADA) or Section 504 of the Rehabilitation Act, please contact me </w:t>
      </w:r>
      <w:r w:rsidRPr="000E6C54">
        <w:rPr>
          <w:rFonts w:ascii="Times New Roman" w:eastAsia="Times New Roman" w:hAnsi="Times New Roman" w:cs="Times New Roman"/>
          <w:b/>
          <w:bCs/>
          <w:kern w:val="0"/>
          <w:sz w:val="28"/>
          <w:szCs w:val="28"/>
          <w14:ligatures w14:val="none"/>
        </w:rPr>
        <w:t>as soon as possible. </w:t>
      </w:r>
      <w:r w:rsidRPr="000E6C54">
        <w:rPr>
          <w:rFonts w:ascii="Times New Roman" w:eastAsia="Times New Roman" w:hAnsi="Times New Roman" w:cs="Times New Roman"/>
          <w:kern w:val="0"/>
          <w:sz w:val="28"/>
          <w:szCs w:val="28"/>
          <w14:ligatures w14:val="none"/>
        </w:rPr>
        <w:t>This is extremely important. Your need for accommodation MUST be verified by DSPS. If you produce verification of this information at the beginning of the semester any need for the extra time etc. will not be available to you retroactively.</w:t>
      </w:r>
    </w:p>
    <w:p w14:paraId="487C7810"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36"/>
          <w:szCs w:val="36"/>
          <w14:ligatures w14:val="none"/>
        </w:rPr>
        <w:t>Canvas</w:t>
      </w:r>
    </w:p>
    <w:p w14:paraId="6A16D986" w14:textId="77777777" w:rsidR="000E6C54" w:rsidRPr="000E6C54" w:rsidRDefault="000E6C54" w:rsidP="000E6C54">
      <w:pPr>
        <w:spacing w:before="100" w:beforeAutospacing="1" w:after="100" w:afterAutospacing="1"/>
        <w:rPr>
          <w:rFonts w:ascii="Times New Roman" w:eastAsia="Times New Roman" w:hAnsi="Times New Roman" w:cs="Times New Roman"/>
          <w:kern w:val="0"/>
          <w14:ligatures w14:val="none"/>
        </w:rPr>
      </w:pPr>
      <w:r w:rsidRPr="000E6C54">
        <w:rPr>
          <w:rFonts w:ascii="Times New Roman" w:eastAsia="Times New Roman" w:hAnsi="Times New Roman" w:cs="Times New Roman"/>
          <w:kern w:val="0"/>
          <w:sz w:val="28"/>
          <w:szCs w:val="28"/>
          <w14:ligatures w14:val="none"/>
        </w:rPr>
        <w:t>All course announcements, the course schedule, assignments, and your grades are available on our Canvas course site. It is the student's responsibility to stay engaged and up to date with the course.</w:t>
      </w:r>
    </w:p>
    <w:p w14:paraId="09A3D01C" w14:textId="77777777" w:rsidR="000E6C54" w:rsidRPr="000E6C54" w:rsidRDefault="000E6C54" w:rsidP="000E6C54">
      <w:pPr>
        <w:spacing w:before="100" w:beforeAutospacing="1" w:after="100" w:afterAutospacing="1"/>
        <w:jc w:val="center"/>
        <w:rPr>
          <w:rFonts w:ascii="Times New Roman" w:eastAsia="Times New Roman" w:hAnsi="Times New Roman" w:cs="Times New Roman"/>
          <w:kern w:val="0"/>
          <w14:ligatures w14:val="none"/>
        </w:rPr>
      </w:pPr>
      <w:r w:rsidRPr="000E6C54">
        <w:rPr>
          <w:rFonts w:ascii="Times New Roman" w:eastAsia="Times New Roman" w:hAnsi="Times New Roman" w:cs="Times New Roman"/>
          <w:b/>
          <w:bCs/>
          <w:kern w:val="0"/>
          <w:sz w:val="28"/>
          <w:szCs w:val="28"/>
          <w14:ligatures w14:val="none"/>
        </w:rPr>
        <w:t xml:space="preserve">*The instructor reserves the right to make changes to this material at any </w:t>
      </w:r>
      <w:proofErr w:type="gramStart"/>
      <w:r w:rsidRPr="000E6C54">
        <w:rPr>
          <w:rFonts w:ascii="Times New Roman" w:eastAsia="Times New Roman" w:hAnsi="Times New Roman" w:cs="Times New Roman"/>
          <w:b/>
          <w:bCs/>
          <w:kern w:val="0"/>
          <w:sz w:val="28"/>
          <w:szCs w:val="28"/>
          <w14:ligatures w14:val="none"/>
        </w:rPr>
        <w:t>time.*</w:t>
      </w:r>
      <w:proofErr w:type="gramEnd"/>
    </w:p>
    <w:p w14:paraId="5D9764A7" w14:textId="77777777" w:rsidR="000E6C54" w:rsidRDefault="000E6C54"/>
    <w:sectPr w:rsidR="000E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54"/>
    <w:rsid w:val="000E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97442"/>
  <w15:chartTrackingRefBased/>
  <w15:docId w15:val="{5A930B92-E65D-8E45-8D76-7482D7AB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6C5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C5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E6C5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E6C54"/>
    <w:rPr>
      <w:b/>
      <w:bCs/>
    </w:rPr>
  </w:style>
  <w:style w:type="character" w:styleId="Hyperlink">
    <w:name w:val="Hyperlink"/>
    <w:basedOn w:val="DefaultParagraphFont"/>
    <w:uiPriority w:val="99"/>
    <w:semiHidden/>
    <w:unhideWhenUsed/>
    <w:rsid w:val="000E6C54"/>
    <w:rPr>
      <w:color w:val="0000FF"/>
      <w:u w:val="single"/>
    </w:rPr>
  </w:style>
  <w:style w:type="character" w:customStyle="1" w:styleId="screenreader-only">
    <w:name w:val="screenreader-only"/>
    <w:basedOn w:val="DefaultParagraphFont"/>
    <w:rsid w:val="000E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e.watts@reedley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nroll/LN9B8C" TargetMode="External"/><Relationship Id="rId5" Type="http://schemas.openxmlformats.org/officeDocument/2006/relationships/hyperlink" Target="https://owl.purdue.edu/owl/purdue_owl.html" TargetMode="External"/><Relationship Id="rId4" Type="http://schemas.openxmlformats.org/officeDocument/2006/relationships/hyperlink" Target="https://scccd.zoom.us/j/9416041999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2023-09-05T17:27:00Z</dcterms:created>
  <dcterms:modified xsi:type="dcterms:W3CDTF">2023-09-05T17:27:00Z</dcterms:modified>
</cp:coreProperties>
</file>