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48"/>
          <w:szCs w:val="48"/>
        </w:rPr>
      </w:pPr>
      <w:r w:rsidDel="00000000" w:rsidR="00000000" w:rsidRPr="00000000">
        <w:rPr>
          <w:b w:val="1"/>
          <w:sz w:val="48"/>
          <w:szCs w:val="48"/>
          <w:rtl w:val="0"/>
        </w:rPr>
        <w:t xml:space="preserve">Dinuba High School | Reedley College</w:t>
      </w:r>
      <w:r w:rsidDel="00000000" w:rsidR="00000000" w:rsidRPr="00000000">
        <w:rPr>
          <w:sz w:val="48"/>
          <w:szCs w:val="4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48"/>
          <w:szCs w:val="48"/>
        </w:rPr>
      </w:pPr>
      <w:r w:rsidDel="00000000" w:rsidR="00000000" w:rsidRPr="00000000">
        <w:rPr>
          <w:sz w:val="48"/>
          <w:szCs w:val="48"/>
          <w:rtl w:val="0"/>
        </w:rPr>
        <w:t xml:space="preserve">Fall 2023 English 1A [Hybrid]</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English 1A-Reading and Composition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260"/>
        <w:jc w:val="both"/>
        <w:rPr>
          <w:sz w:val="24"/>
          <w:szCs w:val="24"/>
        </w:rPr>
      </w:pPr>
      <w:r w:rsidDel="00000000" w:rsidR="00000000" w:rsidRPr="00000000">
        <w:rPr>
          <w:sz w:val="24"/>
          <w:szCs w:val="24"/>
          <w:rtl w:val="0"/>
        </w:rPr>
        <w:t xml:space="preserve"> </w:t>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499.722650231125"/>
        <w:gridCol w:w="4860.277349768875"/>
        <w:tblGridChange w:id="0">
          <w:tblGrid>
            <w:gridCol w:w="4499.722650231125"/>
            <w:gridCol w:w="4860.277349768875"/>
          </w:tblGrid>
        </w:tblGridChange>
      </w:tblGrid>
      <w:tr>
        <w:trPr>
          <w:cantSplit w:val="0"/>
          <w:trHeight w:val="645" w:hRule="atLeast"/>
          <w:tblHeader w:val="0"/>
        </w:trPr>
        <w:tc>
          <w:tcPr>
            <w:tcBorders>
              <w:top w:color="000000" w:space="0" w:sz="0" w:val="nil"/>
              <w:left w:color="000000" w:space="0" w:sz="0" w:val="nil"/>
              <w:bottom w:color="ffc000" w:space="0" w:sz="6" w:val="single"/>
              <w:right w:color="ffc000" w:space="0" w:sz="6" w:val="single"/>
            </w:tcBorders>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jc w:val="both"/>
              <w:rPr>
                <w:sz w:val="24"/>
                <w:szCs w:val="24"/>
              </w:rPr>
            </w:pPr>
            <w:r w:rsidDel="00000000" w:rsidR="00000000" w:rsidRPr="00000000">
              <w:rPr>
                <w:sz w:val="24"/>
                <w:szCs w:val="24"/>
                <w:rtl w:val="0"/>
              </w:rPr>
              <w:t xml:space="preserve">Kevin Franks - English Instructor </w:t>
            </w:r>
          </w:p>
        </w:tc>
        <w:tc>
          <w:tcPr>
            <w:tcBorders>
              <w:top w:color="000000" w:space="0" w:sz="0" w:val="nil"/>
              <w:left w:color="ffc000" w:space="0" w:sz="6" w:val="single"/>
              <w:bottom w:color="ffc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sz w:val="24"/>
                <w:szCs w:val="24"/>
                <w:rtl w:val="0"/>
              </w:rPr>
              <w:t xml:space="preserve"> </w:t>
            </w:r>
          </w:p>
        </w:tc>
      </w:tr>
      <w:tr>
        <w:trPr>
          <w:cantSplit w:val="0"/>
          <w:trHeight w:val="5805" w:hRule="atLeast"/>
          <w:tblHeader w:val="0"/>
        </w:trPr>
        <w:tc>
          <w:tcPr>
            <w:tcBorders>
              <w:top w:color="ffc000" w:space="0" w:sz="6" w:val="single"/>
              <w:left w:color="000000" w:space="0" w:sz="0" w:val="nil"/>
              <w:bottom w:color="000000" w:space="0" w:sz="0" w:val="nil"/>
              <w:right w:color="ffc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color w:val="0563c1"/>
                <w:sz w:val="24"/>
                <w:szCs w:val="24"/>
                <w:u w:val="single"/>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kevin.franks@reedleycollege.edu</w:t>
              </w:r>
            </w:hyperlink>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color w:val="0563c1"/>
                <w:sz w:val="24"/>
                <w:szCs w:val="24"/>
                <w:u w:val="singl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rPr>
                <w:sz w:val="24"/>
                <w:szCs w:val="24"/>
              </w:rPr>
            </w:pPr>
            <w:r w:rsidDel="00000000" w:rsidR="00000000" w:rsidRPr="00000000">
              <w:rPr>
                <w:sz w:val="24"/>
                <w:szCs w:val="24"/>
              </w:rPr>
              <w:drawing>
                <wp:inline distB="114300" distT="114300" distL="114300" distR="114300">
                  <wp:extent cx="1163083" cy="1731101"/>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63083" cy="1731101"/>
                          </a:xfrm>
                          <a:prstGeom prst="rect"/>
                          <a:ln/>
                        </pic:spPr>
                      </pic:pic>
                    </a:graphicData>
                  </a:graphic>
                </wp:inline>
              </w:drawing>
            </w:r>
            <w:r w:rsidDel="00000000" w:rsidR="00000000" w:rsidRPr="00000000">
              <w:rPr>
                <w:sz w:val="24"/>
                <w:szCs w:val="24"/>
              </w:rPr>
              <w:drawing>
                <wp:inline distB="114300" distT="114300" distL="114300" distR="114300">
                  <wp:extent cx="1573571" cy="187214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73571" cy="187214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sz w:val="24"/>
                <w:szCs w:val="24"/>
                <w:rtl w:val="0"/>
              </w:rPr>
              <w:t xml:space="preserve">These are the books we will be reading this semester. Check with the bookstore or any online book rental website.</w:t>
            </w:r>
          </w:p>
        </w:tc>
        <w:tc>
          <w:tcPr>
            <w:tcBorders>
              <w:top w:color="ffc000" w:space="0" w:sz="6" w:val="single"/>
              <w:left w:color="ffc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highlight w:val="yellow"/>
                <w:rtl w:val="0"/>
              </w:rPr>
              <w:t xml:space="preserve">Online Office Hours</w:t>
            </w:r>
            <w:r w:rsidDel="00000000" w:rsidR="00000000" w:rsidRPr="00000000">
              <w:rPr>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Office hours are the best time to get 1-on-1 time to go over concepts that aren’t quite making sense, getting early feedback on an essay before the submission deadline, as well as getting help on a revision of a previously graded essay. As we are a hybrid class, and I teach full time at a high school, office hours might be scarce.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You can attend either office hours listed below:</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b w:val="1"/>
                <w:sz w:val="24"/>
                <w:szCs w:val="24"/>
                <w:rtl w:val="0"/>
              </w:rPr>
              <w:t xml:space="preserve">Thursday</w:t>
            </w:r>
            <w:r w:rsidDel="00000000" w:rsidR="00000000" w:rsidRPr="00000000">
              <w:rPr>
                <w:sz w:val="24"/>
                <w:szCs w:val="24"/>
                <w:rtl w:val="0"/>
              </w:rPr>
              <w:t xml:space="preserve"> 3:15 - 4:15 PM via Zoom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subject to change based on my H.S. schedule</w:t>
            </w:r>
            <w:r w:rsidDel="00000000" w:rsidR="00000000" w:rsidRPr="00000000">
              <w:rPr>
                <w:sz w:val="24"/>
                <w:szCs w:val="24"/>
                <w:rtl w:val="0"/>
              </w:rPr>
              <w:t xml:space="preserv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(link to meeting in Canvas)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Beyond this, please feel free to email me with questions or use the Question Forum on Canvas. My feedback won’t be as immediate as a 1-on-1 session, but I will always get back to you.</w:t>
            </w: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ffc000" w:space="0" w:sz="6" w:val="single"/>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rtl w:val="0"/>
              </w:rPr>
            </w:r>
          </w:p>
        </w:tc>
        <w:tc>
          <w:tcPr>
            <w:tcBorders>
              <w:top w:color="000000" w:space="0" w:sz="0" w:val="nil"/>
              <w:left w:color="ffc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English 1A. This class is an 18-week course that will end on </w:t>
      </w:r>
      <w:r w:rsidDel="00000000" w:rsidR="00000000" w:rsidRPr="00000000">
        <w:rPr>
          <w:rFonts w:ascii="Times New Roman" w:cs="Times New Roman" w:eastAsia="Times New Roman" w:hAnsi="Times New Roman"/>
          <w:b w:val="1"/>
          <w:sz w:val="24"/>
          <w:szCs w:val="24"/>
          <w:rtl w:val="0"/>
        </w:rPr>
        <w:t xml:space="preserve">12/8/2023</w:t>
      </w:r>
      <w:r w:rsidDel="00000000" w:rsidR="00000000" w:rsidRPr="00000000">
        <w:rPr>
          <w:rFonts w:ascii="Times New Roman" w:cs="Times New Roman" w:eastAsia="Times New Roman" w:hAnsi="Times New Roman"/>
          <w:sz w:val="24"/>
          <w:szCs w:val="24"/>
          <w:rtl w:val="0"/>
        </w:rPr>
        <w:t xml:space="preserve">. This course is considered a gateway class as most, if not all, undergraduate courses require a ‘C’ or better in English 1A. The purpose of this class is to develop your critical thinking, reading, and writing skills. This course relies on collaboration with others and the social construction of knowledge. This means that we’ll work together on all aspects of thinking, reading, writing, and research. This class provides a mixture of informal and formal writing assignments as well as various forms of collaboration, all of which are designed to meet the learning outcomes for the course. Our Monday night meetings will be very important as it is our only synchronous time together. The rest of the course work will be asynchronous with set due dates.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Course Communication Policy </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respond best to emails and face-to-face conversations during my office hours. When emailing me, please include your name and what class you are enrolled in (name of class and section or period number) in the subject line of your email. Also, please remember to have a respectful tone in the emails that you send as I will always be sure to show you respect in my replies. You have a right to ask me questions or seek clarification. I check my work email Monday through Friday between the hours of 7:00 AM and 5:00 PM. Anything sent after that time, or sent on weekends or holidays, may take longer to receive a response. If I do not respond within 24 hours, please do not hesitate to send the email again. I am happy to answer any questions during my office hours. It’s a great time to chat about class or assignments with less confusion and misunderstanding that’s more present in email.</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semester progresses, I may create a Q&amp;A board or a FAQ section on Canvas. That way, we can have a platform to help each other out if I can’t make it to your question in a timely manner or if it has already been answered.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color w:val="2f5496"/>
          <w:sz w:val="24"/>
          <w:szCs w:val="24"/>
        </w:rPr>
      </w:pPr>
      <w:r w:rsidDel="00000000" w:rsidR="00000000" w:rsidRPr="00000000">
        <w:rPr>
          <w:color w:val="2f5496"/>
          <w:sz w:val="24"/>
          <w:szCs w:val="2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Attendance and Drop Policy </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attendance matters! Our class sessions are only once a week and that time together will be vital to your success.</w:t>
      </w:r>
      <w:r w:rsidDel="00000000" w:rsidR="00000000" w:rsidRPr="00000000">
        <w:rPr>
          <w:rFonts w:ascii="Times New Roman" w:cs="Times New Roman" w:eastAsia="Times New Roman" w:hAnsi="Times New Roman"/>
          <w:sz w:val="24"/>
          <w:szCs w:val="24"/>
          <w:rtl w:val="0"/>
        </w:rPr>
        <w:t xml:space="preserve"> If this is your first college semester, know that college courses run at a different pace and it’s easy to fall behind if you’re not doing your best to keep up with the material.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Hybrid classes have the additional challenge of you needing to be very disciplined to ensure your work is getting finished in a timely manner. Therefore, students will be dropped from this course for failing to do work in the first three weeks of class or failing to attend our Monday evening class time.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day to drop without a ‘W’ is </w:t>
      </w:r>
      <w:r w:rsidDel="00000000" w:rsidR="00000000" w:rsidRPr="00000000">
        <w:rPr>
          <w:rFonts w:ascii="Times New Roman" w:cs="Times New Roman" w:eastAsia="Times New Roman" w:hAnsi="Times New Roman"/>
          <w:b w:val="1"/>
          <w:sz w:val="24"/>
          <w:szCs w:val="24"/>
          <w:rtl w:val="0"/>
        </w:rPr>
        <w:t xml:space="preserve">August 25,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Late Work policy </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always strive to turn in their work on the due date listed. College-level work is typically time-consuming and requires critical thinking and depth of thought. Plan accordingly and use ample time to work on assignments and papers well before the submission deadline.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life happens and sometimes we need more time to explore our learning. Assignments turned in after the due date will be accepted for one week after the deadline with a 10% penalty. Work will not be allowed one week after the due date and will be graded as a zero in the gradebook. The final research paper cannot be turned in late due to how close the deadline is to the grade submission date.</w:t>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Catalog Description: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Required Readings &amp; Materials: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 Computer and Internet Access. Every assignment will be submitted through Canvas </w:t>
      </w:r>
    </w:p>
    <w:p w:rsidR="00000000" w:rsidDel="00000000" w:rsidP="00000000" w:rsidRDefault="00000000" w:rsidRPr="00000000" w14:paraId="00000035">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Readings available in our class Canvas shell </w:t>
      </w:r>
    </w:p>
    <w:p w:rsidR="00000000" w:rsidDel="00000000" w:rsidP="00000000" w:rsidRDefault="00000000" w:rsidRPr="00000000" w14:paraId="00000036">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Binder or Notebook with paper </w:t>
      </w:r>
    </w:p>
    <w:p w:rsidR="00000000" w:rsidDel="00000000" w:rsidP="00000000" w:rsidRDefault="00000000" w:rsidRPr="00000000" w14:paraId="00000037">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 pencils, and highlighters </w:t>
      </w:r>
    </w:p>
    <w:p w:rsidR="00000000" w:rsidDel="00000000" w:rsidP="00000000" w:rsidRDefault="00000000" w:rsidRPr="00000000" w14:paraId="00000038">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Fonts w:ascii="Times New Roman" w:cs="Times New Roman" w:eastAsia="Times New Roman" w:hAnsi="Times New Roman"/>
          <w:sz w:val="24"/>
          <w:szCs w:val="24"/>
          <w:rtl w:val="0"/>
        </w:rPr>
        <w:t xml:space="preserve"> by Bryan Stevenson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Student Learning Outcomes: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students will be able to: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SLO1</w:t>
      </w:r>
      <w:r w:rsidDel="00000000" w:rsidR="00000000" w:rsidRPr="00000000">
        <w:rPr>
          <w:rFonts w:ascii="Times New Roman" w:cs="Times New Roman" w:eastAsia="Times New Roman" w:hAnsi="Times New Roman"/>
          <w:sz w:val="24"/>
          <w:szCs w:val="24"/>
          <w:rtl w:val="0"/>
        </w:rPr>
        <w:t xml:space="preserve">: Write a documented, well-organized research paper of at least 1,500 words that demonstrates critical thinking and command of the English language at least at a “C” level (70%).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SLO2</w:t>
      </w:r>
      <w:r w:rsidDel="00000000" w:rsidR="00000000" w:rsidRPr="00000000">
        <w:rPr>
          <w:rFonts w:ascii="Times New Roman" w:cs="Times New Roman" w:eastAsia="Times New Roman" w:hAnsi="Times New Roman"/>
          <w:sz w:val="24"/>
          <w:szCs w:val="24"/>
          <w:rtl w:val="0"/>
        </w:rPr>
        <w:t xml:space="preserve">: Complete a timed essay independently in class at least at a “C” level (70%).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SLO3</w:t>
      </w:r>
      <w:r w:rsidDel="00000000" w:rsidR="00000000" w:rsidRPr="00000000">
        <w:rPr>
          <w:rFonts w:ascii="Times New Roman" w:cs="Times New Roman" w:eastAsia="Times New Roman" w:hAnsi="Times New Roman"/>
          <w:sz w:val="24"/>
          <w:szCs w:val="24"/>
          <w:rtl w:val="0"/>
        </w:rPr>
        <w:t xml:space="preserve">: Summarize and comprehend college-level prose (will include a full reading) at least at a “C” level (70%).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Course Objectives: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process of completing this course, students will: </w:t>
      </w:r>
    </w:p>
    <w:p w:rsidR="00000000" w:rsidDel="00000000" w:rsidP="00000000" w:rsidRDefault="00000000" w:rsidRPr="00000000" w14:paraId="00000044">
      <w:pPr>
        <w:numPr>
          <w:ilvl w:val="0"/>
          <w:numId w:val="1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multiple essays of at least 1,500 words, including at least one research paper with documentation.  </w:t>
      </w:r>
    </w:p>
    <w:p w:rsidR="00000000" w:rsidDel="00000000" w:rsidP="00000000" w:rsidRDefault="00000000" w:rsidRPr="00000000" w14:paraId="00000045">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and integrate ideas in a multiple body essay, complete with topic sentences, supporting data, and background, as necessary </w:t>
      </w:r>
    </w:p>
    <w:p w:rsidR="00000000" w:rsidDel="00000000" w:rsidP="00000000" w:rsidRDefault="00000000" w:rsidRPr="00000000" w14:paraId="00000046">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an arguable thesis </w:t>
      </w:r>
    </w:p>
    <w:p w:rsidR="00000000" w:rsidDel="00000000" w:rsidP="00000000" w:rsidRDefault="00000000" w:rsidRPr="00000000" w14:paraId="00000047">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Gather, analyze, and synthesize peer-reviewed sources and/or original research, such as interview, survey, or observation </w:t>
      </w:r>
    </w:p>
    <w:p w:rsidR="00000000" w:rsidDel="00000000" w:rsidP="00000000" w:rsidRDefault="00000000" w:rsidRPr="00000000" w14:paraId="00000048">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MLA formatting </w:t>
      </w:r>
    </w:p>
    <w:p w:rsidR="00000000" w:rsidDel="00000000" w:rsidP="00000000" w:rsidRDefault="00000000" w:rsidRPr="00000000" w14:paraId="00000049">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dependence on the instructor’s guidance; students will ultimately independently and accurately recognize and self-correct errors in sentence construction, punctuation, and mechanics </w:t>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 increasingly mature and cogent writing while choosing the appropriate tone and academic voice </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sound choices in identifying and avoiding logical fallacies </w:t>
      </w:r>
    </w:p>
    <w:p w:rsidR="00000000" w:rsidDel="00000000" w:rsidP="00000000" w:rsidRDefault="00000000" w:rsidRPr="00000000" w14:paraId="0000004C">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appropriate use of third-person universal </w:t>
      </w:r>
    </w:p>
    <w:p w:rsidR="00000000" w:rsidDel="00000000" w:rsidP="00000000" w:rsidRDefault="00000000" w:rsidRPr="00000000" w14:paraId="0000004D">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appropriate audiences for their compositions </w:t>
      </w:r>
    </w:p>
    <w:p w:rsidR="00000000" w:rsidDel="00000000" w:rsidP="00000000" w:rsidRDefault="00000000" w:rsidRPr="00000000" w14:paraId="0000004E">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quotations, discriminating among sources for accuracy and validity </w:t>
      </w:r>
    </w:p>
    <w:p w:rsidR="00000000" w:rsidDel="00000000" w:rsidP="00000000" w:rsidRDefault="00000000" w:rsidRPr="00000000" w14:paraId="0000004F">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MLA formatting guidelines for Work Cited Page and in-text citations </w:t>
      </w:r>
    </w:p>
    <w:p w:rsidR="00000000" w:rsidDel="00000000" w:rsidP="00000000" w:rsidRDefault="00000000" w:rsidRPr="00000000" w14:paraId="00000050">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 annotated bibliography from sources for a research paper </w:t>
      </w:r>
    </w:p>
    <w:p w:rsidR="00000000" w:rsidDel="00000000" w:rsidP="00000000" w:rsidRDefault="00000000" w:rsidRPr="00000000" w14:paraId="00000051">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the appropriate use of sources, while avoiding intentional and unintentional plagiarism </w:t>
      </w:r>
    </w:p>
    <w:p w:rsidR="00000000" w:rsidDel="00000000" w:rsidP="00000000" w:rsidRDefault="00000000" w:rsidRPr="00000000" w14:paraId="00000052">
      <w:pPr>
        <w:numPr>
          <w:ilvl w:val="0"/>
          <w:numId w:val="8"/>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organized essay with a thesis and adequate support independently within a class period. </w:t>
      </w:r>
    </w:p>
    <w:p w:rsidR="00000000" w:rsidDel="00000000" w:rsidP="00000000" w:rsidRDefault="00000000" w:rsidRPr="00000000" w14:paraId="00000053">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and understand college-level prose, including:  </w:t>
      </w:r>
    </w:p>
    <w:p w:rsidR="00000000" w:rsidDel="00000000" w:rsidP="00000000" w:rsidRDefault="00000000" w:rsidRPr="00000000" w14:paraId="00000054">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the model, summarizing the thesis, and locating supporting information. </w:t>
      </w:r>
    </w:p>
    <w:p w:rsidR="00000000" w:rsidDel="00000000" w:rsidP="00000000" w:rsidRDefault="00000000" w:rsidRPr="00000000" w14:paraId="00000055">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Naming rhetorical devices such as irony and parallelism and translating metaphorical language, so as to determine an author’s intent, both explicit and implicit. </w:t>
      </w:r>
    </w:p>
    <w:p w:rsidR="00000000" w:rsidDel="00000000" w:rsidP="00000000" w:rsidRDefault="00000000" w:rsidRPr="00000000" w14:paraId="00000056">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Answering questions from assigned reading differentiating between an author’s intent and personal reaction. </w:t>
      </w:r>
    </w:p>
    <w:p w:rsidR="00000000" w:rsidDel="00000000" w:rsidP="00000000" w:rsidRDefault="00000000" w:rsidRPr="00000000" w14:paraId="00000057">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Describing, evaluating, and questioning the purpose, audience, organization, and style of assigned readings.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Required Course Work: </w:t>
      </w:r>
    </w:p>
    <w:tbl>
      <w:tblPr>
        <w:tblStyle w:val="Table2"/>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916.908809891809"/>
        <w:gridCol w:w="1490.0772797527047"/>
        <w:gridCol w:w="1953.0139103554868"/>
        <w:tblGridChange w:id="0">
          <w:tblGrid>
            <w:gridCol w:w="5916.908809891809"/>
            <w:gridCol w:w="1490.0772797527047"/>
            <w:gridCol w:w="1953.0139103554868"/>
          </w:tblGrid>
        </w:tblGridChange>
      </w:tblGrid>
      <w:tr>
        <w:trPr>
          <w:cantSplit w:val="0"/>
          <w:trHeight w:val="2190" w:hRule="atLeast"/>
          <w:tblHeader w:val="0"/>
        </w:trPr>
        <w:tc>
          <w:tcPr>
            <w:tcBorders>
              <w:top w:color="ffc000" w:space="0" w:sz="12" w:val="single"/>
              <w:left w:color="000000" w:space="0" w:sz="0" w:val="nil"/>
              <w:bottom w:color="ffc000" w:space="0" w:sz="12"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B">
            <w:pPr>
              <w:numPr>
                <w:ilvl w:val="0"/>
                <w:numId w:val="13"/>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 </w:t>
            </w:r>
          </w:p>
          <w:p w:rsidR="00000000" w:rsidDel="00000000" w:rsidP="00000000" w:rsidRDefault="00000000" w:rsidRPr="00000000" w14:paraId="0000005C">
            <w:pPr>
              <w:numPr>
                <w:ilvl w:val="0"/>
                <w:numId w:val="11"/>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Work &amp; Weekly Discussion Posts</w:t>
            </w:r>
          </w:p>
          <w:p w:rsidR="00000000" w:rsidDel="00000000" w:rsidP="00000000" w:rsidRDefault="00000000" w:rsidRPr="00000000" w14:paraId="0000005D">
            <w:pPr>
              <w:numPr>
                <w:ilvl w:val="0"/>
                <w:numId w:val="5"/>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Writing exercise </w:t>
            </w:r>
          </w:p>
          <w:p w:rsidR="00000000" w:rsidDel="00000000" w:rsidP="00000000" w:rsidRDefault="00000000" w:rsidRPr="00000000" w14:paraId="0000005E">
            <w:pPr>
              <w:numPr>
                <w:ilvl w:val="0"/>
                <w:numId w:val="2"/>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 Essay</w:t>
            </w:r>
          </w:p>
          <w:p w:rsidR="00000000" w:rsidDel="00000000" w:rsidP="00000000" w:rsidRDefault="00000000" w:rsidRPr="00000000" w14:paraId="0000005F">
            <w:pPr>
              <w:numPr>
                <w:ilvl w:val="0"/>
                <w:numId w:val="2"/>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Analysis Essay</w:t>
            </w:r>
          </w:p>
          <w:p w:rsidR="00000000" w:rsidDel="00000000" w:rsidP="00000000" w:rsidRDefault="00000000" w:rsidRPr="00000000" w14:paraId="00000060">
            <w:pPr>
              <w:numPr>
                <w:ilvl w:val="0"/>
                <w:numId w:val="7"/>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 </w:t>
            </w:r>
          </w:p>
          <w:p w:rsidR="00000000" w:rsidDel="00000000" w:rsidP="00000000" w:rsidRDefault="00000000" w:rsidRPr="00000000" w14:paraId="00000061">
            <w:pPr>
              <w:numPr>
                <w:ilvl w:val="0"/>
                <w:numId w:val="16"/>
              </w:numPr>
              <w:pBdr>
                <w:top w:color="auto" w:space="0" w:sz="0" w:val="none"/>
                <w:bottom w:color="auto" w:space="0" w:sz="0" w:val="none"/>
                <w:right w:color="auto" w:space="0" w:sz="0" w:val="none"/>
                <w:between w:color="auto" w:space="0" w:sz="0" w:val="none"/>
              </w:pBdr>
              <w:spacing w:after="200" w:before="4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Synthesis Essay </w:t>
            </w:r>
          </w:p>
        </w:tc>
        <w:tc>
          <w:tcPr>
            <w:tcBorders>
              <w:top w:color="ffc000" w:space="0" w:sz="12" w:val="single"/>
              <w:left w:color="000000" w:space="0" w:sz="0" w:val="nil"/>
              <w:bottom w:color="ffc000" w:space="0" w:sz="12" w:val="single"/>
              <w:right w:color="ffc000" w:space="0" w:sz="12" w:val="single"/>
            </w:tcBorders>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tc>
        <w:tc>
          <w:tcPr>
            <w:tcBorders>
              <w:top w:color="ffc000" w:space="0" w:sz="12" w:val="single"/>
              <w:left w:color="ffc000" w:space="0" w:sz="12" w:val="single"/>
              <w:bottom w:color="ffc000" w:space="0" w:sz="12"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 = A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   89% = B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79% = C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60 - 69% = D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0 -   59% = F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Class Participation: </w:t>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successful in my class if you:  </w:t>
      </w:r>
    </w:p>
    <w:p w:rsidR="00000000" w:rsidDel="00000000" w:rsidP="00000000" w:rsidRDefault="00000000" w:rsidRPr="00000000" w14:paraId="0000007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class regularly—not missing more than one week’s worth of assignments </w:t>
      </w:r>
    </w:p>
    <w:p w:rsidR="00000000" w:rsidDel="00000000" w:rsidP="00000000" w:rsidRDefault="00000000" w:rsidRPr="00000000" w14:paraId="0000007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due dates and writing criteria for all major assignments;  </w:t>
      </w:r>
    </w:p>
    <w:p w:rsidR="00000000" w:rsidDel="00000000" w:rsidP="00000000" w:rsidRDefault="00000000" w:rsidRPr="00000000" w14:paraId="0000007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in all exercises and activities;  </w:t>
      </w:r>
    </w:p>
    <w:p w:rsidR="00000000" w:rsidDel="00000000" w:rsidP="00000000" w:rsidRDefault="00000000" w:rsidRPr="00000000" w14:paraId="0000007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Complete all informal, low-stakes writing assignments (e.g., Dialectical journal writing, annotating);  </w:t>
      </w:r>
    </w:p>
    <w:p w:rsidR="00000000" w:rsidDel="00000000" w:rsidP="00000000" w:rsidRDefault="00000000" w:rsidRPr="00000000" w14:paraId="0000007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Taking thoughtful consideration to all feedback given to improve your writing;</w:t>
      </w:r>
    </w:p>
    <w:p w:rsidR="00000000" w:rsidDel="00000000" w:rsidP="00000000" w:rsidRDefault="00000000" w:rsidRPr="00000000" w14:paraId="00000078">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 effort and investment on each draft of all papers;  </w:t>
      </w:r>
    </w:p>
    <w:p w:rsidR="00000000" w:rsidDel="00000000" w:rsidP="00000000" w:rsidRDefault="00000000" w:rsidRPr="00000000" w14:paraId="0000007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substantive revisions to papers—extending or changing the thinking or organization—not just editing or touching up;  </w:t>
      </w:r>
    </w:p>
    <w:p w:rsidR="00000000" w:rsidDel="00000000" w:rsidP="00000000" w:rsidRDefault="00000000" w:rsidRPr="00000000" w14:paraId="0000007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Attend office hours with the teacher to discuss drafts;  </w:t>
      </w:r>
    </w:p>
    <w:p w:rsidR="00000000" w:rsidDel="00000000" w:rsidP="00000000" w:rsidRDefault="00000000" w:rsidRPr="00000000" w14:paraId="0000007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Trying your hardest on all Timed Essay exercises.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Writing Assignments: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tbl>
      <w:tblPr>
        <w:tblStyle w:val="Table3"/>
        <w:tblW w:w="101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615"/>
        <w:gridCol w:w="3480"/>
        <w:tblGridChange w:id="0">
          <w:tblGrid>
            <w:gridCol w:w="3015"/>
            <w:gridCol w:w="3615"/>
            <w:gridCol w:w="3480"/>
          </w:tblGrid>
        </w:tblGridChange>
      </w:tblGrid>
      <w:tr>
        <w:trPr>
          <w:cantSplit w:val="0"/>
          <w:tblHeader w:val="0"/>
        </w:trPr>
        <w:tc>
          <w:tcPr>
            <w:tcBorders>
              <w:top w:color="ffc000" w:space="0" w:sz="12" w:val="single"/>
              <w:left w:color="ffffff" w:space="0" w:sz="8" w:val="single"/>
              <w:bottom w:color="ffc00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Essay One: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One:</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Essay Two:</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Two:</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Three:</w:t>
            </w:r>
          </w:p>
        </w:tc>
        <w:tc>
          <w:tcPr>
            <w:tcBorders>
              <w:top w:color="ffc000" w:space="0" w:sz="12" w:val="single"/>
              <w:left w:color="ffffff" w:space="0" w:sz="8" w:val="single"/>
              <w:bottom w:color="ffc000" w:space="0" w:sz="12" w:val="single"/>
              <w:right w:color="ffc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&amp; Response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Exploratory Essay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 of </w:t>
            </w: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*Based on research topic*</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Argument Paper (topic linked to </w:t>
            </w: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tl w:val="0"/>
              </w:rPr>
            </w:r>
          </w:p>
        </w:tc>
        <w:tc>
          <w:tcPr>
            <w:tcBorders>
              <w:top w:color="ffc000" w:space="0" w:sz="12" w:val="single"/>
              <w:left w:color="ffc000" w:space="0" w:sz="12" w:val="single"/>
              <w:bottom w:color="ffc00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3 (August 21, 2023)</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 (September 17, 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(October 2, 2023)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 (October 29, 2023)</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15 (November 19, 2023)</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18 (December 6, 2023)</w:t>
            </w:r>
          </w:p>
        </w:tc>
      </w:tr>
    </w:tbl>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Paper Format: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MLA format.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All assignments and drafts must be typed and in size 12 font, double spaced, and have your name, course, instructor’s name, and due date at the top of the first page. Don’t forget to number your pages with your last name listed before each page number.</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Always remember to SAVE a copy of your work as a .docx file before submitting to Canvas.</w:t>
      </w: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b w:val="1"/>
          <w:color w:val="2f5496"/>
          <w:sz w:val="32"/>
          <w:szCs w:val="32"/>
          <w:u w:val="single"/>
          <w:rtl w:val="0"/>
        </w:rPr>
        <w:t xml:space="preserve">Digital Literacy:</w:t>
      </w:r>
      <w:r w:rsidDel="00000000" w:rsidR="00000000" w:rsidRPr="00000000">
        <w:rPr>
          <w:color w:val="2f5496"/>
          <w:sz w:val="32"/>
          <w:szCs w:val="32"/>
          <w:rtl w:val="0"/>
        </w:rPr>
        <w:t xml:space="preserve"> </w:t>
      </w: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Every assignment you will complete in this class will be due online and in Canvas. This means you must memorize your student ID and password so that you can submit your assignment. I acknowledge that this may be the first time you have used this technology in the classroom, so let's work together and make sure you understand how to find our Canvas assignment calendar, how to submit your homework and essays, and how to locate important readings for this course. Be on the lookout for tutorials to assist you.</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Classroom Conduct: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is a collaborative classroom in which all are encouraged to participate and share thoughts, it is necessary that we treat each other (and your Professor) with respect. Any disruptive behavior will not be tolerated. You are expected to behave in a manner that is respectful to others and conducive to learning.  You are expected to interact with each other respectfully and to work cooperatively and constructively in group and partner activities and assignments.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 behavior becomes too disruptive, disciplinary steps will be taken, as per Board Policy 5550, “including but not limited to the removal, suspension or expulsion of a student.”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SCCCD Board Policy 5550 (#11) description of disruptive behavior: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jc w:val="both"/>
        <w:rPr>
          <w:sz w:val="32"/>
          <w:szCs w:val="32"/>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Academic Dishonesty:   </w:t>
      </w: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Cheating: </w:t>
      </w: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Plagiarism: </w:t>
      </w: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paragraphs were taken from page 48-49 in the Reedley College catalog).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Plagiarism (continued):</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242424"/>
          <w:highlight w:val="white"/>
        </w:rPr>
      </w:pPr>
      <w:r w:rsidDel="00000000" w:rsidR="00000000" w:rsidRPr="00000000">
        <w:rPr>
          <w:rFonts w:ascii="Calibri" w:cs="Calibri" w:eastAsia="Calibri" w:hAnsi="Calibri"/>
          <w:color w:val="242424"/>
          <w:highlight w:val="white"/>
          <w:rtl w:val="0"/>
        </w:rPr>
        <w:t xml:space="preserve">All projects must be entirely your own work. You may not submit work you have written for another class or drawn from AI. All essays and assignments will be assessed carefully and uploaded to Turnitin.com a plagiarism checking website. Any work containing any material that you take directly from the internet or any other source (including your own work for another class) without proper documentation will receive a zero. Depending on the severity of the plagiarized material you may also be reported to the Dean of Instruction. </w:t>
      </w:r>
      <w:r w:rsidDel="00000000" w:rsidR="00000000" w:rsidRPr="00000000">
        <w:rPr>
          <w:rFonts w:ascii="Calibri" w:cs="Calibri" w:eastAsia="Calibri" w:hAnsi="Calibri"/>
          <w:b w:val="1"/>
          <w:color w:val="242424"/>
          <w:highlight w:val="white"/>
          <w:rtl w:val="0"/>
        </w:rPr>
        <w:t xml:space="preserve">To avoid this situation, speak with me as soon as possible if you are having difficulty completing an assignment.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242424"/>
          <w:highlight w:val="white"/>
          <w:rtl w:val="0"/>
        </w:rPr>
        <w:t xml:space="preserve">*</w:t>
      </w:r>
      <w:r w:rsidDel="00000000" w:rsidR="00000000" w:rsidRPr="00000000">
        <w:rPr>
          <w:rFonts w:ascii="Calibri" w:cs="Calibri" w:eastAsia="Calibri" w:hAnsi="Calibri"/>
          <w:color w:val="242424"/>
          <w:highlight w:val="white"/>
          <w:rtl w:val="0"/>
        </w:rPr>
        <w:t xml:space="preserve">Please note the use of ANY AI platforms is plagiarism.</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Accommodations for Students with Disabilities: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learning difference and require accommodations, please discuss your accommodation with me after class or during office hours early in the semester. Please, visit our DSP&amp;S office if you need accommodation.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Writing Help: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engage with the writing process, research proves that your writing will improve. For assistance with multiple drafts and writing feedback, please visit Reedley College’s Writing Center. Meeting with tutors can help you develop a topic, receive feedback, and how to use constructive criticism to make edits on your drafts.</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class, the first two (2) major writing assignments - essay one and two - require </w:t>
      </w:r>
      <w:r w:rsidDel="00000000" w:rsidR="00000000" w:rsidRPr="00000000">
        <w:rPr>
          <w:rFonts w:ascii="Times New Roman" w:cs="Times New Roman" w:eastAsia="Times New Roman" w:hAnsi="Times New Roman"/>
          <w:sz w:val="24"/>
          <w:szCs w:val="24"/>
          <w:rtl w:val="0"/>
        </w:rPr>
        <w:t xml:space="preserve">you to meet with a writing tutor in order for you to receive a revision grade.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7"/>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evin.franks@reedleycollege.edu"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