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567" w:rsidRPr="00B73567" w:rsidRDefault="00B73567" w:rsidP="00B73567">
      <w:pPr>
        <w:shd w:val="clear" w:color="auto" w:fill="FFFFFF"/>
        <w:wordWrap w:val="0"/>
        <w:spacing w:line="240" w:lineRule="auto"/>
        <w:outlineLvl w:val="0"/>
        <w:rPr>
          <w:rFonts w:ascii="Helvetica" w:eastAsia="Times New Roman" w:hAnsi="Helvetica" w:cs="Helvetica"/>
          <w:color w:val="2D3B45"/>
          <w:kern w:val="36"/>
          <w:sz w:val="43"/>
          <w:szCs w:val="43"/>
        </w:rPr>
      </w:pPr>
      <w:r w:rsidRPr="00B73567">
        <w:rPr>
          <w:rFonts w:ascii="Helvetica" w:eastAsia="Times New Roman" w:hAnsi="Helvetica" w:cs="Helvetica"/>
          <w:color w:val="2D3B45"/>
          <w:kern w:val="36"/>
          <w:sz w:val="43"/>
          <w:szCs w:val="43"/>
        </w:rPr>
        <w:t>ART-9-54736 2023FA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Fall 2023 Face to Face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ART 9 Art Building RM 159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54376 BEGINNING PAINTING COURSE SYLLABUS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Instructor: T. Carrera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Phone: 559-638-0300 ext. 3250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Office: Art 154 Office Hours: M-F 8 am -9am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Please send email and majority of communication via Canvas email (Inbox</w:t>
      </w:r>
      <w:proofErr w:type="gramStart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) .</w:t>
      </w:r>
      <w:proofErr w:type="gramEnd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 xml:space="preserve"> If for some reason you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can’t access Canvas, THEN use my RC Email: tracy.carrera@reedleycollege.edu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CONTENT: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This course is an exploration of the creative act of painting using representational, abstract, and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non- objective forms.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Emphasis is placed on the fundamentals of composition and the ability to handle materials. Students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will learn basic color theory, value, line, shape, texture and techniques including direct paint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application, glazing, brush strokes and impasto. Issues concerning canvas differences, brush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cleaning, mixing glazes and toxicity are addressed. Through lecture and studio practice, students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gain introductory skills of painting within the context of a historical perspective.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Will focus on developing basic skills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Upon Completion of this course students should be able to: Effectively and safely use oil/ and or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acrylic painting materials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Explain basic color theory (subtractive method) and effectively use color mixtures to create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secondary, and tertiary and neutral hues in painting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Use at least 4 color systems in four separate paintings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Use effectively and intelligently the elements and principles of design within paintings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Recognize important historical periods and painters identifying specifically the culture, style,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period and influence on contemporary painting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Critique paintings intelligently, using the vocabulary of form and content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Paint in representational, abstract, non- objective and conceptual styles.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LECTURE CONTENT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Introduction to materials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1. Oil and acrylic paint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3. Substrates (canvas, paper, canvas paper, experimental supports)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4. Toxicity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5. Color mixing and brush techniques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Introduction to visual elements as relating to oil and acrylic painting, lectures and painting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projects concerning application of the following elements: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1. Value structure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2. Positive/negative space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3. Line quality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4. Shape relationships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5. Texture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6. Light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7. Mass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8. Space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Introduction to the principles of design as relating to oil and acrylic painting, lectures and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painting projects concerning application of the following design principles: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</w:r>
      <w:proofErr w:type="gramStart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1.Unity</w:t>
      </w:r>
      <w:proofErr w:type="gramEnd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 xml:space="preserve"> and Variety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2. Balance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3. Emphasis and subordination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4. Contrast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5. Repetition and rhythm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6. Scale and proportion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D. Color theory, lectures and painting projects which apply the following color principles: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1. Color Wheel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2. Color systems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3. Intensity, saturation, chroma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4. Temperature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E. Evaluation/ Critiques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1. Individual Critiques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2. Group Critiques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3. Basic Understanding of Art Criticism Multicultural concepts included in this course: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Lectures will mostly focus on western or European painting, but International painting examples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will be included. Students will be expected to demonstrate they understand and can speak to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historical and contemporary international painters.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Projects &amp; Sketchbooks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1. Active participation in (studio) learning activities. Students follow instructions, engage in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instructor directed exercises and assignments; participate in discussions and critiques, and work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to build painting skills with focused, disciplined, measurable effort.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2. The following painting assignments may include, but are not limited to the following: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a. Value studies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b. Color studies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c. Compositional Studies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d. Direct application paintings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e. Glazing techniques used in paintings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f. Impasto paintings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g. Basic volume summaries with value, and light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h. Basic volume summaries with color systems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spellStart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i</w:t>
      </w:r>
      <w:proofErr w:type="spellEnd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. Paintings specifically addressing design principles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j. Representational paintings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k. Abstract paintings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l. Non-objective paintings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m. Conceptual paintings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GRADING and weight of projects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10% Weekly Discussion Post participation 60% painting projects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10% Midterm painting critique (written) 10% Final painting critique (written)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10% Assigned Painter Research Paper due at end of semester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LATE ASSIGNMENTS WILL NOT BE ACCEPTED.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TURN IN ALL PROJECTS BY THE DUE DATE AND TIME. NOT DOING SO WILL RESULT IN 0 POINTS FOR THAT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PROJECT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GRADING: Final grades are earned. They reflect the amount of energy, effort and thought you put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into class, your work and yourself. All work is graded on a 100-point scale: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GRADING SCALE: 100-90 A; 89-80 B; 79-70 C; 69-60 D; 59 and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below F.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IMPORTANT SAFETY NOTICE: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Painting with oil paint requires serious attention to SAFETY. STUDENTS MUST FOLLOW MY INSTRUCTIONS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HERE. YOU ARE TO USE ONLY WALNUT OIL TO THIN OIL PAINT AND CLEAN BRUSHES.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DO NOT USE LINSEED OIL. LINSEED OIL IS EXOTHERMIC AND CAN CATCH FIRE SPONTANEOUSLY! 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THIS IS WHY I 100% INSIST STUDENTS USE WALNUT OIL ONLY.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 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Academic Honesty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Academic honesty is fundamental to the activities and principles of a learning environment. All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 xml:space="preserve">members of the academic community must be confident that each </w:t>
      </w:r>
      <w:proofErr w:type="spellStart"/>
      <w:proofErr w:type="gramStart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persons</w:t>
      </w:r>
      <w:proofErr w:type="spellEnd"/>
      <w:proofErr w:type="gramEnd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 xml:space="preserve"> work has been responsibly and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honorably acquired, developed, and presented. Academic dishonesty is an extremely serious matter,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with serious consequences. When in doubt about plagiarism, paraphrasing, quoting or collaboration,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please consult with me or the appropriate institutional department.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Suggestions for success in this class: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Follow instructions and be totally present when you are working on assignments. Make good use of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your time.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ART 9 SUPPLIES LIST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 xml:space="preserve">Masonite board with clips or piece of </w:t>
      </w:r>
      <w:proofErr w:type="spellStart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masonite</w:t>
      </w:r>
      <w:proofErr w:type="spellEnd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 xml:space="preserve"> tempered on both sides and use blue </w:t>
      </w:r>
      <w:proofErr w:type="gramStart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painters</w:t>
      </w:r>
      <w:proofErr w:type="gramEnd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 xml:space="preserve"> tape to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secure oil painting paper to board.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Week 3 All painting supplies are due!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spellStart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Gamblin</w:t>
      </w:r>
      <w:proofErr w:type="spellEnd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 xml:space="preserve"> 1980 Paint Set 9 tubes $59.00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 xml:space="preserve">Strathmore brand Oil Painting paper (10 sheets) 9x12 inches OR </w:t>
      </w:r>
      <w:proofErr w:type="spellStart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Gessoed</w:t>
      </w:r>
      <w:proofErr w:type="spellEnd"/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 xml:space="preserve"> cotton duck canvas Panels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NOT STRETCHED CANVAS. 8x10 inch or 9x12 inch (10 count). The reason I prefer you not get stretched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canvas is because the student grade (cheaper ones) are not stretched properly and the surface is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buckled. The panels are flat and coated with acrylic gesso and are widely available.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Paper towels (at least 5 rolls)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Palette knife (metal, not plastic- must taper to a point at the end) Brushes: 3 filbert hog bristle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oil painting brushes sizes 2, 8 and 10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Fast Orange hand cleaner (auto parts store) Glass Baby food jar (with lid) to hold oil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Palette (glass or disposable paper palette with tear-off sheets or resin palette or wood if you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prefer). Should be at least 9x12 approx. if not larger. Painting with a small palette is like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cutting a watermelon on a tiny cutting board!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Tackle box or container to carry materials Painting apron to protect clothing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Questions about supplies? The time to ask is not the first day of week 3.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 xml:space="preserve">I will expect students to ask questions week 1 or week 2 if they have questions around 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supplies 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they need to buy.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Email me with questions. Remember, I am here to help you.</w:t>
      </w: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br/>
        <w:t>Message me through Inbox in Canvas</w:t>
      </w:r>
    </w:p>
    <w:p w:rsidR="00B73567" w:rsidRPr="00B73567" w:rsidRDefault="00B73567" w:rsidP="00B7356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73567">
        <w:rPr>
          <w:rFonts w:ascii="Helvetica" w:eastAsia="Times New Roman" w:hAnsi="Helvetica" w:cs="Helvetica"/>
          <w:color w:val="2D3B45"/>
          <w:sz w:val="24"/>
          <w:szCs w:val="24"/>
        </w:rPr>
        <w:t>Remember, I am here to help you. Please ask for clarification and help when you need it.</w:t>
      </w:r>
    </w:p>
    <w:p w:rsidR="00E36571" w:rsidRDefault="00B73567">
      <w:bookmarkStart w:id="0" w:name="_GoBack"/>
      <w:bookmarkEnd w:id="0"/>
    </w:p>
    <w:sectPr w:rsidR="00E3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67"/>
    <w:rsid w:val="009D4AAB"/>
    <w:rsid w:val="00A245A1"/>
    <w:rsid w:val="00B7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64983-8B76-45F5-9B88-3F98F2DD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Carrera</dc:creator>
  <cp:keywords/>
  <dc:description/>
  <cp:lastModifiedBy>Tracy Carrera</cp:lastModifiedBy>
  <cp:revision>1</cp:revision>
  <dcterms:created xsi:type="dcterms:W3CDTF">2023-09-05T20:16:00Z</dcterms:created>
  <dcterms:modified xsi:type="dcterms:W3CDTF">2023-09-05T20:16:00Z</dcterms:modified>
</cp:coreProperties>
</file>