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2107BE1C"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00970B93">
        <w:rPr>
          <w:rFonts w:ascii="Times New Roman" w:hAnsi="Times New Roman" w:cs="Times New Roman"/>
          <w:b/>
          <w:sz w:val="24"/>
          <w:szCs w:val="24"/>
        </w:rPr>
        <w:t>1</w:t>
      </w:r>
      <w:r w:rsidRPr="0017727A">
        <w:rPr>
          <w:rFonts w:ascii="Times New Roman" w:hAnsi="Times New Roman" w:cs="Times New Roman"/>
          <w:b/>
          <w:sz w:val="24"/>
          <w:szCs w:val="24"/>
        </w:rPr>
        <w:t xml:space="preserve">: </w:t>
      </w:r>
      <w:r w:rsidR="00970B93">
        <w:rPr>
          <w:rFonts w:ascii="Times New Roman" w:hAnsi="Times New Roman" w:cs="Times New Roman"/>
          <w:b/>
          <w:sz w:val="24"/>
          <w:szCs w:val="24"/>
        </w:rPr>
        <w:t>Intro to Philosophy</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16767D"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42474813" w:rsidR="00681677" w:rsidRPr="0017727A" w:rsidRDefault="0017727A" w:rsidP="00681677">
      <w:pPr>
        <w:pStyle w:val="Heading3"/>
        <w:spacing w:line="242" w:lineRule="auto"/>
        <w:ind w:left="3712" w:right="3731"/>
        <w:jc w:val="center"/>
        <w:rPr>
          <w:rFonts w:cs="Times New Roman"/>
          <w:b/>
          <w:w w:val="105"/>
        </w:rPr>
      </w:pPr>
      <w:r w:rsidRPr="0017727A">
        <w:rPr>
          <w:rFonts w:cs="Times New Roman"/>
          <w:b/>
        </w:rPr>
        <w:t>Spring 2022</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BBD2738"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Recorded online videos and recorded, optional lectures (see details below)</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Office Hrs</w:t>
      </w:r>
      <w:r>
        <w:rPr>
          <w:rFonts w:ascii="Times New Roman" w:eastAsia="Times New Roman" w:hAnsi="Times New Roman" w:cs="Times New Roman"/>
          <w:w w:val="105"/>
          <w:sz w:val="24"/>
          <w:szCs w:val="24"/>
        </w:rPr>
        <w:t xml:space="preserve">: </w:t>
      </w:r>
    </w:p>
    <w:p w14:paraId="1C9A1009" w14:textId="0DAE255A" w:rsidR="00681677" w:rsidRDefault="002B6D98" w:rsidP="002B6D98">
      <w:pPr>
        <w:spacing w:line="273" w:lineRule="exact"/>
        <w:ind w:right="1719"/>
        <w:jc w:val="center"/>
        <w:rPr>
          <w:rFonts w:cs="Times New Roman"/>
        </w:rPr>
      </w:pPr>
      <w:r>
        <w:rPr>
          <w:rFonts w:ascii="Times New Roman" w:eastAsia="Times New Roman" w:hAnsi="Times New Roman" w:cs="Times New Roman"/>
          <w:w w:val="105"/>
          <w:sz w:val="24"/>
          <w:szCs w:val="24"/>
        </w:rPr>
        <w:t xml:space="preserve">                         Wed 5pm; Optional Recorded Extra Zoom Session Wed </w:t>
      </w:r>
      <w:r w:rsidR="001B090F">
        <w:rPr>
          <w:rFonts w:ascii="Times New Roman" w:eastAsia="Times New Roman" w:hAnsi="Times New Roman" w:cs="Times New Roman"/>
          <w:w w:val="105"/>
          <w:sz w:val="24"/>
          <w:szCs w:val="24"/>
        </w:rPr>
        <w:t xml:space="preserve">6 </w:t>
      </w:r>
      <w:bookmarkStart w:id="0" w:name="_GoBack"/>
      <w:bookmarkEnd w:id="0"/>
      <w:r>
        <w:rPr>
          <w:rFonts w:ascii="Times New Roman" w:eastAsia="Times New Roman" w:hAnsi="Times New Roman" w:cs="Times New Roman"/>
          <w:w w:val="105"/>
          <w:sz w:val="24"/>
          <w:szCs w:val="24"/>
        </w:rPr>
        <w:t>pm</w:t>
      </w: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3BECE4F3" w14:textId="77777777" w:rsidR="00970B93" w:rsidRPr="00970B93" w:rsidRDefault="00970B93" w:rsidP="00970B93">
      <w:pPr>
        <w:pStyle w:val="BodyText"/>
        <w:spacing w:line="289" w:lineRule="auto"/>
        <w:ind w:left="116" w:right="427"/>
        <w:jc w:val="both"/>
        <w:rPr>
          <w:rFonts w:ascii="Times" w:hAnsi="Times" w:cs="Times New Roman"/>
          <w:sz w:val="24"/>
          <w:szCs w:val="24"/>
        </w:rPr>
      </w:pPr>
      <w:r w:rsidRPr="00970B93">
        <w:rPr>
          <w:rFonts w:ascii="Times" w:hAnsi="Times" w:cs="Times New Roman"/>
          <w:sz w:val="24"/>
          <w:szCs w:val="24"/>
        </w:rPr>
        <w:t>This course introduces students to traditional and contemporary views in metaphysics,</w:t>
      </w:r>
    </w:p>
    <w:p w14:paraId="0A1804DD" w14:textId="77777777" w:rsidR="00970B93" w:rsidRPr="00970B93" w:rsidRDefault="00970B93" w:rsidP="00970B93">
      <w:pPr>
        <w:pStyle w:val="BodyText"/>
        <w:spacing w:line="289" w:lineRule="auto"/>
        <w:ind w:left="116" w:right="427"/>
        <w:jc w:val="both"/>
        <w:rPr>
          <w:rFonts w:ascii="Times" w:hAnsi="Times" w:cs="Times New Roman"/>
          <w:sz w:val="24"/>
          <w:szCs w:val="24"/>
        </w:rPr>
      </w:pPr>
      <w:r w:rsidRPr="00970B93">
        <w:rPr>
          <w:rFonts w:ascii="Times" w:hAnsi="Times" w:cs="Times New Roman"/>
          <w:sz w:val="24"/>
          <w:szCs w:val="24"/>
        </w:rPr>
        <w:t>epistemology, and value-theory. Topics may include the sources and limits of knowledge, the</w:t>
      </w:r>
    </w:p>
    <w:p w14:paraId="0F930DE7" w14:textId="12764ACA" w:rsidR="00776703" w:rsidRDefault="00970B93" w:rsidP="00970B93">
      <w:pPr>
        <w:pStyle w:val="BodyText"/>
        <w:spacing w:line="289" w:lineRule="auto"/>
        <w:ind w:left="116" w:right="427"/>
        <w:jc w:val="both"/>
        <w:rPr>
          <w:rFonts w:ascii="Times" w:hAnsi="Times" w:cs="Times New Roman"/>
          <w:sz w:val="24"/>
          <w:szCs w:val="24"/>
        </w:rPr>
      </w:pPr>
      <w:r w:rsidRPr="00970B93">
        <w:rPr>
          <w:rFonts w:ascii="Times" w:hAnsi="Times" w:cs="Times New Roman"/>
          <w:sz w:val="24"/>
          <w:szCs w:val="24"/>
        </w:rPr>
        <w:t>nature of reality, the relationship between mind and body, free will and determinism, the existence</w:t>
      </w:r>
      <w:r>
        <w:rPr>
          <w:rFonts w:ascii="Times" w:hAnsi="Times" w:cs="Times New Roman"/>
          <w:sz w:val="24"/>
          <w:szCs w:val="24"/>
        </w:rPr>
        <w:t xml:space="preserve"> </w:t>
      </w:r>
      <w:r w:rsidRPr="00970B93">
        <w:rPr>
          <w:rFonts w:ascii="Times" w:hAnsi="Times" w:cs="Times New Roman"/>
          <w:sz w:val="24"/>
          <w:szCs w:val="24"/>
        </w:rPr>
        <w:t>of God, and the nature of morally right action. Readings will include selections drawn from the</w:t>
      </w:r>
      <w:r>
        <w:rPr>
          <w:rFonts w:ascii="Times" w:hAnsi="Times" w:cs="Times New Roman"/>
          <w:sz w:val="24"/>
          <w:szCs w:val="24"/>
        </w:rPr>
        <w:t xml:space="preserve"> </w:t>
      </w:r>
      <w:r w:rsidRPr="00970B93">
        <w:rPr>
          <w:rFonts w:ascii="Times" w:hAnsi="Times" w:cs="Times New Roman"/>
          <w:sz w:val="24"/>
          <w:szCs w:val="24"/>
        </w:rPr>
        <w:t>primary texts of Plato, Aristotle, Aquinas, Descartes, Locke, Berkeley, Hume, or Kant, as well as</w:t>
      </w:r>
      <w:r>
        <w:rPr>
          <w:rFonts w:ascii="Times" w:hAnsi="Times" w:cs="Times New Roman"/>
          <w:sz w:val="24"/>
          <w:szCs w:val="24"/>
        </w:rPr>
        <w:t xml:space="preserve"> </w:t>
      </w:r>
      <w:r w:rsidRPr="00970B93">
        <w:rPr>
          <w:rFonts w:ascii="Times" w:hAnsi="Times" w:cs="Times New Roman"/>
          <w:sz w:val="24"/>
          <w:szCs w:val="24"/>
        </w:rPr>
        <w:t>various twentieth century philosophers. ADVISORIES: English 1A or 1AH. (A, CSU-GE, UC, I) (CID</w:t>
      </w:r>
      <w:r>
        <w:rPr>
          <w:rFonts w:ascii="Times" w:hAnsi="Times" w:cs="Times New Roman"/>
          <w:sz w:val="24"/>
          <w:szCs w:val="24"/>
        </w:rPr>
        <w:t xml:space="preserve"> </w:t>
      </w:r>
      <w:r w:rsidRPr="00970B93">
        <w:rPr>
          <w:rFonts w:ascii="Times" w:hAnsi="Times" w:cs="Times New Roman"/>
          <w:sz w:val="24"/>
          <w:szCs w:val="24"/>
        </w:rPr>
        <w:t>PHIL 100)</w:t>
      </w:r>
    </w:p>
    <w:p w14:paraId="22EB20D6" w14:textId="77777777" w:rsidR="00970B93" w:rsidRPr="00D22480" w:rsidRDefault="00970B93" w:rsidP="00970B93">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036E41">
      <w:pPr>
        <w:pStyle w:val="BodyText"/>
        <w:numPr>
          <w:ilvl w:val="0"/>
          <w:numId w:val="4"/>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036E41">
      <w:pPr>
        <w:pStyle w:val="BodyText"/>
        <w:numPr>
          <w:ilvl w:val="0"/>
          <w:numId w:val="4"/>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the </w:t>
      </w:r>
      <w:r w:rsidR="00A26AEE">
        <w:rPr>
          <w:rFonts w:ascii="Times" w:hAnsi="Times" w:cs="Times New Roman"/>
          <w:b/>
          <w:spacing w:val="9"/>
          <w:sz w:val="24"/>
          <w:szCs w:val="24"/>
        </w:rPr>
        <w:t>a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036E41">
      <w:pPr>
        <w:pStyle w:val="BodyText"/>
        <w:numPr>
          <w:ilvl w:val="0"/>
          <w:numId w:val="4"/>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w:t>
      </w:r>
      <w:r>
        <w:rPr>
          <w:rFonts w:ascii="Times" w:hAnsi="Times" w:cs="Times New Roman"/>
          <w:sz w:val="24"/>
          <w:szCs w:val="24"/>
        </w:rPr>
        <w:lastRenderedPageBreak/>
        <w:t xml:space="preserve">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0C3CD289" w14:textId="77777777" w:rsidR="00E64DD4" w:rsidRPr="00E64DD4" w:rsidRDefault="00E64DD4" w:rsidP="00036E41">
      <w:pPr>
        <w:pStyle w:val="ListParagraph"/>
        <w:widowControl/>
        <w:numPr>
          <w:ilvl w:val="0"/>
          <w:numId w:val="8"/>
        </w:numPr>
        <w:autoSpaceDE w:val="0"/>
        <w:autoSpaceDN w:val="0"/>
        <w:adjustRightInd w:val="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Achieve a familiarity with and appreciation of the philosophic endeavor as a whole (i.e., its scope, concerns, purpose, and methods), the specific endeavors of a number of well-known philosophers, and the relevance of philosophical inquiry to their own lives.</w:t>
      </w:r>
    </w:p>
    <w:p w14:paraId="1D5D3303" w14:textId="77777777" w:rsidR="00E64DD4" w:rsidRPr="00E64DD4" w:rsidRDefault="00E64DD4" w:rsidP="00036E41">
      <w:pPr>
        <w:pStyle w:val="ListParagraph"/>
        <w:widowControl/>
        <w:numPr>
          <w:ilvl w:val="0"/>
          <w:numId w:val="8"/>
        </w:numPr>
        <w:autoSpaceDE w:val="0"/>
        <w:autoSpaceDN w:val="0"/>
        <w:adjustRightInd w:val="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 xml:space="preserve">Demonstrate a familiarity with and appreciation of the philosophic endeavor as a whole, and the specific endeavors of a number of well-known philosophers, through discussion and writing. </w:t>
      </w:r>
    </w:p>
    <w:p w14:paraId="76E700BC" w14:textId="77777777" w:rsidR="00E64DD4" w:rsidRPr="00E64DD4" w:rsidRDefault="00E64DD4" w:rsidP="00036E41">
      <w:pPr>
        <w:pStyle w:val="ListParagraph"/>
        <w:widowControl/>
        <w:numPr>
          <w:ilvl w:val="0"/>
          <w:numId w:val="8"/>
        </w:numPr>
        <w:autoSpaceDE w:val="0"/>
        <w:autoSpaceDN w:val="0"/>
        <w:adjustRightInd w:val="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Recognize, describe, and distinguish between metaphysical, epistemological, and value-theoretic issues in a variety of texts.</w:t>
      </w:r>
    </w:p>
    <w:p w14:paraId="0EFDCEA0" w14:textId="675FC4CA" w:rsidR="0017727A" w:rsidRPr="00E64DD4" w:rsidRDefault="00E64DD4" w:rsidP="00036E41">
      <w:pPr>
        <w:pStyle w:val="ListParagraph"/>
        <w:widowControl/>
        <w:numPr>
          <w:ilvl w:val="0"/>
          <w:numId w:val="8"/>
        </w:numPr>
        <w:autoSpaceDE w:val="0"/>
        <w:autoSpaceDN w:val="0"/>
        <w:adjustRightInd w:val="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Develop skills pertaining to the recognition, clarification, and evaluation of arguments, which they can apply both to the arguments of others and to those of their own making.</w:t>
      </w:r>
    </w:p>
    <w:p w14:paraId="600D649B" w14:textId="77777777" w:rsidR="00E64DD4" w:rsidRPr="00E64DD4" w:rsidRDefault="00E64DD4" w:rsidP="00E64DD4">
      <w:pPr>
        <w:pStyle w:val="ListParagraph"/>
        <w:widowControl/>
        <w:autoSpaceDE w:val="0"/>
        <w:autoSpaceDN w:val="0"/>
        <w:adjustRightInd w:val="0"/>
        <w:ind w:left="540"/>
        <w:rPr>
          <w:rFonts w:ascii="Times New Roman" w:eastAsiaTheme="minorEastAsia" w:hAnsi="Times New Roman" w:cs="Times New Roman"/>
          <w:sz w:val="16"/>
          <w:szCs w:val="16"/>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1775ECDA" w14:textId="77777777" w:rsidR="00E64DD4" w:rsidRPr="00E64DD4" w:rsidRDefault="00E64DD4" w:rsidP="00E64DD4">
      <w:pPr>
        <w:widowControl/>
        <w:autoSpaceDE w:val="0"/>
        <w:autoSpaceDN w:val="0"/>
        <w:adjustRightInd w:val="0"/>
        <w:ind w:left="18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PHIL-1 SLO1: Apply standards for argument assessment in evaluating the arguments of the great philosophers and the arguments that the</w:t>
      </w:r>
    </w:p>
    <w:p w14:paraId="220C259D" w14:textId="77777777" w:rsidR="00E64DD4" w:rsidRPr="00E64DD4" w:rsidRDefault="00E64DD4" w:rsidP="00E64DD4">
      <w:pPr>
        <w:widowControl/>
        <w:autoSpaceDE w:val="0"/>
        <w:autoSpaceDN w:val="0"/>
        <w:adjustRightInd w:val="0"/>
        <w:ind w:left="18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students themselves create.</w:t>
      </w:r>
    </w:p>
    <w:p w14:paraId="34782F74" w14:textId="71DEF997" w:rsidR="001D00DC" w:rsidRPr="00E64DD4" w:rsidRDefault="00E64DD4" w:rsidP="00E64DD4">
      <w:pPr>
        <w:widowControl/>
        <w:autoSpaceDE w:val="0"/>
        <w:autoSpaceDN w:val="0"/>
        <w:adjustRightInd w:val="0"/>
        <w:ind w:left="180"/>
        <w:rPr>
          <w:rFonts w:ascii="Times New Roman" w:eastAsiaTheme="minorEastAsia" w:hAnsi="Times New Roman" w:cs="Times New Roman"/>
          <w:sz w:val="24"/>
          <w:szCs w:val="24"/>
        </w:rPr>
      </w:pPr>
      <w:r w:rsidRPr="00E64DD4">
        <w:rPr>
          <w:rFonts w:ascii="Times New Roman" w:eastAsiaTheme="minorEastAsia" w:hAnsi="Times New Roman" w:cs="Times New Roman"/>
          <w:sz w:val="24"/>
          <w:szCs w:val="24"/>
        </w:rPr>
        <w:t>PHIL-1 SLO2: Articulate metaphysical, epistemological, and ethical themes in the works of Plato, Aristotle, Aquinas, Descartes, Locke, Berkeley, Hume, or Kant, as well as some representative twentieth century philosophers.</w:t>
      </w:r>
    </w:p>
    <w:p w14:paraId="121A104B" w14:textId="77777777" w:rsidR="00E64DD4" w:rsidRPr="00E64DD4" w:rsidRDefault="00E64DD4" w:rsidP="00E64DD4">
      <w:pPr>
        <w:widowControl/>
        <w:autoSpaceDE w:val="0"/>
        <w:autoSpaceDN w:val="0"/>
        <w:adjustRightInd w:val="0"/>
        <w:rPr>
          <w:rFonts w:ascii="Times New Roman" w:eastAsiaTheme="minorEastAsia" w:hAnsi="Times New Roman" w:cs="Times New Roman"/>
          <w:sz w:val="15"/>
          <w:szCs w:val="15"/>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5CD3ACCC"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AC768A">
        <w:rPr>
          <w:rFonts w:ascii="Times" w:hAnsi="Times" w:cs="Times New Roman"/>
          <w:b/>
          <w:bCs/>
          <w:sz w:val="24"/>
          <w:szCs w:val="24"/>
        </w:rPr>
        <w:t>2</w:t>
      </w:r>
      <w:r w:rsidR="0017727A">
        <w:rPr>
          <w:rFonts w:ascii="Times" w:hAnsi="Times" w:cs="Times New Roman"/>
          <w:b/>
          <w:bCs/>
          <w:sz w:val="24"/>
          <w:szCs w:val="24"/>
        </w:rPr>
        <w:t>0</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17727A">
        <w:rPr>
          <w:rFonts w:ascii="Times" w:hAnsi="Times" w:cs="Times New Roman"/>
          <w:b/>
          <w:bCs/>
          <w:sz w:val="24"/>
          <w:szCs w:val="24"/>
        </w:rPr>
        <w:t>4</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36E41">
      <w:pPr>
        <w:pStyle w:val="BodyText"/>
        <w:numPr>
          <w:ilvl w:val="0"/>
          <w:numId w:val="5"/>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036E41">
      <w:pPr>
        <w:pStyle w:val="TableParagraph"/>
        <w:numPr>
          <w:ilvl w:val="0"/>
          <w:numId w:val="5"/>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036E41">
      <w:pPr>
        <w:pStyle w:val="BodyText"/>
        <w:numPr>
          <w:ilvl w:val="0"/>
          <w:numId w:val="5"/>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5B76B132" w:rsidR="001D00DC" w:rsidRPr="00D22480" w:rsidRDefault="001D00DC" w:rsidP="00036E41">
      <w:pPr>
        <w:pStyle w:val="BodyText"/>
        <w:numPr>
          <w:ilvl w:val="0"/>
          <w:numId w:val="5"/>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lastRenderedPageBreak/>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sidR="00AC768A">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51BFD13C" w14:textId="77777777" w:rsidR="001D00DC" w:rsidRPr="00D22480" w:rsidRDefault="001D00DC" w:rsidP="00036E41">
      <w:pPr>
        <w:pStyle w:val="BodyText"/>
        <w:numPr>
          <w:ilvl w:val="0"/>
          <w:numId w:val="5"/>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hrs</w:t>
      </w:r>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r w:rsidRPr="00D22480">
        <w:rPr>
          <w:rFonts w:ascii="Times" w:hAnsi="Times" w:cs="Times New Roman"/>
          <w:spacing w:val="-1"/>
          <w:sz w:val="24"/>
          <w:szCs w:val="24"/>
        </w:rPr>
        <w:t>hrs,</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036E41">
      <w:pPr>
        <w:pStyle w:val="BodyText"/>
        <w:numPr>
          <w:ilvl w:val="0"/>
          <w:numId w:val="5"/>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036E41">
      <w:pPr>
        <w:pStyle w:val="BodyText"/>
        <w:numPr>
          <w:ilvl w:val="0"/>
          <w:numId w:val="5"/>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AEA4C8A" w14:textId="7378A5F9" w:rsidR="001D00DC" w:rsidRPr="00D22480" w:rsidRDefault="001D00DC" w:rsidP="00036E41">
      <w:pPr>
        <w:pStyle w:val="BodyText"/>
        <w:numPr>
          <w:ilvl w:val="0"/>
          <w:numId w:val="5"/>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p>
    <w:p w14:paraId="59871343" w14:textId="77777777" w:rsidR="001D00DC" w:rsidRPr="00D22480" w:rsidRDefault="001D00DC" w:rsidP="001D00DC">
      <w:pPr>
        <w:spacing w:before="10"/>
        <w:rPr>
          <w:rFonts w:ascii="Times" w:eastAsia="Calibri" w:hAnsi="Times" w:cs="Times New Roman"/>
          <w:sz w:val="24"/>
          <w:szCs w:val="24"/>
        </w:rPr>
      </w:pPr>
    </w:p>
    <w:p w14:paraId="2DFAD5F8" w14:textId="77777777" w:rsidR="001D00DC" w:rsidRPr="00D22480" w:rsidRDefault="001D00DC" w:rsidP="001D00DC">
      <w:pPr>
        <w:pStyle w:val="BodyText"/>
        <w:spacing w:line="310" w:lineRule="atLeast"/>
        <w:ind w:right="366"/>
        <w:rPr>
          <w:rFonts w:ascii="Times" w:hAnsi="Times" w:cs="Times New Roman"/>
          <w:b/>
          <w:bCs/>
          <w:sz w:val="24"/>
          <w:szCs w:val="24"/>
        </w:rPr>
      </w:pPr>
    </w:p>
    <w:p w14:paraId="52866F3D" w14:textId="7B88F41B" w:rsidR="0017727A" w:rsidRPr="0017727A" w:rsidRDefault="001D00DC" w:rsidP="0017727A">
      <w:pPr>
        <w:widowControl/>
        <w:autoSpaceDE w:val="0"/>
        <w:autoSpaceDN w:val="0"/>
        <w:adjustRightInd w:val="0"/>
        <w:ind w:left="180"/>
        <w:rPr>
          <w:rFonts w:ascii="Times New Roman" w:eastAsiaTheme="minorEastAsia" w:hAnsi="Times New Roman" w:cs="Times New Roman"/>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w:t>
      </w:r>
      <w:r w:rsidR="00047257" w:rsidRPr="00D22480">
        <w:rPr>
          <w:rFonts w:ascii="Times" w:hAnsi="Times" w:cs="Times New Roman"/>
          <w:spacing w:val="11"/>
          <w:sz w:val="24"/>
          <w:szCs w:val="24"/>
        </w:rPr>
        <w:t xml:space="preserve">is one, it is </w:t>
      </w:r>
      <w:r w:rsidR="00B85CB7">
        <w:rPr>
          <w:rFonts w:ascii="Times" w:hAnsi="Times" w:cs="Times New Roman"/>
          <w:b/>
          <w:spacing w:val="11"/>
          <w:sz w:val="24"/>
          <w:szCs w:val="24"/>
        </w:rPr>
        <w:t xml:space="preserve">worth </w:t>
      </w:r>
      <w:r w:rsidR="0017727A">
        <w:rPr>
          <w:rFonts w:ascii="Times" w:hAnsi="Times" w:cs="Times New Roman"/>
          <w:b/>
          <w:spacing w:val="11"/>
          <w:sz w:val="24"/>
          <w:szCs w:val="24"/>
        </w:rPr>
        <w:t>30</w:t>
      </w:r>
      <w:r w:rsidR="00047257" w:rsidRPr="00D22480">
        <w:rPr>
          <w:rFonts w:ascii="Times" w:hAnsi="Times" w:cs="Times New Roman"/>
          <w:b/>
          <w:spacing w:val="11"/>
          <w:sz w:val="24"/>
          <w:szCs w:val="24"/>
        </w:rPr>
        <w:t>%</w:t>
      </w:r>
      <w:r w:rsidR="0017727A" w:rsidRPr="0017727A">
        <w:rPr>
          <w:rFonts w:ascii="Times" w:hAnsi="Times" w:cs="Times New Roman"/>
          <w:sz w:val="24"/>
          <w:szCs w:val="24"/>
        </w:rPr>
        <w:t>.</w:t>
      </w:r>
      <w:r w:rsidR="0017727A">
        <w:rPr>
          <w:rFonts w:ascii="Times" w:hAnsi="Times" w:cs="Times New Roman"/>
          <w:b/>
          <w:sz w:val="24"/>
          <w:szCs w:val="24"/>
        </w:rPr>
        <w:t xml:space="preserve"> </w:t>
      </w:r>
      <w:r w:rsidR="0017727A" w:rsidRPr="0017727A">
        <w:rPr>
          <w:rFonts w:ascii="Times" w:hAnsi="Times" w:cs="Times New Roman"/>
          <w:sz w:val="24"/>
          <w:szCs w:val="24"/>
        </w:rPr>
        <w:t xml:space="preserve">The purpose of the essay is to </w:t>
      </w:r>
      <w:r w:rsidR="0017727A" w:rsidRPr="0017727A">
        <w:rPr>
          <w:rFonts w:ascii="Times New Roman" w:eastAsiaTheme="minorEastAsia" w:hAnsi="Times New Roman" w:cs="Times New Roman"/>
          <w:sz w:val="24"/>
          <w:szCs w:val="24"/>
        </w:rPr>
        <w:t>formulate and defend a convincing, clearly structured argument addressing a</w:t>
      </w:r>
      <w:r w:rsidR="0017727A">
        <w:rPr>
          <w:rFonts w:ascii="Times New Roman" w:eastAsiaTheme="minorEastAsia" w:hAnsi="Times New Roman" w:cs="Times New Roman"/>
          <w:sz w:val="24"/>
          <w:szCs w:val="24"/>
        </w:rPr>
        <w:t xml:space="preserve"> </w:t>
      </w:r>
      <w:r w:rsidR="0017727A" w:rsidRPr="0017727A">
        <w:rPr>
          <w:rFonts w:ascii="Times New Roman" w:eastAsiaTheme="minorEastAsia" w:hAnsi="Times New Roman" w:cs="Times New Roman"/>
          <w:sz w:val="24"/>
          <w:szCs w:val="24"/>
        </w:rPr>
        <w:t>philosophical problem of historically recognized importance.</w:t>
      </w:r>
    </w:p>
    <w:p w14:paraId="1CAC9A40" w14:textId="77777777" w:rsidR="001D00DC" w:rsidRPr="00D22480" w:rsidRDefault="001D00DC" w:rsidP="0017727A">
      <w:pPr>
        <w:pStyle w:val="BodyText"/>
        <w:spacing w:line="310" w:lineRule="atLeast"/>
        <w:ind w:left="0" w:right="366"/>
        <w:rPr>
          <w:rFonts w:ascii="Times" w:hAnsi="Times" w:cs="Times New Roman"/>
          <w:spacing w:val="-1"/>
          <w:sz w:val="24"/>
          <w:szCs w:val="24"/>
        </w:rPr>
      </w:pPr>
    </w:p>
    <w:p w14:paraId="24A640B3" w14:textId="77777777" w:rsidR="001D00DC" w:rsidRPr="00D22480" w:rsidRDefault="00047257" w:rsidP="00036E41">
      <w:pPr>
        <w:pStyle w:val="BodyText"/>
        <w:numPr>
          <w:ilvl w:val="0"/>
          <w:numId w:val="5"/>
        </w:numPr>
        <w:spacing w:line="310" w:lineRule="atLeast"/>
        <w:ind w:right="366"/>
        <w:rPr>
          <w:rFonts w:ascii="Times" w:hAnsi="Times" w:cs="Times New Roman"/>
          <w:sz w:val="24"/>
          <w:szCs w:val="24"/>
        </w:rPr>
      </w:pPr>
      <w:r w:rsidRPr="00D22480">
        <w:rPr>
          <w:rFonts w:ascii="Times" w:hAnsi="Times" w:cs="Times New Roman"/>
          <w:b/>
          <w:bCs/>
          <w:sz w:val="24"/>
          <w:szCs w:val="24"/>
        </w:rPr>
        <w:t>S</w:t>
      </w:r>
      <w:r w:rsidR="001D00DC" w:rsidRPr="00D22480">
        <w:rPr>
          <w:rFonts w:ascii="Times" w:hAnsi="Times" w:cs="Times New Roman"/>
          <w:b/>
          <w:bCs/>
          <w:sz w:val="24"/>
          <w:szCs w:val="24"/>
        </w:rPr>
        <w:t>ee date on the final page of the calendar</w:t>
      </w:r>
      <w:r w:rsidR="001D00DC" w:rsidRPr="00D22480">
        <w:rPr>
          <w:rFonts w:ascii="Times" w:hAnsi="Times" w:cs="Times New Roman"/>
          <w:sz w:val="24"/>
          <w:szCs w:val="24"/>
        </w:rPr>
        <w:t>.</w:t>
      </w:r>
      <w:r w:rsidR="001D00DC" w:rsidRPr="00D22480">
        <w:rPr>
          <w:rFonts w:ascii="Times" w:hAnsi="Times" w:cs="Times New Roman"/>
          <w:spacing w:val="13"/>
          <w:sz w:val="24"/>
          <w:szCs w:val="24"/>
        </w:rPr>
        <w:t xml:space="preserve"> </w:t>
      </w:r>
    </w:p>
    <w:p w14:paraId="190CD664" w14:textId="21C82051" w:rsidR="00047257" w:rsidRPr="00D22480" w:rsidRDefault="00047257" w:rsidP="00036E41">
      <w:pPr>
        <w:pStyle w:val="BodyText"/>
        <w:numPr>
          <w:ilvl w:val="0"/>
          <w:numId w:val="5"/>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17727A">
        <w:rPr>
          <w:rFonts w:ascii="Times" w:hAnsi="Times" w:cs="Times New Roman"/>
          <w:sz w:val="24"/>
          <w:szCs w:val="24"/>
        </w:rPr>
        <w:t>1</w:t>
      </w:r>
      <w:r w:rsidRPr="00D22480">
        <w:rPr>
          <w:rFonts w:ascii="Times" w:hAnsi="Times" w:cs="Times New Roman"/>
          <w:sz w:val="24"/>
          <w:szCs w:val="24"/>
        </w:rPr>
        <w:t>000 words.</w:t>
      </w:r>
    </w:p>
    <w:p w14:paraId="1C89791F" w14:textId="77777777" w:rsidR="001D00DC" w:rsidRPr="00D22480" w:rsidRDefault="001D00DC" w:rsidP="00036E41">
      <w:pPr>
        <w:pStyle w:val="BodyText"/>
        <w:numPr>
          <w:ilvl w:val="0"/>
          <w:numId w:val="5"/>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0F855FA" w14:textId="636EBCEB" w:rsidR="001D00DC" w:rsidRPr="00D22480" w:rsidRDefault="0017727A" w:rsidP="00036E41">
      <w:pPr>
        <w:pStyle w:val="BodyText"/>
        <w:numPr>
          <w:ilvl w:val="0"/>
          <w:numId w:val="5"/>
        </w:numPr>
        <w:spacing w:line="310" w:lineRule="atLeast"/>
        <w:ind w:right="366"/>
        <w:rPr>
          <w:rFonts w:ascii="Times" w:hAnsi="Times" w:cs="Times New Roman"/>
          <w:sz w:val="24"/>
          <w:szCs w:val="24"/>
        </w:rPr>
      </w:pPr>
      <w:r>
        <w:rPr>
          <w:rFonts w:ascii="Times" w:hAnsi="Times" w:cs="Times New Roman"/>
          <w:spacing w:val="13"/>
          <w:sz w:val="24"/>
          <w:szCs w:val="24"/>
        </w:rPr>
        <w:t>Note about e</w:t>
      </w:r>
      <w:r w:rsidR="001D00DC" w:rsidRPr="00D22480">
        <w:rPr>
          <w:rFonts w:ascii="Times" w:hAnsi="Times" w:cs="Times New Roman"/>
          <w:spacing w:val="13"/>
          <w:sz w:val="24"/>
          <w:szCs w:val="24"/>
        </w:rPr>
        <w:t>ssay length</w:t>
      </w:r>
      <w:r>
        <w:rPr>
          <w:rFonts w:ascii="Times" w:hAnsi="Times" w:cs="Times New Roman"/>
          <w:spacing w:val="13"/>
          <w:sz w:val="24"/>
          <w:szCs w:val="24"/>
        </w:rPr>
        <w:t>: While the essay</w:t>
      </w:r>
      <w:r w:rsidR="001D00DC" w:rsidRPr="00D22480">
        <w:rPr>
          <w:rFonts w:ascii="Times" w:hAnsi="Times" w:cs="Times New Roman"/>
          <w:spacing w:val="13"/>
          <w:sz w:val="24"/>
          <w:szCs w:val="24"/>
        </w:rPr>
        <w:t xml:space="preserve"> should be </w:t>
      </w:r>
      <w:r>
        <w:rPr>
          <w:rFonts w:ascii="Times" w:hAnsi="Times" w:cs="Times New Roman"/>
          <w:spacing w:val="13"/>
          <w:sz w:val="24"/>
          <w:szCs w:val="24"/>
        </w:rPr>
        <w:t>1</w:t>
      </w:r>
      <w:r w:rsidR="004C2D14">
        <w:rPr>
          <w:rFonts w:ascii="Times" w:hAnsi="Times" w:cs="Times New Roman"/>
          <w:spacing w:val="13"/>
          <w:sz w:val="24"/>
          <w:szCs w:val="24"/>
        </w:rPr>
        <w:t>000 words</w:t>
      </w:r>
      <w:r w:rsidR="001D00DC" w:rsidRPr="00D22480">
        <w:rPr>
          <w:rFonts w:ascii="Times" w:hAnsi="Times" w:cs="Times New Roman"/>
          <w:spacing w:val="13"/>
          <w:sz w:val="24"/>
          <w:szCs w:val="24"/>
        </w:rPr>
        <w:t>—</w:t>
      </w:r>
      <w:r w:rsidR="004C2D14">
        <w:rPr>
          <w:rFonts w:ascii="Times" w:hAnsi="Times" w:cs="Times New Roman"/>
          <w:spacing w:val="13"/>
          <w:sz w:val="24"/>
          <w:szCs w:val="24"/>
        </w:rPr>
        <w:t>you can go over this limit</w:t>
      </w:r>
      <w:r w:rsidR="001D00DC"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667E8B9D" w:rsidR="00C061E5" w:rsidRPr="00D22480" w:rsidRDefault="001D00DC" w:rsidP="00C061E5">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00C061E5">
        <w:rPr>
          <w:rFonts w:ascii="Times" w:hAnsi="Times" w:cs="Times New Roman"/>
          <w:b/>
          <w:bCs/>
          <w:sz w:val="24"/>
          <w:szCs w:val="24"/>
        </w:rPr>
        <w:t>/Class Participation</w:t>
      </w:r>
      <w:r w:rsidRPr="00D22480">
        <w:rPr>
          <w:rFonts w:ascii="Times" w:hAnsi="Times" w:cs="Times New Roman"/>
          <w:sz w:val="24"/>
          <w:szCs w:val="24"/>
        </w:rPr>
        <w:t>:</w:t>
      </w:r>
      <w:r w:rsidRPr="00D22480">
        <w:rPr>
          <w:rFonts w:ascii="Times" w:hAnsi="Times" w:cs="Times New Roman"/>
          <w:spacing w:val="6"/>
          <w:sz w:val="24"/>
          <w:szCs w:val="24"/>
        </w:rPr>
        <w:t xml:space="preserve"> </w:t>
      </w:r>
      <w:r w:rsidR="00C061E5">
        <w:rPr>
          <w:rFonts w:ascii="Times" w:hAnsi="Times" w:cs="Times New Roman"/>
          <w:b/>
          <w:sz w:val="24"/>
          <w:szCs w:val="24"/>
        </w:rPr>
        <w:t>30</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lastRenderedPageBreak/>
        <w:t>weekly</w:t>
      </w:r>
      <w:r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classmates</w:t>
      </w:r>
      <w:r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 xml:space="preserve">of concepts </w:t>
      </w:r>
      <w:r w:rsidR="00E64DD4">
        <w:rPr>
          <w:rFonts w:ascii="Times" w:hAnsi="Times" w:cs="Times New Roman"/>
          <w:spacing w:val="8"/>
          <w:sz w:val="24"/>
          <w:szCs w:val="24"/>
        </w:rPr>
        <w:t>in philosophy</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036E41">
      <w:pPr>
        <w:pStyle w:val="BodyText"/>
        <w:numPr>
          <w:ilvl w:val="0"/>
          <w:numId w:val="6"/>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036E41">
      <w:pPr>
        <w:pStyle w:val="BodyText"/>
        <w:numPr>
          <w:ilvl w:val="0"/>
          <w:numId w:val="6"/>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036E41">
      <w:pPr>
        <w:pStyle w:val="BodyText"/>
        <w:numPr>
          <w:ilvl w:val="1"/>
          <w:numId w:val="6"/>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036E41">
      <w:pPr>
        <w:pStyle w:val="BodyText"/>
        <w:numPr>
          <w:ilvl w:val="1"/>
          <w:numId w:val="6"/>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036E41">
      <w:pPr>
        <w:pStyle w:val="BodyText"/>
        <w:numPr>
          <w:ilvl w:val="0"/>
          <w:numId w:val="6"/>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036E41">
      <w:pPr>
        <w:pStyle w:val="BodyText"/>
        <w:numPr>
          <w:ilvl w:val="1"/>
          <w:numId w:val="6"/>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036E41">
      <w:pPr>
        <w:pStyle w:val="BodyText"/>
        <w:numPr>
          <w:ilvl w:val="1"/>
          <w:numId w:val="6"/>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755166F3"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type up </w:t>
      </w:r>
      <w:r w:rsidR="00BC53A7" w:rsidRPr="00D22480">
        <w:rPr>
          <w:rFonts w:ascii="Times" w:hAnsi="Times" w:cs="Times New Roman"/>
          <w:b/>
          <w:sz w:val="24"/>
          <w:szCs w:val="24"/>
          <w:bdr w:val="none" w:sz="0" w:space="0" w:color="auto" w:frame="1"/>
        </w:rPr>
        <w:t>at least a 30</w:t>
      </w:r>
      <w:r w:rsidRPr="00D22480">
        <w:rPr>
          <w:rFonts w:ascii="Times" w:hAnsi="Times" w:cs="Times New Roman"/>
          <w:b/>
          <w:sz w:val="24"/>
          <w:szCs w:val="24"/>
          <w:bdr w:val="none" w:sz="0" w:space="0" w:color="auto" w:frame="1"/>
        </w:rPr>
        <w:t xml:space="preserve">0 word </w:t>
      </w:r>
      <w:r w:rsidR="004C2D14">
        <w:rPr>
          <w:rFonts w:ascii="Times" w:hAnsi="Times" w:cs="Times New Roman"/>
          <w:b/>
          <w:sz w:val="24"/>
          <w:szCs w:val="24"/>
          <w:bdr w:val="none" w:sz="0" w:space="0" w:color="auto" w:frame="1"/>
        </w:rPr>
        <w:t>original reflective post</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036E41">
      <w:pPr>
        <w:pStyle w:val="ListParagraph"/>
        <w:numPr>
          <w:ilvl w:val="1"/>
          <w:numId w:val="2"/>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036E41">
      <w:pPr>
        <w:pStyle w:val="ListParagraph"/>
        <w:numPr>
          <w:ilvl w:val="1"/>
          <w:numId w:val="2"/>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036E41">
      <w:pPr>
        <w:pStyle w:val="ListParagraph"/>
        <w:numPr>
          <w:ilvl w:val="1"/>
          <w:numId w:val="2"/>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036E41">
      <w:pPr>
        <w:pStyle w:val="ListParagraph"/>
        <w:numPr>
          <w:ilvl w:val="2"/>
          <w:numId w:val="2"/>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036E41">
      <w:pPr>
        <w:pStyle w:val="ListParagraph"/>
        <w:numPr>
          <w:ilvl w:val="2"/>
          <w:numId w:val="2"/>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100  words</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036E41">
      <w:pPr>
        <w:pStyle w:val="BodyText"/>
        <w:numPr>
          <w:ilvl w:val="0"/>
          <w:numId w:val="1"/>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036E41">
      <w:pPr>
        <w:pStyle w:val="BodyText"/>
        <w:numPr>
          <w:ilvl w:val="0"/>
          <w:numId w:val="1"/>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036E41">
      <w:pPr>
        <w:pStyle w:val="BodyText"/>
        <w:numPr>
          <w:ilvl w:val="0"/>
          <w:numId w:val="1"/>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036E41">
      <w:pPr>
        <w:pStyle w:val="BodyText"/>
        <w:numPr>
          <w:ilvl w:val="0"/>
          <w:numId w:val="1"/>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lastRenderedPageBreak/>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 xml:space="preserve">“Academic Dishonesty is unacceptable and will not be tolerated by Fresno City College. 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036E41">
      <w:pPr>
        <w:pStyle w:val="ListParagraph"/>
        <w:widowControl/>
        <w:numPr>
          <w:ilvl w:val="0"/>
          <w:numId w:val="7"/>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be available on email during weekends but may take 48 hrs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036E41">
      <w:pPr>
        <w:pStyle w:val="BodyText"/>
        <w:numPr>
          <w:ilvl w:val="0"/>
          <w:numId w:val="3"/>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036E41">
      <w:pPr>
        <w:pStyle w:val="BodyText"/>
        <w:numPr>
          <w:ilvl w:val="0"/>
          <w:numId w:val="3"/>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036E41">
      <w:pPr>
        <w:pStyle w:val="BodyText"/>
        <w:numPr>
          <w:ilvl w:val="0"/>
          <w:numId w:val="3"/>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1166FEB9"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 xml:space="preserve">PHIL </w:t>
      </w:r>
      <w:r w:rsidR="004C4936">
        <w:rPr>
          <w:rFonts w:ascii="Times" w:hAnsi="Times" w:cs="Times New Roman"/>
          <w:b/>
          <w:sz w:val="24"/>
          <w:szCs w:val="24"/>
        </w:rPr>
        <w:t>1</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6CEA7B98" w14:textId="77777777" w:rsidR="001D00DC" w:rsidRPr="00D22480" w:rsidRDefault="001D00DC" w:rsidP="001D00DC">
      <w:pPr>
        <w:rPr>
          <w:rFonts w:ascii="Times" w:eastAsia="Helvetica Neue" w:hAnsi="Times" w:cs="Times New Roman"/>
          <w:b/>
          <w:bCs/>
          <w:sz w:val="24"/>
          <w:szCs w:val="24"/>
        </w:rPr>
      </w:pPr>
    </w:p>
    <w:p w14:paraId="625F7BBC" w14:textId="2E5E73F4"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4C4936">
        <w:rPr>
          <w:rFonts w:ascii="Times" w:hAnsi="Times" w:cs="Times New Roman"/>
          <w:b/>
          <w:sz w:val="24"/>
          <w:szCs w:val="24"/>
        </w:rPr>
        <w:t>1</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51C9DFBC" w:rsidR="00BC263B" w:rsidRDefault="00BC263B" w:rsidP="00BC263B">
      <w:pPr>
        <w:spacing w:before="18"/>
        <w:rPr>
          <w:rFonts w:ascii="Times" w:hAnsi="Times" w:cs="Times New Roman"/>
          <w:b/>
        </w:rPr>
      </w:pPr>
      <w:r w:rsidRPr="00D22480">
        <w:rPr>
          <w:rFonts w:ascii="Times" w:hAnsi="Times" w:cs="Times New Roman"/>
          <w:b/>
        </w:rPr>
        <w:t xml:space="preserve">Readings may change at the discretion of the professor. </w:t>
      </w:r>
    </w:p>
    <w:p w14:paraId="48990D08" w14:textId="3295CEAA" w:rsidR="004C4936" w:rsidRDefault="004C4936" w:rsidP="00BC263B">
      <w:pPr>
        <w:spacing w:before="18"/>
        <w:rPr>
          <w:rFonts w:ascii="Times" w:eastAsia="Helvetica Neue" w:hAnsi="Times" w:cs="Times New Roman"/>
        </w:rPr>
      </w:pPr>
    </w:p>
    <w:p w14:paraId="27A70BD4" w14:textId="77777777" w:rsidR="004C4936" w:rsidRPr="00DD77C6" w:rsidRDefault="004C4936" w:rsidP="004C4936">
      <w:pPr>
        <w:rPr>
          <w:rFonts w:ascii="Times New Roman" w:hAnsi="Times New Roman" w:cs="Times New Roman"/>
          <w:b/>
          <w:color w:val="000000" w:themeColor="text1"/>
          <w:sz w:val="24"/>
          <w:szCs w:val="24"/>
        </w:rPr>
      </w:pPr>
      <w:r w:rsidRPr="00DD77C6">
        <w:rPr>
          <w:rFonts w:ascii="Times New Roman" w:hAnsi="Times New Roman" w:cs="Times New Roman"/>
          <w:b/>
          <w:color w:val="000000" w:themeColor="text1"/>
          <w:sz w:val="24"/>
          <w:szCs w:val="24"/>
        </w:rPr>
        <w:t xml:space="preserve">Below, the date, week, unit type, and unit title are provided—in addition to detailed directions for the week. </w:t>
      </w:r>
    </w:p>
    <w:p w14:paraId="4E7D9876" w14:textId="77777777" w:rsidR="004C4936" w:rsidRPr="00DD77C6" w:rsidRDefault="004C4936" w:rsidP="004C4936">
      <w:pPr>
        <w:rPr>
          <w:rFonts w:ascii="Times New Roman" w:eastAsia="Helvetica Neue" w:hAnsi="Times New Roman" w:cs="Times New Roman"/>
          <w:color w:val="000000" w:themeColor="text1"/>
          <w:sz w:val="24"/>
          <w:szCs w:val="24"/>
        </w:rPr>
      </w:pPr>
    </w:p>
    <w:p w14:paraId="434EB58B" w14:textId="77777777" w:rsidR="004C4936" w:rsidRDefault="004C4936" w:rsidP="004C4936">
      <w:pPr>
        <w:rPr>
          <w:rFonts w:ascii="Times New Roman" w:eastAsia="Helvetica Neue" w:hAnsi="Times New Roman" w:cs="Times New Roman"/>
          <w:b/>
          <w:color w:val="000000" w:themeColor="text1"/>
          <w:sz w:val="24"/>
          <w:szCs w:val="24"/>
        </w:rPr>
      </w:pPr>
    </w:p>
    <w:p w14:paraId="3D9764B2" w14:textId="5BEE715D" w:rsidR="004C4936" w:rsidRDefault="004C4936" w:rsidP="004C4936">
      <w:pPr>
        <w:rPr>
          <w:rFonts w:ascii="Times New Roman" w:eastAsia="Helvetica Neue" w:hAnsi="Times New Roman" w:cs="Times New Roman"/>
          <w:b/>
          <w:color w:val="000000" w:themeColor="text1"/>
          <w:sz w:val="24"/>
          <w:szCs w:val="24"/>
        </w:rPr>
      </w:pPr>
      <w:r>
        <w:rPr>
          <w:rFonts w:ascii="Times New Roman" w:eastAsia="Helvetica Neue" w:hAnsi="Times New Roman" w:cs="Times New Roman"/>
          <w:b/>
          <w:color w:val="000000" w:themeColor="text1"/>
          <w:sz w:val="24"/>
          <w:szCs w:val="24"/>
        </w:rPr>
        <w:t>1/10</w:t>
      </w:r>
      <w:r w:rsidRPr="00DD77C6">
        <w:rPr>
          <w:rFonts w:ascii="Times New Roman" w:eastAsia="Helvetica Neue" w:hAnsi="Times New Roman" w:cs="Times New Roman"/>
          <w:b/>
          <w:color w:val="000000" w:themeColor="text1"/>
          <w:sz w:val="24"/>
          <w:szCs w:val="24"/>
        </w:rPr>
        <w:t xml:space="preserve">: Week 1: Intro </w:t>
      </w:r>
    </w:p>
    <w:p w14:paraId="73FEDA47" w14:textId="77777777" w:rsidR="004C4936" w:rsidRPr="00DD77C6" w:rsidRDefault="004C4936" w:rsidP="004C4936">
      <w:pPr>
        <w:rPr>
          <w:rFonts w:ascii="Times New Roman" w:eastAsia="Helvetica Neue" w:hAnsi="Times New Roman" w:cs="Times New Roman"/>
          <w:b/>
          <w:color w:val="000000" w:themeColor="text1"/>
          <w:sz w:val="24"/>
          <w:szCs w:val="24"/>
        </w:rPr>
      </w:pPr>
    </w:p>
    <w:p w14:paraId="1308B8ED" w14:textId="77777777" w:rsidR="004C4936" w:rsidRDefault="004C4936" w:rsidP="004C4936">
      <w:pPr>
        <w:widowControl/>
        <w:shd w:val="clear" w:color="auto" w:fill="FFFFFF"/>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w:t>
      </w:r>
      <w:r w:rsidRPr="00976203">
        <w:rPr>
          <w:rFonts w:ascii="Times New Roman" w:eastAsia="Times New Roman" w:hAnsi="Times New Roman" w:cs="Times New Roman"/>
          <w:color w:val="000000" w:themeColor="text1"/>
          <w:sz w:val="24"/>
          <w:szCs w:val="24"/>
        </w:rPr>
        <w:t>Make sure that you have looked at the </w:t>
      </w:r>
      <w:r w:rsidRPr="00DD77C6">
        <w:rPr>
          <w:rFonts w:ascii="Times New Roman" w:eastAsia="Times New Roman" w:hAnsi="Times New Roman" w:cs="Times New Roman"/>
          <w:b/>
          <w:bCs/>
          <w:color w:val="000000" w:themeColor="text1"/>
          <w:sz w:val="24"/>
          <w:szCs w:val="24"/>
        </w:rPr>
        <w:t>home page. </w:t>
      </w:r>
    </w:p>
    <w:p w14:paraId="50AB1B90" w14:textId="77777777" w:rsidR="004C4936" w:rsidRDefault="004C4936" w:rsidP="004C4936">
      <w:pPr>
        <w:widowControl/>
        <w:shd w:val="clear" w:color="auto" w:fill="FFFFFF"/>
        <w:rPr>
          <w:rFonts w:ascii="Times New Roman" w:eastAsia="Times New Roman" w:hAnsi="Times New Roman" w:cs="Times New Roman"/>
          <w:color w:val="000000" w:themeColor="text1"/>
          <w:sz w:val="24"/>
          <w:szCs w:val="24"/>
        </w:rPr>
      </w:pPr>
    </w:p>
    <w:p w14:paraId="4F4D3762" w14:textId="77777777" w:rsidR="004C4936" w:rsidRPr="00DD77C6" w:rsidRDefault="004C4936" w:rsidP="00036E41">
      <w:pPr>
        <w:pStyle w:val="ListParagraph"/>
        <w:widowControl/>
        <w:numPr>
          <w:ilvl w:val="1"/>
          <w:numId w:val="9"/>
        </w:numPr>
        <w:shd w:val="clear" w:color="auto" w:fill="FFFFFF"/>
        <w:ind w:left="720"/>
        <w:rPr>
          <w:rFonts w:ascii="Times New Roman" w:eastAsia="Times New Roman" w:hAnsi="Times New Roman" w:cs="Times New Roman"/>
          <w:color w:val="000000" w:themeColor="text1"/>
          <w:sz w:val="24"/>
          <w:szCs w:val="24"/>
        </w:rPr>
      </w:pPr>
      <w:r w:rsidRPr="00DD77C6">
        <w:rPr>
          <w:rFonts w:ascii="Times New Roman" w:eastAsia="Times New Roman" w:hAnsi="Times New Roman" w:cs="Times New Roman"/>
          <w:color w:val="000000" w:themeColor="text1"/>
          <w:sz w:val="24"/>
          <w:szCs w:val="24"/>
        </w:rPr>
        <w:t>Module numbers (e.g., Module 1 corresponding to the first week) are given to each week. With the exception of the first week, each Module* will have an actual video "module" , a reading, a discussion, and any other assignments. You can open these materials whenever you want and they will stay open all semester.</w:t>
      </w:r>
    </w:p>
    <w:p w14:paraId="60527CCC" w14:textId="77777777" w:rsidR="004C4936" w:rsidRPr="00DD77C6" w:rsidRDefault="004C4936" w:rsidP="00036E41">
      <w:pPr>
        <w:pStyle w:val="ListParagraph"/>
        <w:widowControl/>
        <w:numPr>
          <w:ilvl w:val="0"/>
          <w:numId w:val="9"/>
        </w:numPr>
        <w:shd w:val="clear" w:color="auto" w:fill="FFFFFF"/>
        <w:rPr>
          <w:rFonts w:ascii="Times New Roman" w:eastAsia="Times New Roman" w:hAnsi="Times New Roman" w:cs="Times New Roman"/>
          <w:color w:val="000000" w:themeColor="text1"/>
          <w:sz w:val="24"/>
          <w:szCs w:val="24"/>
        </w:rPr>
      </w:pPr>
      <w:r w:rsidRPr="00DD77C6">
        <w:rPr>
          <w:rFonts w:ascii="Times New Roman" w:eastAsia="Times New Roman" w:hAnsi="Times New Roman" w:cs="Times New Roman"/>
          <w:color w:val="000000" w:themeColor="text1"/>
          <w:sz w:val="24"/>
          <w:szCs w:val="24"/>
        </w:rPr>
        <w:t>*In Week 1 because we have so much intro content (including some of my intro videos), there will be no video module. </w:t>
      </w:r>
    </w:p>
    <w:p w14:paraId="578A81EA" w14:textId="77777777" w:rsidR="004C4936" w:rsidRPr="00DD77C6" w:rsidRDefault="004C4936" w:rsidP="00036E41">
      <w:pPr>
        <w:pStyle w:val="ListParagraph"/>
        <w:widowControl/>
        <w:numPr>
          <w:ilvl w:val="0"/>
          <w:numId w:val="9"/>
        </w:numPr>
        <w:shd w:val="clear" w:color="auto" w:fill="FFFFFF"/>
        <w:rPr>
          <w:rFonts w:ascii="Times New Roman" w:eastAsia="Times New Roman" w:hAnsi="Times New Roman" w:cs="Times New Roman"/>
          <w:color w:val="000000" w:themeColor="text1"/>
          <w:sz w:val="24"/>
          <w:szCs w:val="24"/>
        </w:rPr>
      </w:pPr>
      <w:r w:rsidRPr="00DD77C6">
        <w:rPr>
          <w:rFonts w:ascii="Times New Roman" w:eastAsia="Times New Roman" w:hAnsi="Times New Roman" w:cs="Times New Roman"/>
          <w:color w:val="000000" w:themeColor="text1"/>
          <w:sz w:val="24"/>
          <w:szCs w:val="24"/>
        </w:rPr>
        <w:t>Make sure that you </w:t>
      </w:r>
      <w:r w:rsidRPr="00DD77C6">
        <w:rPr>
          <w:rFonts w:ascii="Times New Roman" w:eastAsia="Times New Roman" w:hAnsi="Times New Roman" w:cs="Times New Roman"/>
          <w:b/>
          <w:bCs/>
          <w:color w:val="000000" w:themeColor="text1"/>
          <w:sz w:val="24"/>
          <w:szCs w:val="24"/>
        </w:rPr>
        <w:t>follow all directions from the syllabus</w:t>
      </w:r>
      <w:r w:rsidRPr="00DD77C6">
        <w:rPr>
          <w:rFonts w:ascii="Times New Roman" w:eastAsia="Times New Roman" w:hAnsi="Times New Roman" w:cs="Times New Roman"/>
          <w:color w:val="000000" w:themeColor="text1"/>
          <w:sz w:val="24"/>
          <w:szCs w:val="24"/>
        </w:rPr>
        <w:t>. </w:t>
      </w:r>
    </w:p>
    <w:p w14:paraId="77A6C5BF" w14:textId="6F92DDAC" w:rsidR="004C4936" w:rsidRPr="00DD77C6" w:rsidRDefault="00D20C1E" w:rsidP="00036E41">
      <w:pPr>
        <w:pStyle w:val="ListParagraph"/>
        <w:widowControl/>
        <w:numPr>
          <w:ilvl w:val="0"/>
          <w:numId w:val="9"/>
        </w:num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C4936" w:rsidRPr="00DD77C6">
        <w:rPr>
          <w:rFonts w:ascii="Times New Roman" w:eastAsia="Times New Roman" w:hAnsi="Times New Roman" w:cs="Times New Roman"/>
          <w:color w:val="000000" w:themeColor="text1"/>
          <w:sz w:val="24"/>
          <w:szCs w:val="24"/>
        </w:rPr>
        <w:t>eflective discussion posts are always due </w:t>
      </w:r>
      <w:r w:rsidR="004C4936" w:rsidRPr="00DD77C6">
        <w:rPr>
          <w:rFonts w:ascii="Times New Roman" w:eastAsia="Times New Roman" w:hAnsi="Times New Roman" w:cs="Times New Roman"/>
          <w:b/>
          <w:bCs/>
          <w:color w:val="000000" w:themeColor="text1"/>
          <w:sz w:val="24"/>
          <w:szCs w:val="24"/>
        </w:rPr>
        <w:t>Friday 11:59pm, and 2 responses by Sunday 11:59pm.  </w:t>
      </w:r>
      <w:r w:rsidR="004C4936" w:rsidRPr="00DD77C6">
        <w:rPr>
          <w:rFonts w:ascii="Times New Roman" w:eastAsia="Times New Roman" w:hAnsi="Times New Roman" w:cs="Times New Roman"/>
          <w:color w:val="000000" w:themeColor="text1"/>
          <w:sz w:val="24"/>
          <w:szCs w:val="24"/>
        </w:rPr>
        <w:t>There is no discussion this week, all you have to do is read about how to create a discussion in the syllabus. Don't get too overwhelmed. I try to be as structured and detailed as possible, but the discussions are really easy. </w:t>
      </w:r>
    </w:p>
    <w:p w14:paraId="276DA3ED" w14:textId="77777777" w:rsidR="004C4936" w:rsidRDefault="004C4936" w:rsidP="004C4936">
      <w:pPr>
        <w:rPr>
          <w:rFonts w:ascii="Times New Roman" w:eastAsia="Helvetica Neue" w:hAnsi="Times New Roman" w:cs="Times New Roman"/>
          <w:color w:val="000000" w:themeColor="text1"/>
          <w:sz w:val="24"/>
          <w:szCs w:val="24"/>
        </w:rPr>
      </w:pPr>
    </w:p>
    <w:p w14:paraId="3436947D" w14:textId="77777777" w:rsidR="004C4936" w:rsidRDefault="004C4936" w:rsidP="004C4936">
      <w:pPr>
        <w:rPr>
          <w:rFonts w:ascii="Times New Roman" w:eastAsia="Helvetica Neue" w:hAnsi="Times New Roman" w:cs="Times New Roman"/>
          <w:b/>
          <w:color w:val="000000" w:themeColor="text1"/>
          <w:sz w:val="24"/>
          <w:szCs w:val="24"/>
        </w:rPr>
      </w:pPr>
    </w:p>
    <w:p w14:paraId="2CEB4DA3" w14:textId="62AF8B68" w:rsidR="004C4936" w:rsidRPr="00C47ED7" w:rsidRDefault="004C4936" w:rsidP="004C4936">
      <w:pPr>
        <w:rPr>
          <w:rFonts w:ascii="Times New Roman" w:eastAsia="Helvetica Neue" w:hAnsi="Times New Roman" w:cs="Times New Roman"/>
          <w:b/>
          <w:color w:val="000000" w:themeColor="text1"/>
          <w:sz w:val="24"/>
          <w:szCs w:val="24"/>
        </w:rPr>
      </w:pPr>
      <w:r w:rsidRPr="00C47ED7">
        <w:rPr>
          <w:rFonts w:ascii="Times New Roman" w:eastAsia="Helvetica Neue" w:hAnsi="Times New Roman" w:cs="Times New Roman"/>
          <w:b/>
          <w:color w:val="000000" w:themeColor="text1"/>
          <w:sz w:val="24"/>
          <w:szCs w:val="24"/>
        </w:rPr>
        <w:t xml:space="preserve">Part I: The Descriptive: Epistemology, Metaphysics, and </w:t>
      </w:r>
      <w:r>
        <w:rPr>
          <w:rFonts w:ascii="Times New Roman" w:eastAsia="Helvetica Neue" w:hAnsi="Times New Roman" w:cs="Times New Roman"/>
          <w:b/>
          <w:color w:val="000000" w:themeColor="text1"/>
          <w:sz w:val="24"/>
          <w:szCs w:val="24"/>
        </w:rPr>
        <w:t>Reasoning</w:t>
      </w:r>
    </w:p>
    <w:p w14:paraId="5A0E31F7" w14:textId="77777777" w:rsidR="004C4936" w:rsidRPr="00DD77C6" w:rsidRDefault="004C4936" w:rsidP="004C4936">
      <w:pPr>
        <w:rPr>
          <w:rFonts w:ascii="Times New Roman" w:eastAsia="Helvetica Neue" w:hAnsi="Times New Roman" w:cs="Times New Roman"/>
          <w:color w:val="000000" w:themeColor="text1"/>
          <w:sz w:val="24"/>
          <w:szCs w:val="24"/>
        </w:rPr>
      </w:pPr>
    </w:p>
    <w:p w14:paraId="6D9FC312" w14:textId="77777777" w:rsidR="004C4936" w:rsidRDefault="004C4936" w:rsidP="004C4936">
      <w:pPr>
        <w:pStyle w:val="TableParagraph"/>
        <w:rPr>
          <w:rFonts w:ascii="Times New Roman" w:eastAsia="Helvetica Neue" w:hAnsi="Times New Roman" w:cs="Times New Roman"/>
          <w:b/>
          <w:color w:val="000000" w:themeColor="text1"/>
          <w:sz w:val="24"/>
          <w:szCs w:val="24"/>
        </w:rPr>
      </w:pPr>
    </w:p>
    <w:p w14:paraId="250B6A6C" w14:textId="1CE95A59" w:rsidR="004C4936" w:rsidRPr="00DD77C6" w:rsidRDefault="004C4936" w:rsidP="004C4936">
      <w:pPr>
        <w:pStyle w:val="TableParagraph"/>
        <w:rPr>
          <w:rFonts w:ascii="Times New Roman" w:eastAsia="Helvetica Neue" w:hAnsi="Times New Roman" w:cs="Times New Roman"/>
          <w:b/>
          <w:color w:val="000000" w:themeColor="text1"/>
          <w:sz w:val="24"/>
          <w:szCs w:val="24"/>
        </w:rPr>
      </w:pPr>
      <w:r>
        <w:rPr>
          <w:rFonts w:ascii="Times New Roman" w:eastAsia="Helvetica Neue" w:hAnsi="Times New Roman" w:cs="Times New Roman"/>
          <w:b/>
          <w:color w:val="000000" w:themeColor="text1"/>
          <w:sz w:val="24"/>
          <w:szCs w:val="24"/>
        </w:rPr>
        <w:t>1/17 Week 2</w:t>
      </w:r>
      <w:r w:rsidRPr="00DD77C6">
        <w:rPr>
          <w:rFonts w:ascii="Times New Roman" w:eastAsia="Helvetica Neue" w:hAnsi="Times New Roman" w:cs="Times New Roman"/>
          <w:b/>
          <w:color w:val="000000" w:themeColor="text1"/>
          <w:sz w:val="24"/>
          <w:szCs w:val="24"/>
        </w:rPr>
        <w:t>: Awareness and Ignorance</w:t>
      </w:r>
      <w:r>
        <w:rPr>
          <w:rFonts w:ascii="Times New Roman" w:eastAsia="Helvetica Neue" w:hAnsi="Times New Roman" w:cs="Times New Roman"/>
          <w:b/>
          <w:color w:val="000000" w:themeColor="text1"/>
          <w:sz w:val="24"/>
          <w:szCs w:val="24"/>
        </w:rPr>
        <w:t xml:space="preserve">: </w:t>
      </w:r>
      <w:r w:rsidRPr="00DD77C6">
        <w:rPr>
          <w:rFonts w:ascii="Times New Roman" w:eastAsia="Helvetica Neue" w:hAnsi="Times New Roman" w:cs="Times New Roman"/>
          <w:b/>
          <w:color w:val="000000" w:themeColor="text1"/>
          <w:sz w:val="24"/>
          <w:szCs w:val="24"/>
        </w:rPr>
        <w:t>Plato and Modern Inductive Logic</w:t>
      </w:r>
    </w:p>
    <w:p w14:paraId="41FE85D4" w14:textId="77777777" w:rsidR="004C4936" w:rsidRDefault="004C4936" w:rsidP="004C4936">
      <w:pPr>
        <w:widowControl/>
        <w:shd w:val="clear" w:color="auto" w:fill="FFFFFF"/>
        <w:rPr>
          <w:rFonts w:ascii="Times New Roman" w:eastAsia="Times New Roman" w:hAnsi="Times New Roman" w:cs="Times New Roman"/>
          <w:color w:val="000000" w:themeColor="text1"/>
          <w:sz w:val="24"/>
          <w:szCs w:val="24"/>
        </w:rPr>
      </w:pPr>
      <w:r w:rsidRPr="00F95BFA">
        <w:rPr>
          <w:rFonts w:ascii="Times New Roman" w:eastAsia="Times New Roman" w:hAnsi="Times New Roman" w:cs="Times New Roman"/>
          <w:color w:val="000000" w:themeColor="text1"/>
          <w:sz w:val="24"/>
          <w:szCs w:val="24"/>
        </w:rPr>
        <w:t>This week we merge the ancient with the modern. To what extent are we unaware? What are the conditions for our ignorance? </w:t>
      </w:r>
    </w:p>
    <w:p w14:paraId="5C60F2A0" w14:textId="77777777" w:rsidR="004C4936" w:rsidRPr="00F95BFA" w:rsidRDefault="004C4936" w:rsidP="004C4936">
      <w:pPr>
        <w:widowControl/>
        <w:shd w:val="clear" w:color="auto" w:fill="FFFFFF"/>
        <w:rPr>
          <w:rFonts w:ascii="Times New Roman" w:eastAsia="Times New Roman" w:hAnsi="Times New Roman" w:cs="Times New Roman"/>
          <w:color w:val="000000" w:themeColor="text1"/>
          <w:sz w:val="24"/>
          <w:szCs w:val="24"/>
        </w:rPr>
      </w:pPr>
    </w:p>
    <w:p w14:paraId="0E48D173" w14:textId="77777777" w:rsidR="004C4936" w:rsidRPr="00C81593" w:rsidRDefault="004C4936" w:rsidP="00036E41">
      <w:pPr>
        <w:pStyle w:val="ListParagraph"/>
        <w:widowControl/>
        <w:numPr>
          <w:ilvl w:val="1"/>
          <w:numId w:val="10"/>
        </w:numPr>
        <w:shd w:val="clear" w:color="auto" w:fill="FFFFFF"/>
        <w:rPr>
          <w:rFonts w:ascii="Times New Roman" w:eastAsia="Times New Roman" w:hAnsi="Times New Roman" w:cs="Times New Roman"/>
          <w:color w:val="000000" w:themeColor="text1"/>
          <w:sz w:val="24"/>
          <w:szCs w:val="24"/>
        </w:rPr>
      </w:pPr>
      <w:r w:rsidRPr="00C81593">
        <w:rPr>
          <w:rFonts w:ascii="Times New Roman" w:eastAsia="Times New Roman" w:hAnsi="Times New Roman" w:cs="Times New Roman"/>
          <w:b/>
          <w:color w:val="000000" w:themeColor="text1"/>
          <w:sz w:val="24"/>
          <w:szCs w:val="24"/>
        </w:rPr>
        <w:t>Read</w:t>
      </w:r>
      <w:r w:rsidRPr="00C81593">
        <w:rPr>
          <w:rFonts w:ascii="Times New Roman" w:eastAsia="Times New Roman" w:hAnsi="Times New Roman" w:cs="Times New Roman"/>
          <w:color w:val="000000" w:themeColor="text1"/>
          <w:sz w:val="24"/>
          <w:szCs w:val="24"/>
        </w:rPr>
        <w:t>:</w:t>
      </w:r>
    </w:p>
    <w:p w14:paraId="1A97DCC8" w14:textId="77777777" w:rsidR="004C4936" w:rsidRPr="00C81593" w:rsidRDefault="004C4936" w:rsidP="00036E41">
      <w:pPr>
        <w:pStyle w:val="ListParagraph"/>
        <w:widowControl/>
        <w:numPr>
          <w:ilvl w:val="2"/>
          <w:numId w:val="11"/>
        </w:numPr>
        <w:ind w:left="1170"/>
        <w:rPr>
          <w:rFonts w:ascii="Times New Roman" w:eastAsia="Times New Roman" w:hAnsi="Times New Roman" w:cs="Times New Roman"/>
          <w:color w:val="000000" w:themeColor="text1"/>
          <w:sz w:val="24"/>
          <w:szCs w:val="24"/>
        </w:rPr>
      </w:pPr>
      <w:r w:rsidRPr="00C81593">
        <w:rPr>
          <w:rFonts w:ascii="Times New Roman" w:eastAsia="Arial Unicode MS" w:hAnsi="Times New Roman" w:cs="Times New Roman"/>
          <w:color w:val="000000" w:themeColor="text1"/>
          <w:sz w:val="24"/>
          <w:szCs w:val="24"/>
          <w:shd w:val="clear" w:color="auto" w:fill="FFFFFF"/>
        </w:rPr>
        <w:t>Excerpt from: Kahneman, D., &amp; Egan, P. (2018). </w:t>
      </w:r>
      <w:r w:rsidRPr="00C81593">
        <w:rPr>
          <w:rFonts w:ascii="Times New Roman" w:eastAsia="Arial Unicode MS" w:hAnsi="Times New Roman" w:cs="Times New Roman"/>
          <w:i/>
          <w:iCs/>
          <w:color w:val="000000" w:themeColor="text1"/>
          <w:sz w:val="24"/>
          <w:szCs w:val="24"/>
          <w:shd w:val="clear" w:color="auto" w:fill="FFFFFF"/>
        </w:rPr>
        <w:t>Thinking, fast and slow</w:t>
      </w:r>
      <w:r w:rsidRPr="00C81593">
        <w:rPr>
          <w:rFonts w:ascii="Times New Roman" w:eastAsia="Arial Unicode MS" w:hAnsi="Times New Roman" w:cs="Times New Roman"/>
          <w:color w:val="000000" w:themeColor="text1"/>
          <w:sz w:val="24"/>
          <w:szCs w:val="24"/>
          <w:shd w:val="clear" w:color="auto" w:fill="FFFFFF"/>
        </w:rPr>
        <w:t>.</w:t>
      </w:r>
    </w:p>
    <w:p w14:paraId="4EFD9A61" w14:textId="77777777" w:rsidR="004C4936" w:rsidRPr="00F95BFA" w:rsidRDefault="004C4936" w:rsidP="00036E41">
      <w:pPr>
        <w:pStyle w:val="TableParagraph"/>
        <w:numPr>
          <w:ilvl w:val="2"/>
          <w:numId w:val="11"/>
        </w:numPr>
        <w:ind w:left="1170"/>
        <w:rPr>
          <w:rFonts w:ascii="Times New Roman" w:eastAsia="Helvetica Neue" w:hAnsi="Times New Roman" w:cs="Times New Roman"/>
          <w:color w:val="000000" w:themeColor="text1"/>
          <w:sz w:val="24"/>
          <w:szCs w:val="24"/>
        </w:rPr>
      </w:pPr>
      <w:r w:rsidRPr="00DD77C6">
        <w:rPr>
          <w:rFonts w:ascii="Times New Roman" w:eastAsia="Helvetica Neue" w:hAnsi="Times New Roman" w:cs="Times New Roman"/>
          <w:color w:val="000000" w:themeColor="text1"/>
          <w:sz w:val="24"/>
          <w:szCs w:val="24"/>
        </w:rPr>
        <w:t>Excerpt from: Plato Republic, VII 514 a, 2 to 517 a, 7, Sheehand Translation.</w:t>
      </w:r>
    </w:p>
    <w:p w14:paraId="72185E24" w14:textId="77777777" w:rsidR="004C4936" w:rsidRPr="00C81593" w:rsidRDefault="004C4936" w:rsidP="00036E41">
      <w:pPr>
        <w:pStyle w:val="ListParagraph"/>
        <w:widowControl/>
        <w:numPr>
          <w:ilvl w:val="1"/>
          <w:numId w:val="10"/>
        </w:numPr>
        <w:shd w:val="clear" w:color="auto" w:fill="FFFFFF"/>
        <w:rPr>
          <w:rFonts w:ascii="Times New Roman" w:eastAsia="Times New Roman" w:hAnsi="Times New Roman" w:cs="Times New Roman"/>
          <w:color w:val="000000" w:themeColor="text1"/>
          <w:sz w:val="24"/>
          <w:szCs w:val="24"/>
        </w:rPr>
      </w:pPr>
      <w:r w:rsidRPr="00C81593">
        <w:rPr>
          <w:rFonts w:ascii="Times New Roman" w:eastAsia="Times New Roman" w:hAnsi="Times New Roman" w:cs="Times New Roman"/>
          <w:color w:val="000000" w:themeColor="text1"/>
          <w:sz w:val="24"/>
          <w:szCs w:val="24"/>
        </w:rPr>
        <w:t xml:space="preserve">Watch the </w:t>
      </w:r>
      <w:r w:rsidRPr="00C81593">
        <w:rPr>
          <w:rFonts w:ascii="Times New Roman" w:eastAsia="Times New Roman" w:hAnsi="Times New Roman" w:cs="Times New Roman"/>
          <w:b/>
          <w:color w:val="000000" w:themeColor="text1"/>
          <w:sz w:val="24"/>
          <w:szCs w:val="24"/>
        </w:rPr>
        <w:t>module</w:t>
      </w:r>
      <w:r w:rsidRPr="00C81593">
        <w:rPr>
          <w:rFonts w:ascii="Times New Roman" w:eastAsia="Times New Roman" w:hAnsi="Times New Roman" w:cs="Times New Roman"/>
          <w:color w:val="000000" w:themeColor="text1"/>
          <w:sz w:val="24"/>
          <w:szCs w:val="24"/>
        </w:rPr>
        <w:t xml:space="preserve"> on ‘Mechanisms of Ignorance’</w:t>
      </w:r>
    </w:p>
    <w:p w14:paraId="2BE0824A" w14:textId="77777777" w:rsidR="004C4936" w:rsidRPr="00C81593" w:rsidRDefault="004C4936" w:rsidP="00036E41">
      <w:pPr>
        <w:pStyle w:val="ListParagraph"/>
        <w:widowControl/>
        <w:numPr>
          <w:ilvl w:val="1"/>
          <w:numId w:val="10"/>
        </w:numPr>
        <w:shd w:val="clear" w:color="auto" w:fill="FFFFFF"/>
        <w:rPr>
          <w:rFonts w:ascii="Times New Roman" w:eastAsia="Times New Roman" w:hAnsi="Times New Roman" w:cs="Times New Roman"/>
          <w:color w:val="000000" w:themeColor="text1"/>
          <w:sz w:val="24"/>
          <w:szCs w:val="24"/>
        </w:rPr>
      </w:pPr>
      <w:r w:rsidRPr="00C81593">
        <w:rPr>
          <w:rFonts w:ascii="Times New Roman" w:eastAsia="Times New Roman" w:hAnsi="Times New Roman" w:cs="Times New Roman"/>
          <w:color w:val="000000" w:themeColor="text1"/>
          <w:sz w:val="24"/>
          <w:szCs w:val="24"/>
        </w:rPr>
        <w:t xml:space="preserve">Do the </w:t>
      </w:r>
      <w:r w:rsidRPr="00C81593">
        <w:rPr>
          <w:rFonts w:ascii="Times New Roman" w:eastAsia="Times New Roman" w:hAnsi="Times New Roman" w:cs="Times New Roman"/>
          <w:b/>
          <w:color w:val="000000" w:themeColor="text1"/>
          <w:sz w:val="24"/>
          <w:szCs w:val="24"/>
        </w:rPr>
        <w:t>discussion</w:t>
      </w:r>
      <w:r w:rsidRPr="00C81593">
        <w:rPr>
          <w:rFonts w:ascii="Times New Roman" w:eastAsia="Times New Roman" w:hAnsi="Times New Roman" w:cs="Times New Roman"/>
          <w:color w:val="000000" w:themeColor="text1"/>
          <w:sz w:val="24"/>
          <w:szCs w:val="24"/>
        </w:rPr>
        <w:t xml:space="preserve"> (first posts are always due Friday 11:59pm and comments to 2 classmates by Sunday 11:59pm)</w:t>
      </w:r>
    </w:p>
    <w:p w14:paraId="5EF32A6C" w14:textId="77777777" w:rsidR="004C4936" w:rsidRPr="00DD77C6" w:rsidRDefault="004C4936" w:rsidP="004C4936">
      <w:pPr>
        <w:pStyle w:val="TableParagraph"/>
        <w:ind w:right="107"/>
        <w:rPr>
          <w:rFonts w:ascii="Times New Roman" w:eastAsia="Times New Roman" w:hAnsi="Times New Roman" w:cs="Times New Roman"/>
          <w:color w:val="000000" w:themeColor="text1"/>
          <w:sz w:val="24"/>
          <w:szCs w:val="24"/>
        </w:rPr>
      </w:pPr>
    </w:p>
    <w:p w14:paraId="31AF4D66" w14:textId="77777777" w:rsidR="004C4936" w:rsidRDefault="004C4936" w:rsidP="004C4936">
      <w:pPr>
        <w:pStyle w:val="TableParagraph"/>
        <w:ind w:right="107"/>
        <w:rPr>
          <w:rFonts w:ascii="Times New Roman" w:eastAsia="Times New Roman" w:hAnsi="Times New Roman" w:cs="Times New Roman"/>
          <w:b/>
          <w:color w:val="000000" w:themeColor="text1"/>
          <w:sz w:val="24"/>
          <w:szCs w:val="24"/>
        </w:rPr>
      </w:pPr>
    </w:p>
    <w:p w14:paraId="2D390591" w14:textId="766F97A6" w:rsidR="004C4936" w:rsidRPr="00F95BFA" w:rsidRDefault="004C4936" w:rsidP="004C4936">
      <w:pPr>
        <w:pStyle w:val="TableParagraph"/>
        <w:ind w:right="107"/>
        <w:rPr>
          <w:rFonts w:ascii="Times New Roman" w:eastAsia="Helvetica Neue"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1/24 Week 3</w:t>
      </w:r>
      <w:r w:rsidRPr="00DD77C6">
        <w:rPr>
          <w:rFonts w:ascii="Times New Roman" w:eastAsia="Times New Roman" w:hAnsi="Times New Roman" w:cs="Times New Roman"/>
          <w:b/>
          <w:color w:val="000000" w:themeColor="text1"/>
          <w:sz w:val="24"/>
          <w:szCs w:val="24"/>
        </w:rPr>
        <w:t xml:space="preserve">: </w:t>
      </w:r>
      <w:r>
        <w:rPr>
          <w:rFonts w:ascii="Times New Roman" w:eastAsia="Helvetica Neue" w:hAnsi="Times New Roman" w:cs="Times New Roman"/>
          <w:b/>
          <w:color w:val="000000" w:themeColor="text1"/>
          <w:sz w:val="24"/>
          <w:szCs w:val="24"/>
        </w:rPr>
        <w:t>Perspective in Science and Art</w:t>
      </w:r>
    </w:p>
    <w:p w14:paraId="7F975866" w14:textId="77777777" w:rsidR="004C4936" w:rsidRPr="00DD77C6" w:rsidRDefault="004C4936" w:rsidP="004C4936">
      <w:pPr>
        <w:widowControl/>
        <w:rPr>
          <w:rFonts w:ascii="Times New Roman" w:eastAsia="Times New Roman" w:hAnsi="Times New Roman" w:cs="Times New Roman"/>
          <w:color w:val="000000" w:themeColor="text1"/>
          <w:sz w:val="24"/>
          <w:szCs w:val="24"/>
        </w:rPr>
      </w:pPr>
      <w:r w:rsidRPr="00F95BFA">
        <w:rPr>
          <w:rFonts w:ascii="Times New Roman" w:eastAsia="Times New Roman" w:hAnsi="Times New Roman" w:cs="Times New Roman"/>
          <w:color w:val="000000" w:themeColor="text1"/>
          <w:sz w:val="24"/>
          <w:szCs w:val="24"/>
        </w:rPr>
        <w:t>What does it mean to represent the world? The Allegory of the Cave seems to provide a representation of the process of discovering our ignorance. But does it really, though? We explore the nature of 'representation' (note that when you put single quotes around a word, it indicates that you are referring to the concept--e.g., 'representation' = the concept of representation). </w:t>
      </w:r>
    </w:p>
    <w:p w14:paraId="6C274141" w14:textId="77777777" w:rsidR="004C4936" w:rsidRDefault="004C4936" w:rsidP="004C4936">
      <w:pPr>
        <w:widowControl/>
        <w:rPr>
          <w:rFonts w:ascii="Times New Roman" w:eastAsia="Times New Roman" w:hAnsi="Times New Roman" w:cs="Times New Roman"/>
          <w:i/>
          <w:color w:val="000000" w:themeColor="text1"/>
          <w:sz w:val="24"/>
          <w:szCs w:val="24"/>
        </w:rPr>
      </w:pPr>
    </w:p>
    <w:p w14:paraId="361563A4" w14:textId="77777777" w:rsidR="004C4936" w:rsidRDefault="004C4936" w:rsidP="004C4936">
      <w:pPr>
        <w:widowControl/>
        <w:rPr>
          <w:rFonts w:ascii="Times New Roman" w:eastAsia="Times New Roman" w:hAnsi="Times New Roman" w:cs="Times New Roman"/>
          <w:color w:val="000000" w:themeColor="text1"/>
          <w:sz w:val="24"/>
          <w:szCs w:val="24"/>
        </w:rPr>
      </w:pPr>
    </w:p>
    <w:p w14:paraId="6D9C5BA6" w14:textId="77777777" w:rsidR="004C4936" w:rsidRPr="00BE054F" w:rsidRDefault="004C4936" w:rsidP="00036E41">
      <w:pPr>
        <w:pStyle w:val="ListParagraph"/>
        <w:widowControl/>
        <w:numPr>
          <w:ilvl w:val="1"/>
          <w:numId w:val="12"/>
        </w:numPr>
        <w:rPr>
          <w:rFonts w:ascii="Times New Roman" w:eastAsia="Times New Roman" w:hAnsi="Times New Roman" w:cs="Times New Roman"/>
          <w:color w:val="000000" w:themeColor="text1"/>
          <w:sz w:val="24"/>
          <w:szCs w:val="24"/>
        </w:rPr>
      </w:pPr>
      <w:r w:rsidRPr="00BE054F">
        <w:rPr>
          <w:rFonts w:ascii="Times New Roman" w:eastAsia="Times New Roman" w:hAnsi="Times New Roman" w:cs="Times New Roman"/>
          <w:b/>
          <w:color w:val="000000" w:themeColor="text1"/>
          <w:sz w:val="24"/>
          <w:szCs w:val="24"/>
        </w:rPr>
        <w:t>Read</w:t>
      </w:r>
      <w:r w:rsidRPr="00BE054F">
        <w:rPr>
          <w:rFonts w:ascii="Times New Roman" w:eastAsia="Times New Roman" w:hAnsi="Times New Roman" w:cs="Times New Roman"/>
          <w:color w:val="000000" w:themeColor="text1"/>
          <w:sz w:val="24"/>
          <w:szCs w:val="24"/>
        </w:rPr>
        <w:t>:</w:t>
      </w:r>
    </w:p>
    <w:p w14:paraId="2274DDAD" w14:textId="77777777" w:rsidR="004C4936" w:rsidRPr="00BE054F" w:rsidRDefault="004C4936" w:rsidP="00036E41">
      <w:pPr>
        <w:pStyle w:val="ListParagraph"/>
        <w:widowControl/>
        <w:numPr>
          <w:ilvl w:val="2"/>
          <w:numId w:val="13"/>
        </w:numPr>
        <w:ind w:left="1080"/>
        <w:rPr>
          <w:rFonts w:ascii="Times New Roman" w:eastAsia="Times New Roman" w:hAnsi="Times New Roman" w:cs="Times New Roman"/>
          <w:color w:val="000000" w:themeColor="text1"/>
          <w:sz w:val="24"/>
          <w:szCs w:val="24"/>
        </w:rPr>
      </w:pPr>
      <w:r w:rsidRPr="00BE054F">
        <w:rPr>
          <w:rFonts w:ascii="Times New Roman" w:eastAsia="Times New Roman" w:hAnsi="Times New Roman" w:cs="Times New Roman"/>
          <w:color w:val="000000" w:themeColor="text1"/>
          <w:sz w:val="24"/>
          <w:szCs w:val="24"/>
        </w:rPr>
        <w:t xml:space="preserve">Excerpt from: </w:t>
      </w:r>
      <w:r w:rsidRPr="00BE054F">
        <w:rPr>
          <w:rFonts w:ascii="Times New Roman" w:eastAsia="Arial Unicode MS" w:hAnsi="Times New Roman" w:cs="Times New Roman"/>
          <w:color w:val="000000" w:themeColor="text1"/>
          <w:sz w:val="24"/>
          <w:szCs w:val="24"/>
          <w:shd w:val="clear" w:color="auto" w:fill="FFFFFF"/>
        </w:rPr>
        <w:t>Fraassen, B. (2013). </w:t>
      </w:r>
      <w:r w:rsidRPr="00BE054F">
        <w:rPr>
          <w:rFonts w:ascii="Times New Roman" w:eastAsia="Arial Unicode MS" w:hAnsi="Times New Roman" w:cs="Times New Roman"/>
          <w:i/>
          <w:iCs/>
          <w:color w:val="000000" w:themeColor="text1"/>
          <w:sz w:val="24"/>
          <w:szCs w:val="24"/>
          <w:shd w:val="clear" w:color="auto" w:fill="FFFFFF"/>
        </w:rPr>
        <w:t>Scientific representation: Paradoxes of perspective</w:t>
      </w:r>
      <w:r w:rsidRPr="00BE054F">
        <w:rPr>
          <w:rFonts w:ascii="Times New Roman" w:eastAsia="Arial Unicode MS" w:hAnsi="Times New Roman" w:cs="Times New Roman"/>
          <w:color w:val="000000" w:themeColor="text1"/>
          <w:sz w:val="24"/>
          <w:szCs w:val="24"/>
          <w:shd w:val="clear" w:color="auto" w:fill="FFFFFF"/>
        </w:rPr>
        <w:t>. Oxford: Clarendon.</w:t>
      </w:r>
    </w:p>
    <w:p w14:paraId="7868FEC0" w14:textId="77777777" w:rsidR="004C4936" w:rsidRPr="00BE054F" w:rsidRDefault="004C4936" w:rsidP="00036E41">
      <w:pPr>
        <w:pStyle w:val="ListParagraph"/>
        <w:widowControl/>
        <w:numPr>
          <w:ilvl w:val="2"/>
          <w:numId w:val="13"/>
        </w:numPr>
        <w:ind w:left="1080"/>
        <w:rPr>
          <w:rFonts w:ascii="Times New Roman" w:eastAsia="Times New Roman" w:hAnsi="Times New Roman" w:cs="Times New Roman"/>
          <w:color w:val="000000" w:themeColor="text1"/>
          <w:sz w:val="24"/>
          <w:szCs w:val="24"/>
        </w:rPr>
      </w:pPr>
      <w:r w:rsidRPr="00BE054F">
        <w:rPr>
          <w:rFonts w:ascii="Times New Roman" w:eastAsia="Times New Roman" w:hAnsi="Times New Roman" w:cs="Times New Roman"/>
          <w:color w:val="000000" w:themeColor="text1"/>
          <w:sz w:val="24"/>
          <w:szCs w:val="24"/>
        </w:rPr>
        <w:t>My short summary on representation (to make things a bit easier)</w:t>
      </w:r>
    </w:p>
    <w:p w14:paraId="6F0201D6" w14:textId="77777777" w:rsidR="004C4936" w:rsidRPr="00BE054F" w:rsidRDefault="004C4936" w:rsidP="00036E41">
      <w:pPr>
        <w:pStyle w:val="ListParagraph"/>
        <w:widowControl/>
        <w:numPr>
          <w:ilvl w:val="1"/>
          <w:numId w:val="12"/>
        </w:numPr>
        <w:rPr>
          <w:rFonts w:ascii="Times New Roman" w:eastAsia="Times New Roman" w:hAnsi="Times New Roman" w:cs="Times New Roman"/>
          <w:color w:val="000000" w:themeColor="text1"/>
          <w:sz w:val="24"/>
          <w:szCs w:val="24"/>
        </w:rPr>
      </w:pPr>
      <w:r w:rsidRPr="00BE054F">
        <w:rPr>
          <w:rFonts w:ascii="Times New Roman" w:eastAsia="Times New Roman" w:hAnsi="Times New Roman" w:cs="Times New Roman"/>
          <w:color w:val="000000" w:themeColor="text1"/>
          <w:sz w:val="24"/>
          <w:szCs w:val="24"/>
        </w:rPr>
        <w:t xml:space="preserve">Watch the </w:t>
      </w:r>
      <w:r w:rsidRPr="00BE054F">
        <w:rPr>
          <w:rFonts w:ascii="Times New Roman" w:eastAsia="Times New Roman" w:hAnsi="Times New Roman" w:cs="Times New Roman"/>
          <w:b/>
          <w:color w:val="000000" w:themeColor="text1"/>
          <w:sz w:val="24"/>
          <w:szCs w:val="24"/>
        </w:rPr>
        <w:t>module</w:t>
      </w:r>
      <w:r w:rsidRPr="00BE054F">
        <w:rPr>
          <w:rFonts w:ascii="Times New Roman" w:eastAsia="Times New Roman" w:hAnsi="Times New Roman" w:cs="Times New Roman"/>
          <w:color w:val="000000" w:themeColor="text1"/>
          <w:sz w:val="24"/>
          <w:szCs w:val="24"/>
        </w:rPr>
        <w:t xml:space="preserve"> on scientific perspective/representation</w:t>
      </w:r>
    </w:p>
    <w:p w14:paraId="3B0D52C6" w14:textId="77777777" w:rsidR="004C4936" w:rsidRPr="00BE054F" w:rsidRDefault="004C4936" w:rsidP="00036E41">
      <w:pPr>
        <w:pStyle w:val="ListParagraph"/>
        <w:widowControl/>
        <w:numPr>
          <w:ilvl w:val="1"/>
          <w:numId w:val="12"/>
        </w:numPr>
        <w:rPr>
          <w:rFonts w:ascii="Times New Roman" w:eastAsia="Times New Roman" w:hAnsi="Times New Roman" w:cs="Times New Roman"/>
          <w:color w:val="000000" w:themeColor="text1"/>
          <w:sz w:val="24"/>
          <w:szCs w:val="24"/>
        </w:rPr>
      </w:pPr>
      <w:r w:rsidRPr="00BE054F">
        <w:rPr>
          <w:rFonts w:ascii="Times New Roman" w:eastAsia="Times New Roman" w:hAnsi="Times New Roman" w:cs="Times New Roman"/>
          <w:color w:val="000000" w:themeColor="text1"/>
          <w:sz w:val="24"/>
          <w:szCs w:val="24"/>
        </w:rPr>
        <w:t xml:space="preserve">Do the </w:t>
      </w:r>
      <w:r w:rsidRPr="00BE054F">
        <w:rPr>
          <w:rFonts w:ascii="Times New Roman" w:eastAsia="Times New Roman" w:hAnsi="Times New Roman" w:cs="Times New Roman"/>
          <w:b/>
          <w:color w:val="000000" w:themeColor="text1"/>
          <w:sz w:val="24"/>
          <w:szCs w:val="24"/>
        </w:rPr>
        <w:t>discussion</w:t>
      </w:r>
    </w:p>
    <w:p w14:paraId="092D3C4B" w14:textId="77777777" w:rsidR="004C4936" w:rsidRPr="00DD77C6" w:rsidRDefault="004C4936" w:rsidP="004C4936">
      <w:pPr>
        <w:rPr>
          <w:rFonts w:ascii="Times New Roman" w:eastAsia="Helvetica Neue" w:hAnsi="Times New Roman" w:cs="Times New Roman"/>
          <w:color w:val="000000" w:themeColor="text1"/>
          <w:sz w:val="24"/>
          <w:szCs w:val="24"/>
        </w:rPr>
      </w:pPr>
    </w:p>
    <w:p w14:paraId="276EABDD" w14:textId="77777777" w:rsidR="004C4936" w:rsidRDefault="004C4936" w:rsidP="004C4936">
      <w:pPr>
        <w:rPr>
          <w:rFonts w:ascii="Times New Roman" w:eastAsia="Helvetica Neue" w:hAnsi="Times New Roman" w:cs="Times New Roman"/>
          <w:b/>
          <w:color w:val="000000" w:themeColor="text1"/>
          <w:sz w:val="24"/>
          <w:szCs w:val="24"/>
        </w:rPr>
      </w:pPr>
    </w:p>
    <w:p w14:paraId="5BC413FA" w14:textId="57829F4A" w:rsidR="004C4936" w:rsidRPr="00DD77C6" w:rsidRDefault="004C4936" w:rsidP="004C4936">
      <w:pPr>
        <w:rPr>
          <w:rFonts w:ascii="Times New Roman" w:eastAsia="Times New Roman" w:hAnsi="Times New Roman" w:cs="Times New Roman"/>
          <w:b/>
          <w:bCs/>
          <w:color w:val="000000" w:themeColor="text1"/>
          <w:sz w:val="24"/>
          <w:szCs w:val="24"/>
        </w:rPr>
      </w:pPr>
      <w:r>
        <w:rPr>
          <w:rFonts w:ascii="Times New Roman" w:eastAsia="Helvetica Neue" w:hAnsi="Times New Roman" w:cs="Times New Roman"/>
          <w:b/>
          <w:color w:val="000000" w:themeColor="text1"/>
          <w:sz w:val="24"/>
          <w:szCs w:val="24"/>
        </w:rPr>
        <w:t>1/31 Week 4</w:t>
      </w:r>
      <w:r w:rsidRPr="00DD77C6">
        <w:rPr>
          <w:rFonts w:ascii="Times New Roman" w:eastAsia="Helvetica Neue" w:hAnsi="Times New Roman" w:cs="Times New Roman"/>
          <w:b/>
          <w:color w:val="000000" w:themeColor="text1"/>
          <w:sz w:val="24"/>
          <w:szCs w:val="24"/>
        </w:rPr>
        <w:t xml:space="preserve">: Epistemology: </w:t>
      </w:r>
      <w:r>
        <w:rPr>
          <w:rFonts w:ascii="Times New Roman" w:eastAsia="Times New Roman" w:hAnsi="Times New Roman" w:cs="Times New Roman"/>
          <w:b/>
          <w:bCs/>
          <w:color w:val="000000" w:themeColor="text1"/>
          <w:sz w:val="24"/>
          <w:szCs w:val="24"/>
        </w:rPr>
        <w:t>The Problem of Induction</w:t>
      </w:r>
    </w:p>
    <w:p w14:paraId="0C3F3DBB" w14:textId="77777777" w:rsidR="004C4936" w:rsidRPr="00885EB1" w:rsidRDefault="004C4936" w:rsidP="004C4936">
      <w:pPr>
        <w:rPr>
          <w:rFonts w:ascii="Times New Roman" w:eastAsia="Helvetica Neue" w:hAnsi="Times New Roman" w:cs="Times New Roman"/>
          <w:b/>
          <w:color w:val="000000" w:themeColor="text1"/>
          <w:sz w:val="24"/>
          <w:szCs w:val="24"/>
        </w:rPr>
      </w:pPr>
    </w:p>
    <w:p w14:paraId="712FF597" w14:textId="77777777" w:rsidR="004C4936" w:rsidRPr="00885EB1" w:rsidRDefault="004C4936" w:rsidP="004C4936">
      <w:pPr>
        <w:widowControl/>
        <w:shd w:val="clear" w:color="auto" w:fill="FFFFFF"/>
        <w:rPr>
          <w:rFonts w:ascii="Times New Roman" w:eastAsia="Times New Roman" w:hAnsi="Times New Roman" w:cs="Times New Roman"/>
          <w:color w:val="000000" w:themeColor="text1"/>
          <w:sz w:val="24"/>
          <w:szCs w:val="24"/>
        </w:rPr>
      </w:pPr>
      <w:r w:rsidRPr="00885EB1">
        <w:rPr>
          <w:rFonts w:ascii="Times New Roman" w:eastAsia="Times New Roman" w:hAnsi="Times New Roman" w:cs="Times New Roman"/>
          <w:color w:val="000000" w:themeColor="text1"/>
          <w:sz w:val="24"/>
          <w:szCs w:val="24"/>
        </w:rPr>
        <w:t xml:space="preserve">This week we set out the explicit conditions </w:t>
      </w:r>
      <w:r w:rsidRPr="00DD77C6">
        <w:rPr>
          <w:rFonts w:ascii="Times New Roman" w:eastAsia="Times New Roman" w:hAnsi="Times New Roman" w:cs="Times New Roman"/>
          <w:color w:val="000000" w:themeColor="text1"/>
          <w:sz w:val="24"/>
          <w:szCs w:val="24"/>
        </w:rPr>
        <w:t>knowledge, in a format that has been consistent with our previous work on reasoning</w:t>
      </w:r>
      <w:r w:rsidRPr="00885EB1">
        <w:rPr>
          <w:rFonts w:ascii="Times New Roman" w:eastAsia="Times New Roman" w:hAnsi="Times New Roman" w:cs="Times New Roman"/>
          <w:color w:val="000000" w:themeColor="text1"/>
          <w:sz w:val="24"/>
          <w:szCs w:val="24"/>
        </w:rPr>
        <w:t xml:space="preserve">. </w:t>
      </w:r>
      <w:r w:rsidRPr="00DD77C6">
        <w:rPr>
          <w:rFonts w:ascii="Times New Roman" w:eastAsia="Times New Roman" w:hAnsi="Times New Roman" w:cs="Times New Roman"/>
          <w:color w:val="000000" w:themeColor="text1"/>
          <w:sz w:val="24"/>
          <w:szCs w:val="24"/>
        </w:rPr>
        <w:t xml:space="preserve">We will test our intuitions about sufficient conditions for knowledge. </w:t>
      </w:r>
    </w:p>
    <w:p w14:paraId="57ED86B5" w14:textId="77777777" w:rsidR="004C4936" w:rsidRPr="00DD77C6" w:rsidRDefault="004C4936" w:rsidP="004C4936">
      <w:pPr>
        <w:widowControl/>
        <w:shd w:val="clear" w:color="auto" w:fill="FFFFFF"/>
        <w:rPr>
          <w:rFonts w:ascii="Times New Roman" w:eastAsia="Times New Roman" w:hAnsi="Times New Roman" w:cs="Times New Roman"/>
          <w:color w:val="000000" w:themeColor="text1"/>
          <w:sz w:val="24"/>
          <w:szCs w:val="24"/>
        </w:rPr>
      </w:pPr>
    </w:p>
    <w:p w14:paraId="4E55BA79" w14:textId="77777777" w:rsidR="004C4936" w:rsidRPr="00885EB1" w:rsidRDefault="004C4936" w:rsidP="00036E41">
      <w:pPr>
        <w:widowControl/>
        <w:numPr>
          <w:ilvl w:val="0"/>
          <w:numId w:val="14"/>
        </w:numPr>
        <w:shd w:val="clear" w:color="auto" w:fill="FFFFFF"/>
        <w:rPr>
          <w:rFonts w:ascii="Times New Roman" w:eastAsia="Times New Roman" w:hAnsi="Times New Roman" w:cs="Times New Roman"/>
          <w:color w:val="000000" w:themeColor="text1"/>
          <w:sz w:val="24"/>
          <w:szCs w:val="24"/>
        </w:rPr>
      </w:pPr>
      <w:r w:rsidRPr="00DD77C6">
        <w:rPr>
          <w:rFonts w:ascii="Times New Roman" w:eastAsia="Times New Roman" w:hAnsi="Times New Roman" w:cs="Times New Roman"/>
          <w:b/>
          <w:bCs/>
          <w:color w:val="000000" w:themeColor="text1"/>
          <w:sz w:val="24"/>
          <w:szCs w:val="24"/>
        </w:rPr>
        <w:t xml:space="preserve">Read: </w:t>
      </w:r>
      <w:r w:rsidRPr="00DD77C6">
        <w:rPr>
          <w:rFonts w:ascii="Times New Roman" w:eastAsia="Arial Unicode MS" w:hAnsi="Times New Roman" w:cs="Times New Roman"/>
          <w:color w:val="000000" w:themeColor="text1"/>
          <w:sz w:val="24"/>
          <w:szCs w:val="24"/>
          <w:shd w:val="clear" w:color="auto" w:fill="FFFFFF"/>
        </w:rPr>
        <w:t>Gettier, E. L., Weber, M. A., &amp; Yolcu, N.-M. (2019). </w:t>
      </w:r>
      <w:r w:rsidRPr="00DD77C6">
        <w:rPr>
          <w:rFonts w:ascii="Times New Roman" w:eastAsia="Arial Unicode MS" w:hAnsi="Times New Roman" w:cs="Times New Roman"/>
          <w:i/>
          <w:iCs/>
          <w:color w:val="000000" w:themeColor="text1"/>
          <w:sz w:val="24"/>
          <w:szCs w:val="24"/>
          <w:shd w:val="clear" w:color="auto" w:fill="FFFFFF"/>
        </w:rPr>
        <w:t>Is Justified True Belief Knowledge?: Reclam Great Papers Philosophie</w:t>
      </w:r>
      <w:r w:rsidRPr="00DD77C6">
        <w:rPr>
          <w:rFonts w:ascii="Times New Roman" w:eastAsia="Arial Unicode MS" w:hAnsi="Times New Roman" w:cs="Times New Roman"/>
          <w:color w:val="000000" w:themeColor="text1"/>
          <w:sz w:val="24"/>
          <w:szCs w:val="24"/>
          <w:shd w:val="clear" w:color="auto" w:fill="FFFFFF"/>
        </w:rPr>
        <w:t>. Ditzingen: Reclam Verlag.</w:t>
      </w:r>
    </w:p>
    <w:p w14:paraId="49DFA34D" w14:textId="77777777" w:rsidR="004C4936" w:rsidRPr="00885EB1" w:rsidRDefault="004C4936" w:rsidP="00036E41">
      <w:pPr>
        <w:widowControl/>
        <w:numPr>
          <w:ilvl w:val="0"/>
          <w:numId w:val="14"/>
        </w:numPr>
        <w:shd w:val="clear" w:color="auto" w:fill="FFFFFF"/>
        <w:rPr>
          <w:rFonts w:ascii="Times New Roman" w:eastAsia="Times New Roman" w:hAnsi="Times New Roman" w:cs="Times New Roman"/>
          <w:color w:val="000000" w:themeColor="text1"/>
          <w:sz w:val="24"/>
          <w:szCs w:val="24"/>
        </w:rPr>
      </w:pPr>
      <w:r w:rsidRPr="00885EB1">
        <w:rPr>
          <w:rFonts w:ascii="Times New Roman" w:eastAsia="Times New Roman" w:hAnsi="Times New Roman" w:cs="Times New Roman"/>
          <w:color w:val="000000" w:themeColor="text1"/>
          <w:sz w:val="24"/>
          <w:szCs w:val="24"/>
        </w:rPr>
        <w:t>Watch the </w:t>
      </w:r>
      <w:r w:rsidRPr="00DD77C6">
        <w:rPr>
          <w:rFonts w:ascii="Times New Roman" w:eastAsia="Times New Roman" w:hAnsi="Times New Roman" w:cs="Times New Roman"/>
          <w:b/>
          <w:bCs/>
          <w:color w:val="000000" w:themeColor="text1"/>
          <w:sz w:val="24"/>
          <w:szCs w:val="24"/>
        </w:rPr>
        <w:t>module</w:t>
      </w:r>
      <w:r w:rsidRPr="00885EB1">
        <w:rPr>
          <w:rFonts w:ascii="Times New Roman" w:eastAsia="Times New Roman" w:hAnsi="Times New Roman" w:cs="Times New Roman"/>
          <w:color w:val="000000" w:themeColor="text1"/>
          <w:sz w:val="24"/>
          <w:szCs w:val="24"/>
        </w:rPr>
        <w:t> </w:t>
      </w:r>
    </w:p>
    <w:p w14:paraId="238897AB" w14:textId="77777777" w:rsidR="004C4936" w:rsidRPr="00885EB1" w:rsidRDefault="004C4936" w:rsidP="00036E41">
      <w:pPr>
        <w:widowControl/>
        <w:numPr>
          <w:ilvl w:val="0"/>
          <w:numId w:val="14"/>
        </w:numPr>
        <w:shd w:val="clear" w:color="auto" w:fill="FFFFFF"/>
        <w:rPr>
          <w:rFonts w:ascii="Times New Roman" w:eastAsia="Times New Roman" w:hAnsi="Times New Roman" w:cs="Times New Roman"/>
          <w:color w:val="000000" w:themeColor="text1"/>
          <w:sz w:val="24"/>
          <w:szCs w:val="24"/>
        </w:rPr>
      </w:pPr>
      <w:r w:rsidRPr="00885EB1">
        <w:rPr>
          <w:rFonts w:ascii="Times New Roman" w:eastAsia="Times New Roman" w:hAnsi="Times New Roman" w:cs="Times New Roman"/>
          <w:color w:val="000000" w:themeColor="text1"/>
          <w:sz w:val="24"/>
          <w:szCs w:val="24"/>
        </w:rPr>
        <w:t>You have one </w:t>
      </w:r>
      <w:r w:rsidRPr="00DD77C6">
        <w:rPr>
          <w:rFonts w:ascii="Times New Roman" w:eastAsia="Times New Roman" w:hAnsi="Times New Roman" w:cs="Times New Roman"/>
          <w:b/>
          <w:bCs/>
          <w:color w:val="000000" w:themeColor="text1"/>
          <w:sz w:val="24"/>
          <w:szCs w:val="24"/>
        </w:rPr>
        <w:t>discussion</w:t>
      </w:r>
    </w:p>
    <w:p w14:paraId="4A2F34AA" w14:textId="77777777" w:rsidR="004C4936" w:rsidRDefault="004C4936" w:rsidP="004C4936">
      <w:pPr>
        <w:spacing w:before="18"/>
        <w:rPr>
          <w:rFonts w:ascii="Times New Roman" w:eastAsia="Helvetica Neue" w:hAnsi="Times New Roman" w:cs="Times New Roman"/>
        </w:rPr>
      </w:pPr>
    </w:p>
    <w:p w14:paraId="10044AC8" w14:textId="77777777" w:rsidR="004C4936" w:rsidRDefault="004C4936" w:rsidP="004C4936">
      <w:pPr>
        <w:pStyle w:val="TableParagraph"/>
        <w:spacing w:before="19" w:line="252" w:lineRule="auto"/>
        <w:rPr>
          <w:rFonts w:ascii="Times New Roman" w:eastAsia="Helvetica Neue" w:hAnsi="Times New Roman" w:cs="Times New Roman"/>
        </w:rPr>
      </w:pPr>
    </w:p>
    <w:p w14:paraId="0FB59926" w14:textId="253B0FCD" w:rsidR="004C4936" w:rsidRPr="009A6292" w:rsidRDefault="00D20C1E" w:rsidP="004C4936">
      <w:pPr>
        <w:pStyle w:val="TableParagraph"/>
        <w:spacing w:before="19" w:line="252" w:lineRule="auto"/>
        <w:rPr>
          <w:rFonts w:ascii="Times New Roman" w:hAnsi="Times New Roman" w:cs="Times New Roman"/>
          <w:b/>
          <w:sz w:val="24"/>
          <w:szCs w:val="24"/>
        </w:rPr>
      </w:pPr>
      <w:r>
        <w:rPr>
          <w:rFonts w:ascii="Times New Roman" w:eastAsia="Helvetica Neue" w:hAnsi="Times New Roman" w:cs="Times New Roman"/>
          <w:b/>
          <w:sz w:val="24"/>
          <w:szCs w:val="24"/>
        </w:rPr>
        <w:t>2/7</w:t>
      </w:r>
      <w:r w:rsidR="004C4936" w:rsidRPr="009A6292">
        <w:rPr>
          <w:rFonts w:ascii="Times New Roman" w:eastAsia="Helvetica Neue" w:hAnsi="Times New Roman" w:cs="Times New Roman"/>
          <w:b/>
          <w:sz w:val="24"/>
          <w:szCs w:val="24"/>
        </w:rPr>
        <w:t xml:space="preserve"> Week 5: </w:t>
      </w:r>
      <w:r w:rsidR="004C4936" w:rsidRPr="009A6292">
        <w:rPr>
          <w:rFonts w:ascii="Times New Roman" w:hAnsi="Times New Roman" w:cs="Times New Roman"/>
          <w:b/>
          <w:sz w:val="24"/>
          <w:szCs w:val="24"/>
        </w:rPr>
        <w:t>Test Week</w:t>
      </w:r>
    </w:p>
    <w:p w14:paraId="44C10D03" w14:textId="77777777" w:rsidR="004C4936" w:rsidRPr="009A6292" w:rsidRDefault="004C4936" w:rsidP="004C4936">
      <w:pPr>
        <w:pStyle w:val="TableParagraph"/>
        <w:spacing w:before="19" w:line="252" w:lineRule="auto"/>
        <w:rPr>
          <w:rFonts w:ascii="Times New Roman" w:hAnsi="Times New Roman" w:cs="Times New Roman"/>
          <w:b/>
          <w:sz w:val="24"/>
          <w:szCs w:val="24"/>
        </w:rPr>
      </w:pPr>
    </w:p>
    <w:p w14:paraId="3D1D0D7F" w14:textId="77777777" w:rsidR="004C4936" w:rsidRPr="009A6292" w:rsidRDefault="004C4936" w:rsidP="004C4936">
      <w:pPr>
        <w:pStyle w:val="TableParagraph"/>
        <w:spacing w:before="19" w:line="252" w:lineRule="auto"/>
        <w:rPr>
          <w:rFonts w:ascii="Times New Roman" w:hAnsi="Times New Roman" w:cs="Times New Roman"/>
          <w:sz w:val="24"/>
          <w:szCs w:val="24"/>
        </w:rPr>
      </w:pPr>
      <w:r w:rsidRPr="009A6292">
        <w:rPr>
          <w:rFonts w:ascii="Times New Roman" w:hAnsi="Times New Roman" w:cs="Times New Roman"/>
          <w:sz w:val="24"/>
          <w:szCs w:val="24"/>
        </w:rPr>
        <w:t xml:space="preserve">This week we have our first test. You will have all weekend to complete it. </w:t>
      </w:r>
    </w:p>
    <w:p w14:paraId="1E9BA013" w14:textId="77777777" w:rsidR="004C4936" w:rsidRPr="009A6292" w:rsidRDefault="004C4936" w:rsidP="00036E41">
      <w:pPr>
        <w:pStyle w:val="NormalWeb"/>
        <w:numPr>
          <w:ilvl w:val="1"/>
          <w:numId w:val="15"/>
        </w:numPr>
      </w:pPr>
      <w:r w:rsidRPr="009A6292">
        <w:t xml:space="preserve">Do the </w:t>
      </w:r>
      <w:r w:rsidRPr="009A6292">
        <w:rPr>
          <w:b/>
        </w:rPr>
        <w:t>discussion</w:t>
      </w:r>
      <w:r w:rsidRPr="009A6292">
        <w:t>, which is about test review.</w:t>
      </w:r>
    </w:p>
    <w:p w14:paraId="5358B1B2" w14:textId="77777777" w:rsidR="004C4936" w:rsidRPr="009A6292" w:rsidRDefault="004C4936" w:rsidP="00036E41">
      <w:pPr>
        <w:pStyle w:val="BodyText"/>
        <w:numPr>
          <w:ilvl w:val="0"/>
          <w:numId w:val="15"/>
        </w:numPr>
        <w:rPr>
          <w:rFonts w:cs="Times New Roman"/>
          <w:b/>
          <w:sz w:val="24"/>
          <w:szCs w:val="24"/>
        </w:rPr>
      </w:pPr>
      <w:r w:rsidRPr="009A6292">
        <w:rPr>
          <w:rFonts w:cs="Times New Roman"/>
          <w:b/>
          <w:sz w:val="24"/>
          <w:szCs w:val="24"/>
        </w:rPr>
        <w:t xml:space="preserve">Test 1 due Sunday 11:59pm: </w:t>
      </w:r>
    </w:p>
    <w:p w14:paraId="0CA5EDBB" w14:textId="77777777" w:rsidR="004C4936" w:rsidRPr="009A6292" w:rsidRDefault="004C4936" w:rsidP="00036E41">
      <w:pPr>
        <w:pStyle w:val="BodyText"/>
        <w:numPr>
          <w:ilvl w:val="2"/>
          <w:numId w:val="16"/>
        </w:numPr>
        <w:ind w:left="1080"/>
        <w:rPr>
          <w:rFonts w:cs="Times New Roman"/>
          <w:b/>
          <w:sz w:val="24"/>
          <w:szCs w:val="24"/>
        </w:rPr>
      </w:pPr>
      <w:r w:rsidRPr="009A6292">
        <w:rPr>
          <w:rFonts w:cs="Times New Roman"/>
          <w:b/>
          <w:sz w:val="24"/>
          <w:szCs w:val="24"/>
        </w:rPr>
        <w:t>You have all weekend to complete it at home. It is timed. It will be made available Friday 6am and you will have until Sunday 11:59pm to find a time that works for you to take it. It is 2hrs long.</w:t>
      </w:r>
    </w:p>
    <w:p w14:paraId="549DE045" w14:textId="77777777" w:rsidR="004C4936" w:rsidRPr="009A6292" w:rsidRDefault="004C4936" w:rsidP="00036E41">
      <w:pPr>
        <w:pStyle w:val="BodyText"/>
        <w:numPr>
          <w:ilvl w:val="2"/>
          <w:numId w:val="16"/>
        </w:numPr>
        <w:ind w:left="1080"/>
        <w:rPr>
          <w:rFonts w:cs="Times New Roman"/>
          <w:b/>
          <w:sz w:val="24"/>
          <w:szCs w:val="24"/>
        </w:rPr>
      </w:pPr>
      <w:r w:rsidRPr="009A6292">
        <w:rPr>
          <w:rFonts w:cs="Times New Roman"/>
          <w:spacing w:val="10"/>
          <w:sz w:val="24"/>
          <w:szCs w:val="24"/>
        </w:rPr>
        <w:t xml:space="preserve">For the tests you will have 2 trials (i.e. 2 opportunities to take it). </w:t>
      </w:r>
    </w:p>
    <w:p w14:paraId="47B19FE4" w14:textId="77777777" w:rsidR="004C4936" w:rsidRPr="009A6292" w:rsidRDefault="004C4936" w:rsidP="00036E41">
      <w:pPr>
        <w:pStyle w:val="BodyText"/>
        <w:numPr>
          <w:ilvl w:val="2"/>
          <w:numId w:val="16"/>
        </w:numPr>
        <w:ind w:left="1080"/>
        <w:rPr>
          <w:rFonts w:cs="Times New Roman"/>
          <w:b/>
          <w:sz w:val="24"/>
          <w:szCs w:val="24"/>
        </w:rPr>
      </w:pPr>
      <w:r w:rsidRPr="009A6292">
        <w:rPr>
          <w:rFonts w:cs="Times New Roman"/>
          <w:sz w:val="24"/>
          <w:szCs w:val="24"/>
        </w:rPr>
        <w:t>The</w:t>
      </w:r>
      <w:r w:rsidRPr="009A6292">
        <w:rPr>
          <w:rFonts w:cs="Times New Roman"/>
          <w:spacing w:val="16"/>
          <w:sz w:val="24"/>
          <w:szCs w:val="24"/>
        </w:rPr>
        <w:t xml:space="preserve"> </w:t>
      </w:r>
      <w:r w:rsidRPr="009A6292">
        <w:rPr>
          <w:rFonts w:cs="Times New Roman"/>
          <w:sz w:val="24"/>
          <w:szCs w:val="24"/>
        </w:rPr>
        <w:t>test</w:t>
      </w:r>
      <w:r w:rsidRPr="009A6292">
        <w:rPr>
          <w:rFonts w:cs="Times New Roman"/>
          <w:spacing w:val="15"/>
          <w:sz w:val="24"/>
          <w:szCs w:val="24"/>
        </w:rPr>
        <w:t xml:space="preserve"> </w:t>
      </w:r>
      <w:r w:rsidRPr="009A6292">
        <w:rPr>
          <w:rFonts w:cs="Times New Roman"/>
          <w:sz w:val="24"/>
          <w:szCs w:val="24"/>
        </w:rPr>
        <w:t>content</w:t>
      </w:r>
      <w:r w:rsidRPr="009A6292">
        <w:rPr>
          <w:rFonts w:cs="Times New Roman"/>
          <w:spacing w:val="14"/>
          <w:sz w:val="24"/>
          <w:szCs w:val="24"/>
        </w:rPr>
        <w:t xml:space="preserve"> </w:t>
      </w:r>
      <w:r w:rsidRPr="009A6292">
        <w:rPr>
          <w:rFonts w:cs="Times New Roman"/>
          <w:sz w:val="24"/>
          <w:szCs w:val="24"/>
        </w:rPr>
        <w:t>will</w:t>
      </w:r>
      <w:r w:rsidRPr="009A6292">
        <w:rPr>
          <w:rFonts w:cs="Times New Roman"/>
          <w:spacing w:val="11"/>
          <w:sz w:val="24"/>
          <w:szCs w:val="24"/>
        </w:rPr>
        <w:t xml:space="preserve"> </w:t>
      </w:r>
      <w:r w:rsidRPr="009A6292">
        <w:rPr>
          <w:rFonts w:cs="Times New Roman"/>
          <w:sz w:val="24"/>
          <w:szCs w:val="24"/>
        </w:rPr>
        <w:t>be</w:t>
      </w:r>
      <w:r w:rsidRPr="009A6292">
        <w:rPr>
          <w:rFonts w:cs="Times New Roman"/>
          <w:spacing w:val="13"/>
          <w:sz w:val="24"/>
          <w:szCs w:val="24"/>
        </w:rPr>
        <w:t xml:space="preserve"> </w:t>
      </w:r>
      <w:r w:rsidRPr="009A6292">
        <w:rPr>
          <w:rFonts w:cs="Times New Roman"/>
          <w:sz w:val="24"/>
          <w:szCs w:val="24"/>
        </w:rPr>
        <w:t>everything</w:t>
      </w:r>
      <w:r w:rsidRPr="009A6292">
        <w:rPr>
          <w:rFonts w:cs="Times New Roman"/>
          <w:spacing w:val="15"/>
          <w:sz w:val="24"/>
          <w:szCs w:val="24"/>
        </w:rPr>
        <w:t xml:space="preserve"> </w:t>
      </w:r>
      <w:r w:rsidRPr="009A6292">
        <w:rPr>
          <w:rFonts w:cs="Times New Roman"/>
          <w:sz w:val="24"/>
          <w:szCs w:val="24"/>
        </w:rPr>
        <w:t>up</w:t>
      </w:r>
      <w:r w:rsidRPr="009A6292">
        <w:rPr>
          <w:rFonts w:cs="Times New Roman"/>
          <w:spacing w:val="14"/>
          <w:sz w:val="24"/>
          <w:szCs w:val="24"/>
        </w:rPr>
        <w:t xml:space="preserve"> </w:t>
      </w:r>
      <w:r w:rsidRPr="009A6292">
        <w:rPr>
          <w:rFonts w:cs="Times New Roman"/>
          <w:sz w:val="24"/>
          <w:szCs w:val="24"/>
        </w:rPr>
        <w:t>to</w:t>
      </w:r>
      <w:r w:rsidRPr="009A6292">
        <w:rPr>
          <w:rFonts w:cs="Times New Roman"/>
          <w:spacing w:val="17"/>
          <w:sz w:val="24"/>
          <w:szCs w:val="24"/>
        </w:rPr>
        <w:t xml:space="preserve"> </w:t>
      </w:r>
      <w:r w:rsidRPr="009A6292">
        <w:rPr>
          <w:rFonts w:cs="Times New Roman"/>
          <w:sz w:val="24"/>
          <w:szCs w:val="24"/>
        </w:rPr>
        <w:t>the</w:t>
      </w:r>
      <w:r w:rsidRPr="009A6292">
        <w:rPr>
          <w:rFonts w:cs="Times New Roman"/>
          <w:spacing w:val="16"/>
          <w:sz w:val="24"/>
          <w:szCs w:val="24"/>
        </w:rPr>
        <w:t xml:space="preserve"> </w:t>
      </w:r>
      <w:r w:rsidRPr="009A6292">
        <w:rPr>
          <w:rFonts w:cs="Times New Roman"/>
          <w:sz w:val="24"/>
          <w:szCs w:val="24"/>
        </w:rPr>
        <w:t>test,</w:t>
      </w:r>
      <w:r w:rsidRPr="009A6292">
        <w:rPr>
          <w:rFonts w:cs="Times New Roman"/>
          <w:spacing w:val="15"/>
          <w:sz w:val="24"/>
          <w:szCs w:val="24"/>
        </w:rPr>
        <w:t xml:space="preserve"> </w:t>
      </w:r>
      <w:r w:rsidRPr="009A6292">
        <w:rPr>
          <w:rFonts w:cs="Times New Roman"/>
          <w:sz w:val="24"/>
          <w:szCs w:val="24"/>
        </w:rPr>
        <w:t>including</w:t>
      </w:r>
      <w:r w:rsidRPr="009A6292">
        <w:rPr>
          <w:rFonts w:cs="Times New Roman"/>
          <w:spacing w:val="14"/>
          <w:sz w:val="24"/>
          <w:szCs w:val="24"/>
        </w:rPr>
        <w:t xml:space="preserve"> </w:t>
      </w:r>
      <w:r w:rsidRPr="009A6292">
        <w:rPr>
          <w:rFonts w:cs="Times New Roman"/>
          <w:sz w:val="24"/>
          <w:szCs w:val="24"/>
        </w:rPr>
        <w:t>the</w:t>
      </w:r>
      <w:r w:rsidRPr="009A6292">
        <w:rPr>
          <w:rFonts w:cs="Times New Roman"/>
          <w:spacing w:val="16"/>
          <w:sz w:val="24"/>
          <w:szCs w:val="24"/>
        </w:rPr>
        <w:t xml:space="preserve"> </w:t>
      </w:r>
      <w:r w:rsidRPr="009A6292">
        <w:rPr>
          <w:rFonts w:cs="Times New Roman"/>
          <w:sz w:val="24"/>
          <w:szCs w:val="24"/>
        </w:rPr>
        <w:t>previous</w:t>
      </w:r>
      <w:r w:rsidRPr="009A6292">
        <w:rPr>
          <w:rFonts w:cs="Times New Roman"/>
          <w:spacing w:val="52"/>
          <w:w w:val="102"/>
          <w:sz w:val="24"/>
          <w:szCs w:val="24"/>
        </w:rPr>
        <w:t xml:space="preserve"> </w:t>
      </w:r>
      <w:r w:rsidRPr="009A6292">
        <w:rPr>
          <w:rFonts w:cs="Times New Roman"/>
          <w:sz w:val="24"/>
          <w:szCs w:val="24"/>
        </w:rPr>
        <w:t>units.</w:t>
      </w:r>
      <w:r w:rsidRPr="009A6292">
        <w:rPr>
          <w:rFonts w:cs="Times New Roman"/>
          <w:spacing w:val="16"/>
          <w:sz w:val="24"/>
          <w:szCs w:val="24"/>
        </w:rPr>
        <w:t xml:space="preserve"> </w:t>
      </w:r>
    </w:p>
    <w:p w14:paraId="044FCC18" w14:textId="77777777" w:rsidR="004C4936" w:rsidRPr="009A6292" w:rsidRDefault="004C4936" w:rsidP="00036E41">
      <w:pPr>
        <w:pStyle w:val="BodyText"/>
        <w:numPr>
          <w:ilvl w:val="2"/>
          <w:numId w:val="16"/>
        </w:numPr>
        <w:ind w:left="1080"/>
        <w:rPr>
          <w:rFonts w:cs="Times New Roman"/>
          <w:b/>
          <w:sz w:val="24"/>
          <w:szCs w:val="24"/>
        </w:rPr>
      </w:pPr>
      <w:r w:rsidRPr="009A6292">
        <w:rPr>
          <w:rFonts w:cs="Times New Roman"/>
          <w:b/>
          <w:i/>
          <w:spacing w:val="1"/>
          <w:sz w:val="24"/>
          <w:szCs w:val="24"/>
        </w:rPr>
        <w:t xml:space="preserve">I cannot stress this enough: Please make sure you have a reliable Internet connection when taking these tests and that you are using a reliable browser. </w:t>
      </w:r>
      <w:r w:rsidRPr="009A6292">
        <w:rPr>
          <w:rFonts w:cs="Times New Roman"/>
          <w:spacing w:val="1"/>
          <w:sz w:val="24"/>
          <w:szCs w:val="24"/>
        </w:rPr>
        <w:t xml:space="preserve">You will not be able to re-take the test for </w:t>
      </w:r>
      <w:r w:rsidRPr="009A6292">
        <w:rPr>
          <w:rFonts w:cs="Times New Roman"/>
          <w:b/>
          <w:spacing w:val="1"/>
          <w:sz w:val="24"/>
          <w:szCs w:val="24"/>
        </w:rPr>
        <w:t>that</w:t>
      </w:r>
      <w:r w:rsidRPr="009A6292">
        <w:rPr>
          <w:rFonts w:cs="Times New Roman"/>
          <w:spacing w:val="1"/>
          <w:sz w:val="24"/>
          <w:szCs w:val="24"/>
        </w:rPr>
        <w:t xml:space="preserve"> trial if your Internet times out. You are free to use the on-campus computers. In fact, I would recommend it if you are worried about your connection.</w:t>
      </w:r>
    </w:p>
    <w:p w14:paraId="0455552B" w14:textId="77777777" w:rsidR="004C4936" w:rsidRPr="009A6292" w:rsidRDefault="004C4936" w:rsidP="00036E41">
      <w:pPr>
        <w:pStyle w:val="BodyText"/>
        <w:numPr>
          <w:ilvl w:val="2"/>
          <w:numId w:val="16"/>
        </w:numPr>
        <w:ind w:left="1080"/>
        <w:rPr>
          <w:rFonts w:cs="Times New Roman"/>
          <w:b/>
          <w:sz w:val="24"/>
          <w:szCs w:val="24"/>
        </w:rPr>
      </w:pPr>
      <w:r w:rsidRPr="009A6292">
        <w:rPr>
          <w:rFonts w:cs="Times New Roman"/>
          <w:b/>
          <w:sz w:val="24"/>
          <w:szCs w:val="24"/>
        </w:rPr>
        <w:t>Do not work in groups</w:t>
      </w:r>
      <w:r w:rsidRPr="009A6292">
        <w:rPr>
          <w:rFonts w:cs="Times New Roman"/>
          <w:sz w:val="24"/>
          <w:szCs w:val="24"/>
        </w:rPr>
        <w:t>.</w:t>
      </w:r>
    </w:p>
    <w:p w14:paraId="58B0F8AF" w14:textId="4D7B61D1" w:rsidR="004C4936" w:rsidRPr="00CC3275" w:rsidRDefault="004C4936" w:rsidP="00036E41">
      <w:pPr>
        <w:pStyle w:val="BodyText"/>
        <w:numPr>
          <w:ilvl w:val="0"/>
          <w:numId w:val="15"/>
        </w:numPr>
        <w:rPr>
          <w:rFonts w:cs="Times New Roman"/>
          <w:b/>
          <w:sz w:val="24"/>
          <w:szCs w:val="24"/>
        </w:rPr>
      </w:pPr>
      <w:r w:rsidRPr="009A6292">
        <w:rPr>
          <w:rFonts w:cs="Times New Roman"/>
          <w:sz w:val="24"/>
          <w:szCs w:val="24"/>
        </w:rPr>
        <w:t>Take a look at the how-to on making videos, and attempt the technology on your own. I'd like to use this tech starting next week, so let's get prepped. </w:t>
      </w:r>
    </w:p>
    <w:p w14:paraId="11647535" w14:textId="64D9EE34" w:rsidR="00CC3275" w:rsidRPr="00CC3275" w:rsidRDefault="00CC3275" w:rsidP="00036E41">
      <w:pPr>
        <w:pStyle w:val="BodyText"/>
        <w:numPr>
          <w:ilvl w:val="0"/>
          <w:numId w:val="15"/>
        </w:numPr>
        <w:rPr>
          <w:rFonts w:cs="Times New Roman"/>
          <w:sz w:val="24"/>
          <w:szCs w:val="24"/>
        </w:rPr>
      </w:pPr>
      <w:r w:rsidRPr="00CC3275">
        <w:rPr>
          <w:rFonts w:cs="Times New Roman"/>
          <w:sz w:val="24"/>
          <w:szCs w:val="24"/>
        </w:rPr>
        <w:t>Take a look at the document on making visual diagrams</w:t>
      </w:r>
      <w:r>
        <w:rPr>
          <w:rFonts w:cs="Times New Roman"/>
          <w:sz w:val="24"/>
          <w:szCs w:val="24"/>
        </w:rPr>
        <w:t xml:space="preserve">, I’d like to transition to this as well in our discussions. </w:t>
      </w:r>
    </w:p>
    <w:p w14:paraId="184135E8" w14:textId="77777777" w:rsidR="004C4936" w:rsidRDefault="004C4936" w:rsidP="004C4936">
      <w:pPr>
        <w:pStyle w:val="TableParagraph"/>
        <w:spacing w:before="19" w:line="252" w:lineRule="auto"/>
        <w:rPr>
          <w:rFonts w:ascii="Times New Roman" w:hAnsi="Times New Roman" w:cs="Times New Roman"/>
          <w:b/>
        </w:rPr>
      </w:pPr>
    </w:p>
    <w:p w14:paraId="18BDC114" w14:textId="77777777" w:rsidR="004C4936" w:rsidRDefault="004C4936" w:rsidP="004C4936">
      <w:pPr>
        <w:pStyle w:val="TableParagraph"/>
        <w:spacing w:before="19" w:line="252" w:lineRule="auto"/>
        <w:rPr>
          <w:rFonts w:cs="Times New Roman"/>
        </w:rPr>
      </w:pPr>
    </w:p>
    <w:p w14:paraId="42A4CDCB" w14:textId="1CC1B02F" w:rsidR="004C4936" w:rsidRPr="00CE2525" w:rsidRDefault="00D20C1E" w:rsidP="004C4936">
      <w:pPr>
        <w:pStyle w:val="TableParagraph"/>
        <w:spacing w:before="19" w:line="252" w:lineRule="auto"/>
        <w:ind w:left="163"/>
        <w:rPr>
          <w:rFonts w:ascii="Times New Roman" w:hAnsi="Times New Roman" w:cs="Times New Roman"/>
          <w:b/>
          <w:sz w:val="24"/>
          <w:szCs w:val="24"/>
        </w:rPr>
      </w:pPr>
      <w:r>
        <w:rPr>
          <w:rFonts w:ascii="Times New Roman" w:hAnsi="Times New Roman" w:cs="Times New Roman"/>
          <w:b/>
          <w:sz w:val="24"/>
          <w:szCs w:val="24"/>
        </w:rPr>
        <w:t>2/14</w:t>
      </w:r>
      <w:r w:rsidR="004C4936" w:rsidRPr="00CE2525">
        <w:rPr>
          <w:rFonts w:ascii="Times New Roman" w:hAnsi="Times New Roman" w:cs="Times New Roman"/>
          <w:b/>
          <w:sz w:val="24"/>
          <w:szCs w:val="24"/>
        </w:rPr>
        <w:t xml:space="preserve"> Week 6: Epistemology Continued: Skepticism and Understanding; and Unconceptualized Reality </w:t>
      </w:r>
    </w:p>
    <w:p w14:paraId="4777C10F" w14:textId="77777777" w:rsidR="004C4936" w:rsidRPr="00CE2525" w:rsidRDefault="004C4936" w:rsidP="004C4936">
      <w:pPr>
        <w:pStyle w:val="TableParagraph"/>
        <w:spacing w:before="19" w:line="252" w:lineRule="auto"/>
        <w:ind w:left="163"/>
        <w:rPr>
          <w:rFonts w:ascii="Times New Roman" w:hAnsi="Times New Roman" w:cs="Times New Roman"/>
          <w:sz w:val="24"/>
          <w:szCs w:val="24"/>
        </w:rPr>
      </w:pPr>
    </w:p>
    <w:p w14:paraId="58362DE5" w14:textId="77777777" w:rsidR="004C4936" w:rsidRDefault="004C4936" w:rsidP="004C4936">
      <w:pPr>
        <w:pStyle w:val="TableParagraph"/>
        <w:spacing w:before="19" w:line="252" w:lineRule="auto"/>
        <w:ind w:left="163"/>
        <w:rPr>
          <w:rFonts w:ascii="Times New Roman" w:hAnsi="Times New Roman" w:cs="Times New Roman"/>
          <w:sz w:val="24"/>
          <w:szCs w:val="24"/>
        </w:rPr>
      </w:pPr>
      <w:r w:rsidRPr="00CE2525">
        <w:rPr>
          <w:rFonts w:ascii="Times New Roman" w:hAnsi="Times New Roman" w:cs="Times New Roman"/>
          <w:sz w:val="24"/>
          <w:szCs w:val="24"/>
        </w:rPr>
        <w:t>We explore the limitations of our understanding. There are two focal points: First, we address limitations of understanding; and then we intersect epistemology and metaphysics. For this second point, given that there are epistemic limitations, what can we hope to know about Reality? </w:t>
      </w:r>
    </w:p>
    <w:p w14:paraId="318B950A" w14:textId="77777777" w:rsidR="004C4936" w:rsidRPr="00CE2525" w:rsidRDefault="004C4936" w:rsidP="004C4936">
      <w:pPr>
        <w:pStyle w:val="TableParagraph"/>
        <w:spacing w:before="19" w:line="252" w:lineRule="auto"/>
        <w:ind w:left="163"/>
        <w:rPr>
          <w:rFonts w:ascii="Times New Roman" w:hAnsi="Times New Roman" w:cs="Times New Roman"/>
          <w:sz w:val="24"/>
          <w:szCs w:val="24"/>
        </w:rPr>
      </w:pPr>
    </w:p>
    <w:p w14:paraId="52E17B38" w14:textId="77777777" w:rsidR="004C4936" w:rsidRPr="00CE2525" w:rsidRDefault="004C4936" w:rsidP="00036E41">
      <w:pPr>
        <w:pStyle w:val="TableParagraph"/>
        <w:numPr>
          <w:ilvl w:val="1"/>
          <w:numId w:val="17"/>
        </w:numPr>
        <w:spacing w:before="19" w:line="252" w:lineRule="auto"/>
        <w:rPr>
          <w:rFonts w:ascii="Times New Roman" w:hAnsi="Times New Roman" w:cs="Times New Roman"/>
          <w:sz w:val="24"/>
          <w:szCs w:val="24"/>
        </w:rPr>
      </w:pPr>
      <w:r w:rsidRPr="00CE2525">
        <w:rPr>
          <w:rFonts w:ascii="Times New Roman" w:hAnsi="Times New Roman" w:cs="Times New Roman"/>
          <w:b/>
          <w:sz w:val="24"/>
          <w:szCs w:val="24"/>
        </w:rPr>
        <w:lastRenderedPageBreak/>
        <w:t>Read</w:t>
      </w:r>
      <w:r>
        <w:rPr>
          <w:rFonts w:ascii="Times New Roman" w:hAnsi="Times New Roman" w:cs="Times New Roman"/>
          <w:b/>
          <w:sz w:val="24"/>
          <w:szCs w:val="24"/>
        </w:rPr>
        <w:t xml:space="preserve">: </w:t>
      </w:r>
    </w:p>
    <w:p w14:paraId="2F410456" w14:textId="77777777" w:rsidR="004C4936" w:rsidRPr="00CE2525" w:rsidRDefault="004C4936" w:rsidP="00036E41">
      <w:pPr>
        <w:pStyle w:val="TableParagraph"/>
        <w:numPr>
          <w:ilvl w:val="2"/>
          <w:numId w:val="18"/>
        </w:numPr>
        <w:spacing w:before="19" w:line="252" w:lineRule="auto"/>
        <w:ind w:left="1080"/>
        <w:rPr>
          <w:rFonts w:ascii="Times New Roman" w:hAnsi="Times New Roman" w:cs="Times New Roman"/>
          <w:sz w:val="24"/>
          <w:szCs w:val="24"/>
        </w:rPr>
      </w:pPr>
      <w:r w:rsidRPr="0070435E">
        <w:rPr>
          <w:rFonts w:ascii="Times New Roman" w:hAnsi="Times New Roman" w:cs="Times New Roman"/>
          <w:sz w:val="24"/>
          <w:szCs w:val="24"/>
        </w:rPr>
        <w:t>Excerpt from:</w:t>
      </w:r>
      <w:r w:rsidRPr="00CE2525">
        <w:rPr>
          <w:rFonts w:ascii="Times New Roman" w:hAnsi="Times New Roman" w:cs="Times New Roman"/>
          <w:b/>
          <w:sz w:val="24"/>
          <w:szCs w:val="24"/>
        </w:rPr>
        <w:t xml:space="preserve"> </w:t>
      </w:r>
      <w:r w:rsidRPr="00CE2525">
        <w:rPr>
          <w:rFonts w:ascii="Times New Roman" w:eastAsia="Arial Unicode MS" w:hAnsi="Times New Roman" w:cs="Times New Roman"/>
          <w:color w:val="000000"/>
          <w:sz w:val="24"/>
          <w:szCs w:val="24"/>
          <w:shd w:val="clear" w:color="auto" w:fill="FFFFFF"/>
        </w:rPr>
        <w:t>Buckle, S. (2007). </w:t>
      </w:r>
      <w:r w:rsidRPr="00CE2525">
        <w:rPr>
          <w:rFonts w:ascii="Times New Roman" w:eastAsia="Arial Unicode MS" w:hAnsi="Times New Roman" w:cs="Times New Roman"/>
          <w:i/>
          <w:iCs/>
          <w:color w:val="000000"/>
          <w:sz w:val="24"/>
          <w:szCs w:val="24"/>
          <w:shd w:val="clear" w:color="auto" w:fill="FFFFFF"/>
        </w:rPr>
        <w:t>Hume's enlightenment tract: The unity and purpose of An enquiry concerning human understanding</w:t>
      </w:r>
      <w:r w:rsidRPr="00CE2525">
        <w:rPr>
          <w:rFonts w:ascii="Times New Roman" w:eastAsia="Arial Unicode MS" w:hAnsi="Times New Roman" w:cs="Times New Roman"/>
          <w:color w:val="000000"/>
          <w:sz w:val="24"/>
          <w:szCs w:val="24"/>
          <w:shd w:val="clear" w:color="auto" w:fill="FFFFFF"/>
        </w:rPr>
        <w:t xml:space="preserve">. Oxford: Clarendon Press: </w:t>
      </w:r>
      <w:r w:rsidRPr="00CE2525">
        <w:rPr>
          <w:rFonts w:ascii="Times New Roman" w:hAnsi="Times New Roman" w:cs="Times New Roman"/>
          <w:sz w:val="24"/>
          <w:szCs w:val="24"/>
        </w:rPr>
        <w:t xml:space="preserve">Sect. IV. Sceptical doubts concerning the operations of the understanding. </w:t>
      </w:r>
    </w:p>
    <w:p w14:paraId="6C502DC8" w14:textId="77777777" w:rsidR="004C4936" w:rsidRPr="00CE2525" w:rsidRDefault="004C4936" w:rsidP="00036E41">
      <w:pPr>
        <w:pStyle w:val="TableParagraph"/>
        <w:numPr>
          <w:ilvl w:val="2"/>
          <w:numId w:val="18"/>
        </w:numPr>
        <w:spacing w:before="19" w:line="252" w:lineRule="auto"/>
        <w:ind w:left="1080"/>
        <w:rPr>
          <w:rFonts w:ascii="Times New Roman" w:hAnsi="Times New Roman" w:cs="Times New Roman"/>
          <w:sz w:val="24"/>
          <w:szCs w:val="24"/>
        </w:rPr>
      </w:pPr>
      <w:r w:rsidRPr="00CE2525">
        <w:rPr>
          <w:rFonts w:ascii="Times New Roman" w:hAnsi="Times New Roman" w:cs="Times New Roman"/>
          <w:sz w:val="24"/>
          <w:szCs w:val="24"/>
        </w:rPr>
        <w:t xml:space="preserve">Article on </w:t>
      </w:r>
      <w:hyperlink r:id="rId12" w:history="1">
        <w:r w:rsidRPr="00CE2525">
          <w:rPr>
            <w:rStyle w:val="Hyperlink"/>
            <w:rFonts w:ascii="Times New Roman" w:hAnsi="Times New Roman" w:cs="Times New Roman"/>
            <w:sz w:val="24"/>
            <w:szCs w:val="24"/>
          </w:rPr>
          <w:t>Carl Sagan’s '4th dimension'</w:t>
        </w:r>
      </w:hyperlink>
    </w:p>
    <w:p w14:paraId="5AF949FD" w14:textId="77777777" w:rsidR="004C4936" w:rsidRPr="00CE2525" w:rsidRDefault="004C4936" w:rsidP="00036E41">
      <w:pPr>
        <w:pStyle w:val="TableParagraph"/>
        <w:numPr>
          <w:ilvl w:val="1"/>
          <w:numId w:val="17"/>
        </w:numPr>
        <w:spacing w:before="19" w:line="252" w:lineRule="auto"/>
        <w:rPr>
          <w:rFonts w:ascii="Times New Roman" w:hAnsi="Times New Roman" w:cs="Times New Roman"/>
          <w:sz w:val="24"/>
          <w:szCs w:val="24"/>
        </w:rPr>
      </w:pPr>
      <w:r w:rsidRPr="00CE2525">
        <w:rPr>
          <w:rFonts w:ascii="Times New Roman" w:hAnsi="Times New Roman" w:cs="Times New Roman"/>
          <w:sz w:val="24"/>
          <w:szCs w:val="24"/>
        </w:rPr>
        <w:t xml:space="preserve">Watch brief </w:t>
      </w:r>
      <w:r w:rsidRPr="00CE2525">
        <w:rPr>
          <w:rFonts w:ascii="Times New Roman" w:hAnsi="Times New Roman" w:cs="Times New Roman"/>
          <w:b/>
          <w:sz w:val="24"/>
          <w:szCs w:val="24"/>
        </w:rPr>
        <w:t>module</w:t>
      </w:r>
      <w:r w:rsidRPr="00CE2525">
        <w:rPr>
          <w:rFonts w:ascii="Times New Roman" w:hAnsi="Times New Roman" w:cs="Times New Roman"/>
          <w:sz w:val="24"/>
          <w:szCs w:val="24"/>
        </w:rPr>
        <w:t xml:space="preserve"> on Hilary Putnam’s take on unconceptualized reality</w:t>
      </w:r>
    </w:p>
    <w:p w14:paraId="28986453" w14:textId="77777777" w:rsidR="004C4936" w:rsidRPr="00CE2525" w:rsidRDefault="004C4936" w:rsidP="00036E41">
      <w:pPr>
        <w:pStyle w:val="TableParagraph"/>
        <w:numPr>
          <w:ilvl w:val="1"/>
          <w:numId w:val="17"/>
        </w:numPr>
        <w:spacing w:before="19" w:line="252" w:lineRule="auto"/>
        <w:rPr>
          <w:rFonts w:ascii="Times New Roman" w:hAnsi="Times New Roman" w:cs="Times New Roman"/>
          <w:sz w:val="24"/>
          <w:szCs w:val="24"/>
        </w:rPr>
      </w:pPr>
      <w:r w:rsidRPr="00CE2525">
        <w:rPr>
          <w:rFonts w:ascii="Times New Roman" w:hAnsi="Times New Roman" w:cs="Times New Roman"/>
          <w:sz w:val="24"/>
          <w:szCs w:val="24"/>
        </w:rPr>
        <w:t xml:space="preserve">A </w:t>
      </w:r>
      <w:r w:rsidRPr="00CE2525">
        <w:rPr>
          <w:rFonts w:ascii="Times New Roman" w:hAnsi="Times New Roman" w:cs="Times New Roman"/>
          <w:b/>
          <w:sz w:val="24"/>
          <w:szCs w:val="24"/>
        </w:rPr>
        <w:t>recorded conversation</w:t>
      </w:r>
      <w:r w:rsidRPr="00CE2525">
        <w:rPr>
          <w:rFonts w:ascii="Times New Roman" w:hAnsi="Times New Roman" w:cs="Times New Roman"/>
          <w:sz w:val="24"/>
          <w:szCs w:val="24"/>
        </w:rPr>
        <w:t xml:space="preserve"> about Epistemology and Metaphysics with Dr. K. Stay tuned for details. </w:t>
      </w:r>
    </w:p>
    <w:p w14:paraId="794D8FD4" w14:textId="77777777" w:rsidR="004C4936" w:rsidRDefault="004C4936" w:rsidP="00036E41">
      <w:pPr>
        <w:pStyle w:val="TableParagraph"/>
        <w:numPr>
          <w:ilvl w:val="1"/>
          <w:numId w:val="17"/>
        </w:numPr>
        <w:spacing w:before="19" w:line="252" w:lineRule="auto"/>
        <w:rPr>
          <w:rFonts w:ascii="Times New Roman" w:hAnsi="Times New Roman" w:cs="Times New Roman"/>
          <w:sz w:val="24"/>
          <w:szCs w:val="24"/>
        </w:rPr>
      </w:pPr>
      <w:r w:rsidRPr="00CE2525">
        <w:rPr>
          <w:rFonts w:ascii="Times New Roman" w:hAnsi="Times New Roman" w:cs="Times New Roman"/>
          <w:b/>
          <w:sz w:val="24"/>
          <w:szCs w:val="24"/>
        </w:rPr>
        <w:t>Discussion</w:t>
      </w:r>
      <w:r w:rsidRPr="00CE2525">
        <w:rPr>
          <w:rFonts w:ascii="Times New Roman" w:hAnsi="Times New Roman" w:cs="Times New Roman"/>
          <w:sz w:val="24"/>
          <w:szCs w:val="24"/>
        </w:rPr>
        <w:t xml:space="preserve"> about limitations of our understanding and reality. </w:t>
      </w:r>
    </w:p>
    <w:p w14:paraId="2F93A364" w14:textId="77777777" w:rsidR="004C4936" w:rsidRDefault="004C4936" w:rsidP="004C4936">
      <w:pPr>
        <w:pStyle w:val="TableParagraph"/>
        <w:spacing w:before="19" w:line="252" w:lineRule="auto"/>
        <w:ind w:left="360"/>
        <w:rPr>
          <w:rFonts w:ascii="Times New Roman" w:hAnsi="Times New Roman" w:cs="Times New Roman"/>
          <w:b/>
          <w:sz w:val="24"/>
          <w:szCs w:val="24"/>
        </w:rPr>
      </w:pPr>
    </w:p>
    <w:p w14:paraId="4DEFF20B" w14:textId="77777777" w:rsidR="004C4936" w:rsidRDefault="004C4936" w:rsidP="004C4936">
      <w:pPr>
        <w:pStyle w:val="TableParagraph"/>
        <w:spacing w:before="19" w:line="252" w:lineRule="auto"/>
        <w:ind w:left="360"/>
        <w:rPr>
          <w:rFonts w:ascii="Times New Roman" w:hAnsi="Times New Roman" w:cs="Times New Roman"/>
          <w:b/>
          <w:sz w:val="24"/>
          <w:szCs w:val="24"/>
        </w:rPr>
      </w:pPr>
    </w:p>
    <w:p w14:paraId="09256B1D" w14:textId="77777777" w:rsidR="004C4936" w:rsidRDefault="004C4936" w:rsidP="004C4936">
      <w:pPr>
        <w:pStyle w:val="TableParagraph"/>
        <w:spacing w:before="19" w:line="252" w:lineRule="auto"/>
        <w:ind w:left="360"/>
        <w:rPr>
          <w:rFonts w:ascii="Times New Roman" w:hAnsi="Times New Roman" w:cs="Times New Roman"/>
          <w:b/>
          <w:sz w:val="24"/>
          <w:szCs w:val="24"/>
        </w:rPr>
      </w:pPr>
      <w:r w:rsidRPr="00C47ED7">
        <w:rPr>
          <w:rFonts w:ascii="Times New Roman" w:hAnsi="Times New Roman" w:cs="Times New Roman"/>
          <w:b/>
          <w:sz w:val="24"/>
          <w:szCs w:val="24"/>
        </w:rPr>
        <w:t>Part II: Connecting the Descriptive and the Normative: Complex Philosophical Issues</w:t>
      </w:r>
    </w:p>
    <w:p w14:paraId="7B8AE636" w14:textId="77777777" w:rsidR="004C4936" w:rsidRPr="00EC1D5B" w:rsidRDefault="004C4936" w:rsidP="004C4936">
      <w:pPr>
        <w:pStyle w:val="TableParagraph"/>
        <w:spacing w:before="19" w:line="252" w:lineRule="auto"/>
        <w:ind w:left="360"/>
        <w:rPr>
          <w:rFonts w:ascii="Times New Roman" w:hAnsi="Times New Roman" w:cs="Times New Roman"/>
          <w:b/>
          <w:sz w:val="24"/>
          <w:szCs w:val="24"/>
        </w:rPr>
      </w:pPr>
    </w:p>
    <w:p w14:paraId="1AAEAC0B" w14:textId="77777777" w:rsidR="004C4936" w:rsidRDefault="004C4936" w:rsidP="004C4936">
      <w:pPr>
        <w:pStyle w:val="TableParagraph"/>
        <w:spacing w:before="19" w:line="252" w:lineRule="auto"/>
        <w:ind w:left="360"/>
        <w:rPr>
          <w:rFonts w:ascii="Times New Roman" w:hAnsi="Times New Roman" w:cs="Times New Roman"/>
          <w:b/>
          <w:sz w:val="24"/>
          <w:szCs w:val="24"/>
        </w:rPr>
      </w:pPr>
    </w:p>
    <w:p w14:paraId="3A0AD061" w14:textId="52DB6F3B" w:rsidR="004C4936" w:rsidRPr="00EC1D5B" w:rsidRDefault="00D20C1E" w:rsidP="004C4936">
      <w:pPr>
        <w:pStyle w:val="TableParagraph"/>
        <w:spacing w:before="19" w:line="252" w:lineRule="auto"/>
        <w:ind w:left="360"/>
        <w:rPr>
          <w:rFonts w:ascii="Times New Roman" w:eastAsia="Helvetica Neue" w:hAnsi="Times New Roman" w:cs="Times New Roman"/>
          <w:sz w:val="24"/>
          <w:szCs w:val="24"/>
        </w:rPr>
      </w:pPr>
      <w:r>
        <w:rPr>
          <w:rFonts w:ascii="Times New Roman" w:hAnsi="Times New Roman" w:cs="Times New Roman"/>
          <w:b/>
          <w:sz w:val="24"/>
          <w:szCs w:val="24"/>
        </w:rPr>
        <w:t>2/21</w:t>
      </w:r>
      <w:r w:rsidR="004C4936" w:rsidRPr="00EC1D5B">
        <w:rPr>
          <w:rFonts w:ascii="Times New Roman" w:hAnsi="Times New Roman" w:cs="Times New Roman"/>
          <w:b/>
          <w:sz w:val="24"/>
          <w:szCs w:val="24"/>
        </w:rPr>
        <w:t xml:space="preserve"> Week 7: </w:t>
      </w:r>
      <w:r w:rsidR="004C4936">
        <w:rPr>
          <w:rFonts w:ascii="Times New Roman" w:hAnsi="Times New Roman" w:cs="Times New Roman"/>
          <w:b/>
          <w:sz w:val="24"/>
          <w:szCs w:val="24"/>
        </w:rPr>
        <w:t xml:space="preserve">Feminism in Philosophy of Science: </w:t>
      </w:r>
      <w:r>
        <w:rPr>
          <w:rFonts w:ascii="Times New Roman" w:hAnsi="Times New Roman" w:cs="Times New Roman"/>
          <w:b/>
          <w:sz w:val="24"/>
          <w:szCs w:val="24"/>
        </w:rPr>
        <w:t xml:space="preserve">‘Objective </w:t>
      </w:r>
      <w:r>
        <w:rPr>
          <w:rFonts w:ascii="Times New Roman" w:eastAsia="Helvetica Neue" w:hAnsi="Times New Roman" w:cs="Times New Roman"/>
          <w:b/>
          <w:sz w:val="24"/>
          <w:szCs w:val="24"/>
        </w:rPr>
        <w:t>Reality’</w:t>
      </w:r>
      <w:r w:rsidR="004C4936" w:rsidRPr="00EC1D5B">
        <w:rPr>
          <w:rFonts w:ascii="Times New Roman" w:eastAsia="Helvetica Neue" w:hAnsi="Times New Roman" w:cs="Times New Roman"/>
          <w:b/>
          <w:sz w:val="24"/>
          <w:szCs w:val="24"/>
        </w:rPr>
        <w:t xml:space="preserve"> and Society</w:t>
      </w:r>
    </w:p>
    <w:p w14:paraId="4BE8DD6C" w14:textId="77777777" w:rsidR="004C4936" w:rsidRPr="00EC1D5B" w:rsidRDefault="004C4936" w:rsidP="004C4936">
      <w:pPr>
        <w:pStyle w:val="TableParagraph"/>
        <w:spacing w:before="19" w:line="252" w:lineRule="auto"/>
        <w:ind w:left="360"/>
        <w:rPr>
          <w:rFonts w:ascii="Times New Roman" w:hAnsi="Times New Roman" w:cs="Times New Roman"/>
          <w:sz w:val="24"/>
          <w:szCs w:val="24"/>
        </w:rPr>
      </w:pPr>
    </w:p>
    <w:p w14:paraId="3F835D50" w14:textId="77777777" w:rsidR="004C4936" w:rsidRPr="00EC1D5B" w:rsidRDefault="004C4936" w:rsidP="004C4936">
      <w:pPr>
        <w:pStyle w:val="TableParagraph"/>
        <w:spacing w:before="19" w:line="252" w:lineRule="auto"/>
        <w:ind w:left="360"/>
        <w:rPr>
          <w:rFonts w:ascii="Times New Roman" w:eastAsia="Arial Unicode MS" w:hAnsi="Times New Roman" w:cs="Times New Roman"/>
          <w:sz w:val="24"/>
          <w:szCs w:val="24"/>
        </w:rPr>
      </w:pPr>
      <w:r w:rsidRPr="00EC1D5B">
        <w:rPr>
          <w:rFonts w:ascii="Times New Roman" w:eastAsia="Arial Unicode MS" w:hAnsi="Times New Roman" w:cs="Times New Roman"/>
          <w:sz w:val="24"/>
          <w:szCs w:val="24"/>
        </w:rPr>
        <w:t>We have discussed epistemology and metaphysics within a philosophical vacuum. But how do we apply epistemology to social reality? Fox Keller explores how our epistemic leanings influence the construction of gender norms, ontology in general, and evidential bias.</w:t>
      </w:r>
    </w:p>
    <w:p w14:paraId="2D9FA12D" w14:textId="77777777" w:rsidR="004C4936" w:rsidRPr="00EC1D5B" w:rsidRDefault="004C4936" w:rsidP="004C4936">
      <w:pPr>
        <w:pStyle w:val="TableParagraph"/>
        <w:spacing w:before="19" w:line="252" w:lineRule="auto"/>
        <w:ind w:left="360"/>
        <w:rPr>
          <w:rFonts w:ascii="Helvetica Neue" w:hAnsi="Helvetica Neue"/>
          <w:color w:val="2D3B45"/>
          <w:sz w:val="24"/>
          <w:szCs w:val="24"/>
        </w:rPr>
      </w:pPr>
    </w:p>
    <w:p w14:paraId="5FF71064" w14:textId="77777777" w:rsidR="004C4936" w:rsidRPr="00EC1D5B" w:rsidRDefault="004C4936" w:rsidP="00036E41">
      <w:pPr>
        <w:pStyle w:val="TableParagraph"/>
        <w:numPr>
          <w:ilvl w:val="1"/>
          <w:numId w:val="19"/>
        </w:numPr>
        <w:spacing w:before="19" w:line="252" w:lineRule="auto"/>
        <w:rPr>
          <w:rFonts w:ascii="Times New Roman" w:hAnsi="Times New Roman" w:cs="Times New Roman"/>
          <w:color w:val="000000" w:themeColor="text1"/>
          <w:sz w:val="24"/>
          <w:szCs w:val="24"/>
        </w:rPr>
      </w:pPr>
      <w:r w:rsidRPr="00EC1D5B">
        <w:rPr>
          <w:rStyle w:val="Strong"/>
          <w:rFonts w:ascii="Times New Roman" w:hAnsi="Times New Roman" w:cs="Times New Roman"/>
          <w:color w:val="000000" w:themeColor="text1"/>
          <w:sz w:val="24"/>
          <w:szCs w:val="24"/>
        </w:rPr>
        <w:t xml:space="preserve">Read </w:t>
      </w:r>
      <w:r w:rsidRPr="00EC1D5B">
        <w:rPr>
          <w:rStyle w:val="Strong"/>
          <w:rFonts w:ascii="Times New Roman" w:hAnsi="Times New Roman" w:cs="Times New Roman"/>
          <w:b w:val="0"/>
          <w:color w:val="000000" w:themeColor="text1"/>
          <w:sz w:val="24"/>
          <w:szCs w:val="24"/>
        </w:rPr>
        <w:t>excerpt from:</w:t>
      </w:r>
      <w:r w:rsidRPr="00EC1D5B">
        <w:rPr>
          <w:rStyle w:val="Strong"/>
          <w:rFonts w:ascii="Times New Roman" w:hAnsi="Times New Roman" w:cs="Times New Roman"/>
          <w:color w:val="000000" w:themeColor="text1"/>
          <w:sz w:val="24"/>
          <w:szCs w:val="24"/>
        </w:rPr>
        <w:t xml:space="preserve"> </w:t>
      </w:r>
      <w:r w:rsidRPr="00EC1D5B">
        <w:rPr>
          <w:rFonts w:ascii="Times New Roman" w:hAnsi="Times New Roman" w:cs="Times New Roman"/>
          <w:sz w:val="24"/>
          <w:szCs w:val="24"/>
        </w:rPr>
        <w:t xml:space="preserve">Keller, Evelyn Fox. (1996) </w:t>
      </w:r>
      <w:r w:rsidRPr="00EC1D5B">
        <w:rPr>
          <w:rFonts w:ascii="Times New Roman" w:hAnsi="Times New Roman" w:cs="Times New Roman"/>
          <w:i/>
          <w:sz w:val="24"/>
          <w:szCs w:val="24"/>
        </w:rPr>
        <w:t>Reflections on Gender and Science</w:t>
      </w:r>
      <w:r w:rsidRPr="00EC1D5B">
        <w:rPr>
          <w:rFonts w:ascii="Times New Roman" w:hAnsi="Times New Roman" w:cs="Times New Roman"/>
          <w:sz w:val="24"/>
          <w:szCs w:val="24"/>
        </w:rPr>
        <w:t>. Yale University Press.</w:t>
      </w:r>
    </w:p>
    <w:p w14:paraId="243CAC63" w14:textId="77777777" w:rsidR="004C4936" w:rsidRPr="00EC1D5B" w:rsidRDefault="004C4936" w:rsidP="00036E41">
      <w:pPr>
        <w:pStyle w:val="TableParagraph"/>
        <w:numPr>
          <w:ilvl w:val="1"/>
          <w:numId w:val="19"/>
        </w:numPr>
        <w:spacing w:before="19" w:line="252" w:lineRule="auto"/>
        <w:rPr>
          <w:rFonts w:ascii="Times New Roman" w:hAnsi="Times New Roman" w:cs="Times New Roman"/>
          <w:color w:val="000000" w:themeColor="text1"/>
          <w:sz w:val="24"/>
          <w:szCs w:val="24"/>
        </w:rPr>
      </w:pPr>
      <w:r w:rsidRPr="00EC1D5B">
        <w:rPr>
          <w:rFonts w:ascii="Times New Roman" w:eastAsia="Times New Roman" w:hAnsi="Times New Roman" w:cs="Times New Roman"/>
          <w:sz w:val="24"/>
          <w:szCs w:val="24"/>
        </w:rPr>
        <w:t>Watch video module on feminism and 'objectivity' in science.</w:t>
      </w:r>
    </w:p>
    <w:p w14:paraId="46AE268F" w14:textId="77777777" w:rsidR="004C4936" w:rsidRDefault="004C4936" w:rsidP="00036E41">
      <w:pPr>
        <w:pStyle w:val="TableParagraph"/>
        <w:numPr>
          <w:ilvl w:val="1"/>
          <w:numId w:val="19"/>
        </w:numPr>
        <w:spacing w:before="19" w:line="252" w:lineRule="auto"/>
        <w:rPr>
          <w:rFonts w:ascii="Times New Roman" w:eastAsia="Arial Unicode MS" w:hAnsi="Times New Roman" w:cs="Times New Roman"/>
          <w:color w:val="000000" w:themeColor="text1"/>
          <w:sz w:val="24"/>
          <w:szCs w:val="24"/>
        </w:rPr>
      </w:pPr>
      <w:r w:rsidRPr="00EC1D5B">
        <w:rPr>
          <w:rFonts w:ascii="Times New Roman" w:hAnsi="Times New Roman" w:cs="Times New Roman"/>
          <w:color w:val="000000" w:themeColor="text1"/>
          <w:sz w:val="24"/>
          <w:szCs w:val="24"/>
        </w:rPr>
        <w:t xml:space="preserve">This week’s </w:t>
      </w:r>
      <w:r w:rsidRPr="00EC1D5B">
        <w:rPr>
          <w:rFonts w:ascii="Times New Roman" w:hAnsi="Times New Roman" w:cs="Times New Roman"/>
          <w:b/>
          <w:color w:val="000000" w:themeColor="text1"/>
          <w:sz w:val="24"/>
          <w:szCs w:val="24"/>
        </w:rPr>
        <w:t>discussion</w:t>
      </w:r>
      <w:r w:rsidRPr="00EC1D5B">
        <w:rPr>
          <w:rFonts w:ascii="Times New Roman" w:hAnsi="Times New Roman" w:cs="Times New Roman"/>
          <w:color w:val="000000" w:themeColor="text1"/>
          <w:sz w:val="24"/>
          <w:szCs w:val="24"/>
        </w:rPr>
        <w:t xml:space="preserve"> requires interdisciplinary thinking. A bit of breakdown is necessary: Think of an example of feminism </w:t>
      </w:r>
      <w:r w:rsidRPr="00EC1D5B">
        <w:rPr>
          <w:rStyle w:val="Strong"/>
          <w:rFonts w:ascii="Times New Roman" w:hAnsi="Times New Roman" w:cs="Times New Roman"/>
          <w:color w:val="000000" w:themeColor="text1"/>
          <w:sz w:val="24"/>
          <w:szCs w:val="24"/>
        </w:rPr>
        <w:t>in both</w:t>
      </w:r>
      <w:r w:rsidRPr="00EC1D5B">
        <w:rPr>
          <w:rFonts w:ascii="Times New Roman" w:hAnsi="Times New Roman" w:cs="Times New Roman"/>
          <w:color w:val="000000" w:themeColor="text1"/>
          <w:sz w:val="24"/>
          <w:szCs w:val="24"/>
        </w:rPr>
        <w:t> a) science and b) art (that means 2 examples). Post about these examples in your discussion. Engage with the following question, how does each example (feminism in science and feminism in art) change perspective in society? Do your examples provide a new perspective, an old perspective, a more objective perspective, a subjective perspective, etc.? Be specific. </w:t>
      </w:r>
    </w:p>
    <w:p w14:paraId="220A1890" w14:textId="77777777" w:rsidR="004C4936" w:rsidRDefault="004C4936" w:rsidP="004C4936">
      <w:pPr>
        <w:pStyle w:val="TableParagraph"/>
        <w:spacing w:before="19" w:line="252" w:lineRule="auto"/>
        <w:ind w:left="360"/>
        <w:rPr>
          <w:rFonts w:ascii="Times New Roman" w:eastAsia="Arial Unicode MS" w:hAnsi="Times New Roman" w:cs="Times New Roman"/>
          <w:color w:val="000000" w:themeColor="text1"/>
          <w:sz w:val="24"/>
          <w:szCs w:val="24"/>
        </w:rPr>
      </w:pPr>
    </w:p>
    <w:p w14:paraId="785D1344" w14:textId="77777777" w:rsidR="004C4936" w:rsidRDefault="004C4936" w:rsidP="004C4936">
      <w:pPr>
        <w:pStyle w:val="TableParagraph"/>
        <w:spacing w:before="19" w:line="252" w:lineRule="auto"/>
        <w:ind w:left="360"/>
        <w:rPr>
          <w:rFonts w:ascii="Times New Roman" w:eastAsia="Arial Unicode MS" w:hAnsi="Times New Roman" w:cs="Times New Roman"/>
          <w:b/>
          <w:sz w:val="24"/>
          <w:szCs w:val="24"/>
        </w:rPr>
      </w:pPr>
    </w:p>
    <w:p w14:paraId="25B9186F" w14:textId="505C65E3" w:rsidR="004C4936" w:rsidRPr="00527CCE" w:rsidRDefault="00D20C1E" w:rsidP="004C4936">
      <w:pPr>
        <w:pStyle w:val="TableParagraph"/>
        <w:spacing w:before="19" w:line="252" w:lineRule="auto"/>
        <w:ind w:left="360"/>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sz w:val="24"/>
          <w:szCs w:val="24"/>
        </w:rPr>
        <w:t>2/28</w:t>
      </w:r>
      <w:r w:rsidR="004C4936" w:rsidRPr="00527CCE">
        <w:rPr>
          <w:rFonts w:ascii="Times New Roman" w:eastAsia="Arial Unicode MS" w:hAnsi="Times New Roman" w:cs="Times New Roman"/>
          <w:b/>
          <w:sz w:val="24"/>
          <w:szCs w:val="24"/>
        </w:rPr>
        <w:t xml:space="preserve"> Week 8:</w:t>
      </w:r>
      <w:r w:rsidR="004C4936" w:rsidRPr="00527CCE">
        <w:rPr>
          <w:rFonts w:ascii="Times New Roman" w:eastAsia="Helvetica Neue" w:hAnsi="Times New Roman" w:cs="Times New Roman"/>
          <w:b/>
          <w:sz w:val="24"/>
          <w:szCs w:val="24"/>
        </w:rPr>
        <w:t xml:space="preserve"> Free Will and Determinism: Personhood and Responsibility</w:t>
      </w:r>
    </w:p>
    <w:p w14:paraId="48EB1033" w14:textId="77777777" w:rsidR="004C4936" w:rsidRPr="00527CCE" w:rsidRDefault="004C4936" w:rsidP="004C4936">
      <w:pPr>
        <w:pStyle w:val="TableParagraph"/>
        <w:spacing w:before="19" w:line="252" w:lineRule="auto"/>
        <w:ind w:left="360"/>
        <w:rPr>
          <w:rFonts w:ascii="Times New Roman" w:hAnsi="Times New Roman" w:cs="Times New Roman"/>
          <w:b/>
          <w:sz w:val="24"/>
          <w:szCs w:val="24"/>
        </w:rPr>
      </w:pPr>
    </w:p>
    <w:p w14:paraId="7CD93F01" w14:textId="77777777" w:rsidR="004C4936" w:rsidRPr="00527CCE" w:rsidRDefault="004C4936" w:rsidP="004C4936">
      <w:pPr>
        <w:pStyle w:val="TableParagraph"/>
        <w:spacing w:before="19" w:line="252" w:lineRule="auto"/>
        <w:ind w:left="360"/>
        <w:rPr>
          <w:rFonts w:ascii="Times New Roman" w:eastAsia="Helvetica Neue" w:hAnsi="Times New Roman" w:cs="Times New Roman"/>
          <w:sz w:val="24"/>
          <w:szCs w:val="24"/>
        </w:rPr>
      </w:pPr>
      <w:r w:rsidRPr="00527CCE">
        <w:rPr>
          <w:rFonts w:ascii="Times New Roman" w:eastAsia="Helvetica Neue" w:hAnsi="Times New Roman" w:cs="Times New Roman"/>
          <w:sz w:val="24"/>
          <w:szCs w:val="24"/>
        </w:rPr>
        <w:t>Frankfurt’s account is applicable in that it provides a structured view of human motivation and choice. However, what we see is that Frankfurt is still operating with a very idealized analytical set of cards. We explore limitations to Frankfurt’s account.</w:t>
      </w:r>
    </w:p>
    <w:p w14:paraId="3552F855" w14:textId="77777777" w:rsidR="004C4936" w:rsidRPr="00527CCE" w:rsidRDefault="004C4936" w:rsidP="004C4936">
      <w:pPr>
        <w:pStyle w:val="TableParagraph"/>
        <w:spacing w:before="19" w:line="252" w:lineRule="auto"/>
        <w:ind w:left="360"/>
        <w:rPr>
          <w:rFonts w:ascii="Times New Roman" w:hAnsi="Times New Roman" w:cs="Times New Roman"/>
          <w:b/>
          <w:sz w:val="24"/>
          <w:szCs w:val="24"/>
        </w:rPr>
      </w:pPr>
    </w:p>
    <w:p w14:paraId="4B0DAF2B" w14:textId="77777777" w:rsidR="004C4936" w:rsidRPr="00527CCE" w:rsidRDefault="004C4936" w:rsidP="00036E41">
      <w:pPr>
        <w:pStyle w:val="ListParagraph"/>
        <w:numPr>
          <w:ilvl w:val="0"/>
          <w:numId w:val="20"/>
        </w:numPr>
        <w:ind w:right="250"/>
        <w:rPr>
          <w:rFonts w:ascii="Times New Roman" w:hAnsi="Times New Roman" w:cs="Times New Roman"/>
          <w:sz w:val="24"/>
          <w:szCs w:val="24"/>
        </w:rPr>
      </w:pPr>
      <w:r w:rsidRPr="00527CCE">
        <w:rPr>
          <w:rFonts w:ascii="Times New Roman" w:hAnsi="Times New Roman" w:cs="Times New Roman"/>
          <w:b/>
          <w:sz w:val="24"/>
          <w:szCs w:val="24"/>
        </w:rPr>
        <w:t xml:space="preserve">Read: </w:t>
      </w:r>
      <w:r w:rsidRPr="00527CCE">
        <w:rPr>
          <w:rFonts w:ascii="Times New Roman" w:hAnsi="Times New Roman" w:cs="Times New Roman"/>
          <w:sz w:val="24"/>
          <w:szCs w:val="24"/>
        </w:rPr>
        <w:t>Harry G. Frankfurt, Freedom of the Will and the Concept of a Person, The Journal of Philosophy, Vol. 68, No.1 (Jan 14, 1971), 5-7</w:t>
      </w:r>
    </w:p>
    <w:p w14:paraId="6705D9BD" w14:textId="77777777" w:rsidR="004C4936" w:rsidRPr="00527CCE" w:rsidRDefault="004C4936" w:rsidP="00036E41">
      <w:pPr>
        <w:pStyle w:val="ListParagraph"/>
        <w:numPr>
          <w:ilvl w:val="0"/>
          <w:numId w:val="20"/>
        </w:numPr>
        <w:ind w:right="250"/>
        <w:rPr>
          <w:rFonts w:ascii="Times New Roman" w:hAnsi="Times New Roman" w:cs="Times New Roman"/>
          <w:sz w:val="24"/>
          <w:szCs w:val="24"/>
        </w:rPr>
      </w:pPr>
      <w:r w:rsidRPr="00527CCE">
        <w:rPr>
          <w:rFonts w:ascii="Times New Roman" w:hAnsi="Times New Roman" w:cs="Times New Roman"/>
          <w:sz w:val="24"/>
          <w:szCs w:val="24"/>
        </w:rPr>
        <w:t xml:space="preserve">Watch the </w:t>
      </w:r>
      <w:r w:rsidRPr="00527CCE">
        <w:rPr>
          <w:rFonts w:ascii="Times New Roman" w:hAnsi="Times New Roman" w:cs="Times New Roman"/>
          <w:b/>
          <w:sz w:val="24"/>
          <w:szCs w:val="24"/>
        </w:rPr>
        <w:t>video module</w:t>
      </w:r>
      <w:r w:rsidRPr="00527CCE">
        <w:rPr>
          <w:rFonts w:ascii="Times New Roman" w:hAnsi="Times New Roman" w:cs="Times New Roman"/>
          <w:sz w:val="24"/>
          <w:szCs w:val="24"/>
        </w:rPr>
        <w:t xml:space="preserve"> on ‘Personhood’. </w:t>
      </w:r>
    </w:p>
    <w:p w14:paraId="667F0EAF" w14:textId="77777777" w:rsidR="004C4936" w:rsidRPr="00527CCE" w:rsidRDefault="004C4936" w:rsidP="00036E41">
      <w:pPr>
        <w:pStyle w:val="ListParagraph"/>
        <w:numPr>
          <w:ilvl w:val="0"/>
          <w:numId w:val="20"/>
        </w:numPr>
        <w:ind w:right="250"/>
        <w:rPr>
          <w:rFonts w:ascii="Times New Roman" w:hAnsi="Times New Roman" w:cs="Times New Roman"/>
          <w:b/>
          <w:sz w:val="24"/>
          <w:szCs w:val="24"/>
        </w:rPr>
      </w:pPr>
      <w:r w:rsidRPr="00527CCE">
        <w:rPr>
          <w:rFonts w:ascii="Times New Roman" w:hAnsi="Times New Roman" w:cs="Times New Roman"/>
          <w:b/>
          <w:sz w:val="24"/>
          <w:szCs w:val="24"/>
        </w:rPr>
        <w:t>Discussion</w:t>
      </w:r>
      <w:r>
        <w:rPr>
          <w:rFonts w:ascii="Times New Roman" w:hAnsi="Times New Roman" w:cs="Times New Roman"/>
          <w:sz w:val="24"/>
          <w:szCs w:val="24"/>
        </w:rPr>
        <w:t xml:space="preserve"> about personhood and social media. </w:t>
      </w:r>
    </w:p>
    <w:p w14:paraId="33634669" w14:textId="77777777" w:rsidR="004C4936" w:rsidRDefault="004C4936" w:rsidP="004C4936">
      <w:pPr>
        <w:ind w:left="360" w:right="250"/>
        <w:rPr>
          <w:rFonts w:ascii="Times New Roman" w:hAnsi="Times New Roman" w:cs="Times New Roman"/>
          <w:b/>
          <w:sz w:val="24"/>
          <w:szCs w:val="24"/>
        </w:rPr>
      </w:pPr>
    </w:p>
    <w:p w14:paraId="02910722" w14:textId="77777777" w:rsidR="004C4936" w:rsidRDefault="004C4936" w:rsidP="004C4936">
      <w:pPr>
        <w:ind w:left="360" w:right="250"/>
        <w:rPr>
          <w:rFonts w:ascii="Times New Roman" w:hAnsi="Times New Roman" w:cs="Times New Roman"/>
          <w:b/>
          <w:sz w:val="24"/>
          <w:szCs w:val="24"/>
        </w:rPr>
      </w:pPr>
    </w:p>
    <w:p w14:paraId="10CB66CA" w14:textId="04F72C70" w:rsidR="004C4936" w:rsidRPr="00394B3F" w:rsidRDefault="00D20C1E" w:rsidP="004C4936">
      <w:pPr>
        <w:ind w:left="360" w:right="250"/>
        <w:rPr>
          <w:rFonts w:ascii="Times New Roman" w:hAnsi="Times New Roman" w:cs="Times New Roman"/>
          <w:b/>
          <w:sz w:val="24"/>
          <w:szCs w:val="24"/>
        </w:rPr>
      </w:pPr>
      <w:r>
        <w:rPr>
          <w:rFonts w:ascii="Times New Roman" w:hAnsi="Times New Roman" w:cs="Times New Roman"/>
          <w:b/>
          <w:sz w:val="24"/>
          <w:szCs w:val="24"/>
        </w:rPr>
        <w:t>3/7</w:t>
      </w:r>
      <w:r w:rsidR="004C4936" w:rsidRPr="00394B3F">
        <w:rPr>
          <w:rFonts w:ascii="Times New Roman" w:hAnsi="Times New Roman" w:cs="Times New Roman"/>
          <w:b/>
          <w:sz w:val="24"/>
          <w:szCs w:val="24"/>
        </w:rPr>
        <w:t xml:space="preserve"> Week 9: </w:t>
      </w:r>
      <w:r w:rsidR="004C4936">
        <w:rPr>
          <w:rFonts w:ascii="Times New Roman" w:hAnsi="Times New Roman" w:cs="Times New Roman"/>
          <w:b/>
          <w:sz w:val="24"/>
          <w:szCs w:val="24"/>
        </w:rPr>
        <w:t xml:space="preserve">Arguments in </w:t>
      </w:r>
      <w:r>
        <w:rPr>
          <w:rFonts w:ascii="Times New Roman" w:hAnsi="Times New Roman" w:cs="Times New Roman"/>
          <w:b/>
          <w:sz w:val="24"/>
          <w:szCs w:val="24"/>
        </w:rPr>
        <w:t xml:space="preserve">Philosophy of </w:t>
      </w:r>
      <w:r w:rsidR="004C4936">
        <w:rPr>
          <w:rFonts w:ascii="Times New Roman" w:hAnsi="Times New Roman" w:cs="Times New Roman"/>
          <w:b/>
          <w:sz w:val="24"/>
          <w:szCs w:val="24"/>
        </w:rPr>
        <w:t>Religion</w:t>
      </w:r>
    </w:p>
    <w:p w14:paraId="66331924" w14:textId="77777777" w:rsidR="004C4936" w:rsidRPr="00394B3F" w:rsidRDefault="004C4936" w:rsidP="004C4936">
      <w:pPr>
        <w:ind w:left="360" w:right="250"/>
        <w:rPr>
          <w:rFonts w:ascii="Times New Roman" w:hAnsi="Times New Roman" w:cs="Times New Roman"/>
          <w:sz w:val="24"/>
          <w:szCs w:val="24"/>
        </w:rPr>
      </w:pPr>
    </w:p>
    <w:p w14:paraId="51586F0A" w14:textId="78C85918" w:rsidR="004C4936" w:rsidRDefault="004C4936" w:rsidP="004C4936">
      <w:pPr>
        <w:ind w:left="360" w:right="250"/>
        <w:rPr>
          <w:rFonts w:ascii="Times New Roman" w:hAnsi="Times New Roman" w:cs="Times New Roman"/>
          <w:sz w:val="24"/>
          <w:szCs w:val="24"/>
        </w:rPr>
      </w:pPr>
      <w:r w:rsidRPr="00394B3F">
        <w:rPr>
          <w:rFonts w:ascii="Times New Roman" w:hAnsi="Times New Roman" w:cs="Times New Roman"/>
          <w:sz w:val="24"/>
          <w:szCs w:val="24"/>
        </w:rPr>
        <w:t xml:space="preserve">We </w:t>
      </w:r>
      <w:r>
        <w:rPr>
          <w:rFonts w:ascii="Times New Roman" w:hAnsi="Times New Roman" w:cs="Times New Roman"/>
          <w:sz w:val="24"/>
          <w:szCs w:val="24"/>
        </w:rPr>
        <w:t>analyze arguments for the existence of God, and describe multiple perspectives on religious experience</w:t>
      </w:r>
    </w:p>
    <w:p w14:paraId="390EE8D4" w14:textId="77777777" w:rsidR="004C4936" w:rsidRPr="00394B3F" w:rsidRDefault="004C4936" w:rsidP="004C4936">
      <w:pPr>
        <w:ind w:left="360" w:right="250"/>
        <w:rPr>
          <w:rFonts w:ascii="Times New Roman" w:hAnsi="Times New Roman" w:cs="Times New Roman"/>
          <w:b/>
          <w:sz w:val="24"/>
          <w:szCs w:val="24"/>
        </w:rPr>
      </w:pPr>
    </w:p>
    <w:p w14:paraId="48A8C13A" w14:textId="0C54FF07" w:rsidR="004C4936" w:rsidRPr="00394B3F" w:rsidRDefault="004C4936" w:rsidP="00036E41">
      <w:pPr>
        <w:pStyle w:val="NormalWeb"/>
        <w:numPr>
          <w:ilvl w:val="1"/>
          <w:numId w:val="21"/>
        </w:numPr>
        <w:shd w:val="clear" w:color="auto" w:fill="FFFFFF"/>
        <w:spacing w:before="0" w:beforeAutospacing="0" w:after="0" w:afterAutospacing="0"/>
        <w:rPr>
          <w:color w:val="000000" w:themeColor="text1"/>
        </w:rPr>
      </w:pPr>
      <w:r w:rsidRPr="00394B3F">
        <w:rPr>
          <w:color w:val="000000" w:themeColor="text1"/>
        </w:rPr>
        <w:t>Watch the </w:t>
      </w:r>
      <w:r w:rsidRPr="00394B3F">
        <w:rPr>
          <w:rStyle w:val="Strong"/>
          <w:color w:val="000000" w:themeColor="text1"/>
        </w:rPr>
        <w:t xml:space="preserve">module </w:t>
      </w:r>
      <w:r w:rsidRPr="00394B3F">
        <w:rPr>
          <w:rStyle w:val="Strong"/>
          <w:b w:val="0"/>
          <w:color w:val="000000" w:themeColor="text1"/>
        </w:rPr>
        <w:t xml:space="preserve">on </w:t>
      </w:r>
      <w:r>
        <w:rPr>
          <w:rStyle w:val="Strong"/>
          <w:b w:val="0"/>
          <w:color w:val="000000" w:themeColor="text1"/>
        </w:rPr>
        <w:t>arguments in Philosophy of Religion</w:t>
      </w:r>
      <w:r w:rsidRPr="00394B3F">
        <w:rPr>
          <w:color w:val="000000" w:themeColor="text1"/>
        </w:rPr>
        <w:t>.  </w:t>
      </w:r>
    </w:p>
    <w:p w14:paraId="1F16D5B2" w14:textId="24F43E82" w:rsidR="004C4936" w:rsidRDefault="004C4936" w:rsidP="00036E41">
      <w:pPr>
        <w:pStyle w:val="NormalWeb"/>
        <w:numPr>
          <w:ilvl w:val="1"/>
          <w:numId w:val="21"/>
        </w:numPr>
        <w:shd w:val="clear" w:color="auto" w:fill="FFFFFF"/>
        <w:spacing w:before="0" w:beforeAutospacing="0" w:after="0" w:afterAutospacing="0"/>
        <w:rPr>
          <w:color w:val="000000" w:themeColor="text1"/>
        </w:rPr>
      </w:pPr>
      <w:r w:rsidRPr="00394B3F">
        <w:rPr>
          <w:color w:val="000000" w:themeColor="text1"/>
        </w:rPr>
        <w:t>Do the </w:t>
      </w:r>
      <w:r w:rsidRPr="00394B3F">
        <w:rPr>
          <w:rStyle w:val="Strong"/>
          <w:color w:val="000000" w:themeColor="text1"/>
        </w:rPr>
        <w:t>readings</w:t>
      </w:r>
      <w:r w:rsidRPr="00394B3F">
        <w:rPr>
          <w:color w:val="000000" w:themeColor="text1"/>
        </w:rPr>
        <w:t xml:space="preserve">: </w:t>
      </w:r>
      <w:r w:rsidRPr="004C4936">
        <w:rPr>
          <w:rFonts w:eastAsia="Helvetica Neue"/>
        </w:rPr>
        <w:t xml:space="preserve">William Lane Craig ‘The </w:t>
      </w:r>
      <w:r w:rsidRPr="004C4936">
        <w:rPr>
          <w:rFonts w:eastAsia="Helvetica Neue"/>
          <w:i/>
        </w:rPr>
        <w:t>Kalam</w:t>
      </w:r>
      <w:r w:rsidRPr="004C4936">
        <w:rPr>
          <w:rFonts w:eastAsia="Helvetica Neue"/>
        </w:rPr>
        <w:t xml:space="preserve"> Cosmological Argument and the Anthropic Principle’; and Paul Edwards’ ‘A Critique of the Cosmological Article’</w:t>
      </w:r>
      <w:r>
        <w:rPr>
          <w:color w:val="000000" w:themeColor="text1"/>
        </w:rPr>
        <w:t>.</w:t>
      </w:r>
    </w:p>
    <w:p w14:paraId="4C70A558" w14:textId="1EAAF3DA" w:rsidR="004C4936" w:rsidRPr="004C4936" w:rsidRDefault="004C4936" w:rsidP="00036E41">
      <w:pPr>
        <w:pStyle w:val="NormalWeb"/>
        <w:numPr>
          <w:ilvl w:val="1"/>
          <w:numId w:val="21"/>
        </w:numPr>
        <w:shd w:val="clear" w:color="auto" w:fill="FFFFFF"/>
        <w:spacing w:before="0" w:beforeAutospacing="0" w:after="0" w:afterAutospacing="0"/>
        <w:rPr>
          <w:b/>
          <w:color w:val="000000" w:themeColor="text1"/>
        </w:rPr>
      </w:pPr>
      <w:r w:rsidRPr="004C4936">
        <w:rPr>
          <w:b/>
          <w:color w:val="000000" w:themeColor="text1"/>
        </w:rPr>
        <w:t>Discussion</w:t>
      </w:r>
    </w:p>
    <w:p w14:paraId="4A10E21C" w14:textId="77777777" w:rsidR="004C4936" w:rsidRDefault="004C4936" w:rsidP="004C4936">
      <w:pPr>
        <w:pStyle w:val="NormalWeb"/>
        <w:shd w:val="clear" w:color="auto" w:fill="FFFFFF"/>
        <w:spacing w:before="0" w:beforeAutospacing="0" w:after="0" w:afterAutospacing="0"/>
        <w:ind w:left="360"/>
        <w:rPr>
          <w:b/>
        </w:rPr>
      </w:pPr>
    </w:p>
    <w:p w14:paraId="04BF1ADA" w14:textId="77777777" w:rsidR="004C4936" w:rsidRDefault="004C4936" w:rsidP="004C4936">
      <w:pPr>
        <w:pStyle w:val="NormalWeb"/>
        <w:shd w:val="clear" w:color="auto" w:fill="FFFFFF"/>
        <w:spacing w:before="0" w:beforeAutospacing="0" w:after="0" w:afterAutospacing="0"/>
        <w:ind w:left="360"/>
        <w:rPr>
          <w:b/>
        </w:rPr>
      </w:pPr>
    </w:p>
    <w:p w14:paraId="3275C608" w14:textId="298F4305" w:rsidR="004C4936" w:rsidRDefault="00D20C1E" w:rsidP="004C4936">
      <w:pPr>
        <w:pStyle w:val="NormalWeb"/>
        <w:shd w:val="clear" w:color="auto" w:fill="FFFFFF"/>
        <w:spacing w:before="0" w:beforeAutospacing="0" w:after="0" w:afterAutospacing="0"/>
        <w:ind w:left="360"/>
        <w:rPr>
          <w:b/>
        </w:rPr>
      </w:pPr>
      <w:r>
        <w:rPr>
          <w:b/>
        </w:rPr>
        <w:t>3/14</w:t>
      </w:r>
      <w:r w:rsidR="004C4936">
        <w:rPr>
          <w:b/>
        </w:rPr>
        <w:t xml:space="preserve"> Week 10: Essay/</w:t>
      </w:r>
      <w:r w:rsidR="004C4936" w:rsidRPr="006E28E8">
        <w:rPr>
          <w:rStyle w:val="Strong"/>
          <w:color w:val="000000" w:themeColor="text1"/>
          <w:bdr w:val="none" w:sz="0" w:space="0" w:color="auto" w:frame="1"/>
        </w:rPr>
        <w:t>Project Case Study/Review</w:t>
      </w:r>
    </w:p>
    <w:p w14:paraId="6B3AFA85" w14:textId="77777777" w:rsidR="004C4936" w:rsidRDefault="004C4936" w:rsidP="004C4936">
      <w:pPr>
        <w:pStyle w:val="NormalWeb"/>
        <w:shd w:val="clear" w:color="auto" w:fill="FFFFFF"/>
        <w:spacing w:before="0" w:beforeAutospacing="0" w:after="0" w:afterAutospacing="0"/>
        <w:ind w:left="360"/>
        <w:rPr>
          <w:color w:val="000000" w:themeColor="text1"/>
        </w:rPr>
      </w:pPr>
    </w:p>
    <w:p w14:paraId="50A9A372" w14:textId="77777777" w:rsidR="004C4936" w:rsidRDefault="004C4936" w:rsidP="004C4936">
      <w:pPr>
        <w:pStyle w:val="NormalWeb"/>
        <w:shd w:val="clear" w:color="auto" w:fill="FFFFFF"/>
        <w:spacing w:before="0" w:beforeAutospacing="0" w:after="0" w:afterAutospacing="0"/>
        <w:ind w:left="360"/>
        <w:rPr>
          <w:color w:val="000000" w:themeColor="text1"/>
        </w:rPr>
      </w:pPr>
      <w:r w:rsidRPr="006E28E8">
        <w:rPr>
          <w:color w:val="000000" w:themeColor="text1"/>
        </w:rPr>
        <w:t xml:space="preserve">This week is all </w:t>
      </w:r>
      <w:r>
        <w:rPr>
          <w:color w:val="000000" w:themeColor="text1"/>
        </w:rPr>
        <w:t>review and project work</w:t>
      </w:r>
      <w:r w:rsidRPr="006E28E8">
        <w:rPr>
          <w:color w:val="000000" w:themeColor="text1"/>
        </w:rPr>
        <w:t>. </w:t>
      </w:r>
    </w:p>
    <w:p w14:paraId="16F0323F" w14:textId="77777777" w:rsidR="004C4936" w:rsidRPr="006E28E8" w:rsidRDefault="004C4936" w:rsidP="004C4936">
      <w:pPr>
        <w:pStyle w:val="NormalWeb"/>
        <w:shd w:val="clear" w:color="auto" w:fill="FFFFFF"/>
        <w:spacing w:before="0" w:beforeAutospacing="0" w:after="0" w:afterAutospacing="0"/>
        <w:ind w:left="360"/>
        <w:rPr>
          <w:color w:val="000000" w:themeColor="text1"/>
        </w:rPr>
      </w:pPr>
    </w:p>
    <w:p w14:paraId="17C44899" w14:textId="77777777" w:rsidR="004C4936" w:rsidRPr="00BD5F56" w:rsidRDefault="004C4936" w:rsidP="00036E41">
      <w:pPr>
        <w:pStyle w:val="NormalWeb"/>
        <w:numPr>
          <w:ilvl w:val="1"/>
          <w:numId w:val="23"/>
        </w:numPr>
        <w:spacing w:before="0" w:beforeAutospacing="0" w:after="0" w:afterAutospacing="0"/>
        <w:rPr>
          <w:rFonts w:ascii="Helvetica Neue" w:hAnsi="Helvetica Neue"/>
          <w:color w:val="000000" w:themeColor="text1"/>
        </w:rPr>
      </w:pPr>
      <w:r w:rsidRPr="006E28E8">
        <w:rPr>
          <w:color w:val="000000" w:themeColor="text1"/>
        </w:rPr>
        <w:t xml:space="preserve">Take the week to work out your notes for the </w:t>
      </w:r>
      <w:r w:rsidRPr="006E28E8">
        <w:rPr>
          <w:rStyle w:val="Strong"/>
          <w:color w:val="000000" w:themeColor="text1"/>
        </w:rPr>
        <w:t xml:space="preserve">discussion </w:t>
      </w:r>
      <w:r w:rsidRPr="006E28E8">
        <w:rPr>
          <w:color w:val="000000" w:themeColor="text1"/>
        </w:rPr>
        <w:t xml:space="preserve">and also to start on your </w:t>
      </w:r>
      <w:r w:rsidRPr="006E28E8">
        <w:rPr>
          <w:rStyle w:val="Strong"/>
          <w:color w:val="000000" w:themeColor="text1"/>
        </w:rPr>
        <w:t>interactive projects</w:t>
      </w:r>
      <w:r w:rsidRPr="006E28E8">
        <w:rPr>
          <w:color w:val="000000" w:themeColor="text1"/>
        </w:rPr>
        <w:t>. </w:t>
      </w:r>
    </w:p>
    <w:p w14:paraId="0A05E351" w14:textId="77777777" w:rsidR="004C4936" w:rsidRDefault="004C4936" w:rsidP="00036E41">
      <w:pPr>
        <w:pStyle w:val="NormalWeb"/>
        <w:numPr>
          <w:ilvl w:val="1"/>
          <w:numId w:val="23"/>
        </w:numPr>
        <w:spacing w:before="0" w:beforeAutospacing="0" w:after="0" w:afterAutospacing="0"/>
        <w:rPr>
          <w:color w:val="000000" w:themeColor="text1"/>
        </w:rPr>
      </w:pPr>
      <w:r w:rsidRPr="006E28E8">
        <w:rPr>
          <w:color w:val="000000" w:themeColor="text1"/>
        </w:rPr>
        <w:t xml:space="preserve">In preparation for the interactive project, take a look at the specifications about analytical writing in the </w:t>
      </w:r>
      <w:r w:rsidRPr="006E28E8">
        <w:rPr>
          <w:b/>
          <w:color w:val="000000" w:themeColor="text1"/>
        </w:rPr>
        <w:t>'prep' document</w:t>
      </w:r>
      <w:r w:rsidRPr="006E28E8">
        <w:rPr>
          <w:color w:val="000000" w:themeColor="text1"/>
        </w:rPr>
        <w:t>. Really</w:t>
      </w:r>
      <w:r>
        <w:rPr>
          <w:color w:val="000000" w:themeColor="text1"/>
        </w:rPr>
        <w:t>,</w:t>
      </w:r>
      <w:r w:rsidRPr="006E28E8">
        <w:rPr>
          <w:color w:val="000000" w:themeColor="text1"/>
        </w:rPr>
        <w:t xml:space="preserve"> it's simple. Our purpose is analysis. It's really just to explain </w:t>
      </w:r>
      <w:r w:rsidRPr="006E28E8">
        <w:rPr>
          <w:rStyle w:val="Emphasis"/>
          <w:color w:val="000000" w:themeColor="text1"/>
        </w:rPr>
        <w:t>how</w:t>
      </w:r>
      <w:r w:rsidRPr="006E28E8">
        <w:rPr>
          <w:color w:val="000000" w:themeColor="text1"/>
        </w:rPr>
        <w:t xml:space="preserve"> something works. </w:t>
      </w:r>
      <w:r w:rsidRPr="00394B3F">
        <w:rPr>
          <w:color w:val="000000" w:themeColor="text1"/>
        </w:rPr>
        <w:t xml:space="preserve"> </w:t>
      </w:r>
    </w:p>
    <w:p w14:paraId="1EEE4BCE" w14:textId="7D05650E" w:rsidR="004C4936" w:rsidRDefault="004C4936" w:rsidP="004C4936">
      <w:pPr>
        <w:pStyle w:val="NormalWeb"/>
        <w:spacing w:before="0" w:beforeAutospacing="0" w:after="0" w:afterAutospacing="0"/>
        <w:ind w:left="360"/>
        <w:rPr>
          <w:color w:val="000000" w:themeColor="text1"/>
        </w:rPr>
      </w:pPr>
    </w:p>
    <w:p w14:paraId="5302D29B" w14:textId="77777777" w:rsidR="004C4936" w:rsidRDefault="004C4936" w:rsidP="004C4936">
      <w:pPr>
        <w:pStyle w:val="NormalWeb"/>
        <w:spacing w:before="0" w:beforeAutospacing="0" w:after="0" w:afterAutospacing="0"/>
        <w:ind w:left="360"/>
        <w:rPr>
          <w:color w:val="000000" w:themeColor="text1"/>
        </w:rPr>
      </w:pPr>
    </w:p>
    <w:p w14:paraId="374C907B" w14:textId="07DB78FB" w:rsidR="004C4936" w:rsidRDefault="004C4936" w:rsidP="004C4936">
      <w:pPr>
        <w:pStyle w:val="TableParagraph"/>
        <w:spacing w:before="19" w:line="252" w:lineRule="auto"/>
        <w:ind w:left="360"/>
        <w:rPr>
          <w:rFonts w:ascii="Times New Roman" w:hAnsi="Times New Roman" w:cs="Times New Roman"/>
          <w:b/>
          <w:sz w:val="24"/>
          <w:szCs w:val="24"/>
        </w:rPr>
      </w:pPr>
      <w:r w:rsidRPr="00C47ED7">
        <w:rPr>
          <w:rFonts w:ascii="Times New Roman" w:hAnsi="Times New Roman" w:cs="Times New Roman"/>
          <w:b/>
          <w:sz w:val="24"/>
          <w:szCs w:val="24"/>
        </w:rPr>
        <w:t>Part II</w:t>
      </w:r>
      <w:r>
        <w:rPr>
          <w:rFonts w:ascii="Times New Roman" w:hAnsi="Times New Roman" w:cs="Times New Roman"/>
          <w:b/>
          <w:sz w:val="24"/>
          <w:szCs w:val="24"/>
        </w:rPr>
        <w:t>I</w:t>
      </w:r>
      <w:r w:rsidRPr="00C47ED7">
        <w:rPr>
          <w:rFonts w:ascii="Times New Roman" w:hAnsi="Times New Roman" w:cs="Times New Roman"/>
          <w:b/>
          <w:sz w:val="24"/>
          <w:szCs w:val="24"/>
        </w:rPr>
        <w:t xml:space="preserve">: </w:t>
      </w:r>
      <w:r>
        <w:rPr>
          <w:rFonts w:ascii="Times New Roman" w:hAnsi="Times New Roman" w:cs="Times New Roman"/>
          <w:b/>
          <w:sz w:val="24"/>
          <w:szCs w:val="24"/>
        </w:rPr>
        <w:t>The Normative</w:t>
      </w:r>
    </w:p>
    <w:p w14:paraId="03498A55" w14:textId="77777777" w:rsidR="004C4936" w:rsidRDefault="004C4936" w:rsidP="004C4936">
      <w:pPr>
        <w:pStyle w:val="NormalWeb"/>
        <w:spacing w:before="0" w:beforeAutospacing="0" w:after="0" w:afterAutospacing="0"/>
        <w:ind w:left="360"/>
        <w:rPr>
          <w:color w:val="000000" w:themeColor="text1"/>
        </w:rPr>
      </w:pPr>
    </w:p>
    <w:p w14:paraId="36DEEC36" w14:textId="77777777" w:rsidR="004C4936" w:rsidRDefault="004C4936" w:rsidP="004C4936">
      <w:pPr>
        <w:pStyle w:val="NormalWeb"/>
        <w:spacing w:before="0" w:beforeAutospacing="0" w:after="0" w:afterAutospacing="0"/>
        <w:ind w:left="360"/>
        <w:rPr>
          <w:b/>
          <w:color w:val="000000" w:themeColor="text1"/>
        </w:rPr>
      </w:pPr>
    </w:p>
    <w:p w14:paraId="2118AD4F" w14:textId="5D2D4C10" w:rsidR="004C4936" w:rsidRPr="006E28E8" w:rsidRDefault="00D20C1E" w:rsidP="004C4936">
      <w:pPr>
        <w:pStyle w:val="NormalWeb"/>
        <w:spacing w:before="0" w:beforeAutospacing="0" w:after="0" w:afterAutospacing="0"/>
        <w:ind w:left="360"/>
        <w:rPr>
          <w:b/>
          <w:color w:val="000000" w:themeColor="text1"/>
        </w:rPr>
      </w:pPr>
      <w:r>
        <w:rPr>
          <w:b/>
          <w:color w:val="000000" w:themeColor="text1"/>
        </w:rPr>
        <w:t>3/21</w:t>
      </w:r>
      <w:r w:rsidR="004C4936" w:rsidRPr="006E28E8">
        <w:rPr>
          <w:b/>
          <w:color w:val="000000" w:themeColor="text1"/>
        </w:rPr>
        <w:t xml:space="preserve"> Week 11: Deontology and Consequentialism Applied: Moral Luck</w:t>
      </w:r>
    </w:p>
    <w:p w14:paraId="4ABD736F" w14:textId="77777777" w:rsidR="004C4936" w:rsidRPr="006E28E8" w:rsidRDefault="004C4936" w:rsidP="004C4936">
      <w:pPr>
        <w:pStyle w:val="NormalWeb"/>
        <w:spacing w:before="0" w:beforeAutospacing="0" w:after="0" w:afterAutospacing="0"/>
        <w:ind w:left="360"/>
        <w:rPr>
          <w:color w:val="000000" w:themeColor="text1"/>
        </w:rPr>
      </w:pPr>
    </w:p>
    <w:p w14:paraId="61024AF4" w14:textId="77777777" w:rsidR="004C4936" w:rsidRPr="006E28E8" w:rsidRDefault="004C4936" w:rsidP="004C4936">
      <w:pPr>
        <w:pStyle w:val="NormalWeb"/>
        <w:spacing w:before="0" w:beforeAutospacing="0" w:after="0" w:afterAutospacing="0"/>
        <w:ind w:left="360"/>
        <w:rPr>
          <w:color w:val="000000" w:themeColor="text1"/>
        </w:rPr>
      </w:pPr>
      <w:r w:rsidRPr="006E28E8">
        <w:rPr>
          <w:color w:val="000000" w:themeColor="text1"/>
        </w:rPr>
        <w:t>What happens when there is a battle between our intuitions and our reasoned principles? Are there real</w:t>
      </w:r>
      <w:r>
        <w:rPr>
          <w:color w:val="000000" w:themeColor="text1"/>
        </w:rPr>
        <w:t>-</w:t>
      </w:r>
      <w:r w:rsidRPr="006E28E8">
        <w:rPr>
          <w:color w:val="000000" w:themeColor="text1"/>
        </w:rPr>
        <w:t>life ethical circumstances that push our meta reasoning to its limits? We explore ‘moral luck’.</w:t>
      </w:r>
    </w:p>
    <w:p w14:paraId="3002667B" w14:textId="77777777" w:rsidR="004C4936" w:rsidRPr="006E28E8" w:rsidRDefault="004C4936" w:rsidP="00036E41">
      <w:pPr>
        <w:pStyle w:val="NormalWeb"/>
        <w:numPr>
          <w:ilvl w:val="1"/>
          <w:numId w:val="24"/>
        </w:numPr>
        <w:shd w:val="clear" w:color="auto" w:fill="FFFFFF"/>
        <w:spacing w:before="0" w:beforeAutospacing="0" w:after="0" w:afterAutospacing="0"/>
        <w:rPr>
          <w:color w:val="000000" w:themeColor="text1"/>
        </w:rPr>
      </w:pPr>
      <w:r w:rsidRPr="006E28E8">
        <w:rPr>
          <w:color w:val="000000" w:themeColor="text1"/>
        </w:rPr>
        <w:t>Read the major </w:t>
      </w:r>
      <w:r w:rsidRPr="006E28E8">
        <w:rPr>
          <w:rStyle w:val="Strong"/>
          <w:color w:val="000000" w:themeColor="text1"/>
        </w:rPr>
        <w:t>comments</w:t>
      </w:r>
      <w:r w:rsidRPr="006E28E8">
        <w:rPr>
          <w:color w:val="000000" w:themeColor="text1"/>
        </w:rPr>
        <w:t xml:space="preserve"> that I have created about background ethics theories. </w:t>
      </w:r>
    </w:p>
    <w:p w14:paraId="67224F7A" w14:textId="77777777" w:rsidR="004C4936" w:rsidRPr="006E28E8" w:rsidRDefault="004C4936" w:rsidP="00036E41">
      <w:pPr>
        <w:pStyle w:val="NormalWeb"/>
        <w:numPr>
          <w:ilvl w:val="1"/>
          <w:numId w:val="24"/>
        </w:numPr>
        <w:shd w:val="clear" w:color="auto" w:fill="FFFFFF"/>
        <w:spacing w:before="0" w:beforeAutospacing="0" w:after="0" w:afterAutospacing="0"/>
        <w:rPr>
          <w:color w:val="000000" w:themeColor="text1"/>
        </w:rPr>
      </w:pPr>
      <w:r w:rsidRPr="006E28E8">
        <w:rPr>
          <w:rStyle w:val="Strong"/>
          <w:color w:val="000000" w:themeColor="text1"/>
        </w:rPr>
        <w:t>Read</w:t>
      </w:r>
      <w:r w:rsidRPr="006E28E8">
        <w:rPr>
          <w:color w:val="000000" w:themeColor="text1"/>
        </w:rPr>
        <w:t xml:space="preserve">: </w:t>
      </w:r>
    </w:p>
    <w:p w14:paraId="2A4FF083" w14:textId="77777777" w:rsidR="004C4936" w:rsidRPr="006E28E8" w:rsidRDefault="004C4936" w:rsidP="00036E41">
      <w:pPr>
        <w:pStyle w:val="ListParagraph"/>
        <w:widowControl/>
        <w:numPr>
          <w:ilvl w:val="0"/>
          <w:numId w:val="25"/>
        </w:numPr>
        <w:ind w:left="1080"/>
        <w:rPr>
          <w:rFonts w:ascii="Times New Roman" w:eastAsia="Times New Roman" w:hAnsi="Times New Roman" w:cs="Times New Roman"/>
          <w:color w:val="000000" w:themeColor="text1"/>
          <w:sz w:val="24"/>
          <w:szCs w:val="24"/>
        </w:rPr>
      </w:pPr>
      <w:r w:rsidRPr="006E28E8">
        <w:rPr>
          <w:rStyle w:val="Strong"/>
          <w:rFonts w:ascii="Times New Roman" w:hAnsi="Times New Roman" w:cs="Times New Roman"/>
          <w:color w:val="000000" w:themeColor="text1"/>
          <w:sz w:val="24"/>
          <w:szCs w:val="24"/>
        </w:rPr>
        <w:t>Excerpt from</w:t>
      </w:r>
      <w:r w:rsidRPr="006E28E8">
        <w:rPr>
          <w:rFonts w:ascii="Times New Roman" w:hAnsi="Times New Roman" w:cs="Times New Roman"/>
          <w:color w:val="000000" w:themeColor="text1"/>
          <w:sz w:val="24"/>
          <w:szCs w:val="24"/>
        </w:rPr>
        <w:t xml:space="preserve">: </w:t>
      </w:r>
      <w:r w:rsidRPr="006E28E8">
        <w:rPr>
          <w:rFonts w:ascii="Times New Roman" w:eastAsia="Arial Unicode MS" w:hAnsi="Times New Roman" w:cs="Times New Roman"/>
          <w:color w:val="000000" w:themeColor="text1"/>
          <w:sz w:val="24"/>
          <w:szCs w:val="24"/>
          <w:shd w:val="clear" w:color="auto" w:fill="FFFFFF"/>
        </w:rPr>
        <w:t>Nagel, T. (2019). </w:t>
      </w:r>
      <w:r w:rsidRPr="006E28E8">
        <w:rPr>
          <w:rFonts w:ascii="Times New Roman" w:eastAsia="Arial Unicode MS" w:hAnsi="Times New Roman" w:cs="Times New Roman"/>
          <w:i/>
          <w:iCs/>
          <w:color w:val="000000" w:themeColor="text1"/>
          <w:sz w:val="24"/>
          <w:szCs w:val="24"/>
          <w:shd w:val="clear" w:color="auto" w:fill="FFFFFF"/>
        </w:rPr>
        <w:t>Mortal questions</w:t>
      </w:r>
      <w:r w:rsidRPr="006E28E8">
        <w:rPr>
          <w:rFonts w:ascii="Times New Roman" w:eastAsia="Arial Unicode MS" w:hAnsi="Times New Roman" w:cs="Times New Roman"/>
          <w:color w:val="000000" w:themeColor="text1"/>
          <w:sz w:val="24"/>
          <w:szCs w:val="24"/>
          <w:shd w:val="clear" w:color="auto" w:fill="FFFFFF"/>
        </w:rPr>
        <w:t>. Cambridge: Cambridge University Press.</w:t>
      </w:r>
    </w:p>
    <w:p w14:paraId="57CA885C" w14:textId="77777777" w:rsidR="004C4936" w:rsidRPr="006E28E8" w:rsidRDefault="004C4936" w:rsidP="00036E41">
      <w:pPr>
        <w:pStyle w:val="NormalWeb"/>
        <w:numPr>
          <w:ilvl w:val="0"/>
          <w:numId w:val="25"/>
        </w:numPr>
        <w:shd w:val="clear" w:color="auto" w:fill="FFFFFF"/>
        <w:spacing w:before="0" w:beforeAutospacing="0" w:after="0" w:afterAutospacing="0"/>
        <w:ind w:left="1080"/>
        <w:rPr>
          <w:color w:val="000000" w:themeColor="text1"/>
        </w:rPr>
      </w:pPr>
      <w:r w:rsidRPr="006E28E8">
        <w:rPr>
          <w:color w:val="000000" w:themeColor="text1"/>
        </w:rPr>
        <w:t>Horner, T. (2010). Moral luck and computer ethics: Gauguin in cyberspace.</w:t>
      </w:r>
      <w:r w:rsidRPr="006E28E8">
        <w:rPr>
          <w:color w:val="000000" w:themeColor="text1"/>
        </w:rPr>
        <w:t> </w:t>
      </w:r>
      <w:r w:rsidRPr="006E28E8">
        <w:rPr>
          <w:rStyle w:val="Emphasis"/>
          <w:color w:val="000000" w:themeColor="text1"/>
        </w:rPr>
        <w:t>Ethics and Information Technology</w:t>
      </w:r>
      <w:r w:rsidRPr="006E28E8">
        <w:rPr>
          <w:color w:val="000000" w:themeColor="text1"/>
        </w:rPr>
        <w:t> 12(4):299-312</w:t>
      </w:r>
    </w:p>
    <w:p w14:paraId="0FDE2929" w14:textId="77777777" w:rsidR="004C4936" w:rsidRPr="006E28E8" w:rsidRDefault="004C4936" w:rsidP="00036E41">
      <w:pPr>
        <w:pStyle w:val="NormalWeb"/>
        <w:numPr>
          <w:ilvl w:val="1"/>
          <w:numId w:val="24"/>
        </w:numPr>
        <w:shd w:val="clear" w:color="auto" w:fill="FFFFFF"/>
        <w:spacing w:before="0" w:beforeAutospacing="0" w:after="0" w:afterAutospacing="0"/>
        <w:rPr>
          <w:color w:val="000000" w:themeColor="text1"/>
        </w:rPr>
      </w:pPr>
      <w:r w:rsidRPr="006E28E8">
        <w:rPr>
          <w:color w:val="000000" w:themeColor="text1"/>
        </w:rPr>
        <w:t>Watch the </w:t>
      </w:r>
      <w:r w:rsidRPr="006E28E8">
        <w:rPr>
          <w:rStyle w:val="Strong"/>
          <w:color w:val="000000" w:themeColor="text1"/>
        </w:rPr>
        <w:t>modules</w:t>
      </w:r>
      <w:r w:rsidRPr="006E28E8">
        <w:rPr>
          <w:color w:val="000000" w:themeColor="text1"/>
        </w:rPr>
        <w:t xml:space="preserve"> on Kant, and the module on Moral Luck. </w:t>
      </w:r>
    </w:p>
    <w:p w14:paraId="58DDC769" w14:textId="77777777" w:rsidR="004C4936" w:rsidRPr="006E28E8" w:rsidRDefault="004C4936" w:rsidP="00036E41">
      <w:pPr>
        <w:pStyle w:val="NormalWeb"/>
        <w:numPr>
          <w:ilvl w:val="1"/>
          <w:numId w:val="24"/>
        </w:numPr>
        <w:shd w:val="clear" w:color="auto" w:fill="FFFFFF"/>
        <w:spacing w:before="0" w:beforeAutospacing="0" w:after="0" w:afterAutospacing="0"/>
        <w:rPr>
          <w:color w:val="000000" w:themeColor="text1"/>
        </w:rPr>
      </w:pPr>
      <w:r w:rsidRPr="006E28E8">
        <w:rPr>
          <w:color w:val="000000" w:themeColor="text1"/>
        </w:rPr>
        <w:t>Do the </w:t>
      </w:r>
      <w:r w:rsidRPr="006E28E8">
        <w:rPr>
          <w:rStyle w:val="Strong"/>
          <w:color w:val="000000" w:themeColor="text1"/>
        </w:rPr>
        <w:t>discussion post</w:t>
      </w:r>
      <w:r w:rsidRPr="006E28E8">
        <w:rPr>
          <w:color w:val="000000" w:themeColor="text1"/>
        </w:rPr>
        <w:t>. </w:t>
      </w:r>
    </w:p>
    <w:p w14:paraId="4F37E5DA" w14:textId="77777777" w:rsidR="004C4936" w:rsidRDefault="004C4936" w:rsidP="00036E41">
      <w:pPr>
        <w:pStyle w:val="NormalWeb"/>
        <w:numPr>
          <w:ilvl w:val="1"/>
          <w:numId w:val="24"/>
        </w:numPr>
        <w:shd w:val="clear" w:color="auto" w:fill="FFFFFF"/>
        <w:spacing w:before="0" w:beforeAutospacing="0" w:after="0" w:afterAutospacing="0"/>
        <w:rPr>
          <w:color w:val="000000" w:themeColor="text1"/>
        </w:rPr>
      </w:pPr>
      <w:r w:rsidRPr="006E28E8">
        <w:rPr>
          <w:b/>
          <w:color w:val="000000" w:themeColor="text1"/>
        </w:rPr>
        <w:t>Review Documents</w:t>
      </w:r>
      <w:r w:rsidRPr="006E28E8">
        <w:rPr>
          <w:color w:val="000000" w:themeColor="text1"/>
        </w:rPr>
        <w:t xml:space="preserve"> for the test next week. The test will be on anything up until the end of this week. For ease, just navigate through the 'Modules' to see the relevant topics. </w:t>
      </w:r>
    </w:p>
    <w:p w14:paraId="2E79CCD0" w14:textId="77777777" w:rsidR="004C4936" w:rsidRPr="006E28E8" w:rsidRDefault="004C4936" w:rsidP="004C4936">
      <w:pPr>
        <w:pStyle w:val="NormalWeb"/>
        <w:shd w:val="clear" w:color="auto" w:fill="FFFFFF"/>
        <w:spacing w:before="0" w:beforeAutospacing="0" w:after="0" w:afterAutospacing="0"/>
        <w:ind w:left="720"/>
        <w:rPr>
          <w:color w:val="000000" w:themeColor="text1"/>
        </w:rPr>
      </w:pPr>
    </w:p>
    <w:p w14:paraId="11B321A1" w14:textId="77777777" w:rsidR="004C4936" w:rsidRDefault="004C4936" w:rsidP="004C4936">
      <w:pPr>
        <w:pStyle w:val="NormalWeb"/>
        <w:spacing w:before="0" w:beforeAutospacing="0" w:after="0" w:afterAutospacing="0"/>
        <w:ind w:left="360"/>
        <w:rPr>
          <w:color w:val="000000" w:themeColor="text1"/>
        </w:rPr>
      </w:pPr>
    </w:p>
    <w:p w14:paraId="201DDDB4" w14:textId="4BFE9D43" w:rsidR="004C4936" w:rsidRDefault="00D20C1E" w:rsidP="004C4936">
      <w:pPr>
        <w:pStyle w:val="NormalWeb"/>
        <w:spacing w:before="0" w:beforeAutospacing="0" w:after="0" w:afterAutospacing="0"/>
        <w:ind w:left="360"/>
        <w:rPr>
          <w:b/>
          <w:color w:val="000000" w:themeColor="text1"/>
        </w:rPr>
      </w:pPr>
      <w:r>
        <w:rPr>
          <w:b/>
          <w:color w:val="000000" w:themeColor="text1"/>
        </w:rPr>
        <w:t>3/28</w:t>
      </w:r>
      <w:r w:rsidR="004C4936" w:rsidRPr="00A84B36">
        <w:rPr>
          <w:b/>
          <w:color w:val="000000" w:themeColor="text1"/>
        </w:rPr>
        <w:t xml:space="preserve"> Week 12: </w:t>
      </w:r>
      <w:r w:rsidR="004C4936">
        <w:rPr>
          <w:b/>
          <w:color w:val="000000" w:themeColor="text1"/>
        </w:rPr>
        <w:t>Test Week &amp; Ethics Application</w:t>
      </w:r>
      <w:r w:rsidR="004C4936" w:rsidRPr="00A84B36">
        <w:rPr>
          <w:b/>
          <w:color w:val="000000" w:themeColor="text1"/>
        </w:rPr>
        <w:t xml:space="preserve">: Privacy and Accuracy </w:t>
      </w:r>
    </w:p>
    <w:p w14:paraId="34CF0F6B" w14:textId="77777777" w:rsidR="004C4936" w:rsidRDefault="004C4936" w:rsidP="004C4936">
      <w:pPr>
        <w:pStyle w:val="NormalWeb"/>
        <w:spacing w:before="0" w:beforeAutospacing="0" w:after="0" w:afterAutospacing="0"/>
        <w:ind w:left="360"/>
        <w:rPr>
          <w:b/>
          <w:color w:val="000000" w:themeColor="text1"/>
        </w:rPr>
      </w:pPr>
    </w:p>
    <w:p w14:paraId="51363BC4" w14:textId="09BCE3B8" w:rsidR="004C4936" w:rsidRDefault="004C4936" w:rsidP="004C4936">
      <w:pPr>
        <w:pStyle w:val="NormalWeb"/>
        <w:spacing w:before="0" w:beforeAutospacing="0" w:after="0" w:afterAutospacing="0"/>
        <w:ind w:left="360"/>
        <w:rPr>
          <w:color w:val="000000" w:themeColor="text1"/>
        </w:rPr>
      </w:pPr>
      <w:r>
        <w:rPr>
          <w:color w:val="000000" w:themeColor="text1"/>
        </w:rPr>
        <w:t xml:space="preserve">This week we take our second test and do a bit of work on ‘privacy’ and ‘accuracy’ in applied ethics. </w:t>
      </w:r>
    </w:p>
    <w:p w14:paraId="289FBAA1" w14:textId="77777777" w:rsidR="004C4936" w:rsidRPr="00A84B36" w:rsidRDefault="004C4936" w:rsidP="00036E41">
      <w:pPr>
        <w:pStyle w:val="BodyText"/>
        <w:numPr>
          <w:ilvl w:val="0"/>
          <w:numId w:val="26"/>
        </w:numPr>
        <w:rPr>
          <w:rFonts w:cs="Times New Roman"/>
          <w:b/>
          <w:sz w:val="24"/>
          <w:szCs w:val="24"/>
        </w:rPr>
      </w:pPr>
      <w:r>
        <w:rPr>
          <w:rFonts w:cs="Times New Roman"/>
          <w:b/>
          <w:sz w:val="24"/>
          <w:szCs w:val="24"/>
        </w:rPr>
        <w:t xml:space="preserve">Read </w:t>
      </w:r>
      <w:r w:rsidRPr="00A84B36">
        <w:rPr>
          <w:rFonts w:cs="Times New Roman"/>
          <w:sz w:val="24"/>
          <w:szCs w:val="24"/>
        </w:rPr>
        <w:t>chapter 5 from</w:t>
      </w:r>
      <w:r w:rsidRPr="0045264B">
        <w:rPr>
          <w:rFonts w:cs="Times New Roman"/>
          <w:sz w:val="24"/>
          <w:szCs w:val="24"/>
        </w:rPr>
        <w:t>:</w:t>
      </w:r>
      <w:r w:rsidRPr="0045264B">
        <w:rPr>
          <w:rFonts w:cs="Times New Roman"/>
          <w:b/>
          <w:sz w:val="24"/>
          <w:szCs w:val="24"/>
        </w:rPr>
        <w:t xml:space="preserve"> </w:t>
      </w:r>
      <w:r w:rsidRPr="0045264B">
        <w:rPr>
          <w:rFonts w:eastAsia="Arial Unicode MS" w:cs="Times New Roman"/>
          <w:color w:val="000000"/>
          <w:sz w:val="24"/>
          <w:szCs w:val="24"/>
          <w:shd w:val="clear" w:color="auto" w:fill="FFFFFF"/>
        </w:rPr>
        <w:t>Tavani, H. T. (2015). </w:t>
      </w:r>
      <w:r w:rsidRPr="0045264B">
        <w:rPr>
          <w:rFonts w:eastAsia="Arial Unicode MS" w:cs="Times New Roman"/>
          <w:i/>
          <w:iCs/>
          <w:color w:val="000000"/>
          <w:sz w:val="24"/>
          <w:szCs w:val="24"/>
          <w:shd w:val="clear" w:color="auto" w:fill="FFFFFF"/>
        </w:rPr>
        <w:t>Ethics and Technology</w:t>
      </w:r>
      <w:r w:rsidRPr="0045264B">
        <w:rPr>
          <w:rFonts w:eastAsia="Arial Unicode MS" w:cs="Times New Roman"/>
          <w:color w:val="000000"/>
          <w:sz w:val="24"/>
          <w:szCs w:val="24"/>
          <w:shd w:val="clear" w:color="auto" w:fill="FFFFFF"/>
        </w:rPr>
        <w:t>. New York: Wiley.</w:t>
      </w:r>
    </w:p>
    <w:p w14:paraId="12C76B10" w14:textId="77777777" w:rsidR="004C4936" w:rsidRDefault="004C4936" w:rsidP="00036E41">
      <w:pPr>
        <w:pStyle w:val="BodyText"/>
        <w:numPr>
          <w:ilvl w:val="0"/>
          <w:numId w:val="26"/>
        </w:numPr>
        <w:rPr>
          <w:rFonts w:cs="Times New Roman"/>
          <w:b/>
          <w:sz w:val="24"/>
          <w:szCs w:val="24"/>
        </w:rPr>
      </w:pPr>
      <w:r>
        <w:rPr>
          <w:rFonts w:cs="Times New Roman"/>
          <w:b/>
          <w:sz w:val="24"/>
          <w:szCs w:val="24"/>
        </w:rPr>
        <w:t xml:space="preserve">Video module </w:t>
      </w:r>
      <w:r w:rsidRPr="00A84B36">
        <w:rPr>
          <w:rFonts w:cs="Times New Roman"/>
          <w:sz w:val="24"/>
          <w:szCs w:val="24"/>
        </w:rPr>
        <w:t>on privacy and accuracy in information</w:t>
      </w:r>
      <w:r>
        <w:rPr>
          <w:rFonts w:cs="Times New Roman"/>
          <w:b/>
          <w:sz w:val="24"/>
          <w:szCs w:val="24"/>
        </w:rPr>
        <w:t xml:space="preserve"> </w:t>
      </w:r>
    </w:p>
    <w:p w14:paraId="0762FD9D" w14:textId="77777777" w:rsidR="004C4936" w:rsidRDefault="004C4936" w:rsidP="00036E41">
      <w:pPr>
        <w:pStyle w:val="BodyText"/>
        <w:numPr>
          <w:ilvl w:val="0"/>
          <w:numId w:val="26"/>
        </w:numPr>
        <w:rPr>
          <w:rFonts w:cs="Times New Roman"/>
          <w:b/>
          <w:sz w:val="24"/>
          <w:szCs w:val="24"/>
        </w:rPr>
      </w:pPr>
      <w:r>
        <w:rPr>
          <w:rFonts w:cs="Times New Roman"/>
          <w:b/>
          <w:sz w:val="24"/>
          <w:szCs w:val="24"/>
        </w:rPr>
        <w:t>Discussion on privacy and accuracy</w:t>
      </w:r>
    </w:p>
    <w:p w14:paraId="7BA8175F" w14:textId="77777777" w:rsidR="004C4936" w:rsidRPr="009A6292" w:rsidRDefault="004C4936" w:rsidP="00036E41">
      <w:pPr>
        <w:pStyle w:val="BodyText"/>
        <w:numPr>
          <w:ilvl w:val="0"/>
          <w:numId w:val="26"/>
        </w:numPr>
        <w:rPr>
          <w:rFonts w:cs="Times New Roman"/>
          <w:b/>
          <w:sz w:val="24"/>
          <w:szCs w:val="24"/>
        </w:rPr>
      </w:pPr>
      <w:r w:rsidRPr="009A6292">
        <w:rPr>
          <w:rFonts w:cs="Times New Roman"/>
          <w:b/>
          <w:sz w:val="24"/>
          <w:szCs w:val="24"/>
        </w:rPr>
        <w:t xml:space="preserve">Test 1 due Sunday 11:59pm: </w:t>
      </w:r>
    </w:p>
    <w:p w14:paraId="7A957F36" w14:textId="77777777" w:rsidR="004C4936" w:rsidRPr="009A6292" w:rsidRDefault="004C4936" w:rsidP="00036E41">
      <w:pPr>
        <w:pStyle w:val="BodyText"/>
        <w:numPr>
          <w:ilvl w:val="2"/>
          <w:numId w:val="27"/>
        </w:numPr>
        <w:ind w:left="1080"/>
        <w:rPr>
          <w:rFonts w:cs="Times New Roman"/>
          <w:b/>
          <w:sz w:val="24"/>
          <w:szCs w:val="24"/>
        </w:rPr>
      </w:pPr>
      <w:r w:rsidRPr="009A6292">
        <w:rPr>
          <w:rFonts w:cs="Times New Roman"/>
          <w:b/>
          <w:sz w:val="24"/>
          <w:szCs w:val="24"/>
        </w:rPr>
        <w:t>You have all weekend to complete it at home. It is timed. It will be made available Friday 6am and you will have until Sunday 11:59pm to find a time that works for you to take it. It is 2hrs long.</w:t>
      </w:r>
    </w:p>
    <w:p w14:paraId="543E2371" w14:textId="77777777" w:rsidR="004C4936" w:rsidRPr="009A6292" w:rsidRDefault="004C4936" w:rsidP="00036E41">
      <w:pPr>
        <w:pStyle w:val="BodyText"/>
        <w:numPr>
          <w:ilvl w:val="2"/>
          <w:numId w:val="27"/>
        </w:numPr>
        <w:ind w:left="1080"/>
        <w:rPr>
          <w:rFonts w:cs="Times New Roman"/>
          <w:b/>
          <w:sz w:val="24"/>
          <w:szCs w:val="24"/>
        </w:rPr>
      </w:pPr>
      <w:r w:rsidRPr="009A6292">
        <w:rPr>
          <w:rFonts w:cs="Times New Roman"/>
          <w:spacing w:val="10"/>
          <w:sz w:val="24"/>
          <w:szCs w:val="24"/>
        </w:rPr>
        <w:t xml:space="preserve">For the tests you will have 2 trials (i.e. 2 opportunities to take it). </w:t>
      </w:r>
    </w:p>
    <w:p w14:paraId="6EE28462" w14:textId="77777777" w:rsidR="004C4936" w:rsidRPr="009A6292" w:rsidRDefault="004C4936" w:rsidP="00036E41">
      <w:pPr>
        <w:pStyle w:val="BodyText"/>
        <w:numPr>
          <w:ilvl w:val="2"/>
          <w:numId w:val="27"/>
        </w:numPr>
        <w:ind w:left="1080"/>
        <w:rPr>
          <w:rFonts w:cs="Times New Roman"/>
          <w:b/>
          <w:sz w:val="24"/>
          <w:szCs w:val="24"/>
        </w:rPr>
      </w:pPr>
      <w:r w:rsidRPr="009A6292">
        <w:rPr>
          <w:rFonts w:cs="Times New Roman"/>
          <w:sz w:val="24"/>
          <w:szCs w:val="24"/>
        </w:rPr>
        <w:t>The</w:t>
      </w:r>
      <w:r w:rsidRPr="009A6292">
        <w:rPr>
          <w:rFonts w:cs="Times New Roman"/>
          <w:spacing w:val="16"/>
          <w:sz w:val="24"/>
          <w:szCs w:val="24"/>
        </w:rPr>
        <w:t xml:space="preserve"> </w:t>
      </w:r>
      <w:r w:rsidRPr="009A6292">
        <w:rPr>
          <w:rFonts w:cs="Times New Roman"/>
          <w:sz w:val="24"/>
          <w:szCs w:val="24"/>
        </w:rPr>
        <w:t>test</w:t>
      </w:r>
      <w:r w:rsidRPr="009A6292">
        <w:rPr>
          <w:rFonts w:cs="Times New Roman"/>
          <w:spacing w:val="15"/>
          <w:sz w:val="24"/>
          <w:szCs w:val="24"/>
        </w:rPr>
        <w:t xml:space="preserve"> </w:t>
      </w:r>
      <w:r w:rsidRPr="009A6292">
        <w:rPr>
          <w:rFonts w:cs="Times New Roman"/>
          <w:sz w:val="24"/>
          <w:szCs w:val="24"/>
        </w:rPr>
        <w:t>content</w:t>
      </w:r>
      <w:r w:rsidRPr="009A6292">
        <w:rPr>
          <w:rFonts w:cs="Times New Roman"/>
          <w:spacing w:val="14"/>
          <w:sz w:val="24"/>
          <w:szCs w:val="24"/>
        </w:rPr>
        <w:t xml:space="preserve"> </w:t>
      </w:r>
      <w:r w:rsidRPr="009A6292">
        <w:rPr>
          <w:rFonts w:cs="Times New Roman"/>
          <w:sz w:val="24"/>
          <w:szCs w:val="24"/>
        </w:rPr>
        <w:t>will</w:t>
      </w:r>
      <w:r w:rsidRPr="009A6292">
        <w:rPr>
          <w:rFonts w:cs="Times New Roman"/>
          <w:spacing w:val="11"/>
          <w:sz w:val="24"/>
          <w:szCs w:val="24"/>
        </w:rPr>
        <w:t xml:space="preserve"> </w:t>
      </w:r>
      <w:r w:rsidRPr="009A6292">
        <w:rPr>
          <w:rFonts w:cs="Times New Roman"/>
          <w:sz w:val="24"/>
          <w:szCs w:val="24"/>
        </w:rPr>
        <w:t>be</w:t>
      </w:r>
      <w:r w:rsidRPr="009A6292">
        <w:rPr>
          <w:rFonts w:cs="Times New Roman"/>
          <w:spacing w:val="13"/>
          <w:sz w:val="24"/>
          <w:szCs w:val="24"/>
        </w:rPr>
        <w:t xml:space="preserve"> </w:t>
      </w:r>
      <w:r w:rsidRPr="009A6292">
        <w:rPr>
          <w:rFonts w:cs="Times New Roman"/>
          <w:sz w:val="24"/>
          <w:szCs w:val="24"/>
        </w:rPr>
        <w:t>everything</w:t>
      </w:r>
      <w:r w:rsidRPr="009A6292">
        <w:rPr>
          <w:rFonts w:cs="Times New Roman"/>
          <w:spacing w:val="15"/>
          <w:sz w:val="24"/>
          <w:szCs w:val="24"/>
        </w:rPr>
        <w:t xml:space="preserve"> </w:t>
      </w:r>
      <w:r w:rsidRPr="009A6292">
        <w:rPr>
          <w:rFonts w:cs="Times New Roman"/>
          <w:sz w:val="24"/>
          <w:szCs w:val="24"/>
        </w:rPr>
        <w:t>up</w:t>
      </w:r>
      <w:r w:rsidRPr="009A6292">
        <w:rPr>
          <w:rFonts w:cs="Times New Roman"/>
          <w:spacing w:val="14"/>
          <w:sz w:val="24"/>
          <w:szCs w:val="24"/>
        </w:rPr>
        <w:t xml:space="preserve"> </w:t>
      </w:r>
      <w:r w:rsidRPr="009A6292">
        <w:rPr>
          <w:rFonts w:cs="Times New Roman"/>
          <w:sz w:val="24"/>
          <w:szCs w:val="24"/>
        </w:rPr>
        <w:t>to</w:t>
      </w:r>
      <w:r w:rsidRPr="009A6292">
        <w:rPr>
          <w:rFonts w:cs="Times New Roman"/>
          <w:spacing w:val="17"/>
          <w:sz w:val="24"/>
          <w:szCs w:val="24"/>
        </w:rPr>
        <w:t xml:space="preserve"> </w:t>
      </w:r>
      <w:r w:rsidRPr="009A6292">
        <w:rPr>
          <w:rFonts w:cs="Times New Roman"/>
          <w:sz w:val="24"/>
          <w:szCs w:val="24"/>
        </w:rPr>
        <w:t>the</w:t>
      </w:r>
      <w:r w:rsidRPr="009A6292">
        <w:rPr>
          <w:rFonts w:cs="Times New Roman"/>
          <w:spacing w:val="16"/>
          <w:sz w:val="24"/>
          <w:szCs w:val="24"/>
        </w:rPr>
        <w:t xml:space="preserve"> </w:t>
      </w:r>
      <w:r w:rsidRPr="009A6292">
        <w:rPr>
          <w:rFonts w:cs="Times New Roman"/>
          <w:sz w:val="24"/>
          <w:szCs w:val="24"/>
        </w:rPr>
        <w:t>test,</w:t>
      </w:r>
      <w:r w:rsidRPr="009A6292">
        <w:rPr>
          <w:rFonts w:cs="Times New Roman"/>
          <w:spacing w:val="15"/>
          <w:sz w:val="24"/>
          <w:szCs w:val="24"/>
        </w:rPr>
        <w:t xml:space="preserve"> </w:t>
      </w:r>
      <w:r w:rsidRPr="009A6292">
        <w:rPr>
          <w:rFonts w:cs="Times New Roman"/>
          <w:sz w:val="24"/>
          <w:szCs w:val="24"/>
        </w:rPr>
        <w:t>including</w:t>
      </w:r>
      <w:r w:rsidRPr="009A6292">
        <w:rPr>
          <w:rFonts w:cs="Times New Roman"/>
          <w:spacing w:val="14"/>
          <w:sz w:val="24"/>
          <w:szCs w:val="24"/>
        </w:rPr>
        <w:t xml:space="preserve"> </w:t>
      </w:r>
      <w:r w:rsidRPr="00A84B36">
        <w:rPr>
          <w:rFonts w:cs="Times New Roman"/>
          <w:i/>
          <w:sz w:val="24"/>
          <w:szCs w:val="24"/>
        </w:rPr>
        <w:t>this unit and previous</w:t>
      </w:r>
      <w:r w:rsidRPr="00A84B36">
        <w:rPr>
          <w:rFonts w:cs="Times New Roman"/>
          <w:i/>
          <w:spacing w:val="52"/>
          <w:w w:val="102"/>
          <w:sz w:val="24"/>
          <w:szCs w:val="24"/>
        </w:rPr>
        <w:t xml:space="preserve"> </w:t>
      </w:r>
      <w:r w:rsidRPr="00A84B36">
        <w:rPr>
          <w:rFonts w:cs="Times New Roman"/>
          <w:i/>
          <w:sz w:val="24"/>
          <w:szCs w:val="24"/>
        </w:rPr>
        <w:t>units</w:t>
      </w:r>
      <w:r w:rsidRPr="009A6292">
        <w:rPr>
          <w:rFonts w:cs="Times New Roman"/>
          <w:sz w:val="24"/>
          <w:szCs w:val="24"/>
        </w:rPr>
        <w:t>.</w:t>
      </w:r>
      <w:r w:rsidRPr="009A6292">
        <w:rPr>
          <w:rFonts w:cs="Times New Roman"/>
          <w:spacing w:val="16"/>
          <w:sz w:val="24"/>
          <w:szCs w:val="24"/>
        </w:rPr>
        <w:t xml:space="preserve"> </w:t>
      </w:r>
    </w:p>
    <w:p w14:paraId="02FD97BF" w14:textId="77777777" w:rsidR="004C4936" w:rsidRPr="009A6292" w:rsidRDefault="004C4936" w:rsidP="00036E41">
      <w:pPr>
        <w:pStyle w:val="BodyText"/>
        <w:numPr>
          <w:ilvl w:val="2"/>
          <w:numId w:val="27"/>
        </w:numPr>
        <w:ind w:left="1080"/>
        <w:rPr>
          <w:rFonts w:cs="Times New Roman"/>
          <w:b/>
          <w:sz w:val="24"/>
          <w:szCs w:val="24"/>
        </w:rPr>
      </w:pPr>
      <w:r w:rsidRPr="009A6292">
        <w:rPr>
          <w:rFonts w:cs="Times New Roman"/>
          <w:b/>
          <w:i/>
          <w:spacing w:val="1"/>
          <w:sz w:val="24"/>
          <w:szCs w:val="24"/>
        </w:rPr>
        <w:t xml:space="preserve">I cannot stress this enough: Please make sure you have a reliable Internet connection when taking these tests and that you are using a reliable browser. </w:t>
      </w:r>
      <w:r w:rsidRPr="009A6292">
        <w:rPr>
          <w:rFonts w:cs="Times New Roman"/>
          <w:spacing w:val="1"/>
          <w:sz w:val="24"/>
          <w:szCs w:val="24"/>
        </w:rPr>
        <w:t xml:space="preserve">You will not be able to re-take the test for </w:t>
      </w:r>
      <w:r w:rsidRPr="009A6292">
        <w:rPr>
          <w:rFonts w:cs="Times New Roman"/>
          <w:b/>
          <w:spacing w:val="1"/>
          <w:sz w:val="24"/>
          <w:szCs w:val="24"/>
        </w:rPr>
        <w:t>that</w:t>
      </w:r>
      <w:r w:rsidRPr="009A6292">
        <w:rPr>
          <w:rFonts w:cs="Times New Roman"/>
          <w:spacing w:val="1"/>
          <w:sz w:val="24"/>
          <w:szCs w:val="24"/>
        </w:rPr>
        <w:t xml:space="preserve"> trial if your Internet times out. You are free to use the on-campus computers. In fact, I would recommend it if you are worried about your connection.</w:t>
      </w:r>
    </w:p>
    <w:p w14:paraId="55B31C7A" w14:textId="77777777" w:rsidR="004C4936" w:rsidRPr="00A506AF" w:rsidRDefault="004C4936" w:rsidP="00036E41">
      <w:pPr>
        <w:pStyle w:val="BodyText"/>
        <w:numPr>
          <w:ilvl w:val="2"/>
          <w:numId w:val="27"/>
        </w:numPr>
        <w:ind w:left="1080"/>
        <w:rPr>
          <w:rFonts w:cs="Times New Roman"/>
          <w:b/>
          <w:sz w:val="24"/>
          <w:szCs w:val="24"/>
        </w:rPr>
      </w:pPr>
      <w:r w:rsidRPr="00A506AF">
        <w:rPr>
          <w:rFonts w:cs="Times New Roman"/>
          <w:b/>
          <w:sz w:val="24"/>
          <w:szCs w:val="24"/>
        </w:rPr>
        <w:t>Do not work in groups</w:t>
      </w:r>
      <w:r w:rsidRPr="00A506AF">
        <w:rPr>
          <w:rFonts w:cs="Times New Roman"/>
          <w:sz w:val="24"/>
          <w:szCs w:val="24"/>
        </w:rPr>
        <w:t>.</w:t>
      </w:r>
    </w:p>
    <w:p w14:paraId="535866F6" w14:textId="77777777" w:rsidR="004C4936" w:rsidRPr="00A506AF" w:rsidRDefault="004C4936" w:rsidP="004C4936">
      <w:pPr>
        <w:pStyle w:val="BodyText"/>
        <w:ind w:left="1080"/>
        <w:rPr>
          <w:rFonts w:cs="Times New Roman"/>
          <w:b/>
          <w:sz w:val="24"/>
          <w:szCs w:val="24"/>
        </w:rPr>
      </w:pPr>
    </w:p>
    <w:p w14:paraId="0172D8C4" w14:textId="33C85DB3" w:rsidR="004C4936" w:rsidRDefault="004C4936" w:rsidP="004C4936">
      <w:pPr>
        <w:pStyle w:val="BodyText"/>
        <w:rPr>
          <w:rFonts w:cs="Times New Roman"/>
          <w:b/>
          <w:sz w:val="24"/>
          <w:szCs w:val="24"/>
        </w:rPr>
      </w:pPr>
    </w:p>
    <w:p w14:paraId="53789E90" w14:textId="251405B4" w:rsidR="004C4936" w:rsidRPr="00394B3F" w:rsidRDefault="00D20C1E" w:rsidP="004C4936">
      <w:pPr>
        <w:ind w:left="360" w:right="250"/>
        <w:rPr>
          <w:rFonts w:ascii="Times New Roman" w:hAnsi="Times New Roman" w:cs="Times New Roman"/>
          <w:b/>
          <w:sz w:val="24"/>
          <w:szCs w:val="24"/>
        </w:rPr>
      </w:pPr>
      <w:r>
        <w:rPr>
          <w:rFonts w:ascii="Times New Roman" w:hAnsi="Times New Roman" w:cs="Times New Roman"/>
          <w:b/>
          <w:sz w:val="24"/>
          <w:szCs w:val="24"/>
        </w:rPr>
        <w:t>4/4</w:t>
      </w:r>
      <w:r w:rsidR="004C4936" w:rsidRPr="00394B3F">
        <w:rPr>
          <w:rFonts w:ascii="Times New Roman" w:hAnsi="Times New Roman" w:cs="Times New Roman"/>
          <w:b/>
          <w:sz w:val="24"/>
          <w:szCs w:val="24"/>
        </w:rPr>
        <w:t xml:space="preserve"> Week </w:t>
      </w:r>
      <w:r w:rsidR="004C4936">
        <w:rPr>
          <w:rFonts w:ascii="Times New Roman" w:hAnsi="Times New Roman" w:cs="Times New Roman"/>
          <w:b/>
          <w:sz w:val="24"/>
          <w:szCs w:val="24"/>
        </w:rPr>
        <w:t>13</w:t>
      </w:r>
      <w:r w:rsidR="004C4936" w:rsidRPr="00394B3F">
        <w:rPr>
          <w:rFonts w:ascii="Times New Roman" w:hAnsi="Times New Roman" w:cs="Times New Roman"/>
          <w:b/>
          <w:sz w:val="24"/>
          <w:szCs w:val="24"/>
        </w:rPr>
        <w:t xml:space="preserve">: </w:t>
      </w:r>
      <w:r w:rsidR="004C4936">
        <w:rPr>
          <w:rFonts w:ascii="Times New Roman" w:hAnsi="Times New Roman" w:cs="Times New Roman"/>
          <w:b/>
          <w:sz w:val="24"/>
          <w:szCs w:val="24"/>
        </w:rPr>
        <w:t>Are We Selfish? Ought we to be?</w:t>
      </w:r>
    </w:p>
    <w:p w14:paraId="5567D44D" w14:textId="77777777" w:rsidR="004C4936" w:rsidRPr="00394B3F" w:rsidRDefault="004C4936" w:rsidP="004C4936">
      <w:pPr>
        <w:ind w:left="360" w:right="250"/>
        <w:rPr>
          <w:rFonts w:ascii="Times New Roman" w:hAnsi="Times New Roman" w:cs="Times New Roman"/>
          <w:sz w:val="24"/>
          <w:szCs w:val="24"/>
        </w:rPr>
      </w:pPr>
    </w:p>
    <w:p w14:paraId="0B486D96" w14:textId="77777777" w:rsidR="004C4936" w:rsidRPr="00394B3F" w:rsidRDefault="004C4936" w:rsidP="004C4936">
      <w:pPr>
        <w:ind w:left="360" w:right="250"/>
        <w:rPr>
          <w:rFonts w:ascii="Times New Roman" w:hAnsi="Times New Roman" w:cs="Times New Roman"/>
          <w:b/>
          <w:sz w:val="24"/>
          <w:szCs w:val="24"/>
        </w:rPr>
      </w:pPr>
      <w:r w:rsidRPr="00394B3F">
        <w:rPr>
          <w:rFonts w:ascii="Times New Roman" w:hAnsi="Times New Roman" w:cs="Times New Roman"/>
          <w:sz w:val="24"/>
          <w:szCs w:val="24"/>
        </w:rPr>
        <w:t xml:space="preserve">We use our descriptive toolbox to make normative claims. That is, we begin with the question, are we selfish? And, then we move to the question, should we continue to be selfish? This unit explores both the philosophy and the neuroscience of acting towards others. Plot twist, the application is specifically to our digital interactions. </w:t>
      </w:r>
    </w:p>
    <w:p w14:paraId="74A0BE46" w14:textId="77777777" w:rsidR="004C4936" w:rsidRPr="00394B3F" w:rsidRDefault="004C4936" w:rsidP="00036E41">
      <w:pPr>
        <w:pStyle w:val="NormalWeb"/>
        <w:numPr>
          <w:ilvl w:val="1"/>
          <w:numId w:val="21"/>
        </w:numPr>
        <w:shd w:val="clear" w:color="auto" w:fill="FFFFFF"/>
        <w:spacing w:before="0" w:beforeAutospacing="0" w:after="0" w:afterAutospacing="0"/>
        <w:rPr>
          <w:color w:val="000000" w:themeColor="text1"/>
        </w:rPr>
      </w:pPr>
      <w:r w:rsidRPr="00394B3F">
        <w:rPr>
          <w:color w:val="000000" w:themeColor="text1"/>
        </w:rPr>
        <w:t>Watch the </w:t>
      </w:r>
      <w:r w:rsidRPr="00394B3F">
        <w:rPr>
          <w:rStyle w:val="Strong"/>
          <w:color w:val="000000" w:themeColor="text1"/>
        </w:rPr>
        <w:t xml:space="preserve">module </w:t>
      </w:r>
      <w:r w:rsidRPr="00394B3F">
        <w:rPr>
          <w:rStyle w:val="Strong"/>
          <w:b w:val="0"/>
          <w:color w:val="000000" w:themeColor="text1"/>
        </w:rPr>
        <w:t>on egoism</w:t>
      </w:r>
      <w:r w:rsidRPr="00394B3F">
        <w:rPr>
          <w:color w:val="000000" w:themeColor="text1"/>
        </w:rPr>
        <w:t xml:space="preserve"> first.  </w:t>
      </w:r>
    </w:p>
    <w:p w14:paraId="55B078C4" w14:textId="77777777" w:rsidR="004C4936" w:rsidRPr="00394B3F" w:rsidRDefault="004C4936" w:rsidP="00036E41">
      <w:pPr>
        <w:pStyle w:val="NormalWeb"/>
        <w:numPr>
          <w:ilvl w:val="1"/>
          <w:numId w:val="21"/>
        </w:numPr>
        <w:shd w:val="clear" w:color="auto" w:fill="FFFFFF"/>
        <w:spacing w:before="0" w:beforeAutospacing="0" w:after="0" w:afterAutospacing="0"/>
        <w:rPr>
          <w:color w:val="000000" w:themeColor="text1"/>
        </w:rPr>
      </w:pPr>
      <w:r w:rsidRPr="00394B3F">
        <w:rPr>
          <w:color w:val="000000" w:themeColor="text1"/>
        </w:rPr>
        <w:t>Do the </w:t>
      </w:r>
      <w:r w:rsidRPr="00394B3F">
        <w:rPr>
          <w:rStyle w:val="Strong"/>
          <w:color w:val="000000" w:themeColor="text1"/>
        </w:rPr>
        <w:t>readings</w:t>
      </w:r>
      <w:r w:rsidRPr="00394B3F">
        <w:rPr>
          <w:color w:val="000000" w:themeColor="text1"/>
        </w:rPr>
        <w:t xml:space="preserve">: </w:t>
      </w:r>
    </w:p>
    <w:p w14:paraId="6E15E26C" w14:textId="77777777" w:rsidR="004C4936" w:rsidRPr="00394B3F" w:rsidRDefault="004C4936" w:rsidP="00036E41">
      <w:pPr>
        <w:pStyle w:val="NormalWeb"/>
        <w:numPr>
          <w:ilvl w:val="0"/>
          <w:numId w:val="22"/>
        </w:numPr>
        <w:shd w:val="clear" w:color="auto" w:fill="FFFFFF"/>
        <w:spacing w:before="0" w:beforeAutospacing="0" w:after="0" w:afterAutospacing="0"/>
        <w:ind w:left="1080"/>
        <w:rPr>
          <w:color w:val="000000" w:themeColor="text1"/>
        </w:rPr>
      </w:pPr>
      <w:r w:rsidRPr="00394B3F">
        <w:rPr>
          <w:color w:val="000000" w:themeColor="text1"/>
        </w:rPr>
        <w:t>Harris, Tristan. (2016). Is Technology Amplifying Human Potential, or Amusing Ourselves to Death?;</w:t>
      </w:r>
    </w:p>
    <w:p w14:paraId="589C46AA" w14:textId="77777777" w:rsidR="004C4936" w:rsidRPr="00394B3F" w:rsidRDefault="004C4936" w:rsidP="00036E41">
      <w:pPr>
        <w:pStyle w:val="NormalWeb"/>
        <w:numPr>
          <w:ilvl w:val="0"/>
          <w:numId w:val="22"/>
        </w:numPr>
        <w:shd w:val="clear" w:color="auto" w:fill="FFFFFF"/>
        <w:spacing w:before="0" w:beforeAutospacing="0" w:after="0" w:afterAutospacing="0"/>
        <w:ind w:left="1080"/>
        <w:rPr>
          <w:color w:val="000000" w:themeColor="text1"/>
        </w:rPr>
      </w:pPr>
      <w:r w:rsidRPr="00394B3F">
        <w:rPr>
          <w:color w:val="000000" w:themeColor="text1"/>
        </w:rPr>
        <w:lastRenderedPageBreak/>
        <w:t>Cheolho Yoon. (2011). Ethical decision-making in the Internet context: Development and test of an initial model based on moral philosophy, </w:t>
      </w:r>
      <w:r w:rsidRPr="00394B3F">
        <w:rPr>
          <w:rStyle w:val="Emphasis"/>
          <w:color w:val="000000" w:themeColor="text1"/>
        </w:rPr>
        <w:t>Computers in Human Behavior</w:t>
      </w:r>
      <w:r w:rsidRPr="00394B3F">
        <w:rPr>
          <w:color w:val="000000" w:themeColor="text1"/>
        </w:rPr>
        <w:t>, Volume 27, Issue 6, Pages 2401-2409 </w:t>
      </w:r>
    </w:p>
    <w:p w14:paraId="7E4FC44A" w14:textId="77777777" w:rsidR="004C4936" w:rsidRPr="00394B3F" w:rsidRDefault="004C4936" w:rsidP="00036E41">
      <w:pPr>
        <w:pStyle w:val="NormalWeb"/>
        <w:numPr>
          <w:ilvl w:val="1"/>
          <w:numId w:val="21"/>
        </w:numPr>
        <w:shd w:val="clear" w:color="auto" w:fill="FFFFFF"/>
        <w:spacing w:before="0" w:beforeAutospacing="0" w:after="0" w:afterAutospacing="0"/>
        <w:rPr>
          <w:color w:val="000000" w:themeColor="text1"/>
        </w:rPr>
      </w:pPr>
      <w:r w:rsidRPr="00394B3F">
        <w:rPr>
          <w:color w:val="000000" w:themeColor="text1"/>
        </w:rPr>
        <w:t xml:space="preserve">Do the </w:t>
      </w:r>
      <w:r w:rsidRPr="00394B3F">
        <w:rPr>
          <w:b/>
          <w:color w:val="000000" w:themeColor="text1"/>
        </w:rPr>
        <w:t>discussion</w:t>
      </w:r>
      <w:r w:rsidRPr="00394B3F">
        <w:rPr>
          <w:color w:val="000000" w:themeColor="text1"/>
        </w:rPr>
        <w:t xml:space="preserve"> on egoism. </w:t>
      </w:r>
    </w:p>
    <w:p w14:paraId="28BF71AC" w14:textId="0461740C" w:rsidR="004C4936" w:rsidRDefault="004C4936" w:rsidP="004C4936">
      <w:pPr>
        <w:pStyle w:val="BodyText"/>
        <w:rPr>
          <w:rFonts w:cs="Times New Roman"/>
          <w:b/>
          <w:sz w:val="24"/>
          <w:szCs w:val="24"/>
        </w:rPr>
      </w:pPr>
    </w:p>
    <w:p w14:paraId="29ADA58F" w14:textId="05B53772" w:rsidR="00D20C1E" w:rsidRDefault="00D20C1E" w:rsidP="004C4936">
      <w:pPr>
        <w:pStyle w:val="BodyText"/>
        <w:rPr>
          <w:rFonts w:cs="Times New Roman"/>
          <w:b/>
          <w:sz w:val="24"/>
          <w:szCs w:val="24"/>
        </w:rPr>
      </w:pPr>
    </w:p>
    <w:p w14:paraId="2BCDD372" w14:textId="037DAD5F" w:rsidR="00D20C1E" w:rsidRPr="00A506AF" w:rsidRDefault="00D20C1E" w:rsidP="00D20C1E">
      <w:pPr>
        <w:pStyle w:val="NormalWeb"/>
        <w:spacing w:before="0" w:beforeAutospacing="0" w:after="0" w:afterAutospacing="0"/>
        <w:ind w:left="360"/>
        <w:rPr>
          <w:b/>
          <w:color w:val="000000" w:themeColor="text1"/>
        </w:rPr>
      </w:pPr>
      <w:r>
        <w:rPr>
          <w:b/>
          <w:color w:val="000000" w:themeColor="text1"/>
        </w:rPr>
        <w:t>4/11</w:t>
      </w:r>
      <w:r w:rsidRPr="00A506AF">
        <w:rPr>
          <w:b/>
          <w:color w:val="000000" w:themeColor="text1"/>
        </w:rPr>
        <w:t xml:space="preserve"> Week 1</w:t>
      </w:r>
      <w:r>
        <w:rPr>
          <w:b/>
          <w:color w:val="000000" w:themeColor="text1"/>
        </w:rPr>
        <w:t>5</w:t>
      </w:r>
      <w:r w:rsidRPr="00A506AF">
        <w:rPr>
          <w:b/>
          <w:color w:val="000000" w:themeColor="text1"/>
        </w:rPr>
        <w:t xml:space="preserve">: </w:t>
      </w:r>
      <w:r>
        <w:rPr>
          <w:b/>
          <w:color w:val="000000" w:themeColor="text1"/>
        </w:rPr>
        <w:t>Spring Break</w:t>
      </w:r>
    </w:p>
    <w:p w14:paraId="123583E6" w14:textId="77777777" w:rsidR="00D20C1E" w:rsidRPr="00A506AF" w:rsidRDefault="00D20C1E" w:rsidP="00D20C1E">
      <w:pPr>
        <w:pStyle w:val="NormalWeb"/>
        <w:spacing w:before="0" w:beforeAutospacing="0" w:after="0" w:afterAutospacing="0"/>
        <w:ind w:left="360"/>
        <w:rPr>
          <w:color w:val="000000" w:themeColor="text1"/>
        </w:rPr>
      </w:pPr>
    </w:p>
    <w:p w14:paraId="0E0C9EC1" w14:textId="0EC40D9A" w:rsidR="00D20C1E" w:rsidRDefault="00D20C1E" w:rsidP="00D20C1E">
      <w:pPr>
        <w:pStyle w:val="NormalWeb"/>
        <w:spacing w:before="0" w:beforeAutospacing="0" w:after="0" w:afterAutospacing="0"/>
        <w:ind w:left="720"/>
        <w:rPr>
          <w:color w:val="000000" w:themeColor="text1"/>
        </w:rPr>
      </w:pPr>
      <w:r w:rsidRPr="00A506AF">
        <w:rPr>
          <w:color w:val="000000" w:themeColor="text1"/>
        </w:rPr>
        <w:t xml:space="preserve">No work </w:t>
      </w:r>
    </w:p>
    <w:p w14:paraId="124A75EF" w14:textId="77777777" w:rsidR="00D20C1E" w:rsidRPr="00A506AF" w:rsidRDefault="00D20C1E" w:rsidP="00D20C1E">
      <w:pPr>
        <w:pStyle w:val="NormalWeb"/>
        <w:spacing w:before="0" w:beforeAutospacing="0" w:after="0" w:afterAutospacing="0"/>
        <w:ind w:left="720"/>
        <w:rPr>
          <w:color w:val="000000" w:themeColor="text1"/>
        </w:rPr>
      </w:pPr>
    </w:p>
    <w:p w14:paraId="141CB163" w14:textId="77777777" w:rsidR="00D20C1E" w:rsidRPr="00A506AF" w:rsidRDefault="00D20C1E" w:rsidP="004C4936">
      <w:pPr>
        <w:pStyle w:val="BodyText"/>
        <w:rPr>
          <w:rFonts w:cs="Times New Roman"/>
          <w:b/>
          <w:sz w:val="24"/>
          <w:szCs w:val="24"/>
        </w:rPr>
      </w:pPr>
    </w:p>
    <w:p w14:paraId="2DF2922C" w14:textId="6DC9B9FA" w:rsidR="004C4936" w:rsidRPr="00A506AF" w:rsidRDefault="00D20C1E" w:rsidP="004C4936">
      <w:pPr>
        <w:pStyle w:val="BodyText"/>
        <w:ind w:left="450"/>
        <w:rPr>
          <w:rStyle w:val="Strong"/>
          <w:rFonts w:cs="Times New Roman"/>
          <w:bCs w:val="0"/>
          <w:sz w:val="24"/>
          <w:szCs w:val="24"/>
        </w:rPr>
      </w:pPr>
      <w:r>
        <w:rPr>
          <w:rStyle w:val="Strong"/>
          <w:rFonts w:cs="Times New Roman"/>
          <w:sz w:val="24"/>
          <w:szCs w:val="24"/>
        </w:rPr>
        <w:t>4/18</w:t>
      </w:r>
      <w:r w:rsidR="004C4936" w:rsidRPr="00A506AF">
        <w:rPr>
          <w:rStyle w:val="Strong"/>
          <w:rFonts w:cs="Times New Roman"/>
          <w:sz w:val="24"/>
          <w:szCs w:val="24"/>
        </w:rPr>
        <w:t xml:space="preserve"> Week 1</w:t>
      </w:r>
      <w:r>
        <w:rPr>
          <w:rStyle w:val="Strong"/>
          <w:rFonts w:cs="Times New Roman"/>
          <w:sz w:val="24"/>
          <w:szCs w:val="24"/>
        </w:rPr>
        <w:t>6</w:t>
      </w:r>
      <w:r w:rsidR="004C4936" w:rsidRPr="00A506AF">
        <w:rPr>
          <w:rStyle w:val="Strong"/>
          <w:rFonts w:cs="Times New Roman"/>
          <w:sz w:val="24"/>
          <w:szCs w:val="24"/>
        </w:rPr>
        <w:t>: Ethics</w:t>
      </w:r>
      <w:r>
        <w:rPr>
          <w:rStyle w:val="Strong"/>
          <w:rFonts w:cs="Times New Roman"/>
          <w:sz w:val="24"/>
          <w:szCs w:val="24"/>
        </w:rPr>
        <w:t xml:space="preserve"> </w:t>
      </w:r>
      <w:r w:rsidR="004C4936" w:rsidRPr="00A506AF">
        <w:rPr>
          <w:rStyle w:val="Strong"/>
          <w:rFonts w:cs="Times New Roman"/>
          <w:sz w:val="24"/>
          <w:szCs w:val="24"/>
        </w:rPr>
        <w:t>and Technology: Ethical Relations in the Digital world</w:t>
      </w:r>
    </w:p>
    <w:p w14:paraId="4DDE79F3" w14:textId="77777777" w:rsidR="004C4936" w:rsidRPr="00A506AF" w:rsidRDefault="004C4936" w:rsidP="004C4936">
      <w:pPr>
        <w:pStyle w:val="BodyText"/>
        <w:ind w:left="450"/>
        <w:rPr>
          <w:rFonts w:cs="Times New Roman"/>
          <w:sz w:val="24"/>
          <w:szCs w:val="24"/>
        </w:rPr>
      </w:pPr>
    </w:p>
    <w:p w14:paraId="6AF94E0E" w14:textId="77777777" w:rsidR="004C4936" w:rsidRPr="00A506AF" w:rsidRDefault="004C4936" w:rsidP="004C4936">
      <w:pPr>
        <w:pStyle w:val="BodyText"/>
        <w:ind w:left="450"/>
        <w:rPr>
          <w:rFonts w:cs="Times New Roman"/>
          <w:b/>
          <w:sz w:val="24"/>
          <w:szCs w:val="24"/>
        </w:rPr>
      </w:pPr>
      <w:r w:rsidRPr="00A506AF">
        <w:rPr>
          <w:rFonts w:cs="Times New Roman"/>
          <w:sz w:val="24"/>
          <w:szCs w:val="24"/>
        </w:rPr>
        <w:t xml:space="preserve">This week we try to understand our complicated </w:t>
      </w:r>
      <w:r w:rsidRPr="00A506AF">
        <w:rPr>
          <w:rStyle w:val="Emphasis"/>
          <w:rFonts w:cs="Times New Roman"/>
          <w:sz w:val="24"/>
          <w:szCs w:val="24"/>
        </w:rPr>
        <w:t>relations</w:t>
      </w:r>
      <w:r w:rsidRPr="00A506AF">
        <w:rPr>
          <w:rFonts w:cs="Times New Roman"/>
          <w:sz w:val="24"/>
          <w:szCs w:val="24"/>
        </w:rPr>
        <w:t xml:space="preserve"> within a technological world. Why is it so difficult to maintain autonomy? Is technology really offering ‘new’ ethical concerns? </w:t>
      </w:r>
    </w:p>
    <w:p w14:paraId="79347175" w14:textId="77777777" w:rsidR="004C4936" w:rsidRPr="00A506AF" w:rsidRDefault="004C4936" w:rsidP="00036E41">
      <w:pPr>
        <w:pStyle w:val="NormalWeb"/>
        <w:numPr>
          <w:ilvl w:val="1"/>
          <w:numId w:val="28"/>
        </w:numPr>
      </w:pPr>
      <w:r w:rsidRPr="00A506AF">
        <w:rPr>
          <w:rStyle w:val="Strong"/>
        </w:rPr>
        <w:t>Reading</w:t>
      </w:r>
      <w:r w:rsidRPr="00A506AF">
        <w:t>: Verbeek, “Subject to technology: on autonomic computing and human autonomy”: in Law, human agency, and autonomic computing (2011), Hildebrandt, Mireille and Rouvroy, Antoinette, eds.</w:t>
      </w:r>
    </w:p>
    <w:p w14:paraId="6BF197CD" w14:textId="77777777" w:rsidR="004C4936" w:rsidRPr="00A506AF" w:rsidRDefault="004C4936" w:rsidP="00036E41">
      <w:pPr>
        <w:pStyle w:val="NormalWeb"/>
        <w:numPr>
          <w:ilvl w:val="1"/>
          <w:numId w:val="28"/>
        </w:numPr>
      </w:pPr>
      <w:r w:rsidRPr="00A506AF">
        <w:rPr>
          <w:rStyle w:val="Strong"/>
        </w:rPr>
        <w:t>Video module</w:t>
      </w:r>
      <w:r w:rsidRPr="00A506AF">
        <w:t xml:space="preserve"> on immersive relations. </w:t>
      </w:r>
    </w:p>
    <w:p w14:paraId="2E598EE2" w14:textId="77777777" w:rsidR="004C4936" w:rsidRPr="00A506AF" w:rsidRDefault="004C4936" w:rsidP="00036E41">
      <w:pPr>
        <w:pStyle w:val="NormalWeb"/>
        <w:numPr>
          <w:ilvl w:val="1"/>
          <w:numId w:val="28"/>
        </w:numPr>
      </w:pPr>
      <w:r w:rsidRPr="00A506AF">
        <w:t xml:space="preserve">Answer the </w:t>
      </w:r>
      <w:r w:rsidRPr="00A506AF">
        <w:rPr>
          <w:rStyle w:val="Strong"/>
        </w:rPr>
        <w:t>discussion</w:t>
      </w:r>
      <w:r w:rsidRPr="00A506AF">
        <w:t xml:space="preserve">. </w:t>
      </w:r>
    </w:p>
    <w:p w14:paraId="3CCB2DDF" w14:textId="77777777" w:rsidR="004C4936" w:rsidRPr="00A506AF" w:rsidRDefault="004C4936" w:rsidP="00036E41">
      <w:pPr>
        <w:pStyle w:val="NormalWeb"/>
        <w:numPr>
          <w:ilvl w:val="1"/>
          <w:numId w:val="28"/>
        </w:numPr>
      </w:pPr>
      <w:r w:rsidRPr="00A506AF">
        <w:rPr>
          <w:rStyle w:val="Strong"/>
        </w:rPr>
        <w:t>Quest EC:</w:t>
      </w:r>
      <w:r w:rsidRPr="00A506AF">
        <w:t xml:space="preserve"> You will have an opportunity to get some extra credit. </w:t>
      </w:r>
    </w:p>
    <w:p w14:paraId="59AB9F93" w14:textId="77777777" w:rsidR="004C4936" w:rsidRPr="00A506AF" w:rsidRDefault="004C4936" w:rsidP="00036E41">
      <w:pPr>
        <w:pStyle w:val="NormalWeb"/>
        <w:numPr>
          <w:ilvl w:val="1"/>
          <w:numId w:val="28"/>
        </w:numPr>
        <w:spacing w:before="0" w:beforeAutospacing="0" w:after="0" w:afterAutospacing="0"/>
      </w:pPr>
      <w:r w:rsidRPr="00A506AF">
        <w:t xml:space="preserve">Keep working on those interactive projects. </w:t>
      </w:r>
    </w:p>
    <w:p w14:paraId="6D9E4027" w14:textId="77777777" w:rsidR="004C4936" w:rsidRPr="00A506AF" w:rsidRDefault="004C4936" w:rsidP="00D20C1E">
      <w:pPr>
        <w:pStyle w:val="NormalWeb"/>
        <w:spacing w:before="0" w:beforeAutospacing="0" w:after="0" w:afterAutospacing="0"/>
        <w:rPr>
          <w:color w:val="000000" w:themeColor="text1"/>
        </w:rPr>
      </w:pPr>
    </w:p>
    <w:p w14:paraId="6B101299" w14:textId="77777777" w:rsidR="004C4936" w:rsidRPr="00A506AF" w:rsidRDefault="004C4936" w:rsidP="004C4936">
      <w:pPr>
        <w:pStyle w:val="NormalWeb"/>
        <w:spacing w:before="0" w:beforeAutospacing="0" w:after="0" w:afterAutospacing="0"/>
        <w:ind w:left="360"/>
        <w:rPr>
          <w:color w:val="000000" w:themeColor="text1"/>
        </w:rPr>
      </w:pPr>
    </w:p>
    <w:p w14:paraId="62A6704A" w14:textId="5FECC1C4" w:rsidR="004C4936" w:rsidRPr="00BD5F56" w:rsidRDefault="00D20C1E" w:rsidP="004C4936">
      <w:pPr>
        <w:pStyle w:val="NormalWeb"/>
        <w:spacing w:before="0" w:beforeAutospacing="0" w:after="0" w:afterAutospacing="0"/>
        <w:ind w:left="360"/>
        <w:rPr>
          <w:b/>
          <w:color w:val="000000" w:themeColor="text1"/>
        </w:rPr>
      </w:pPr>
      <w:r>
        <w:rPr>
          <w:b/>
          <w:color w:val="000000" w:themeColor="text1"/>
        </w:rPr>
        <w:t>4/25</w:t>
      </w:r>
      <w:r w:rsidR="004C4936" w:rsidRPr="00BD5F56">
        <w:rPr>
          <w:b/>
          <w:color w:val="000000" w:themeColor="text1"/>
        </w:rPr>
        <w:t xml:space="preserve"> Week 1</w:t>
      </w:r>
      <w:r w:rsidR="004C4936">
        <w:rPr>
          <w:b/>
          <w:color w:val="000000" w:themeColor="text1"/>
        </w:rPr>
        <w:t>6</w:t>
      </w:r>
      <w:r w:rsidR="004C4936" w:rsidRPr="00BD5F56">
        <w:rPr>
          <w:b/>
          <w:color w:val="000000" w:themeColor="text1"/>
        </w:rPr>
        <w:t>: Precursor’s to Existentialist Thinking: Qualia</w:t>
      </w:r>
    </w:p>
    <w:p w14:paraId="262EB8B3" w14:textId="77777777" w:rsidR="004C4936" w:rsidRPr="00BD5F56" w:rsidRDefault="004C4936" w:rsidP="004C4936">
      <w:pPr>
        <w:pStyle w:val="NormalWeb"/>
        <w:spacing w:before="0" w:beforeAutospacing="0" w:after="0" w:afterAutospacing="0"/>
        <w:ind w:left="360"/>
        <w:rPr>
          <w:color w:val="000000" w:themeColor="text1"/>
        </w:rPr>
      </w:pPr>
    </w:p>
    <w:p w14:paraId="6970817E" w14:textId="77777777" w:rsidR="004C4936" w:rsidRPr="00BD5F56" w:rsidRDefault="004C4936" w:rsidP="004C4936">
      <w:pPr>
        <w:pStyle w:val="NormalWeb"/>
        <w:spacing w:before="0" w:beforeAutospacing="0" w:after="0" w:afterAutospacing="0"/>
        <w:ind w:left="360"/>
        <w:rPr>
          <w:color w:val="000000" w:themeColor="text1"/>
        </w:rPr>
      </w:pPr>
      <w:r w:rsidRPr="00BD5F56">
        <w:rPr>
          <w:color w:val="000000" w:themeColor="text1"/>
        </w:rPr>
        <w:t>Everything that we have learned so far has been from the 3</w:t>
      </w:r>
      <w:r w:rsidRPr="00BD5F56">
        <w:rPr>
          <w:color w:val="000000" w:themeColor="text1"/>
          <w:vertAlign w:val="superscript"/>
        </w:rPr>
        <w:t>rd</w:t>
      </w:r>
      <w:r w:rsidRPr="00BD5F56">
        <w:rPr>
          <w:color w:val="000000" w:themeColor="text1"/>
        </w:rPr>
        <w:t xml:space="preserve"> person perspective, but what if we’ve missed something so important that it is obvious: the 1</w:t>
      </w:r>
      <w:r w:rsidRPr="00BD5F56">
        <w:rPr>
          <w:color w:val="000000" w:themeColor="text1"/>
          <w:vertAlign w:val="superscript"/>
        </w:rPr>
        <w:t>st</w:t>
      </w:r>
      <w:r w:rsidRPr="00BD5F56">
        <w:rPr>
          <w:color w:val="000000" w:themeColor="text1"/>
        </w:rPr>
        <w:t xml:space="preserve"> person perspective. We explore the thorniness of essence vs. existence. </w:t>
      </w:r>
    </w:p>
    <w:p w14:paraId="1C24B024" w14:textId="77777777" w:rsidR="004C4936" w:rsidRPr="00BD5F56" w:rsidRDefault="004C4936" w:rsidP="004C4936">
      <w:pPr>
        <w:pStyle w:val="NormalWeb"/>
        <w:spacing w:before="0" w:beforeAutospacing="0" w:after="0" w:afterAutospacing="0"/>
        <w:ind w:left="360"/>
        <w:rPr>
          <w:color w:val="000000" w:themeColor="text1"/>
        </w:rPr>
      </w:pPr>
    </w:p>
    <w:p w14:paraId="46862819" w14:textId="77777777" w:rsidR="004C4936" w:rsidRPr="00BD5F56" w:rsidRDefault="004C4936" w:rsidP="004C4936">
      <w:pPr>
        <w:pStyle w:val="NormalWeb"/>
        <w:spacing w:before="0" w:beforeAutospacing="0" w:after="0" w:afterAutospacing="0"/>
        <w:ind w:left="360"/>
        <w:rPr>
          <w:color w:val="000000" w:themeColor="text1"/>
        </w:rPr>
      </w:pPr>
      <w:r w:rsidRPr="00BD5F56">
        <w:rPr>
          <w:color w:val="000000" w:themeColor="text1"/>
        </w:rPr>
        <w:t>We've discussed how are we judged; how we are a person; and a bunch of other philosophical stuff; but one thing is missing. What is it like to BE something. Nagel thinks that no matter how advanced our knowledge is, we will </w:t>
      </w:r>
      <w:r w:rsidRPr="00BD5F56">
        <w:rPr>
          <w:rStyle w:val="Strong"/>
          <w:color w:val="000000" w:themeColor="text1"/>
        </w:rPr>
        <w:t>never know what it is like to be something. </w:t>
      </w:r>
    </w:p>
    <w:p w14:paraId="23BD2AD0" w14:textId="77777777" w:rsidR="004C4936" w:rsidRPr="00BD5F56" w:rsidRDefault="004C4936" w:rsidP="00036E41">
      <w:pPr>
        <w:pStyle w:val="NormalWeb"/>
        <w:numPr>
          <w:ilvl w:val="1"/>
          <w:numId w:val="29"/>
        </w:numPr>
        <w:shd w:val="clear" w:color="auto" w:fill="FFFFFF"/>
        <w:spacing w:before="0" w:beforeAutospacing="0" w:after="0" w:afterAutospacing="0"/>
        <w:rPr>
          <w:color w:val="000000" w:themeColor="text1"/>
        </w:rPr>
      </w:pPr>
      <w:r w:rsidRPr="00BD5F56">
        <w:rPr>
          <w:rStyle w:val="Strong"/>
          <w:color w:val="000000" w:themeColor="text1"/>
        </w:rPr>
        <w:t>Watch</w:t>
      </w:r>
      <w:r w:rsidRPr="00BD5F56">
        <w:rPr>
          <w:color w:val="000000" w:themeColor="text1"/>
        </w:rPr>
        <w:t xml:space="preserve"> the module on ‘what it is like-ness’. </w:t>
      </w:r>
    </w:p>
    <w:p w14:paraId="2B203E56" w14:textId="77777777" w:rsidR="004C4936" w:rsidRPr="00BD5F56" w:rsidRDefault="004C4936" w:rsidP="00036E41">
      <w:pPr>
        <w:pStyle w:val="NormalWeb"/>
        <w:numPr>
          <w:ilvl w:val="1"/>
          <w:numId w:val="29"/>
        </w:numPr>
        <w:shd w:val="clear" w:color="auto" w:fill="FFFFFF"/>
        <w:spacing w:before="0" w:beforeAutospacing="0" w:after="0" w:afterAutospacing="0"/>
        <w:rPr>
          <w:color w:val="000000" w:themeColor="text1"/>
        </w:rPr>
      </w:pPr>
      <w:r w:rsidRPr="00BD5F56">
        <w:rPr>
          <w:rStyle w:val="Strong"/>
          <w:color w:val="000000" w:themeColor="text1"/>
        </w:rPr>
        <w:t>Read</w:t>
      </w:r>
      <w:r w:rsidRPr="00BD5F56">
        <w:rPr>
          <w:color w:val="000000" w:themeColor="text1"/>
        </w:rPr>
        <w:t>: Nagel, Thomas (1974). "What Is It Like to Be a Bat?". </w:t>
      </w:r>
      <w:r w:rsidRPr="00BD5F56">
        <w:rPr>
          <w:rStyle w:val="Emphasis"/>
          <w:color w:val="000000" w:themeColor="text1"/>
        </w:rPr>
        <w:t>The Philosophical Review</w:t>
      </w:r>
      <w:r w:rsidRPr="00BD5F56">
        <w:rPr>
          <w:color w:val="000000" w:themeColor="text1"/>
        </w:rPr>
        <w:t xml:space="preserve">. 83 (4): 435–450. </w:t>
      </w:r>
    </w:p>
    <w:p w14:paraId="0F043BBE" w14:textId="77777777" w:rsidR="004C4936" w:rsidRPr="00BD5F56" w:rsidRDefault="004C4936" w:rsidP="00036E41">
      <w:pPr>
        <w:pStyle w:val="NormalWeb"/>
        <w:numPr>
          <w:ilvl w:val="1"/>
          <w:numId w:val="29"/>
        </w:numPr>
        <w:shd w:val="clear" w:color="auto" w:fill="FFFFFF"/>
        <w:spacing w:before="0" w:beforeAutospacing="0" w:after="0" w:afterAutospacing="0"/>
        <w:rPr>
          <w:color w:val="000000" w:themeColor="text1"/>
        </w:rPr>
      </w:pPr>
      <w:r w:rsidRPr="00BD5F56">
        <w:rPr>
          <w:rStyle w:val="Strong"/>
          <w:color w:val="000000" w:themeColor="text1"/>
        </w:rPr>
        <w:t>Read and Watch This Application</w:t>
      </w:r>
      <w:r w:rsidRPr="00BD5F56">
        <w:rPr>
          <w:color w:val="000000" w:themeColor="text1"/>
        </w:rPr>
        <w:t>: Recently, I was asked to this vigil for a species that is gone forever: the smooth handfish. I was asked to do an artistic piece. So, I thought, what's it like to be a smooth handfish? So, </w:t>
      </w:r>
      <w:r w:rsidRPr="00BD5F56">
        <w:rPr>
          <w:rStyle w:val="Strong"/>
          <w:color w:val="000000" w:themeColor="text1"/>
        </w:rPr>
        <w:t>read the 2 second article and watch my 1 second animation. </w:t>
      </w:r>
    </w:p>
    <w:p w14:paraId="30749AFA" w14:textId="77777777" w:rsidR="004C4936" w:rsidRPr="00BD5F56" w:rsidRDefault="004C4936" w:rsidP="00036E41">
      <w:pPr>
        <w:pStyle w:val="NormalWeb"/>
        <w:numPr>
          <w:ilvl w:val="1"/>
          <w:numId w:val="29"/>
        </w:numPr>
        <w:shd w:val="clear" w:color="auto" w:fill="FFFFFF"/>
        <w:spacing w:before="0" w:beforeAutospacing="0" w:after="0" w:afterAutospacing="0"/>
        <w:rPr>
          <w:color w:val="000000" w:themeColor="text1"/>
        </w:rPr>
      </w:pPr>
      <w:r w:rsidRPr="00BD5F56">
        <w:rPr>
          <w:color w:val="000000" w:themeColor="text1"/>
        </w:rPr>
        <w:t>Complete the </w:t>
      </w:r>
      <w:r w:rsidRPr="00BD5F56">
        <w:rPr>
          <w:rStyle w:val="Strong"/>
          <w:color w:val="000000" w:themeColor="text1"/>
        </w:rPr>
        <w:t>Discussion</w:t>
      </w:r>
      <w:r w:rsidRPr="00BD5F56">
        <w:rPr>
          <w:color w:val="000000" w:themeColor="text1"/>
        </w:rPr>
        <w:t> on ‘what-it's-likeness’, by Sunday. Responses optional.</w:t>
      </w:r>
    </w:p>
    <w:p w14:paraId="046A3015" w14:textId="77777777" w:rsidR="004C4936" w:rsidRDefault="004C4936" w:rsidP="004C4936">
      <w:pPr>
        <w:pStyle w:val="NormalWeb"/>
        <w:spacing w:before="0" w:beforeAutospacing="0" w:after="0" w:afterAutospacing="0"/>
        <w:ind w:left="360"/>
        <w:rPr>
          <w:color w:val="000000" w:themeColor="text1"/>
        </w:rPr>
      </w:pPr>
    </w:p>
    <w:p w14:paraId="78C33F23" w14:textId="77777777" w:rsidR="004C4936" w:rsidRDefault="004C4936" w:rsidP="004C4936">
      <w:pPr>
        <w:pStyle w:val="NormalWeb"/>
        <w:spacing w:before="0" w:beforeAutospacing="0" w:after="0" w:afterAutospacing="0"/>
        <w:ind w:left="360"/>
        <w:rPr>
          <w:color w:val="000000" w:themeColor="text1"/>
        </w:rPr>
      </w:pPr>
    </w:p>
    <w:p w14:paraId="755A13AE" w14:textId="2F2DC4F3" w:rsidR="004C4936" w:rsidRPr="00E82913" w:rsidRDefault="00D20C1E" w:rsidP="004C4936">
      <w:pPr>
        <w:pStyle w:val="NormalWeb"/>
        <w:spacing w:before="0" w:beforeAutospacing="0" w:after="0" w:afterAutospacing="0"/>
        <w:ind w:left="360"/>
        <w:rPr>
          <w:b/>
          <w:color w:val="000000" w:themeColor="text1"/>
        </w:rPr>
      </w:pPr>
      <w:r>
        <w:rPr>
          <w:b/>
          <w:color w:val="000000" w:themeColor="text1"/>
        </w:rPr>
        <w:t>5/1 and 5/9</w:t>
      </w:r>
      <w:r w:rsidR="004C4936" w:rsidRPr="00E82913">
        <w:rPr>
          <w:b/>
          <w:color w:val="000000" w:themeColor="text1"/>
        </w:rPr>
        <w:t xml:space="preserve"> Week 1</w:t>
      </w:r>
      <w:r>
        <w:rPr>
          <w:b/>
          <w:color w:val="000000" w:themeColor="text1"/>
        </w:rPr>
        <w:t>8</w:t>
      </w:r>
      <w:r w:rsidR="004C4936" w:rsidRPr="00E82913">
        <w:rPr>
          <w:b/>
          <w:color w:val="000000" w:themeColor="text1"/>
        </w:rPr>
        <w:t xml:space="preserve">: Existentialism: </w:t>
      </w:r>
      <w:r>
        <w:rPr>
          <w:b/>
          <w:color w:val="000000" w:themeColor="text1"/>
        </w:rPr>
        <w:t>An Intro to t</w:t>
      </w:r>
      <w:r w:rsidR="004C4936" w:rsidRPr="00E82913">
        <w:rPr>
          <w:b/>
          <w:color w:val="000000" w:themeColor="text1"/>
        </w:rPr>
        <w:t>he Absurd</w:t>
      </w:r>
    </w:p>
    <w:p w14:paraId="1BB1DEB1" w14:textId="77777777" w:rsidR="004C4936" w:rsidRPr="00E82913" w:rsidRDefault="004C4936" w:rsidP="004C4936">
      <w:pPr>
        <w:pStyle w:val="NormalWeb"/>
        <w:spacing w:before="0" w:beforeAutospacing="0" w:after="0" w:afterAutospacing="0"/>
        <w:ind w:left="360"/>
        <w:rPr>
          <w:color w:val="000000" w:themeColor="text1"/>
        </w:rPr>
      </w:pPr>
    </w:p>
    <w:p w14:paraId="11B8F61C" w14:textId="77777777" w:rsidR="004C4936" w:rsidRPr="00E82913" w:rsidRDefault="004C4936" w:rsidP="004C4936">
      <w:pPr>
        <w:pStyle w:val="NormalWeb"/>
        <w:spacing w:before="0" w:beforeAutospacing="0" w:after="0" w:afterAutospacing="0"/>
        <w:ind w:left="360"/>
        <w:rPr>
          <w:color w:val="000000" w:themeColor="text1"/>
        </w:rPr>
      </w:pPr>
      <w:r w:rsidRPr="00E82913">
        <w:rPr>
          <w:color w:val="000000" w:themeColor="text1"/>
        </w:rPr>
        <w:t>We enter our final weeks with some existentialist concerns. In this course we have discussed coherence  a lot. Even when it comes to our personhood, the question was, are we coherent? That is, is our onion of a person a well-structured onion? But we should entertain the fact that technology is making us fragmented. That is, technology may be creating a discrepancy between the seriousness with which we take our identities and the doubt we have about those identities. We ask a final question: How can we choose to exist within our complex social and digital world?</w:t>
      </w:r>
    </w:p>
    <w:p w14:paraId="7FC6406C" w14:textId="77777777" w:rsidR="004C4936" w:rsidRPr="00E82913" w:rsidRDefault="004C4936" w:rsidP="004C4936">
      <w:pPr>
        <w:pStyle w:val="NormalWeb"/>
        <w:spacing w:before="0" w:beforeAutospacing="0" w:after="0" w:afterAutospacing="0"/>
        <w:ind w:left="360"/>
        <w:rPr>
          <w:rStyle w:val="Strong"/>
          <w:color w:val="000000" w:themeColor="text1"/>
        </w:rPr>
      </w:pPr>
    </w:p>
    <w:p w14:paraId="73A26E89" w14:textId="77777777" w:rsidR="004C4936" w:rsidRPr="00E82913" w:rsidRDefault="004C4936" w:rsidP="00036E41">
      <w:pPr>
        <w:pStyle w:val="NormalWeb"/>
        <w:numPr>
          <w:ilvl w:val="1"/>
          <w:numId w:val="30"/>
        </w:numPr>
        <w:spacing w:before="0" w:beforeAutospacing="0" w:after="0" w:afterAutospacing="0"/>
        <w:rPr>
          <w:color w:val="000000" w:themeColor="text1"/>
        </w:rPr>
      </w:pPr>
      <w:r w:rsidRPr="00E82913">
        <w:rPr>
          <w:rStyle w:val="Strong"/>
          <w:color w:val="000000" w:themeColor="text1"/>
        </w:rPr>
        <w:t xml:space="preserve">Read the massive review document </w:t>
      </w:r>
      <w:r w:rsidRPr="00E82913">
        <w:rPr>
          <w:rStyle w:val="Strong"/>
          <w:b w:val="0"/>
          <w:color w:val="000000" w:themeColor="text1"/>
        </w:rPr>
        <w:t>from in the Feedback folder (scroll in Modules), filled with feedback and clarification</w:t>
      </w:r>
      <w:r w:rsidRPr="00E82913">
        <w:rPr>
          <w:rStyle w:val="Strong"/>
          <w:color w:val="000000" w:themeColor="text1"/>
        </w:rPr>
        <w:t xml:space="preserve"> </w:t>
      </w:r>
      <w:r w:rsidRPr="00E82913">
        <w:rPr>
          <w:color w:val="000000" w:themeColor="text1"/>
        </w:rPr>
        <w:t xml:space="preserve">on concepts that we have gone through in weeks 12, 13, and 14. </w:t>
      </w:r>
    </w:p>
    <w:p w14:paraId="09E97306" w14:textId="77777777" w:rsidR="00D20C1E" w:rsidRPr="00E82913" w:rsidRDefault="00D20C1E" w:rsidP="00036E41">
      <w:pPr>
        <w:pStyle w:val="NormalWeb"/>
        <w:numPr>
          <w:ilvl w:val="1"/>
          <w:numId w:val="30"/>
        </w:numPr>
        <w:rPr>
          <w:color w:val="000000" w:themeColor="text1"/>
        </w:rPr>
      </w:pPr>
      <w:r w:rsidRPr="00E82913">
        <w:rPr>
          <w:b/>
          <w:color w:val="000000" w:themeColor="text1"/>
        </w:rPr>
        <w:t>Read</w:t>
      </w:r>
      <w:r w:rsidRPr="00E82913">
        <w:rPr>
          <w:color w:val="000000" w:themeColor="text1"/>
        </w:rPr>
        <w:t xml:space="preserve">: </w:t>
      </w:r>
      <w:r w:rsidRPr="00E82913">
        <w:rPr>
          <w:rFonts w:eastAsia="Arial Unicode MS"/>
          <w:color w:val="000000" w:themeColor="text1"/>
          <w:shd w:val="clear" w:color="auto" w:fill="FFFFFF"/>
        </w:rPr>
        <w:t>Nagel, T., &amp; Vučko, B. (January 01, 2001). Absurd. </w:t>
      </w:r>
      <w:r w:rsidRPr="00E82913">
        <w:rPr>
          <w:rFonts w:eastAsia="Arial Unicode MS"/>
          <w:i/>
          <w:iCs/>
          <w:color w:val="000000" w:themeColor="text1"/>
          <w:shd w:val="clear" w:color="auto" w:fill="FFFFFF"/>
        </w:rPr>
        <w:t>Fnm, </w:t>
      </w:r>
      <w:r w:rsidRPr="00E82913">
        <w:rPr>
          <w:rFonts w:eastAsia="Arial Unicode MS"/>
          <w:color w:val="000000" w:themeColor="text1"/>
          <w:shd w:val="clear" w:color="auto" w:fill="FFFFFF"/>
        </w:rPr>
        <w:t>8, 28-34</w:t>
      </w:r>
      <w:r>
        <w:rPr>
          <w:rFonts w:eastAsia="Arial Unicode MS"/>
          <w:color w:val="000000" w:themeColor="text1"/>
          <w:shd w:val="clear" w:color="auto" w:fill="FFFFFF"/>
        </w:rPr>
        <w:t xml:space="preserve">; in addition to the Camus excerpt from the </w:t>
      </w:r>
      <w:r w:rsidRPr="00D20C1E">
        <w:rPr>
          <w:rFonts w:eastAsia="Arial Unicode MS"/>
          <w:i/>
          <w:color w:val="000000" w:themeColor="text1"/>
          <w:shd w:val="clear" w:color="auto" w:fill="FFFFFF"/>
        </w:rPr>
        <w:t>Myth of Sisyphus</w:t>
      </w:r>
      <w:r>
        <w:rPr>
          <w:rFonts w:eastAsia="Arial Unicode MS"/>
          <w:color w:val="000000" w:themeColor="text1"/>
          <w:shd w:val="clear" w:color="auto" w:fill="FFFFFF"/>
        </w:rPr>
        <w:t>.</w:t>
      </w:r>
    </w:p>
    <w:p w14:paraId="35E9A512" w14:textId="77777777" w:rsidR="004C4936" w:rsidRPr="00E82913" w:rsidRDefault="004C4936" w:rsidP="00036E41">
      <w:pPr>
        <w:pStyle w:val="NormalWeb"/>
        <w:numPr>
          <w:ilvl w:val="1"/>
          <w:numId w:val="30"/>
        </w:numPr>
        <w:rPr>
          <w:color w:val="000000" w:themeColor="text1"/>
        </w:rPr>
      </w:pPr>
      <w:r w:rsidRPr="00E82913">
        <w:rPr>
          <w:b/>
          <w:color w:val="000000" w:themeColor="text1"/>
        </w:rPr>
        <w:lastRenderedPageBreak/>
        <w:t xml:space="preserve">Video Module </w:t>
      </w:r>
      <w:r w:rsidRPr="00E82913">
        <w:rPr>
          <w:color w:val="000000" w:themeColor="text1"/>
        </w:rPr>
        <w:t xml:space="preserve">on the ‘Absurd’. </w:t>
      </w:r>
    </w:p>
    <w:p w14:paraId="5F6E701D" w14:textId="77777777" w:rsidR="004C4936" w:rsidRPr="00E82913" w:rsidRDefault="004C4936" w:rsidP="00036E41">
      <w:pPr>
        <w:pStyle w:val="NormalWeb"/>
        <w:numPr>
          <w:ilvl w:val="1"/>
          <w:numId w:val="30"/>
        </w:numPr>
        <w:rPr>
          <w:color w:val="000000" w:themeColor="text1"/>
        </w:rPr>
      </w:pPr>
      <w:r w:rsidRPr="00E82913">
        <w:rPr>
          <w:b/>
          <w:color w:val="000000" w:themeColor="text1"/>
        </w:rPr>
        <w:t xml:space="preserve">Discussion </w:t>
      </w:r>
      <w:r w:rsidRPr="00E82913">
        <w:rPr>
          <w:color w:val="000000" w:themeColor="text1"/>
        </w:rPr>
        <w:t xml:space="preserve">on ‘the Absurd’. </w:t>
      </w:r>
    </w:p>
    <w:p w14:paraId="2ACFFACD" w14:textId="2E8047F7" w:rsidR="004C4936" w:rsidRPr="00E82913" w:rsidRDefault="004C4936" w:rsidP="00036E41">
      <w:pPr>
        <w:pStyle w:val="NormalWeb"/>
        <w:numPr>
          <w:ilvl w:val="1"/>
          <w:numId w:val="30"/>
        </w:numPr>
        <w:rPr>
          <w:color w:val="000000" w:themeColor="text1"/>
        </w:rPr>
      </w:pPr>
      <w:r w:rsidRPr="00E82913">
        <w:rPr>
          <w:b/>
          <w:color w:val="000000" w:themeColor="text1"/>
        </w:rPr>
        <w:t xml:space="preserve">Interactive Project due </w:t>
      </w:r>
      <w:r w:rsidR="00D20C1E">
        <w:rPr>
          <w:b/>
          <w:color w:val="000000" w:themeColor="text1"/>
        </w:rPr>
        <w:t>5/18</w:t>
      </w:r>
      <w:r w:rsidRPr="00E82913">
        <w:rPr>
          <w:b/>
          <w:color w:val="000000" w:themeColor="text1"/>
        </w:rPr>
        <w:t xml:space="preserve"> 11:59pm; 2 responses to classmates due </w:t>
      </w:r>
      <w:r w:rsidR="00D20C1E">
        <w:rPr>
          <w:b/>
          <w:color w:val="000000" w:themeColor="text1"/>
        </w:rPr>
        <w:t>5/20</w:t>
      </w:r>
      <w:r w:rsidRPr="00E82913">
        <w:rPr>
          <w:b/>
          <w:color w:val="000000" w:themeColor="text1"/>
        </w:rPr>
        <w:t xml:space="preserve"> 11:59pm. </w:t>
      </w:r>
    </w:p>
    <w:p w14:paraId="07D56464" w14:textId="77777777" w:rsidR="004C4936" w:rsidRPr="00E82913" w:rsidRDefault="004C4936" w:rsidP="004C4936">
      <w:pPr>
        <w:pStyle w:val="NormalWeb"/>
        <w:ind w:firstLine="360"/>
        <w:rPr>
          <w:color w:val="000000" w:themeColor="text1"/>
        </w:rPr>
      </w:pPr>
      <w:r w:rsidRPr="00E82913">
        <w:rPr>
          <w:b/>
          <w:bCs/>
          <w:color w:val="000000" w:themeColor="text1"/>
        </w:rPr>
        <w:t>There is no final exam in this class</w:t>
      </w:r>
      <w:r>
        <w:rPr>
          <w:b/>
          <w:bCs/>
          <w:color w:val="000000" w:themeColor="text1"/>
        </w:rPr>
        <w:t xml:space="preserve">, after the interactive project, you’re all set. </w:t>
      </w:r>
    </w:p>
    <w:p w14:paraId="2079029B" w14:textId="77777777" w:rsidR="004C4936" w:rsidRPr="00A84B36" w:rsidRDefault="004C4936" w:rsidP="004C4936">
      <w:pPr>
        <w:pStyle w:val="NormalWeb"/>
        <w:spacing w:before="0" w:beforeAutospacing="0" w:after="0" w:afterAutospacing="0"/>
        <w:ind w:left="360"/>
        <w:rPr>
          <w:color w:val="000000" w:themeColor="text1"/>
        </w:rPr>
      </w:pPr>
    </w:p>
    <w:p w14:paraId="382612AB" w14:textId="77777777" w:rsidR="004C4936" w:rsidRPr="00D22480" w:rsidRDefault="004C4936" w:rsidP="00BC263B">
      <w:pPr>
        <w:spacing w:before="18"/>
        <w:rPr>
          <w:rFonts w:ascii="Times" w:eastAsia="Helvetica Neue" w:hAnsi="Times" w:cs="Times New Roman"/>
        </w:rPr>
      </w:pPr>
    </w:p>
    <w:sectPr w:rsidR="004C4936" w:rsidRPr="00D22480">
      <w:footerReference w:type="default" r:id="rId13"/>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F690" w14:textId="77777777" w:rsidR="0016767D" w:rsidRDefault="0016767D">
      <w:r>
        <w:separator/>
      </w:r>
    </w:p>
  </w:endnote>
  <w:endnote w:type="continuationSeparator" w:id="0">
    <w:p w14:paraId="2310F051" w14:textId="77777777" w:rsidR="0016767D" w:rsidRDefault="0016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C9DB" w14:textId="77777777" w:rsidR="0016767D" w:rsidRDefault="0016767D">
      <w:r>
        <w:separator/>
      </w:r>
    </w:p>
  </w:footnote>
  <w:footnote w:type="continuationSeparator" w:id="0">
    <w:p w14:paraId="3D25185D" w14:textId="77777777" w:rsidR="0016767D" w:rsidRDefault="0016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D0F"/>
    <w:multiLevelType w:val="hybridMultilevel"/>
    <w:tmpl w:val="49383AF4"/>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4C54"/>
    <w:multiLevelType w:val="hybridMultilevel"/>
    <w:tmpl w:val="EE0E2F9E"/>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E773A"/>
    <w:multiLevelType w:val="hybridMultilevel"/>
    <w:tmpl w:val="87740DE4"/>
    <w:lvl w:ilvl="0" w:tplc="E01C20CE">
      <w:start w:val="1"/>
      <w:numFmt w:val="lowerLetter"/>
      <w:lvlText w:val="%1."/>
      <w:lvlJc w:val="left"/>
      <w:pPr>
        <w:ind w:left="2520" w:hanging="360"/>
      </w:pPr>
      <w:rPr>
        <w:rFonts w:hint="default"/>
        <w:i w:val="0"/>
      </w:rPr>
    </w:lvl>
    <w:lvl w:ilvl="1" w:tplc="04090011">
      <w:start w:val="1"/>
      <w:numFmt w:val="decimal"/>
      <w:lvlText w:val="%2)"/>
      <w:lvlJc w:val="left"/>
      <w:pPr>
        <w:ind w:left="720" w:hanging="360"/>
      </w:pPr>
      <w:rPr>
        <w:rFonts w:hint="default"/>
      </w:r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ED0FA5"/>
    <w:multiLevelType w:val="hybridMultilevel"/>
    <w:tmpl w:val="E0C22488"/>
    <w:lvl w:ilvl="0" w:tplc="E01C20CE">
      <w:start w:val="1"/>
      <w:numFmt w:val="lowerLetter"/>
      <w:lvlText w:val="%1."/>
      <w:lvlJc w:val="left"/>
      <w:pPr>
        <w:ind w:left="2520" w:hanging="360"/>
      </w:pPr>
      <w:rPr>
        <w:rFonts w:hint="default"/>
        <w:i w:val="0"/>
      </w:rPr>
    </w:lvl>
    <w:lvl w:ilvl="1" w:tplc="04090011">
      <w:start w:val="1"/>
      <w:numFmt w:val="decimal"/>
      <w:lvlText w:val="%2)"/>
      <w:lvlJc w:val="left"/>
      <w:pPr>
        <w:ind w:left="720" w:hanging="360"/>
      </w:pPr>
      <w:rPr>
        <w:rFonts w:hint="default"/>
      </w:rPr>
    </w:lvl>
    <w:lvl w:ilvl="2" w:tplc="14BA6F20">
      <w:start w:val="1"/>
      <w:numFmt w:val="lowerLetter"/>
      <w:lvlText w:val="%3)"/>
      <w:lvlJc w:val="left"/>
      <w:pPr>
        <w:ind w:left="4140" w:hanging="360"/>
      </w:pPr>
      <w:rPr>
        <w:rFonts w:eastAsia="Arial Unicode M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1E0C754A"/>
    <w:multiLevelType w:val="hybridMultilevel"/>
    <w:tmpl w:val="F5EE7612"/>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7">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050"/>
    <w:multiLevelType w:val="multilevel"/>
    <w:tmpl w:val="79C854EC"/>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7D45"/>
    <w:multiLevelType w:val="hybridMultilevel"/>
    <w:tmpl w:val="1F5EB0B8"/>
    <w:lvl w:ilvl="0" w:tplc="E01C20CE">
      <w:start w:val="1"/>
      <w:numFmt w:val="lowerLetter"/>
      <w:lvlText w:val="%1."/>
      <w:lvlJc w:val="left"/>
      <w:pPr>
        <w:ind w:left="2520" w:hanging="360"/>
      </w:pPr>
      <w:rPr>
        <w:rFonts w:hint="default"/>
        <w:i w:val="0"/>
      </w:rPr>
    </w:lvl>
    <w:lvl w:ilvl="1" w:tplc="04090011">
      <w:start w:val="1"/>
      <w:numFmt w:val="decimal"/>
      <w:lvlText w:val="%2)"/>
      <w:lvlJc w:val="left"/>
      <w:pPr>
        <w:ind w:left="720" w:hanging="360"/>
      </w:pPr>
      <w:rPr>
        <w:rFonts w:hint="default"/>
      </w:rPr>
    </w:lvl>
    <w:lvl w:ilvl="2" w:tplc="14BA6F20">
      <w:start w:val="1"/>
      <w:numFmt w:val="lowerLetter"/>
      <w:lvlText w:val="%3)"/>
      <w:lvlJc w:val="left"/>
      <w:pPr>
        <w:ind w:left="4140" w:hanging="360"/>
      </w:pPr>
      <w:rPr>
        <w:rFonts w:eastAsia="Arial Unicode M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B4D6F12"/>
    <w:multiLevelType w:val="hybridMultilevel"/>
    <w:tmpl w:val="B5ECA2F2"/>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405F6"/>
    <w:multiLevelType w:val="hybridMultilevel"/>
    <w:tmpl w:val="D3DC338A"/>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D3735"/>
    <w:multiLevelType w:val="hybridMultilevel"/>
    <w:tmpl w:val="5D60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C61AC"/>
    <w:multiLevelType w:val="hybridMultilevel"/>
    <w:tmpl w:val="9E7EBDC4"/>
    <w:lvl w:ilvl="0" w:tplc="04090001">
      <w:start w:val="1"/>
      <w:numFmt w:val="bullet"/>
      <w:lvlText w:val=""/>
      <w:lvlJc w:val="left"/>
      <w:pPr>
        <w:ind w:left="2160" w:hanging="360"/>
      </w:pPr>
      <w:rPr>
        <w:rFonts w:ascii="Symbol" w:hAnsi="Symbol" w:hint="default"/>
      </w:r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D3B4E"/>
    <w:multiLevelType w:val="hybridMultilevel"/>
    <w:tmpl w:val="BA04C1BA"/>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70633"/>
    <w:multiLevelType w:val="hybridMultilevel"/>
    <w:tmpl w:val="C3C4BB68"/>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F6CC2"/>
    <w:multiLevelType w:val="hybridMultilevel"/>
    <w:tmpl w:val="3A16C670"/>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408C4"/>
    <w:multiLevelType w:val="hybridMultilevel"/>
    <w:tmpl w:val="EF3A3022"/>
    <w:lvl w:ilvl="0" w:tplc="04090011">
      <w:start w:val="1"/>
      <w:numFmt w:val="decimal"/>
      <w:lvlText w:val="%1)"/>
      <w:lvlJc w:val="left"/>
      <w:pPr>
        <w:ind w:left="720" w:hanging="360"/>
      </w:pPr>
      <w:rPr>
        <w:b w:val="0"/>
      </w:r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E5166"/>
    <w:multiLevelType w:val="hybridMultilevel"/>
    <w:tmpl w:val="828803A6"/>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224A1"/>
    <w:multiLevelType w:val="hybridMultilevel"/>
    <w:tmpl w:val="E42E57C0"/>
    <w:lvl w:ilvl="0" w:tplc="CF463526">
      <w:start w:val="1"/>
      <w:numFmt w:val="decimal"/>
      <w:lvlText w:val="%1)"/>
      <w:lvlJc w:val="left"/>
      <w:pPr>
        <w:ind w:left="720" w:hanging="360"/>
      </w:pPr>
      <w:rPr>
        <w:b w:val="0"/>
      </w:r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1325D"/>
    <w:multiLevelType w:val="hybridMultilevel"/>
    <w:tmpl w:val="F8CE9CA2"/>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7E62F942">
      <w:start w:val="1"/>
      <w:numFmt w:val="lowerLetter"/>
      <w:lvlText w:val="%3)"/>
      <w:lvlJc w:val="left"/>
      <w:pPr>
        <w:ind w:left="234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23450"/>
    <w:multiLevelType w:val="hybridMultilevel"/>
    <w:tmpl w:val="C8B4249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805A8"/>
    <w:multiLevelType w:val="hybridMultilevel"/>
    <w:tmpl w:val="FFD08CCC"/>
    <w:lvl w:ilvl="0" w:tplc="EDBC0A8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463B4"/>
    <w:multiLevelType w:val="hybridMultilevel"/>
    <w:tmpl w:val="511CFCEE"/>
    <w:lvl w:ilvl="0" w:tplc="04090011">
      <w:start w:val="1"/>
      <w:numFmt w:val="decimal"/>
      <w:lvlText w:val="%1)"/>
      <w:lvlJc w:val="left"/>
      <w:pPr>
        <w:ind w:left="720" w:hanging="360"/>
      </w:pPr>
    </w:lvl>
    <w:lvl w:ilvl="1" w:tplc="E550B070">
      <w:start w:val="1"/>
      <w:numFmt w:val="decimal"/>
      <w:lvlText w:val="%2)"/>
      <w:lvlJc w:val="left"/>
      <w:pPr>
        <w:ind w:left="72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7" w15:restartNumberingAfterBreak="0">
    <w:nsid w:val="6FF97467"/>
    <w:multiLevelType w:val="hybridMultilevel"/>
    <w:tmpl w:val="B3C8B0A8"/>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29" w15:restartNumberingAfterBreak="0">
    <w:nsid w:val="7EEF6F43"/>
    <w:multiLevelType w:val="hybridMultilevel"/>
    <w:tmpl w:val="CCF0B326"/>
    <w:lvl w:ilvl="0" w:tplc="E898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8"/>
  </w:num>
  <w:num w:numId="2">
    <w:abstractNumId w:val="4"/>
  </w:num>
  <w:num w:numId="3">
    <w:abstractNumId w:val="6"/>
  </w:num>
  <w:num w:numId="4">
    <w:abstractNumId w:val="26"/>
  </w:num>
  <w:num w:numId="5">
    <w:abstractNumId w:val="19"/>
  </w:num>
  <w:num w:numId="6">
    <w:abstractNumId w:val="8"/>
  </w:num>
  <w:num w:numId="7">
    <w:abstractNumId w:val="18"/>
  </w:num>
  <w:num w:numId="8">
    <w:abstractNumId w:val="29"/>
  </w:num>
  <w:num w:numId="9">
    <w:abstractNumId w:val="23"/>
  </w:num>
  <w:num w:numId="10">
    <w:abstractNumId w:val="15"/>
  </w:num>
  <w:num w:numId="11">
    <w:abstractNumId w:val="1"/>
  </w:num>
  <w:num w:numId="12">
    <w:abstractNumId w:val="20"/>
  </w:num>
  <w:num w:numId="13">
    <w:abstractNumId w:val="27"/>
  </w:num>
  <w:num w:numId="14">
    <w:abstractNumId w:val="7"/>
  </w:num>
  <w:num w:numId="15">
    <w:abstractNumId w:val="21"/>
  </w:num>
  <w:num w:numId="16">
    <w:abstractNumId w:val="22"/>
  </w:num>
  <w:num w:numId="17">
    <w:abstractNumId w:val="9"/>
  </w:num>
  <w:num w:numId="18">
    <w:abstractNumId w:val="2"/>
  </w:num>
  <w:num w:numId="19">
    <w:abstractNumId w:val="3"/>
  </w:num>
  <w:num w:numId="20">
    <w:abstractNumId w:val="24"/>
  </w:num>
  <w:num w:numId="21">
    <w:abstractNumId w:val="14"/>
  </w:num>
  <w:num w:numId="22">
    <w:abstractNumId w:val="13"/>
  </w:num>
  <w:num w:numId="23">
    <w:abstractNumId w:val="25"/>
  </w:num>
  <w:num w:numId="24">
    <w:abstractNumId w:val="11"/>
  </w:num>
  <w:num w:numId="25">
    <w:abstractNumId w:val="12"/>
  </w:num>
  <w:num w:numId="26">
    <w:abstractNumId w:val="17"/>
  </w:num>
  <w:num w:numId="27">
    <w:abstractNumId w:val="5"/>
  </w:num>
  <w:num w:numId="28">
    <w:abstractNumId w:val="16"/>
  </w:num>
  <w:num w:numId="29">
    <w:abstractNumId w:val="0"/>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6E41"/>
    <w:rsid w:val="00047257"/>
    <w:rsid w:val="00077100"/>
    <w:rsid w:val="000A1D4B"/>
    <w:rsid w:val="001158CF"/>
    <w:rsid w:val="00131798"/>
    <w:rsid w:val="00131CBE"/>
    <w:rsid w:val="001341A2"/>
    <w:rsid w:val="00155E10"/>
    <w:rsid w:val="00164541"/>
    <w:rsid w:val="0016767D"/>
    <w:rsid w:val="0017727A"/>
    <w:rsid w:val="001B090F"/>
    <w:rsid w:val="001D00DC"/>
    <w:rsid w:val="00241054"/>
    <w:rsid w:val="002A6B3F"/>
    <w:rsid w:val="002B6D98"/>
    <w:rsid w:val="002C0DE4"/>
    <w:rsid w:val="002D0979"/>
    <w:rsid w:val="00311BCF"/>
    <w:rsid w:val="00326A76"/>
    <w:rsid w:val="003B12E1"/>
    <w:rsid w:val="003C3EF3"/>
    <w:rsid w:val="003C7D9C"/>
    <w:rsid w:val="003E27B4"/>
    <w:rsid w:val="003E7319"/>
    <w:rsid w:val="00400BDC"/>
    <w:rsid w:val="00407506"/>
    <w:rsid w:val="00426370"/>
    <w:rsid w:val="00432939"/>
    <w:rsid w:val="00437312"/>
    <w:rsid w:val="0044497F"/>
    <w:rsid w:val="00467EAC"/>
    <w:rsid w:val="004C2D14"/>
    <w:rsid w:val="004C4936"/>
    <w:rsid w:val="0054729D"/>
    <w:rsid w:val="00560DE4"/>
    <w:rsid w:val="00570600"/>
    <w:rsid w:val="005A3DCD"/>
    <w:rsid w:val="005B7802"/>
    <w:rsid w:val="005C59BC"/>
    <w:rsid w:val="005E1013"/>
    <w:rsid w:val="0060201C"/>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64B70"/>
    <w:rsid w:val="00866A21"/>
    <w:rsid w:val="0088547A"/>
    <w:rsid w:val="008901C9"/>
    <w:rsid w:val="008C02B6"/>
    <w:rsid w:val="008E16F2"/>
    <w:rsid w:val="00904773"/>
    <w:rsid w:val="00927DED"/>
    <w:rsid w:val="009663AE"/>
    <w:rsid w:val="00970B93"/>
    <w:rsid w:val="009A00D8"/>
    <w:rsid w:val="009D5F32"/>
    <w:rsid w:val="00A26AEE"/>
    <w:rsid w:val="00A67CCC"/>
    <w:rsid w:val="00AC768A"/>
    <w:rsid w:val="00B13C71"/>
    <w:rsid w:val="00B21D5E"/>
    <w:rsid w:val="00B36EE4"/>
    <w:rsid w:val="00B47141"/>
    <w:rsid w:val="00B738D7"/>
    <w:rsid w:val="00B85CB7"/>
    <w:rsid w:val="00BC0918"/>
    <w:rsid w:val="00BC263B"/>
    <w:rsid w:val="00BC53A7"/>
    <w:rsid w:val="00BD50BB"/>
    <w:rsid w:val="00C061E5"/>
    <w:rsid w:val="00C24FD5"/>
    <w:rsid w:val="00C4702B"/>
    <w:rsid w:val="00C81CE1"/>
    <w:rsid w:val="00CC3275"/>
    <w:rsid w:val="00CD00AC"/>
    <w:rsid w:val="00D20C1E"/>
    <w:rsid w:val="00D22480"/>
    <w:rsid w:val="00D469C7"/>
    <w:rsid w:val="00D66981"/>
    <w:rsid w:val="00DA1AF7"/>
    <w:rsid w:val="00E2531C"/>
    <w:rsid w:val="00E25495"/>
    <w:rsid w:val="00E34287"/>
    <w:rsid w:val="00E64378"/>
    <w:rsid w:val="00E64DD4"/>
    <w:rsid w:val="00E87BBB"/>
    <w:rsid w:val="00EA7B74"/>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34"/>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 w:type="character" w:styleId="Emphasis">
    <w:name w:val="Emphasis"/>
    <w:basedOn w:val="DefaultParagraphFont"/>
    <w:uiPriority w:val="20"/>
    <w:qFormat/>
    <w:rsid w:val="004C4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um.com/future-today/reality-consciousness-and-the-carl-sagan-tesseract-56b807fc83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5160</Words>
  <Characters>24564</Characters>
  <Application>Microsoft Office Word</Application>
  <DocSecurity>0</DocSecurity>
  <Lines>511</Lines>
  <Paragraphs>105</Paragraphs>
  <ScaleCrop>false</ScaleCrop>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8</cp:revision>
  <dcterms:created xsi:type="dcterms:W3CDTF">2022-01-11T03:02:00Z</dcterms:created>
  <dcterms:modified xsi:type="dcterms:W3CDTF">2022-03-09T20:31:00Z</dcterms:modified>
</cp:coreProperties>
</file>