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6FD4586"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6C7F24" w:rsidRPr="00625617">
        <w:rPr>
          <w:rFonts w:ascii="TimesNewRomanPS" w:eastAsia="Times New Roman" w:hAnsi="TimesNewRomanPS" w:cs="Times New Roman"/>
          <w:b/>
          <w:bCs/>
          <w:sz w:val="32"/>
          <w:szCs w:val="32"/>
        </w:rPr>
        <w:t xml:space="preserve">4 </w:t>
      </w:r>
    </w:p>
    <w:p w14:paraId="5122E76D" w14:textId="6013A8AB" w:rsidR="009533CC" w:rsidRPr="00625617" w:rsidRDefault="00B8637B"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Beginning </w:t>
      </w:r>
      <w:r w:rsidR="00F62DAD" w:rsidRPr="00625617">
        <w:rPr>
          <w:rFonts w:ascii="TimesNewRomanPS" w:eastAsia="Times New Roman" w:hAnsi="TimesNewRomanPS" w:cs="Times New Roman"/>
          <w:b/>
          <w:bCs/>
          <w:sz w:val="32"/>
          <w:szCs w:val="32"/>
        </w:rPr>
        <w:t xml:space="preserve">Voice </w:t>
      </w:r>
    </w:p>
    <w:p w14:paraId="43150F6C" w14:textId="1252A7C9"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F934A7">
        <w:rPr>
          <w:rFonts w:ascii="TimesNewRomanPS" w:eastAsia="Times New Roman" w:hAnsi="TimesNewRomanPS" w:cs="Times New Roman"/>
          <w:b/>
          <w:bCs/>
          <w:sz w:val="32"/>
          <w:szCs w:val="32"/>
        </w:rPr>
        <w:t>2</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5106"/>
        <w:gridCol w:w="4244"/>
      </w:tblGrid>
      <w:tr w:rsidR="00725578" w14:paraId="5AD8286B" w14:textId="77777777" w:rsidTr="00725578">
        <w:tc>
          <w:tcPr>
            <w:tcW w:w="4675" w:type="dxa"/>
          </w:tcPr>
          <w:p w14:paraId="63521059" w14:textId="37E1BFB4"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6B60DB47">
                  <wp:extent cx="3105150" cy="3514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3105150" cy="3514725"/>
                          </a:xfrm>
                          <a:prstGeom prst="rect">
                            <a:avLst/>
                          </a:prstGeom>
                        </pic:spPr>
                      </pic:pic>
                    </a:graphicData>
                  </a:graphic>
                </wp:inline>
              </w:drawing>
            </w:r>
          </w:p>
        </w:tc>
        <w:tc>
          <w:tcPr>
            <w:tcW w:w="4675" w:type="dxa"/>
          </w:tcPr>
          <w:p w14:paraId="7D3D9AD1" w14:textId="1FC852C4"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0FBC36E6" w14:textId="1D289572"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543AC6"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56431270"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sidR="00F934A7">
              <w:rPr>
                <w:rFonts w:ascii="TimesNewRomanPSMT" w:eastAsia="Times New Roman" w:hAnsi="TimesNewRomanPSMT" w:cs="TimesNewRomanPSMT"/>
                <w:sz w:val="22"/>
                <w:szCs w:val="22"/>
              </w:rPr>
              <w:t>3657</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1D5E78F9" w14:textId="77777777" w:rsidR="00F934A7" w:rsidRPr="003C19CC" w:rsidRDefault="00F934A7" w:rsidP="00F934A7">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4C539A49" w14:textId="77777777" w:rsidR="00F934A7" w:rsidRPr="0036649B" w:rsidRDefault="00F934A7" w:rsidP="00F934A7">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3E52B457" w14:textId="77777777" w:rsidR="00F934A7" w:rsidRPr="0036649B" w:rsidRDefault="00F934A7" w:rsidP="00F934A7">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05DD54EF" w14:textId="77777777" w:rsidR="00F934A7" w:rsidRPr="0036649B" w:rsidRDefault="00F934A7" w:rsidP="00F934A7">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17101ACF" w14:textId="77777777" w:rsidR="00F934A7" w:rsidRPr="0036649B" w:rsidRDefault="00F934A7" w:rsidP="00F934A7">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EC5FC74" w14:textId="77777777" w:rsidR="00725578" w:rsidRPr="009E543D" w:rsidRDefault="00725578" w:rsidP="00725578">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Adventures in Singing, by Clifton Ware, 4</w:t>
            </w:r>
            <w:r w:rsidRPr="002205E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edition</w:t>
            </w:r>
          </w:p>
          <w:p w14:paraId="6C72CB6D" w14:textId="77777777" w:rsidR="00725578" w:rsidRPr="009E543D" w:rsidRDefault="00725578" w:rsidP="00725578">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5E4A136D" w14:textId="63AEA71E"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35A7930A" w14:textId="77777777" w:rsidR="00F934A7" w:rsidRPr="00F934A7" w:rsidRDefault="00F934A7" w:rsidP="003C19CC">
      <w:pPr>
        <w:spacing w:before="100" w:beforeAutospacing="1" w:after="100" w:afterAutospacing="1"/>
        <w:contextualSpacing/>
        <w:rPr>
          <w:rFonts w:ascii="Times New Roman" w:hAnsi="Times New Roman" w:cs="Times New Roman"/>
          <w:color w:val="2D3B45"/>
          <w:sz w:val="28"/>
          <w:szCs w:val="28"/>
          <w:shd w:val="clear" w:color="auto" w:fill="FFFFFF"/>
        </w:rPr>
      </w:pPr>
      <w:r w:rsidRPr="00F934A7">
        <w:rPr>
          <w:rFonts w:ascii="Times New Roman" w:hAnsi="Times New Roman" w:cs="Times New Roman"/>
          <w:color w:val="2D3B45"/>
          <w:sz w:val="28"/>
          <w:szCs w:val="28"/>
          <w:shd w:val="clear" w:color="auto" w:fill="FFFFFF"/>
        </w:rPr>
        <w:t>Welcome to Beginning Voice!  This semester you will gain tools that will help you improve your singing voice, week by week!  In this course you will have individual or small group singing lessons and group voice classes, which will include learning about singing topics as well as master classes.  Our group classes will be combined with the Intermediate/Advanced Voice Class, so we can all learn from each other.  Get ready to see your singing voice transform!  </w:t>
      </w:r>
    </w:p>
    <w:p w14:paraId="11BF4082" w14:textId="77777777" w:rsidR="00F934A7" w:rsidRDefault="00F934A7" w:rsidP="003C19CC">
      <w:pPr>
        <w:spacing w:before="100" w:beforeAutospacing="1" w:after="100" w:afterAutospacing="1"/>
        <w:contextualSpacing/>
        <w:rPr>
          <w:rFonts w:ascii="TimesNewRomanPS" w:eastAsia="Times New Roman" w:hAnsi="TimesNewRomanPS" w:cs="Times New Roman"/>
          <w:b/>
          <w:bCs/>
          <w:sz w:val="28"/>
          <w:szCs w:val="28"/>
        </w:rPr>
      </w:pPr>
    </w:p>
    <w:p w14:paraId="5976A51C" w14:textId="78C0A678"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5EAED71D" w14:textId="77777777" w:rsidR="003C19CC" w:rsidRPr="00725578" w:rsidRDefault="003C19CC" w:rsidP="003C19CC">
      <w:pPr>
        <w:spacing w:before="100" w:beforeAutospacing="1" w:after="100" w:afterAutospacing="1"/>
        <w:contextualSpacing/>
        <w:rPr>
          <w:rFonts w:ascii="Times New Roman" w:eastAsia="Times New Roman" w:hAnsi="Times New Roman" w:cs="Times New Roman"/>
          <w:sz w:val="28"/>
          <w:szCs w:val="28"/>
        </w:rPr>
      </w:pPr>
    </w:p>
    <w:p w14:paraId="37A9112B" w14:textId="1E45D5EA"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r w:rsidRPr="00725578">
        <w:rPr>
          <w:rFonts w:ascii="TimesNewRomanPSMT" w:eastAsia="Times New Roman" w:hAnsi="TimesNewRomanPSMT" w:cs="TimesNewRomanPSMT"/>
          <w:sz w:val="28"/>
          <w:szCs w:val="28"/>
        </w:rPr>
        <w:t xml:space="preserve">Wednesdays: 12:00PM - 12:50PM – </w:t>
      </w:r>
      <w:r w:rsidR="00F934A7">
        <w:rPr>
          <w:rFonts w:ascii="TimesNewRomanPSMT" w:eastAsia="Times New Roman" w:hAnsi="TimesNewRomanPSMT" w:cs="TimesNewRomanPSMT"/>
          <w:sz w:val="28"/>
          <w:szCs w:val="28"/>
        </w:rPr>
        <w:t>MUS170</w:t>
      </w:r>
    </w:p>
    <w:p w14:paraId="68FD9F2C" w14:textId="7777777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p>
    <w:p w14:paraId="53B6C2D0" w14:textId="75F6C806" w:rsidR="003C19CC" w:rsidRPr="00725578" w:rsidRDefault="00F934A7"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W</w:t>
      </w:r>
      <w:r w:rsidR="003C19CC" w:rsidRPr="00725578">
        <w:rPr>
          <w:rFonts w:ascii="TimesNewRomanPSMT" w:eastAsia="Times New Roman" w:hAnsi="TimesNewRomanPSMT" w:cs="TimesNewRomanPSMT"/>
          <w:sz w:val="28"/>
          <w:szCs w:val="28"/>
        </w:rPr>
        <w:t xml:space="preserve">eekly voice lesson, to be scheduled </w:t>
      </w:r>
    </w:p>
    <w:p w14:paraId="024CDAE8" w14:textId="5A287D0F"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r w:rsidRPr="00725578">
        <w:rPr>
          <w:rFonts w:ascii="TimesNewRomanPSMT" w:eastAsia="Times New Roman" w:hAnsi="TimesNewRomanPSMT" w:cs="TimesNewRomanPSMT"/>
          <w:sz w:val="28"/>
          <w:szCs w:val="28"/>
        </w:rPr>
        <w:br/>
        <w:t>Final Exams – May 1</w:t>
      </w:r>
      <w:r w:rsidR="00F934A7">
        <w:rPr>
          <w:rFonts w:ascii="TimesNewRomanPSMT" w:eastAsia="Times New Roman" w:hAnsi="TimesNewRomanPSMT" w:cs="TimesNewRomanPSMT"/>
          <w:sz w:val="28"/>
          <w:szCs w:val="28"/>
        </w:rPr>
        <w:t>6</w:t>
      </w:r>
      <w:r w:rsidRPr="00725578">
        <w:rPr>
          <w:rFonts w:ascii="TimesNewRomanPSMT" w:eastAsia="Times New Roman" w:hAnsi="TimesNewRomanPSMT" w:cs="TimesNewRomanPSMT"/>
          <w:sz w:val="28"/>
          <w:szCs w:val="28"/>
          <w:vertAlign w:val="superscript"/>
        </w:rPr>
        <w:t>th</w:t>
      </w:r>
      <w:r w:rsidRPr="00725578">
        <w:rPr>
          <w:rFonts w:ascii="TimesNewRomanPSMT" w:eastAsia="Times New Roman" w:hAnsi="TimesNewRomanPSMT" w:cs="TimesNewRomanPSMT"/>
          <w:sz w:val="28"/>
          <w:szCs w:val="28"/>
        </w:rPr>
        <w:t xml:space="preserve"> – 2</w:t>
      </w:r>
      <w:r w:rsidR="00F934A7">
        <w:rPr>
          <w:rFonts w:ascii="TimesNewRomanPSMT" w:eastAsia="Times New Roman" w:hAnsi="TimesNewRomanPSMT" w:cs="TimesNewRomanPSMT"/>
          <w:sz w:val="28"/>
          <w:szCs w:val="28"/>
        </w:rPr>
        <w:t>0</w:t>
      </w:r>
      <w:r w:rsidR="00F934A7" w:rsidRPr="00F934A7">
        <w:rPr>
          <w:rFonts w:ascii="TimesNewRomanPSMT" w:eastAsia="Times New Roman" w:hAnsi="TimesNewRomanPSMT" w:cs="TimesNewRomanPSMT"/>
          <w:sz w:val="28"/>
          <w:szCs w:val="28"/>
          <w:vertAlign w:val="superscript"/>
        </w:rPr>
        <w:t>th</w:t>
      </w:r>
      <w:r w:rsidR="00F934A7">
        <w:rPr>
          <w:rFonts w:ascii="TimesNewRomanPSMT" w:eastAsia="Times New Roman" w:hAnsi="TimesNewRomanPSMT" w:cs="TimesNewRomanPSMT"/>
          <w:sz w:val="28"/>
          <w:szCs w:val="28"/>
        </w:rPr>
        <w:t xml:space="preserve"> </w:t>
      </w:r>
      <w:r w:rsidRPr="00725578">
        <w:rPr>
          <w:rFonts w:ascii="TimesNewRomanPSMT" w:eastAsia="Times New Roman" w:hAnsi="TimesNewRomanPSMT" w:cs="TimesNewRomanPSMT"/>
          <w:sz w:val="28"/>
          <w:szCs w:val="28"/>
        </w:rPr>
        <w:t xml:space="preserve">  Time-TBA</w:t>
      </w:r>
    </w:p>
    <w:p w14:paraId="126AFF86" w14:textId="2DD97785" w:rsidR="003C19CC" w:rsidRDefault="003C19CC" w:rsidP="003C19CC">
      <w:pPr>
        <w:spacing w:before="100" w:beforeAutospacing="1" w:after="100" w:afterAutospacing="1"/>
        <w:contextualSpacing/>
        <w:rPr>
          <w:rFonts w:ascii="TimesNewRomanPSMT" w:eastAsia="Times New Roman" w:hAnsi="TimesNewRomanPSMT" w:cs="TimesNewRomanPSMT"/>
          <w:sz w:val="22"/>
          <w:szCs w:val="22"/>
        </w:rPr>
      </w:pP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302B7270"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BD02084" w14:textId="45D36347" w:rsid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sz w:val="22"/>
          <w:szCs w:val="22"/>
        </w:rPr>
        <w:t>This course will study beginning tone production and basic voice technique, and singing simple solo songs in English or foreign languages.  It is designed for the student with little or no formal voice training.</w:t>
      </w:r>
    </w:p>
    <w:p w14:paraId="59947A7A" w14:textId="77777777" w:rsidR="00725578" w:rsidRP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777777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B8A65ED" w14:textId="7370BAA4"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vocal technique.</w:t>
      </w:r>
    </w:p>
    <w:p w14:paraId="5774F190" w14:textId="1A6127A1"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music reading.</w:t>
      </w:r>
    </w:p>
    <w:p w14:paraId="021736CF" w14:textId="02F9053A" w:rsidR="009F344E" w:rsidRPr="003C19CC" w:rsidRDefault="009F344E" w:rsidP="003C19CC">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Perform solos in front of an audience.</w:t>
      </w:r>
    </w:p>
    <w:p w14:paraId="4F9E47FD" w14:textId="77777777"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77777777" w:rsidR="009F344E"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5D4E5823"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Sing solo repertoire for the voice, in more than one musical style</w:t>
      </w:r>
    </w:p>
    <w:p w14:paraId="21982589" w14:textId="77777777" w:rsidR="009F344E" w:rsidRPr="008C02BF"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Gain experience and confidence in singing</w:t>
      </w:r>
    </w:p>
    <w:p w14:paraId="64E4C50B"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Progress in your singing skills</w:t>
      </w:r>
    </w:p>
    <w:p w14:paraId="2D4C325F" w14:textId="44A7A92E" w:rsidR="003C19CC" w:rsidRDefault="009F344E" w:rsidP="003C19CC">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5CBCFEA1" w14:textId="7B4CA060"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0DDC64AB" w14:textId="2A368A81" w:rsidR="00F6612D" w:rsidRP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3DA542E4" w14:textId="79F97301"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 </w:t>
      </w:r>
      <w:r w:rsidR="00F934A7">
        <w:rPr>
          <w:rFonts w:ascii="TimesNewRomanPSMT" w:eastAsia="Times New Roman" w:hAnsi="TimesNewRomanPSMT" w:cs="TimesNewRomanPSMT"/>
          <w:sz w:val="22"/>
          <w:szCs w:val="22"/>
        </w:rPr>
        <w:t>Care of the Singer’s Instrument/ Quiz 1 Due</w:t>
      </w:r>
    </w:p>
    <w:p w14:paraId="3F01D792" w14:textId="5685C29D"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2: </w:t>
      </w:r>
      <w:r w:rsidR="00F934A7">
        <w:rPr>
          <w:rFonts w:ascii="TimesNewRomanPSMT" w:eastAsia="Times New Roman" w:hAnsi="TimesNewRomanPSMT" w:cs="TimesNewRomanPSMT"/>
          <w:sz w:val="22"/>
          <w:szCs w:val="22"/>
        </w:rPr>
        <w:t>Learning a Song/ Quiz 2 Due</w:t>
      </w:r>
    </w:p>
    <w:p w14:paraId="35D2FFFB" w14:textId="6C94223B" w:rsidR="009B5FE4"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3: </w:t>
      </w:r>
      <w:r w:rsidR="00F934A7" w:rsidRPr="003D41AC">
        <w:rPr>
          <w:rFonts w:ascii="TimesNewRomanPSMT" w:eastAsia="Times New Roman" w:hAnsi="TimesNewRomanPSMT" w:cs="TimesNewRomanPSMT"/>
          <w:sz w:val="22"/>
          <w:szCs w:val="22"/>
        </w:rPr>
        <w:t xml:space="preserve">Masterclass 1A/ </w:t>
      </w:r>
      <w:r w:rsidR="00F934A7">
        <w:rPr>
          <w:rFonts w:ascii="TimesNewRomanPSMT" w:eastAsia="Times New Roman" w:hAnsi="TimesNewRomanPSMT" w:cs="TimesNewRomanPSMT"/>
          <w:sz w:val="22"/>
          <w:szCs w:val="22"/>
        </w:rPr>
        <w:t>Reviews Due</w:t>
      </w:r>
    </w:p>
    <w:p w14:paraId="6C200187" w14:textId="32D0C180"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4: </w:t>
      </w:r>
      <w:r w:rsidR="00F934A7">
        <w:rPr>
          <w:rFonts w:ascii="TimesNewRomanPSMT" w:eastAsia="Times New Roman" w:hAnsi="TimesNewRomanPSMT" w:cs="TimesNewRomanPSMT"/>
          <w:sz w:val="22"/>
          <w:szCs w:val="22"/>
        </w:rPr>
        <w:t>Masterclass 1B/ Reviews Due</w:t>
      </w:r>
    </w:p>
    <w:p w14:paraId="7A52459D" w14:textId="77777777" w:rsidR="00F934A7" w:rsidRPr="003D41AC" w:rsidRDefault="009B5FE4" w:rsidP="00F934A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5: </w:t>
      </w:r>
      <w:r w:rsidR="00F934A7">
        <w:rPr>
          <w:rFonts w:ascii="TimesNewRomanPSMT" w:eastAsia="Times New Roman" w:hAnsi="TimesNewRomanPSMT" w:cs="TimesNewRomanPSMT"/>
          <w:sz w:val="22"/>
          <w:szCs w:val="22"/>
        </w:rPr>
        <w:t>Managing Breath/ Quiz 3 Due</w:t>
      </w:r>
    </w:p>
    <w:p w14:paraId="279563ED" w14:textId="44A70648"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6: </w:t>
      </w:r>
      <w:r w:rsidR="00F934A7">
        <w:rPr>
          <w:rFonts w:ascii="TimesNewRomanPSMT" w:eastAsia="Times New Roman" w:hAnsi="TimesNewRomanPSMT" w:cs="TimesNewRomanPSMT"/>
          <w:sz w:val="22"/>
          <w:szCs w:val="22"/>
        </w:rPr>
        <w:t>IPA and English Diction</w:t>
      </w:r>
    </w:p>
    <w:p w14:paraId="1C3E22EF" w14:textId="6C00DAC5" w:rsidR="00F934A7"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7: </w:t>
      </w:r>
      <w:r w:rsidR="00F934A7">
        <w:rPr>
          <w:rFonts w:ascii="TimesNewRomanPSMT" w:eastAsia="Times New Roman" w:hAnsi="TimesNewRomanPSMT" w:cs="TimesNewRomanPSMT"/>
          <w:sz w:val="22"/>
          <w:szCs w:val="22"/>
        </w:rPr>
        <w:t>German Diction</w:t>
      </w:r>
    </w:p>
    <w:p w14:paraId="5E618F3E" w14:textId="299522C2"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8:</w:t>
      </w:r>
      <w:r w:rsidR="00F934A7">
        <w:rPr>
          <w:rFonts w:ascii="TimesNewRomanPSMT" w:eastAsia="Times New Roman" w:hAnsi="TimesNewRomanPSMT" w:cs="TimesNewRomanPSMT"/>
          <w:sz w:val="22"/>
          <w:szCs w:val="22"/>
        </w:rPr>
        <w:t xml:space="preserve"> </w:t>
      </w:r>
      <w:r w:rsidR="00F934A7" w:rsidRPr="003D41AC">
        <w:rPr>
          <w:rFonts w:ascii="TimesNewRomanPSMT" w:eastAsia="Times New Roman" w:hAnsi="TimesNewRomanPSMT" w:cs="TimesNewRomanPSMT"/>
          <w:sz w:val="22"/>
          <w:szCs w:val="22"/>
        </w:rPr>
        <w:t xml:space="preserve">Connecting Voice Levels/ Quiz </w:t>
      </w:r>
      <w:r w:rsidR="002D01FE">
        <w:rPr>
          <w:rFonts w:ascii="TimesNewRomanPSMT" w:eastAsia="Times New Roman" w:hAnsi="TimesNewRomanPSMT" w:cs="TimesNewRomanPSMT"/>
          <w:sz w:val="22"/>
          <w:szCs w:val="22"/>
        </w:rPr>
        <w:t>4</w:t>
      </w:r>
      <w:r w:rsidR="00F934A7" w:rsidRPr="003D41AC">
        <w:rPr>
          <w:rFonts w:ascii="TimesNewRomanPSMT" w:eastAsia="Times New Roman" w:hAnsi="TimesNewRomanPSMT" w:cs="TimesNewRomanPSMT"/>
          <w:sz w:val="22"/>
          <w:szCs w:val="22"/>
        </w:rPr>
        <w:t xml:space="preserve"> Due</w:t>
      </w:r>
    </w:p>
    <w:p w14:paraId="5C79BAEA" w14:textId="68CAF4C1" w:rsidR="00F934A7"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9: </w:t>
      </w:r>
      <w:r w:rsidR="00F934A7" w:rsidRPr="003D41AC">
        <w:rPr>
          <w:rFonts w:ascii="TimesNewRomanPSMT" w:eastAsia="Times New Roman" w:hAnsi="TimesNewRomanPSMT" w:cs="TimesNewRomanPSMT"/>
          <w:sz w:val="22"/>
          <w:szCs w:val="22"/>
        </w:rPr>
        <w:t xml:space="preserve">Masterclass 2A/ </w:t>
      </w:r>
      <w:r w:rsidR="00F934A7">
        <w:rPr>
          <w:rFonts w:ascii="TimesNewRomanPSMT" w:eastAsia="Times New Roman" w:hAnsi="TimesNewRomanPSMT" w:cs="TimesNewRomanPSMT"/>
          <w:sz w:val="22"/>
          <w:szCs w:val="22"/>
        </w:rPr>
        <w:t>Reviews</w:t>
      </w:r>
      <w:r w:rsidR="00F934A7" w:rsidRPr="003D41AC">
        <w:rPr>
          <w:rFonts w:ascii="TimesNewRomanPSMT" w:eastAsia="Times New Roman" w:hAnsi="TimesNewRomanPSMT" w:cs="TimesNewRomanPSMT"/>
          <w:sz w:val="22"/>
          <w:szCs w:val="22"/>
        </w:rPr>
        <w:t xml:space="preserve"> Due</w:t>
      </w:r>
    </w:p>
    <w:p w14:paraId="737397E4" w14:textId="23008BB4"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10: Masterclass 2B/ </w:t>
      </w:r>
      <w:r w:rsidR="002D01FE">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413393ED" w14:textId="4F360B8D" w:rsidR="002D01FE" w:rsidRPr="003D41AC" w:rsidRDefault="009B5FE4" w:rsidP="002D01FE">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11: </w:t>
      </w:r>
      <w:r w:rsidR="002D01FE">
        <w:rPr>
          <w:rFonts w:ascii="TimesNewRomanPSMT" w:eastAsia="Times New Roman" w:hAnsi="TimesNewRomanPSMT" w:cs="TimesNewRomanPSMT"/>
          <w:sz w:val="22"/>
          <w:szCs w:val="22"/>
        </w:rPr>
        <w:t>Italian Diction</w:t>
      </w:r>
    </w:p>
    <w:p w14:paraId="4454F1C3" w14:textId="50C9C062" w:rsidR="002D01FE"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12: </w:t>
      </w:r>
      <w:r w:rsidR="002D01FE" w:rsidRPr="003D41AC">
        <w:rPr>
          <w:rFonts w:ascii="TimesNewRomanPSMT" w:eastAsia="Times New Roman" w:hAnsi="TimesNewRomanPSMT" w:cs="TimesNewRomanPSMT"/>
          <w:sz w:val="22"/>
          <w:szCs w:val="22"/>
        </w:rPr>
        <w:t xml:space="preserve">Coordinating the Vocal Process/ Quiz </w:t>
      </w:r>
      <w:r w:rsidR="002D01FE">
        <w:rPr>
          <w:rFonts w:ascii="TimesNewRomanPSMT" w:eastAsia="Times New Roman" w:hAnsi="TimesNewRomanPSMT" w:cs="TimesNewRomanPSMT"/>
          <w:sz w:val="22"/>
          <w:szCs w:val="22"/>
        </w:rPr>
        <w:t>5</w:t>
      </w:r>
      <w:r w:rsidR="002D01FE" w:rsidRPr="003D41AC">
        <w:rPr>
          <w:rFonts w:ascii="TimesNewRomanPSMT" w:eastAsia="Times New Roman" w:hAnsi="TimesNewRomanPSMT" w:cs="TimesNewRomanPSMT"/>
          <w:sz w:val="22"/>
          <w:szCs w:val="22"/>
        </w:rPr>
        <w:t xml:space="preserve"> Due</w:t>
      </w:r>
    </w:p>
    <w:p w14:paraId="686E0AF9" w14:textId="1807A017" w:rsidR="002D01FE" w:rsidRPr="003D41AC" w:rsidRDefault="009B5FE4" w:rsidP="002D01FE">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13: </w:t>
      </w:r>
      <w:r w:rsidR="002D01FE" w:rsidRPr="003D41AC">
        <w:rPr>
          <w:rFonts w:ascii="TimesNewRomanPSMT" w:eastAsia="Times New Roman" w:hAnsi="TimesNewRomanPSMT" w:cs="TimesNewRomanPSMT"/>
          <w:sz w:val="22"/>
          <w:szCs w:val="22"/>
        </w:rPr>
        <w:t xml:space="preserve">Masterclass 3A/ </w:t>
      </w:r>
      <w:r w:rsidR="002D01FE">
        <w:rPr>
          <w:rFonts w:ascii="TimesNewRomanPSMT" w:eastAsia="Times New Roman" w:hAnsi="TimesNewRomanPSMT" w:cs="TimesNewRomanPSMT"/>
          <w:sz w:val="22"/>
          <w:szCs w:val="22"/>
        </w:rPr>
        <w:t>Reviews</w:t>
      </w:r>
      <w:r w:rsidR="002D01FE" w:rsidRPr="003D41AC">
        <w:rPr>
          <w:rFonts w:ascii="TimesNewRomanPSMT" w:eastAsia="Times New Roman" w:hAnsi="TimesNewRomanPSMT" w:cs="TimesNewRomanPSMT"/>
          <w:sz w:val="22"/>
          <w:szCs w:val="22"/>
        </w:rPr>
        <w:t xml:space="preserve"> Due</w:t>
      </w:r>
    </w:p>
    <w:p w14:paraId="37D073B8" w14:textId="3A9D9B2F"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14:</w:t>
      </w:r>
      <w:r w:rsidR="002D01FE">
        <w:rPr>
          <w:rFonts w:ascii="TimesNewRomanPSMT" w:eastAsia="Times New Roman" w:hAnsi="TimesNewRomanPSMT" w:cs="TimesNewRomanPSMT"/>
          <w:sz w:val="22"/>
          <w:szCs w:val="22"/>
        </w:rPr>
        <w:t xml:space="preserve"> </w:t>
      </w:r>
      <w:r w:rsidR="002D01FE" w:rsidRPr="003D41AC">
        <w:rPr>
          <w:rFonts w:ascii="TimesNewRomanPSMT" w:eastAsia="Times New Roman" w:hAnsi="TimesNewRomanPSMT" w:cs="TimesNewRomanPSMT"/>
          <w:sz w:val="22"/>
          <w:szCs w:val="22"/>
        </w:rPr>
        <w:t xml:space="preserve">Masterclass 3B/ </w:t>
      </w:r>
      <w:r w:rsidR="002D01FE">
        <w:rPr>
          <w:rFonts w:ascii="TimesNewRomanPSMT" w:eastAsia="Times New Roman" w:hAnsi="TimesNewRomanPSMT" w:cs="TimesNewRomanPSMT"/>
          <w:sz w:val="22"/>
          <w:szCs w:val="22"/>
        </w:rPr>
        <w:t>Reviews</w:t>
      </w:r>
      <w:r w:rsidR="002D01FE" w:rsidRPr="003D41AC">
        <w:rPr>
          <w:rFonts w:ascii="TimesNewRomanPSMT" w:eastAsia="Times New Roman" w:hAnsi="TimesNewRomanPSMT" w:cs="TimesNewRomanPSMT"/>
          <w:sz w:val="22"/>
          <w:szCs w:val="22"/>
        </w:rPr>
        <w:t xml:space="preserve"> Due</w:t>
      </w:r>
    </w:p>
    <w:p w14:paraId="437A3BAA" w14:textId="4AEE8476"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15: </w:t>
      </w:r>
      <w:r w:rsidR="002D01FE">
        <w:rPr>
          <w:rFonts w:ascii="TimesNewRomanPSMT" w:eastAsia="Times New Roman" w:hAnsi="TimesNewRomanPSMT" w:cs="TimesNewRomanPSMT"/>
          <w:sz w:val="22"/>
          <w:szCs w:val="22"/>
        </w:rPr>
        <w:t>French Diction</w:t>
      </w:r>
    </w:p>
    <w:p w14:paraId="162B1E34" w14:textId="0F3269FD" w:rsidR="002D01FE" w:rsidRPr="003D41AC" w:rsidRDefault="009B5FE4" w:rsidP="002D01FE">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16:</w:t>
      </w:r>
      <w:r w:rsidR="002D01FE" w:rsidRPr="002D01FE">
        <w:rPr>
          <w:rFonts w:ascii="TimesNewRomanPSMT" w:eastAsia="Times New Roman" w:hAnsi="TimesNewRomanPSMT" w:cs="TimesNewRomanPSMT"/>
          <w:sz w:val="22"/>
          <w:szCs w:val="22"/>
        </w:rPr>
        <w:t xml:space="preserve"> </w:t>
      </w:r>
      <w:r w:rsidR="002D01FE" w:rsidRPr="003D41AC">
        <w:rPr>
          <w:rFonts w:ascii="TimesNewRomanPSMT" w:eastAsia="Times New Roman" w:hAnsi="TimesNewRomanPSMT" w:cs="TimesNewRomanPSMT"/>
          <w:sz w:val="22"/>
          <w:szCs w:val="22"/>
        </w:rPr>
        <w:t>Zoom- Performing a Song/ Quiz 6 Due</w:t>
      </w:r>
    </w:p>
    <w:p w14:paraId="71B8D989" w14:textId="5DC932FD"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17: </w:t>
      </w:r>
      <w:r w:rsidR="002D01FE">
        <w:rPr>
          <w:rFonts w:ascii="TimesNewRomanPSMT" w:eastAsia="Times New Roman" w:hAnsi="TimesNewRomanPSMT" w:cs="TimesNewRomanPSMT"/>
          <w:sz w:val="22"/>
          <w:szCs w:val="22"/>
        </w:rPr>
        <w:t>Recital for Song 4</w:t>
      </w:r>
      <w:r w:rsidRPr="003D41AC">
        <w:rPr>
          <w:rFonts w:ascii="TimesNewRomanPSMT" w:eastAsia="Times New Roman" w:hAnsi="TimesNewRomanPSMT" w:cs="TimesNewRomanPSMT"/>
          <w:sz w:val="22"/>
          <w:szCs w:val="22"/>
        </w:rPr>
        <w:t xml:space="preserve">/ </w:t>
      </w:r>
      <w:r w:rsidR="002D01FE">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3E562EB3" w14:textId="77777777" w:rsidR="009B5FE4" w:rsidRPr="009B5FE4" w:rsidRDefault="009B5FE4" w:rsidP="009B5FE4">
      <w:pPr>
        <w:spacing w:before="100" w:beforeAutospacing="1" w:after="100" w:afterAutospacing="1"/>
        <w:rPr>
          <w:rFonts w:ascii="TimesNewRomanPSMT" w:eastAsia="Times New Roman" w:hAnsi="TimesNewRomanPSMT" w:cs="TimesNewRomanPSMT"/>
          <w:b/>
          <w:sz w:val="22"/>
          <w:szCs w:val="22"/>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21A8BE45" w14:textId="0AB60B93"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your weekly voice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an open book quiz on a topic we discuss in a Zoom class, 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77777777"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 xml:space="preserve">We have a supportive singing community, that combines the beginning and advanced voice classes.  You should feel safe to perform for your classmates in our Zoom 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3D436205"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Voice Lessons: attend at least 12 voice lessons and in each lesson, demonstrate improvement and </w:t>
      </w:r>
    </w:p>
    <w:p w14:paraId="4135D884" w14:textId="77777777"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9C01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Masterclass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70EF011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C09A680" w14:textId="7643A709"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w:t>
      </w:r>
      <w:bookmarkStart w:id="0" w:name="_GoBack"/>
      <w:bookmarkEnd w:id="0"/>
      <w:r>
        <w:rPr>
          <w:rFonts w:ascii="TimesNewRomanPSMT" w:eastAsia="Times New Roman" w:hAnsi="TimesNewRomanPSMT" w:cs="TimesNewRomanPSMT"/>
          <w:sz w:val="22"/>
          <w:szCs w:val="22"/>
        </w:rPr>
        <w:t>Class Attendance: Attendance and participation at all Zoom classes and Zoom masterclasses</w:t>
      </w:r>
    </w:p>
    <w:p w14:paraId="39453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74C9BF07"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p>
    <w:p w14:paraId="02AC9FD8" w14:textId="5F791F03" w:rsidR="009533CC" w:rsidRPr="009B5FE4" w:rsidRDefault="009F344E" w:rsidP="009B5FE4">
      <w:pPr>
        <w:spacing w:before="100" w:beforeAutospacing="1" w:after="100" w:afterAutospacing="1"/>
        <w:ind w:left="720"/>
        <w:contextualSpacing/>
        <w:rPr>
          <w:rFonts w:ascii="TimesNewRomanPSMT" w:eastAsia="Times New Roman" w:hAnsi="TimesNewRomanPSMT" w:cs="TimesNewRomanPSMT"/>
          <w:b/>
          <w:bCs/>
          <w:sz w:val="22"/>
          <w:szCs w:val="22"/>
        </w:rPr>
      </w:pPr>
      <w:r>
        <w:rPr>
          <w:rFonts w:ascii="TimesNewRomanPSMT" w:eastAsia="Times New Roman" w:hAnsi="TimesNewRomanPSMT" w:cs="TimesNewRomanPSMT"/>
          <w:b/>
          <w:bCs/>
          <w:sz w:val="22"/>
          <w:szCs w:val="22"/>
        </w:rPr>
        <w:lastRenderedPageBreak/>
        <w:tab/>
        <w:t xml:space="preserve">Note: If you FAIL juries you FAIL the course. </w:t>
      </w: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18409B07" w14:textId="77777777" w:rsidR="002D01FE" w:rsidRPr="009533CC" w:rsidRDefault="002D01FE" w:rsidP="002D01FE">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8</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21</w:t>
      </w:r>
      <w:proofErr w:type="gramStart"/>
      <w:r w:rsidRPr="001A2D94">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 xml:space="preserve">Washington Day); April 11-15.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30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018813AB" w14:textId="77777777" w:rsidR="002D01FE" w:rsidRDefault="002D01FE" w:rsidP="002D01FE">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63AB48EA"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543AC6"/>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417CE"/>
    <w:rsid w:val="00175A07"/>
    <w:rsid w:val="001A6425"/>
    <w:rsid w:val="002205ED"/>
    <w:rsid w:val="00291378"/>
    <w:rsid w:val="002D01FE"/>
    <w:rsid w:val="003C19CC"/>
    <w:rsid w:val="003D41AC"/>
    <w:rsid w:val="004B0CF1"/>
    <w:rsid w:val="00527187"/>
    <w:rsid w:val="00540A13"/>
    <w:rsid w:val="00543AC6"/>
    <w:rsid w:val="00625617"/>
    <w:rsid w:val="006849E2"/>
    <w:rsid w:val="006C7F24"/>
    <w:rsid w:val="00725578"/>
    <w:rsid w:val="00742165"/>
    <w:rsid w:val="00813394"/>
    <w:rsid w:val="00815680"/>
    <w:rsid w:val="008718DA"/>
    <w:rsid w:val="008801CE"/>
    <w:rsid w:val="008C02BF"/>
    <w:rsid w:val="008E6314"/>
    <w:rsid w:val="0093214E"/>
    <w:rsid w:val="009533CC"/>
    <w:rsid w:val="009926F2"/>
    <w:rsid w:val="009B5FE4"/>
    <w:rsid w:val="009C521C"/>
    <w:rsid w:val="009D7582"/>
    <w:rsid w:val="009E543D"/>
    <w:rsid w:val="009F344E"/>
    <w:rsid w:val="00A76485"/>
    <w:rsid w:val="00B8637B"/>
    <w:rsid w:val="00C13FBC"/>
    <w:rsid w:val="00C162A0"/>
    <w:rsid w:val="00C3068F"/>
    <w:rsid w:val="00C57E99"/>
    <w:rsid w:val="00DA2832"/>
    <w:rsid w:val="00E92FF8"/>
    <w:rsid w:val="00EC3D6C"/>
    <w:rsid w:val="00F62DAD"/>
    <w:rsid w:val="00F6612D"/>
    <w:rsid w:val="00F934A7"/>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256553994">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1C690-8D7E-423C-B769-3B3F4DDE7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657D8692-F67D-440C-8F51-475E7355EE7D}">
  <ds:schemaRefs>
    <ds:schemaRef ds:uri="e043ed50-d000-471e-b4a9-aa91ca309db5"/>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1f9f5b9e-0c5a-42e0-ac32-45a647fdf16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2022-03-09T01:12:00Z</dcterms:created>
  <dcterms:modified xsi:type="dcterms:W3CDTF">2022-03-10T05:25:00Z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