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3"/>
        <w:spacing w:after="0" w:before="0" w:lineRule="auto"/>
        <w:jc w:val="center"/>
        <w:rPr>
          <w:rFonts w:ascii="Cambria" w:cs="Cambria" w:eastAsia="Cambria" w:hAnsi="Cambria"/>
          <w:i w:val="1"/>
          <w:sz w:val="24"/>
          <w:szCs w:val="24"/>
        </w:rPr>
      </w:pPr>
      <w:r w:rsidDel="00000000" w:rsidR="00000000" w:rsidRPr="00000000">
        <w:rPr/>
        <w:drawing>
          <wp:inline distB="0" distT="0" distL="0" distR="0">
            <wp:extent cx="5486400" cy="1336431"/>
            <wp:effectExtent b="0" l="0" r="0" t="0"/>
            <wp:docPr descr="http://kingsriverlife.com/wp-content/uploads/2014/10/reedleycollege.jpg" id="5"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6400" cy="133643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3"/>
        <w:spacing w:after="0" w:before="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ab/>
        <w:tab/>
        <w:tab/>
        <w:tab/>
        <w:tab/>
        <w:tab/>
        <w:tab/>
        <w:tab/>
        <w:tab/>
        <w:tab/>
        <w:t xml:space="preserve">Spring 2022</w:t>
      </w:r>
    </w:p>
    <w:p w:rsidR="00000000" w:rsidDel="00000000" w:rsidP="00000000" w:rsidRDefault="00000000" w:rsidRPr="00000000" w14:paraId="00000005">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MAG 40</w:t>
      </w:r>
    </w:p>
    <w:p w:rsidR="00000000" w:rsidDel="00000000" w:rsidP="00000000" w:rsidRDefault="00000000" w:rsidRPr="00000000" w14:paraId="00000006">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Introduction to Agricultural Mechanics</w:t>
      </w:r>
    </w:p>
    <w:p w:rsidR="00000000" w:rsidDel="00000000" w:rsidP="00000000" w:rsidRDefault="00000000" w:rsidRPr="00000000" w14:paraId="00000007">
      <w:pPr>
        <w:pStyle w:val="Heading3"/>
        <w:spacing w:after="0" w:before="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Syllabus</w:t>
      </w:r>
    </w:p>
    <w:p w:rsidR="00000000" w:rsidDel="00000000" w:rsidP="00000000" w:rsidRDefault="00000000" w:rsidRPr="00000000" w14:paraId="0000000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Name:  MAG 40 </w:t>
        <w:tab/>
        <w:tab/>
        <w:tab/>
        <w:t xml:space="preserve">Section Number: 59136</w:t>
        <w:tab/>
        <w:tab/>
        <w:t xml:space="preserve">Units:</w:t>
      </w:r>
      <w:r w:rsidDel="00000000" w:rsidR="00000000" w:rsidRPr="00000000">
        <w:rPr>
          <w:rFonts w:ascii="Calibri" w:cs="Calibri" w:eastAsia="Calibri" w:hAnsi="Calibri"/>
          <w:sz w:val="22"/>
          <w:szCs w:val="22"/>
          <w:rtl w:val="0"/>
        </w:rPr>
        <w:t xml:space="preserve"> 03</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Contact hours: 54.00</w:t>
      </w:r>
    </w:p>
    <w:p w:rsidR="00000000" w:rsidDel="00000000" w:rsidP="00000000" w:rsidRDefault="00000000" w:rsidRPr="00000000" w14:paraId="0000000C">
      <w:pPr>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Instructor:</w:t>
      </w:r>
      <w:r w:rsidDel="00000000" w:rsidR="00000000" w:rsidRPr="00000000">
        <w:rPr>
          <w:rFonts w:ascii="Calibri" w:cs="Calibri" w:eastAsia="Calibri" w:hAnsi="Calibri"/>
          <w:sz w:val="22"/>
          <w:szCs w:val="22"/>
          <w:rtl w:val="0"/>
        </w:rPr>
        <w:t xml:space="preserve"> Anthony Gutierrez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w:t>
      </w:r>
      <w:r w:rsidDel="00000000" w:rsidR="00000000" w:rsidRPr="00000000">
        <w:rPr>
          <w:rFonts w:ascii="Calibri" w:cs="Calibri" w:eastAsia="Calibri" w:hAnsi="Calibri"/>
          <w:sz w:val="22"/>
          <w:szCs w:val="22"/>
          <w:rtl w:val="0"/>
        </w:rPr>
        <w:t xml:space="preserve">Anthony_gutierrez@sangerusd.net</w:t>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Office Hours:  </w:t>
      </w:r>
      <w:r w:rsidDel="00000000" w:rsidR="00000000" w:rsidRPr="00000000">
        <w:rPr>
          <w:rFonts w:ascii="Calibri" w:cs="Calibri" w:eastAsia="Calibri" w:hAnsi="Calibri"/>
          <w:sz w:val="22"/>
          <w:szCs w:val="22"/>
          <w:rtl w:val="0"/>
        </w:rPr>
        <w:t xml:space="preserve">By Appointment Only</w:t>
      </w: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Class Meeting:</w:t>
      </w:r>
      <w:r w:rsidDel="00000000" w:rsidR="00000000" w:rsidRPr="00000000">
        <w:rPr>
          <w:rFonts w:ascii="Calibri" w:cs="Calibri" w:eastAsia="Calibri" w:hAnsi="Calibri"/>
          <w:sz w:val="22"/>
          <w:szCs w:val="22"/>
          <w:rtl w:val="0"/>
        </w:rPr>
        <w:t xml:space="preserve"> 11:25 - 12:15 PM  </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Meeting Location: </w:t>
      </w:r>
      <w:r w:rsidDel="00000000" w:rsidR="00000000" w:rsidRPr="00000000">
        <w:rPr>
          <w:rFonts w:ascii="Calibri" w:cs="Calibri" w:eastAsia="Calibri" w:hAnsi="Calibri"/>
          <w:sz w:val="22"/>
          <w:szCs w:val="22"/>
          <w:rtl w:val="0"/>
        </w:rPr>
        <w:t xml:space="preserve">Sanger HS #1003</w:t>
      </w:r>
    </w:p>
    <w:p w:rsidR="00000000" w:rsidDel="00000000" w:rsidP="00000000" w:rsidRDefault="00000000" w:rsidRPr="00000000" w14:paraId="00000012">
      <w:pPr>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Description: </w:t>
      </w:r>
      <w:r w:rsidDel="00000000" w:rsidR="00000000" w:rsidRPr="00000000">
        <w:rPr>
          <w:rFonts w:ascii="Cambria" w:cs="Cambria" w:eastAsia="Cambria" w:hAnsi="Cambria"/>
          <w:sz w:val="22"/>
          <w:szCs w:val="22"/>
          <w:rtl w:val="0"/>
        </w:rPr>
        <w:t xml:space="preserve">Selection, care, and use of common tools, safety, projects of wood and metal; mechanical skills in the field of agriculture.  Course is taught primarily to prepare agricultural mechanics students, but skills are applicable to general agriculture.  (2 lecture, 3 lab hours).</w:t>
      </w:r>
    </w:p>
    <w:p w:rsidR="00000000" w:rsidDel="00000000" w:rsidP="00000000" w:rsidRDefault="00000000" w:rsidRPr="00000000" w14:paraId="0000001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Goals: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6">
      <w:pPr>
        <w:numPr>
          <w:ilvl w:val="0"/>
          <w:numId w:val="2"/>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 develop an understanding of basic farm projects, materials and tools used. </w:t>
      </w:r>
    </w:p>
    <w:p w:rsidR="00000000" w:rsidDel="00000000" w:rsidP="00000000" w:rsidRDefault="00000000" w:rsidRPr="00000000" w14:paraId="00000017">
      <w:pPr>
        <w:numPr>
          <w:ilvl w:val="0"/>
          <w:numId w:val="2"/>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 be able to perform basic shop tasks commonly found in agricultural farming enterprises. </w:t>
      </w:r>
    </w:p>
    <w:p w:rsidR="00000000" w:rsidDel="00000000" w:rsidP="00000000" w:rsidRDefault="00000000" w:rsidRPr="00000000" w14:paraId="00000018">
      <w:pPr>
        <w:tabs>
          <w:tab w:val="left" w:pos="0"/>
          <w:tab w:val="left" w:pos="360"/>
        </w:tabs>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Primary Learning Outcomes:</w:t>
      </w:r>
      <w:r w:rsidDel="00000000" w:rsidR="00000000" w:rsidRPr="00000000">
        <w:rPr>
          <w:rtl w:val="0"/>
        </w:rPr>
      </w:r>
    </w:p>
    <w:p w:rsidR="00000000" w:rsidDel="00000000" w:rsidP="00000000" w:rsidRDefault="00000000" w:rsidRPr="00000000" w14:paraId="0000001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w:t>
      </w:r>
    </w:p>
    <w:p w:rsidR="00000000" w:rsidDel="00000000" w:rsidP="00000000" w:rsidRDefault="00000000" w:rsidRPr="00000000" w14:paraId="0000001B">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Have an understanding of basic shop tasks commonly found in agriculture</w:t>
      </w:r>
    </w:p>
    <w:p w:rsidR="00000000" w:rsidDel="00000000" w:rsidP="00000000" w:rsidRDefault="00000000" w:rsidRPr="00000000" w14:paraId="0000001C">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perform basic shop tasks common to agriculture</w:t>
      </w:r>
    </w:p>
    <w:p w:rsidR="00000000" w:rsidDel="00000000" w:rsidP="00000000" w:rsidRDefault="00000000" w:rsidRPr="00000000" w14:paraId="0000001D">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Develop the ability to work safely in a shop environment</w:t>
      </w:r>
    </w:p>
    <w:p w:rsidR="00000000" w:rsidDel="00000000" w:rsidP="00000000" w:rsidRDefault="00000000" w:rsidRPr="00000000" w14:paraId="0000001E">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Demonstrate their ability to layout projects from drawings</w:t>
      </w:r>
    </w:p>
    <w:p w:rsidR="00000000" w:rsidDel="00000000" w:rsidP="00000000" w:rsidRDefault="00000000" w:rsidRPr="00000000" w14:paraId="0000001F">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create drawings of simple projects</w:t>
      </w:r>
    </w:p>
    <w:p w:rsidR="00000000" w:rsidDel="00000000" w:rsidP="00000000" w:rsidRDefault="00000000" w:rsidRPr="00000000" w14:paraId="00000020">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correctly identify common tools and materials </w:t>
      </w:r>
    </w:p>
    <w:p w:rsidR="00000000" w:rsidDel="00000000" w:rsidP="00000000" w:rsidRDefault="00000000" w:rsidRPr="00000000" w14:paraId="00000021">
      <w:pPr>
        <w:numPr>
          <w:ilvl w:val="0"/>
          <w:numId w:val="10"/>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Develop an understanding of projects and materials that will enable them to create      a bill of materials for common farm or classroom projects</w:t>
      </w:r>
    </w:p>
    <w:p w:rsidR="00000000" w:rsidDel="00000000" w:rsidP="00000000" w:rsidRDefault="00000000" w:rsidRPr="00000000" w14:paraId="00000022">
      <w:pPr>
        <w:numPr>
          <w:ilvl w:val="0"/>
          <w:numId w:val="1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solve project construction problems such as efficient use of materials, materials selection, etc.</w:t>
      </w:r>
    </w:p>
    <w:p w:rsidR="00000000" w:rsidDel="00000000" w:rsidP="00000000" w:rsidRDefault="00000000" w:rsidRPr="00000000" w14:paraId="00000023">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Secondary Learning Outcomes:</w:t>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w:t>
      </w:r>
    </w:p>
    <w:p w:rsidR="00000000" w:rsidDel="00000000" w:rsidP="00000000" w:rsidRDefault="00000000" w:rsidRPr="00000000" w14:paraId="00000026">
      <w:pPr>
        <w:numPr>
          <w:ilvl w:val="0"/>
          <w:numId w:val="8"/>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cold metal and perform simple tasks</w:t>
      </w:r>
    </w:p>
    <w:p w:rsidR="00000000" w:rsidDel="00000000" w:rsidP="00000000" w:rsidRDefault="00000000" w:rsidRPr="00000000" w14:paraId="00000027">
      <w:pPr>
        <w:numPr>
          <w:ilvl w:val="0"/>
          <w:numId w:val="8"/>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plumbing materials and perform simple and assembly/repair tasks</w:t>
      </w:r>
    </w:p>
    <w:p w:rsidR="00000000" w:rsidDel="00000000" w:rsidP="00000000" w:rsidRDefault="00000000" w:rsidRPr="00000000" w14:paraId="00000028">
      <w:pPr>
        <w:numPr>
          <w:ilvl w:val="0"/>
          <w:numId w:val="8"/>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wood and perform simple repair tasks</w:t>
      </w:r>
    </w:p>
    <w:p w:rsidR="00000000" w:rsidDel="00000000" w:rsidP="00000000" w:rsidRDefault="00000000" w:rsidRPr="00000000" w14:paraId="00000029">
      <w:pPr>
        <w:numPr>
          <w:ilvl w:val="0"/>
          <w:numId w:val="8"/>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electrical circuit components and perform simple assembly/repair tasks</w:t>
      </w:r>
    </w:p>
    <w:p w:rsidR="00000000" w:rsidDel="00000000" w:rsidP="00000000" w:rsidRDefault="00000000" w:rsidRPr="00000000" w14:paraId="0000002A">
      <w:pPr>
        <w:numPr>
          <w:ilvl w:val="0"/>
          <w:numId w:val="3"/>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surveying instruments and perform simple tasks</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Lab Dress:  </w:t>
      </w:r>
      <w:r w:rsidDel="00000000" w:rsidR="00000000" w:rsidRPr="00000000">
        <w:rPr>
          <w:rFonts w:ascii="Cambria" w:cs="Cambria" w:eastAsia="Cambria" w:hAnsi="Cambria"/>
          <w:sz w:val="22"/>
          <w:szCs w:val="22"/>
          <w:rtl w:val="0"/>
        </w:rPr>
        <w:t xml:space="preserve">Work clothes, shop coats, or coveralls.  No loose clothing.  Long hair must be restrained.  Closed toe shoes and pants are required.  Safety glasses will be worn at all times.</w:t>
      </w:r>
    </w:p>
    <w:p w:rsidR="00000000" w:rsidDel="00000000" w:rsidP="00000000" w:rsidRDefault="00000000" w:rsidRPr="00000000" w14:paraId="0000002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Required Lab Equipment:</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F">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0">
      <w:pPr>
        <w:numPr>
          <w:ilvl w:val="0"/>
          <w:numId w:val="12"/>
        </w:numPr>
        <w:ind w:left="108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OSHA approved Z87.1 or higher safety glasses</w:t>
      </w:r>
    </w:p>
    <w:p w:rsidR="00000000" w:rsidDel="00000000" w:rsidP="00000000" w:rsidRDefault="00000000" w:rsidRPr="00000000" w14:paraId="00000031">
      <w:pPr>
        <w:numPr>
          <w:ilvl w:val="0"/>
          <w:numId w:val="12"/>
        </w:numPr>
        <w:ind w:left="108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Steel tape measure</w:t>
      </w:r>
    </w:p>
    <w:p w:rsidR="00000000" w:rsidDel="00000000" w:rsidP="00000000" w:rsidRDefault="00000000" w:rsidRPr="00000000" w14:paraId="0000003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Lockers:  </w:t>
      </w:r>
      <w:r w:rsidDel="00000000" w:rsidR="00000000" w:rsidRPr="00000000">
        <w:rPr>
          <w:rFonts w:ascii="Cambria" w:cs="Cambria" w:eastAsia="Cambria" w:hAnsi="Cambria"/>
          <w:sz w:val="22"/>
          <w:szCs w:val="22"/>
          <w:rtl w:val="0"/>
        </w:rPr>
        <w:t xml:space="preserve">Lockers are available in the Agricultural Mechanics building.  Provide your own lock.</w:t>
      </w:r>
    </w:p>
    <w:p w:rsidR="00000000" w:rsidDel="00000000" w:rsidP="00000000" w:rsidRDefault="00000000" w:rsidRPr="00000000" w14:paraId="0000003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Safety:  </w:t>
      </w:r>
      <w:r w:rsidDel="00000000" w:rsidR="00000000" w:rsidRPr="00000000">
        <w:rPr>
          <w:rFonts w:ascii="Cambria" w:cs="Cambria" w:eastAsia="Cambria" w:hAnsi="Cambria"/>
          <w:sz w:val="22"/>
          <w:szCs w:val="22"/>
          <w:rtl w:val="0"/>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Del="00000000" w:rsidR="00000000" w:rsidRPr="00000000">
        <w:rPr>
          <w:rFonts w:ascii="Cambria" w:cs="Cambria" w:eastAsia="Cambria" w:hAnsi="Cambria"/>
          <w:b w:val="1"/>
          <w:sz w:val="22"/>
          <w:szCs w:val="22"/>
          <w:rtl w:val="0"/>
        </w:rPr>
        <w:t xml:space="preserve">Proof of tetanus immunization is required.</w:t>
      </w:r>
      <w:r w:rsidDel="00000000" w:rsidR="00000000" w:rsidRPr="00000000">
        <w:rPr>
          <w:rtl w:val="0"/>
        </w:rPr>
      </w:r>
    </w:p>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Required Text:</w:t>
      </w:r>
    </w:p>
    <w:p w:rsidR="00000000" w:rsidDel="00000000" w:rsidP="00000000" w:rsidRDefault="00000000" w:rsidRPr="00000000" w14:paraId="0000003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Ray</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Herren, </w:t>
      </w:r>
      <w:r w:rsidDel="00000000" w:rsidR="00000000" w:rsidRPr="00000000">
        <w:rPr>
          <w:rFonts w:ascii="Cambria" w:cs="Cambria" w:eastAsia="Cambria" w:hAnsi="Cambria"/>
          <w:sz w:val="22"/>
          <w:szCs w:val="22"/>
          <w:u w:val="single"/>
          <w:rtl w:val="0"/>
        </w:rPr>
        <w:t xml:space="preserve">Agricultural Mechanics Fundamentals &amp; Applications</w:t>
      </w:r>
      <w:r w:rsidDel="00000000" w:rsidR="00000000" w:rsidRPr="00000000">
        <w:rPr>
          <w:rFonts w:ascii="Cambria" w:cs="Cambria" w:eastAsia="Cambria" w:hAnsi="Cambria"/>
          <w:sz w:val="22"/>
          <w:szCs w:val="22"/>
          <w:rtl w:val="0"/>
        </w:rPr>
        <w:t xml:space="preserve">, 6</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edition Delmar Publishers.</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Students are expected to have read the assigned reading before lecture. </w:t>
      </w:r>
      <w:r w:rsidDel="00000000" w:rsidR="00000000" w:rsidRPr="00000000">
        <w:rPr>
          <w:rtl w:val="0"/>
        </w:rPr>
      </w:r>
    </w:p>
    <w:p w:rsidR="00000000" w:rsidDel="00000000" w:rsidP="00000000" w:rsidRDefault="00000000" w:rsidRPr="00000000" w14:paraId="0000003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Students Responsibility:</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B">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are strongly advised not to miss labs since this time may be difficult or impossible to make them up.</w:t>
      </w:r>
    </w:p>
    <w:p w:rsidR="00000000" w:rsidDel="00000000" w:rsidP="00000000" w:rsidRDefault="00000000" w:rsidRPr="00000000" w14:paraId="0000003C">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makeup’s will be allowed unless by prior permission of the instructor.</w:t>
      </w:r>
    </w:p>
    <w:p w:rsidR="00000000" w:rsidDel="00000000" w:rsidP="00000000" w:rsidRDefault="00000000" w:rsidRPr="00000000" w14:paraId="0000003D">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Cleanup of the shop is part of the laboratory exercise.  Students not participating in shop cleanup will have points deducted from their project grades.</w:t>
      </w:r>
    </w:p>
    <w:p w:rsidR="00000000" w:rsidDel="00000000" w:rsidP="00000000" w:rsidRDefault="00000000" w:rsidRPr="00000000" w14:paraId="0000003E">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written assignments will be accepted after 2 weeks past the due date.  Late assignments are subject to a 20% penalty.  No lab projects will be accepted after the final exam.</w:t>
      </w:r>
    </w:p>
    <w:p w:rsidR="00000000" w:rsidDel="00000000" w:rsidP="00000000" w:rsidRDefault="00000000" w:rsidRPr="00000000" w14:paraId="0000003F">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Handouts will be given in almost every class or laboratory.  </w:t>
      </w:r>
    </w:p>
    <w:p w:rsidR="00000000" w:rsidDel="00000000" w:rsidP="00000000" w:rsidRDefault="00000000" w:rsidRPr="00000000" w14:paraId="00000040">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1">
      <w:pP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rPr>
          <w:rFonts w:ascii="Cambria" w:cs="Cambria" w:eastAsia="Cambria" w:hAnsi="Cambria"/>
          <w:b w:val="1"/>
        </w:rPr>
      </w:pPr>
      <w:r w:rsidDel="00000000" w:rsidR="00000000" w:rsidRPr="00000000">
        <w:rPr>
          <w:rFonts w:ascii="Cambria" w:cs="Cambria" w:eastAsia="Cambria" w:hAnsi="Cambria"/>
          <w:b w:val="1"/>
          <w:rtl w:val="0"/>
        </w:rPr>
        <w:t xml:space="preserve">Tentative Schedule:</w:t>
      </w:r>
    </w:p>
    <w:p w:rsidR="00000000" w:rsidDel="00000000" w:rsidP="00000000" w:rsidRDefault="00000000" w:rsidRPr="00000000" w14:paraId="00000043">
      <w:pPr>
        <w:rPr>
          <w:rFonts w:ascii="Cambria" w:cs="Cambria" w:eastAsia="Cambria" w:hAnsi="Cambria"/>
          <w:b w:val="1"/>
        </w:rPr>
      </w:pPr>
      <w:r w:rsidDel="00000000" w:rsidR="00000000" w:rsidRPr="00000000">
        <w:rPr>
          <w:rtl w:val="0"/>
        </w:rPr>
      </w:r>
    </w:p>
    <w:tbl>
      <w:tblPr>
        <w:tblStyle w:val="Table1"/>
        <w:tblW w:w="8135.999999999999" w:type="dxa"/>
        <w:jc w:val="left"/>
        <w:tblInd w:w="72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706"/>
        <w:gridCol w:w="2827"/>
        <w:gridCol w:w="2603"/>
        <w:tblGridChange w:id="0">
          <w:tblGrid>
            <w:gridCol w:w="2706"/>
            <w:gridCol w:w="2827"/>
            <w:gridCol w:w="2603"/>
          </w:tblGrid>
        </w:tblGridChange>
      </w:tblGrid>
      <w:tr>
        <w:trPr>
          <w:cantSplit w:val="0"/>
          <w:tblHeader w:val="0"/>
        </w:trPr>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LABS</w:t>
            </w:r>
          </w:p>
        </w:tc>
        <w:tc>
          <w:tcPr>
            <w:vAlign w:val="bottom"/>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BOOK UNITS</w:t>
            </w:r>
          </w:p>
        </w:tc>
      </w:tr>
      <w:tr>
        <w:trPr>
          <w:cantSplit w:val="0"/>
          <w:tblHeader w:val="0"/>
        </w:trPr>
        <w:tc>
          <w:tcPr>
            <w:vAlign w:val="center"/>
          </w:tcPr>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 </w:t>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Safety/Measurement project</w:t>
            </w:r>
          </w:p>
        </w:tc>
        <w:tc>
          <w:tcPr>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4, 5 &amp; 6</w:t>
            </w:r>
          </w:p>
        </w:tc>
      </w:tr>
      <w:tr>
        <w:trPr>
          <w:cantSplit w:val="0"/>
          <w:tblHeader w:val="0"/>
        </w:trPr>
        <w:tc>
          <w:tcPr>
            <w:vAlign w:val="center"/>
          </w:tcPr>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2- </w:t>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Wood Project (Nail Box)</w:t>
            </w:r>
          </w:p>
        </w:tc>
        <w:tc>
          <w:tcPr>
            <w:vAlign w:val="bottom"/>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7 &amp; 8</w:t>
            </w:r>
          </w:p>
        </w:tc>
      </w:tr>
      <w:tr>
        <w:trPr>
          <w:cantSplit w:val="0"/>
          <w:tblHeader w:val="0"/>
        </w:trPr>
        <w:tc>
          <w:tcPr>
            <w:vAlign w:val="center"/>
          </w:tcPr>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3- </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Wood Projects Continued</w:t>
            </w:r>
          </w:p>
        </w:tc>
        <w:tc>
          <w:tcPr>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9 &amp; 10</w:t>
            </w:r>
          </w:p>
        </w:tc>
      </w:tr>
      <w:tr>
        <w:trPr>
          <w:cantSplit w:val="0"/>
          <w:tblHeader w:val="0"/>
        </w:trPr>
        <w:tc>
          <w:tcPr>
            <w:vAlign w:val="center"/>
          </w:tcPr>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4- </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Sheet Metal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(Measuring Gauge)</w:t>
            </w:r>
          </w:p>
        </w:tc>
        <w:tc>
          <w:tcPr>
            <w:vAlign w:val="bottom"/>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12</w:t>
            </w:r>
          </w:p>
        </w:tc>
      </w:tr>
      <w:tr>
        <w:trPr>
          <w:cantSplit w:val="0"/>
          <w:tblHeader w:val="0"/>
        </w:trPr>
        <w:tc>
          <w:tcPr>
            <w:vAlign w:val="center"/>
          </w:tcPr>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5- </w:t>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Sheet Metal (Dust Pan)</w:t>
            </w:r>
          </w:p>
        </w:tc>
        <w:tc>
          <w:tcPr>
            <w:vAlign w:val="bottom"/>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15 &amp; 16</w:t>
            </w:r>
          </w:p>
        </w:tc>
      </w:tr>
      <w:tr>
        <w:trPr>
          <w:cantSplit w:val="0"/>
          <w:tblHeader w:val="0"/>
        </w:trPr>
        <w:tc>
          <w:tcPr>
            <w:vAlign w:val="center"/>
          </w:tcPr>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6- </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Tool Fitting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(Sharpening Drill Bits Screwdrivers &amp; Chisels)</w:t>
            </w:r>
          </w:p>
        </w:tc>
        <w:tc>
          <w:tcPr>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21 &amp; 22</w:t>
            </w:r>
          </w:p>
        </w:tc>
      </w:tr>
      <w:tr>
        <w:trPr>
          <w:cantSplit w:val="0"/>
          <w:tblHeader w:val="0"/>
        </w:trPr>
        <w:tc>
          <w:tcPr>
            <w:vAlign w:val="center"/>
          </w:tcPr>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7- </w:t>
            </w:r>
          </w:p>
        </w:tc>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Surveying</w:t>
            </w:r>
          </w:p>
        </w:tc>
        <w:tc>
          <w:tcPr>
            <w:vAlign w:val="bottom"/>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8- </w:t>
            </w:r>
          </w:p>
        </w:tc>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Wiring</w:t>
            </w:r>
          </w:p>
        </w:tc>
        <w:tc>
          <w:tcPr>
            <w:vAlign w:val="bottom"/>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33</w:t>
            </w:r>
          </w:p>
        </w:tc>
      </w:tr>
      <w:tr>
        <w:trPr>
          <w:cantSplit w:val="0"/>
          <w:tblHeader w:val="0"/>
        </w:trPr>
        <w:tc>
          <w:tcPr>
            <w:vAlign w:val="center"/>
          </w:tcPr>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9- </w:t>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Wiring/Motors and Controls</w:t>
            </w:r>
          </w:p>
        </w:tc>
        <w:tc>
          <w:tcPr>
            <w:vAlign w:val="bottom"/>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34</w:t>
            </w:r>
          </w:p>
        </w:tc>
      </w:tr>
      <w:tr>
        <w:trPr>
          <w:cantSplit w:val="0"/>
          <w:tblHeader w:val="0"/>
        </w:trPr>
        <w:tc>
          <w:tcPr>
            <w:vAlign w:val="center"/>
          </w:tcPr>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10- </w:t>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Motors and Controls</w:t>
            </w:r>
          </w:p>
        </w:tc>
        <w:tc>
          <w:tcPr>
            <w:vAlign w:val="bottom"/>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36</w:t>
            </w:r>
          </w:p>
        </w:tc>
      </w:tr>
      <w:tr>
        <w:trPr>
          <w:cantSplit w:val="0"/>
          <w:tblHeader w:val="0"/>
        </w:trPr>
        <w:tc>
          <w:tcPr>
            <w:vAlign w:val="center"/>
          </w:tcPr>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11-  </w:t>
            </w:r>
          </w:p>
        </w:tc>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Tap and Die</w:t>
            </w:r>
          </w:p>
        </w:tc>
        <w:tc>
          <w:tcPr>
            <w:vAlign w:val="bottom"/>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13</w:t>
            </w:r>
          </w:p>
        </w:tc>
      </w:tr>
      <w:tr>
        <w:trPr>
          <w:cantSplit w:val="0"/>
          <w:tblHeader w:val="0"/>
        </w:trPr>
        <w:tc>
          <w:tcPr>
            <w:vAlign w:val="center"/>
          </w:tcPr>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12- </w:t>
            </w:r>
          </w:p>
        </w:tc>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Concrete and Masonry (Step Stone)</w:t>
            </w:r>
          </w:p>
        </w:tc>
        <w:tc>
          <w:tcPr>
            <w:vAlign w:val="bottom"/>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40</w:t>
            </w:r>
          </w:p>
        </w:tc>
      </w:tr>
      <w:tr>
        <w:trPr>
          <w:cantSplit w:val="0"/>
          <w:tblHeader w:val="0"/>
        </w:trPr>
        <w:tc>
          <w:tcPr>
            <w:vAlign w:val="center"/>
          </w:tcPr>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13- </w:t>
            </w:r>
          </w:p>
        </w:tc>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Plumbing   (Sprinkler)</w:t>
            </w:r>
          </w:p>
        </w:tc>
        <w:tc>
          <w:tcPr>
            <w:vAlign w:val="bottom"/>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37</w:t>
            </w:r>
          </w:p>
        </w:tc>
      </w:tr>
      <w:tr>
        <w:trPr>
          <w:cantSplit w:val="0"/>
          <w:tblHeader w:val="0"/>
        </w:trPr>
        <w:tc>
          <w:tcPr>
            <w:vAlign w:val="center"/>
          </w:tcPr>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14-  </w:t>
            </w:r>
          </w:p>
        </w:tc>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Plumbing   (Sprinkler)</w:t>
            </w:r>
          </w:p>
        </w:tc>
        <w:tc>
          <w:tcP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15-</w:t>
            </w:r>
          </w:p>
        </w:tc>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Lab Make-up</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16- </w:t>
            </w:r>
          </w:p>
        </w:tc>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Google Sketch-up</w:t>
            </w:r>
          </w:p>
        </w:tc>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18, 19 &amp; 20</w:t>
            </w:r>
          </w:p>
        </w:tc>
      </w:tr>
      <w:tr>
        <w:trPr>
          <w:cantSplit w:val="0"/>
          <w:tblHeader w:val="0"/>
        </w:trPr>
        <w:tc>
          <w:tcPr>
            <w:vAlign w:val="center"/>
          </w:tcPr>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17-</w:t>
            </w:r>
          </w:p>
        </w:tc>
        <w:tc>
          <w:tcP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Review </w:t>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18- </w:t>
            </w:r>
          </w:p>
        </w:tc>
        <w:tc>
          <w:tcP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w:t>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F">
      <w:pPr>
        <w:rPr>
          <w:rFonts w:ascii="Cambria" w:cs="Cambria" w:eastAsia="Cambria" w:hAnsi="Cambria"/>
        </w:rPr>
      </w:pPr>
      <w:r w:rsidDel="00000000" w:rsidR="00000000" w:rsidRPr="00000000">
        <w:rPr>
          <w:rtl w:val="0"/>
        </w:rPr>
      </w:r>
    </w:p>
    <w:p w:rsidR="00000000" w:rsidDel="00000000" w:rsidP="00000000" w:rsidRDefault="00000000" w:rsidRPr="00000000" w14:paraId="00000080">
      <w:pPr>
        <w:jc w:val="center"/>
        <w:rPr>
          <w:rFonts w:ascii="Cambria" w:cs="Cambria" w:eastAsia="Cambria" w:hAnsi="Cambria"/>
          <w:b w:val="1"/>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You will be responsible for completing the multiple choice sections of all unit assignments on a scantron sheet </w:t>
      </w:r>
      <w:r w:rsidDel="00000000" w:rsidR="00000000" w:rsidRPr="00000000">
        <w:rPr>
          <w:rFonts w:ascii="Cambria" w:cs="Cambria" w:eastAsia="Cambria" w:hAnsi="Cambria"/>
          <w:b w:val="1"/>
          <w:sz w:val="18"/>
          <w:szCs w:val="18"/>
          <w:rtl w:val="0"/>
        </w:rPr>
        <w:t xml:space="preserve">(882) </w:t>
      </w:r>
      <w:r w:rsidDel="00000000" w:rsidR="00000000" w:rsidRPr="00000000">
        <w:rPr>
          <w:rFonts w:ascii="Cambria" w:cs="Cambria" w:eastAsia="Cambria" w:hAnsi="Cambria"/>
          <w:b w:val="1"/>
          <w:rtl w:val="0"/>
        </w:rPr>
        <w:t xml:space="preserve">and turned in the following week.</w:t>
      </w:r>
    </w:p>
    <w:p w:rsidR="00000000" w:rsidDel="00000000" w:rsidP="00000000" w:rsidRDefault="00000000" w:rsidRPr="00000000" w14:paraId="0000008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Subject to Change:</w:t>
      </w:r>
    </w:p>
    <w:p w:rsidR="00000000" w:rsidDel="00000000" w:rsidP="00000000" w:rsidRDefault="00000000" w:rsidRPr="00000000" w14:paraId="0000008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This syllabus and schedule are subject to change. If you are absent from class, it is your responsibility to check on any changes made while you were absent.</w:t>
      </w:r>
    </w:p>
    <w:p w:rsidR="00000000" w:rsidDel="00000000" w:rsidP="00000000" w:rsidRDefault="00000000" w:rsidRPr="00000000" w14:paraId="00000084">
      <w:pPr>
        <w:rPr>
          <w:rFonts w:ascii="Cambria" w:cs="Cambria" w:eastAsia="Cambria" w:hAnsi="Cambri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85">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Evaluation:</w:t>
      </w:r>
    </w:p>
    <w:p w:rsidR="00000000" w:rsidDel="00000000" w:rsidP="00000000" w:rsidRDefault="00000000" w:rsidRPr="00000000" w14:paraId="00000086">
      <w:pPr>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Students will be evaluated on the basis of their performance on quizzes (announced and unannounced), written assignments, unit tests, lab projects and final examination according to the following scale.</w:t>
      </w:r>
      <w:r w:rsidDel="00000000" w:rsidR="00000000" w:rsidRPr="00000000">
        <w:rPr>
          <w:rtl w:val="0"/>
        </w:rPr>
      </w:r>
    </w:p>
    <w:p w:rsidR="00000000" w:rsidDel="00000000" w:rsidP="00000000" w:rsidRDefault="00000000" w:rsidRPr="00000000" w14:paraId="00000087">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8">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Unit Assignments</w:t>
        <w:tab/>
        <w:tab/>
        <w:t xml:space="preserve">10%</w:t>
        <w:tab/>
      </w:r>
    </w:p>
    <w:p w:rsidR="00000000" w:rsidDel="00000000" w:rsidP="00000000" w:rsidRDefault="00000000" w:rsidRPr="00000000" w14:paraId="00000089">
      <w:pPr>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Tests &amp; Quizzes</w:t>
        <w:tab/>
        <w:tab/>
        <w:t xml:space="preserve">20%</w:t>
        <w:tab/>
        <w:tab/>
        <w:tab/>
      </w:r>
    </w:p>
    <w:p w:rsidR="00000000" w:rsidDel="00000000" w:rsidP="00000000" w:rsidRDefault="00000000" w:rsidRPr="00000000" w14:paraId="0000008A">
      <w:pPr>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Lab projects</w:t>
        <w:tab/>
        <w:tab/>
        <w:tab/>
        <w:t xml:space="preserve">40%</w:t>
        <w:tab/>
        <w:tab/>
      </w:r>
    </w:p>
    <w:p w:rsidR="00000000" w:rsidDel="00000000" w:rsidP="00000000" w:rsidRDefault="00000000" w:rsidRPr="00000000" w14:paraId="0000008B">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Final Exam </w:t>
        <w:tab/>
        <w:tab/>
        <w:tab/>
        <w:t xml:space="preserve">20%</w:t>
        <w:tab/>
        <w:tab/>
        <w:tab/>
      </w:r>
    </w:p>
    <w:p w:rsidR="00000000" w:rsidDel="00000000" w:rsidP="00000000" w:rsidRDefault="00000000" w:rsidRPr="00000000" w14:paraId="0000008C">
      <w:pPr>
        <w:rPr>
          <w:rFonts w:ascii="Cambria" w:cs="Cambria" w:eastAsia="Cambria" w:hAnsi="Cambria"/>
          <w:sz w:val="22"/>
          <w:szCs w:val="22"/>
        </w:rPr>
      </w:pPr>
      <w:r w:rsidDel="00000000" w:rsidR="00000000" w:rsidRPr="00000000">
        <w:rPr>
          <w:rFonts w:ascii="Cambria" w:cs="Cambria" w:eastAsia="Cambria" w:hAnsi="Cambria"/>
          <w:sz w:val="22"/>
          <w:szCs w:val="22"/>
          <w:rtl w:val="0"/>
        </w:rPr>
        <w:tab/>
      </w:r>
    </w:p>
    <w:p w:rsidR="00000000" w:rsidDel="00000000" w:rsidP="00000000" w:rsidRDefault="00000000" w:rsidRPr="00000000" w14:paraId="0000008D">
      <w:pPr>
        <w:ind w:right="-720"/>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08E">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A – 90 – 100% </w:t>
      </w:r>
    </w:p>
    <w:p w:rsidR="00000000" w:rsidDel="00000000" w:rsidP="00000000" w:rsidRDefault="00000000" w:rsidRPr="00000000" w14:paraId="0000008F">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B – 80 – 89%</w:t>
      </w:r>
    </w:p>
    <w:p w:rsidR="00000000" w:rsidDel="00000000" w:rsidP="00000000" w:rsidRDefault="00000000" w:rsidRPr="00000000" w14:paraId="00000090">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C – 70 – 79%</w:t>
      </w:r>
    </w:p>
    <w:p w:rsidR="00000000" w:rsidDel="00000000" w:rsidP="00000000" w:rsidRDefault="00000000" w:rsidRPr="00000000" w14:paraId="00000091">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D – 60 – 69%</w:t>
      </w:r>
    </w:p>
    <w:p w:rsidR="00000000" w:rsidDel="00000000" w:rsidP="00000000" w:rsidRDefault="00000000" w:rsidRPr="00000000" w14:paraId="00000092">
      <w:pPr>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F – 59% and below</w:t>
      </w:r>
    </w:p>
    <w:p w:rsidR="00000000" w:rsidDel="00000000" w:rsidP="00000000" w:rsidRDefault="00000000" w:rsidRPr="00000000" w14:paraId="00000093">
      <w:pPr>
        <w:rPr>
          <w:b w:val="1"/>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b w:val="1"/>
          <w:sz w:val="22"/>
          <w:szCs w:val="22"/>
        </w:rPr>
      </w:pPr>
      <w:r w:rsidDel="00000000" w:rsidR="00000000" w:rsidRPr="00000000">
        <w:rPr>
          <w:b w:val="1"/>
          <w:sz w:val="22"/>
          <w:szCs w:val="22"/>
          <w:rtl w:val="0"/>
        </w:rPr>
        <w:t xml:space="preserve">Grading Policy/Scales/Evaluation Criteria</w:t>
      </w:r>
    </w:p>
    <w:p w:rsidR="00000000" w:rsidDel="00000000" w:rsidP="00000000" w:rsidRDefault="00000000" w:rsidRPr="00000000" w14:paraId="0000009F">
      <w:pPr>
        <w:rPr>
          <w:b w:val="1"/>
          <w:sz w:val="20"/>
          <w:szCs w:val="20"/>
        </w:rPr>
      </w:pP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0A1">
      <w:pPr>
        <w:ind w:right="-720"/>
        <w:rPr>
          <w:b w:val="1"/>
        </w:rPr>
      </w:pPr>
      <w:r w:rsidDel="00000000" w:rsidR="00000000" w:rsidRPr="00000000">
        <w:rPr>
          <w:rtl w:val="0"/>
        </w:rPr>
      </w:r>
    </w:p>
    <w:p w:rsidR="00000000" w:rsidDel="00000000" w:rsidP="00000000" w:rsidRDefault="00000000" w:rsidRPr="00000000" w14:paraId="000000A2">
      <w:pPr>
        <w:ind w:right="-720"/>
        <w:rPr>
          <w:b w:val="1"/>
          <w:u w:val="single"/>
        </w:rPr>
      </w:pPr>
      <w:r w:rsidDel="00000000" w:rsidR="00000000" w:rsidRPr="00000000">
        <w:rPr>
          <w:b w:val="1"/>
          <w:u w:val="single"/>
          <w:rtl w:val="0"/>
        </w:rPr>
        <w:t xml:space="preserve">College Policies: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sz w:val="22"/>
          <w:szCs w:val="22"/>
        </w:rPr>
      </w:pPr>
      <w:r w:rsidDel="00000000" w:rsidR="00000000" w:rsidRPr="00000000">
        <w:rPr>
          <w:b w:val="1"/>
          <w:sz w:val="22"/>
          <w:szCs w:val="22"/>
          <w:rtl w:val="0"/>
        </w:rPr>
        <w:t xml:space="preserve">Cheating &amp; Plagiarism</w:t>
      </w:r>
    </w:p>
    <w:p w:rsidR="00000000" w:rsidDel="00000000" w:rsidP="00000000" w:rsidRDefault="00000000" w:rsidRPr="00000000" w14:paraId="000000A5">
      <w:pPr>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0A6">
      <w:pPr>
        <w:rPr>
          <w:b w:val="1"/>
          <w:sz w:val="22"/>
          <w:szCs w:val="22"/>
        </w:rPr>
      </w:pPr>
      <w:r w:rsidDel="00000000" w:rsidR="00000000" w:rsidRPr="00000000">
        <w:rPr>
          <w:b w:val="1"/>
          <w:sz w:val="22"/>
          <w:szCs w:val="22"/>
          <w:rtl w:val="0"/>
        </w:rPr>
        <w:t xml:space="preserve">Cheating is:</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r w:rsidDel="00000000" w:rsidR="00000000" w:rsidRPr="00000000">
        <w:rPr>
          <w:rtl w:val="0"/>
        </w:rPr>
      </w:r>
    </w:p>
    <w:p w:rsidR="00000000" w:rsidDel="00000000" w:rsidP="00000000" w:rsidRDefault="00000000" w:rsidRPr="00000000" w14:paraId="000000AC">
      <w:pPr>
        <w:rPr>
          <w:b w:val="1"/>
          <w:sz w:val="22"/>
          <w:szCs w:val="22"/>
        </w:rPr>
      </w:pPr>
      <w:r w:rsidDel="00000000" w:rsidR="00000000" w:rsidRPr="00000000">
        <w:rPr>
          <w:b w:val="1"/>
          <w:sz w:val="22"/>
          <w:szCs w:val="22"/>
          <w:rtl w:val="0"/>
        </w:rPr>
        <w:t xml:space="preserve">Consequences, Per School Year:</w:t>
      </w:r>
    </w:p>
    <w:p w:rsidR="00000000" w:rsidDel="00000000" w:rsidP="00000000" w:rsidRDefault="00000000" w:rsidRPr="00000000" w14:paraId="000000AD">
      <w:pPr>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0AE">
      <w:pPr>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0AF">
      <w:pPr>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0B4">
      <w:pPr>
        <w:rPr>
          <w:b w:val="1"/>
          <w:sz w:val="22"/>
          <w:szCs w:val="22"/>
        </w:rPr>
      </w:pPr>
      <w:r w:rsidDel="00000000" w:rsidR="00000000" w:rsidRPr="00000000">
        <w:rPr>
          <w:rtl w:val="0"/>
        </w:rPr>
      </w:r>
    </w:p>
    <w:p w:rsidR="00000000" w:rsidDel="00000000" w:rsidP="00000000" w:rsidRDefault="00000000" w:rsidRPr="00000000" w14:paraId="000000B5">
      <w:pPr>
        <w:rPr>
          <w:b w:val="1"/>
          <w:sz w:val="22"/>
          <w:szCs w:val="22"/>
        </w:rPr>
      </w:pPr>
      <w:r w:rsidDel="00000000" w:rsidR="00000000" w:rsidRPr="00000000">
        <w:rPr>
          <w:b w:val="1"/>
          <w:sz w:val="22"/>
          <w:szCs w:val="22"/>
          <w:rtl w:val="0"/>
        </w:rPr>
        <w:t xml:space="preserve">Accommodations for Students with Disabilities</w:t>
      </w:r>
    </w:p>
    <w:p w:rsidR="00000000" w:rsidDel="00000000" w:rsidP="00000000" w:rsidRDefault="00000000" w:rsidRPr="00000000" w14:paraId="000000B6">
      <w:pPr>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0B7">
      <w:pPr>
        <w:rPr>
          <w:sz w:val="22"/>
          <w:szCs w:val="22"/>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0B9">
      <w:pPr>
        <w:rPr>
          <w:b w:val="1"/>
          <w:sz w:val="22"/>
          <w:szCs w:val="22"/>
        </w:rPr>
      </w:pPr>
      <w:r w:rsidDel="00000000" w:rsidR="00000000" w:rsidRPr="00000000">
        <w:rPr>
          <w:rtl w:val="0"/>
        </w:rPr>
      </w:r>
    </w:p>
    <w:p w:rsidR="00000000" w:rsidDel="00000000" w:rsidP="00000000" w:rsidRDefault="00000000" w:rsidRPr="00000000" w14:paraId="000000BA">
      <w:pPr>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0BB">
      <w:pPr>
        <w:rPr>
          <w:sz w:val="22"/>
          <w:szCs w:val="22"/>
        </w:rPr>
      </w:pPr>
      <w:r w:rsidDel="00000000" w:rsidR="00000000" w:rsidRPr="00000000">
        <w:rPr>
          <w:rtl w:val="0"/>
        </w:rPr>
      </w:r>
    </w:p>
    <w:p w:rsidR="00000000" w:rsidDel="00000000" w:rsidP="00000000" w:rsidRDefault="00000000" w:rsidRPr="00000000" w14:paraId="000000BC">
      <w:pPr>
        <w:numPr>
          <w:ilvl w:val="0"/>
          <w:numId w:val="9"/>
        </w:numPr>
        <w:ind w:left="360" w:hanging="360"/>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0BD">
      <w:pPr>
        <w:numPr>
          <w:ilvl w:val="0"/>
          <w:numId w:val="9"/>
        </w:numPr>
        <w:ind w:left="360" w:hanging="360"/>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0BE">
      <w:pPr>
        <w:numPr>
          <w:ilvl w:val="0"/>
          <w:numId w:val="9"/>
        </w:numPr>
        <w:ind w:left="360" w:hanging="360"/>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0C1">
      <w:pPr>
        <w:numPr>
          <w:ilvl w:val="0"/>
          <w:numId w:val="5"/>
        </w:numPr>
        <w:ind w:left="360" w:hanging="360"/>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0C2">
      <w:pPr>
        <w:numPr>
          <w:ilvl w:val="0"/>
          <w:numId w:val="5"/>
        </w:numPr>
        <w:ind w:left="360" w:hanging="360"/>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0C3">
      <w:pPr>
        <w:numPr>
          <w:ilvl w:val="0"/>
          <w:numId w:val="5"/>
        </w:numPr>
        <w:ind w:left="360" w:hanging="360"/>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0C4">
      <w:pPr>
        <w:numPr>
          <w:ilvl w:val="0"/>
          <w:numId w:val="5"/>
        </w:numPr>
        <w:ind w:left="360" w:hanging="360"/>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0C5">
      <w:pPr>
        <w:numPr>
          <w:ilvl w:val="0"/>
          <w:numId w:val="5"/>
        </w:numPr>
        <w:ind w:left="360" w:hanging="360"/>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b w:val="1"/>
          <w:sz w:val="22"/>
          <w:szCs w:val="22"/>
        </w:rPr>
      </w:pPr>
      <w:r w:rsidDel="00000000" w:rsidR="00000000" w:rsidRPr="00000000">
        <w:rPr>
          <w:b w:val="1"/>
          <w:sz w:val="22"/>
          <w:szCs w:val="22"/>
          <w:rtl w:val="0"/>
        </w:rPr>
        <w:t xml:space="preserve">Behavioral Standards</w:t>
      </w:r>
    </w:p>
    <w:p w:rsidR="00000000" w:rsidDel="00000000" w:rsidP="00000000" w:rsidRDefault="00000000" w:rsidRPr="00000000" w14:paraId="000000C8">
      <w:pPr>
        <w:numPr>
          <w:ilvl w:val="0"/>
          <w:numId w:val="7"/>
        </w:numPr>
        <w:ind w:left="360" w:hanging="360"/>
        <w:rPr>
          <w:b w:val="1"/>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0C9">
      <w:pPr>
        <w:numPr>
          <w:ilvl w:val="0"/>
          <w:numId w:val="7"/>
        </w:numPr>
        <w:ind w:left="360" w:hanging="360"/>
        <w:rPr>
          <w:b w:val="1"/>
          <w:sz w:val="22"/>
          <w:szCs w:val="22"/>
        </w:rPr>
      </w:pPr>
      <w:r w:rsidDel="00000000" w:rsidR="00000000" w:rsidRPr="00000000">
        <w:rPr>
          <w:sz w:val="22"/>
          <w:szCs w:val="22"/>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0CA">
      <w:pPr>
        <w:numPr>
          <w:ilvl w:val="0"/>
          <w:numId w:val="7"/>
        </w:numPr>
        <w:ind w:left="360" w:hanging="360"/>
        <w:rPr>
          <w:b w:val="1"/>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r w:rsidDel="00000000" w:rsidR="00000000" w:rsidRPr="00000000">
        <w:rPr>
          <w:rtl w:val="0"/>
        </w:rPr>
      </w:r>
    </w:p>
    <w:p w:rsidR="00000000" w:rsidDel="00000000" w:rsidP="00000000" w:rsidRDefault="00000000" w:rsidRPr="00000000" w14:paraId="000000CB">
      <w:pPr>
        <w:numPr>
          <w:ilvl w:val="0"/>
          <w:numId w:val="7"/>
        </w:numPr>
        <w:ind w:left="360" w:hanging="360"/>
        <w:rPr>
          <w:b w:val="1"/>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p w:rsidR="00000000" w:rsidDel="00000000" w:rsidP="00000000" w:rsidRDefault="00000000" w:rsidRPr="00000000" w14:paraId="000000CC">
      <w:pPr>
        <w:ind w:left="360" w:firstLine="0"/>
        <w:rPr>
          <w:b w:val="1"/>
          <w:sz w:val="22"/>
          <w:szCs w:val="22"/>
        </w:rPr>
      </w:pPr>
      <w:r w:rsidDel="00000000" w:rsidR="00000000" w:rsidRPr="00000000">
        <w:rPr>
          <w:rtl w:val="0"/>
        </w:rPr>
      </w:r>
    </w:p>
    <w:tbl>
      <w:tblPr>
        <w:tblStyle w:val="Table2"/>
        <w:tblW w:w="948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4"/>
        <w:gridCol w:w="816"/>
        <w:gridCol w:w="6790"/>
        <w:tblGridChange w:id="0">
          <w:tblGrid>
            <w:gridCol w:w="1874"/>
            <w:gridCol w:w="816"/>
            <w:gridCol w:w="6790"/>
          </w:tblGrid>
        </w:tblGridChange>
      </w:tblGrid>
      <w:tr>
        <w:trPr>
          <w:cantSplit w:val="0"/>
          <w:trHeight w:val="439" w:hRule="atLeast"/>
          <w:tblHeader w:val="0"/>
        </w:trPr>
        <w:tc>
          <w:tcPr>
            <w:gridSpan w:val="3"/>
            <w:tcBorders>
              <w:top w:color="000000" w:space="0" w:sz="0" w:val="nil"/>
              <w:left w:color="000000" w:space="0" w:sz="0" w:val="nil"/>
              <w:bottom w:color="dddddd" w:space="0" w:sz="8" w:val="single"/>
              <w:right w:color="000000" w:space="0" w:sz="0" w:val="nil"/>
            </w:tcBorders>
            <w:vAlign w:val="center"/>
          </w:tcPr>
          <w:p w:rsidR="00000000" w:rsidDel="00000000" w:rsidP="00000000" w:rsidRDefault="00000000" w:rsidRPr="00000000" w14:paraId="000000CD">
            <w:pPr>
              <w:pStyle w:val="Heading1"/>
              <w:ind w:left="-105" w:firstLine="0"/>
              <w:rPr/>
            </w:pPr>
            <w:r w:rsidDel="00000000" w:rsidR="00000000" w:rsidRPr="00000000">
              <w:rPr>
                <w:rtl w:val="0"/>
              </w:rPr>
              <w:t xml:space="preserve">Important Dates for Spring 2022</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0">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DATE</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1">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2">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EVENT / DEADLINE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Campus re-opens after Winter Break</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7-Jan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full-term Spring 2022 class in person or online through WebAdvisor 5:00 p.m.</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Start of Spring 2022 semester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Jan 10 - Mar 11</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first nine weeks</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17-Jan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Martin Luther King, Jr. Day observed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for full refund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register for a Spring 2022 full-term class in person w/ authorization code</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in person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on WebAdvisor</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Spring 2022 full-term class with an authorization code on WebAdvisor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18-Feb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Lincoln Day observance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21-Feb</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Washington Day observance (no classes held, campus closed)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change a Spring 2022 class to/from Pass/No-Pass grading basis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1-Mar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(T)</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Deadline to apply for graduation for Spring 2022 completion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11-Mar</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full-term class (letter grades assigned after this date)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 14 - May 20</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second nine weeks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Apr 11 – April 15</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(M-Th)</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recess (no classes held, campus open)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15-Apr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Good Friday observance (no classes held, campus closed) (classes reconvene April 18)</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May 16-20</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2022 final exams week</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20-May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End of Spring 2022 semester/commencement</w:t>
            </w:r>
          </w:p>
        </w:tc>
      </w:tr>
      <w:tr>
        <w:trPr>
          <w:cantSplit w:val="0"/>
          <w:trHeight w:val="333"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30-May</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Memorial Day holiday (campus closed)</w:t>
            </w:r>
          </w:p>
        </w:tc>
      </w:tr>
    </w:tbl>
    <w:p w:rsidR="00000000" w:rsidDel="00000000" w:rsidP="00000000" w:rsidRDefault="00000000" w:rsidRPr="00000000" w14:paraId="00000112">
      <w:pPr>
        <w:ind w:left="720" w:firstLine="0"/>
        <w:rPr>
          <w:sz w:val="22"/>
          <w:szCs w:val="22"/>
          <w:u w:val="single"/>
        </w:rPr>
      </w:pPr>
      <w:r w:rsidDel="00000000" w:rsidR="00000000" w:rsidRPr="00000000">
        <w:rPr>
          <w:rtl w:val="0"/>
        </w:rPr>
      </w:r>
    </w:p>
    <w:p w:rsidR="00000000" w:rsidDel="00000000" w:rsidP="00000000" w:rsidRDefault="00000000" w:rsidRPr="00000000" w14:paraId="00000113">
      <w:pPr>
        <w:shd w:fill="ffffff" w:val="clear"/>
        <w:ind w:right="288"/>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14">
      <w:pPr>
        <w:jc w:val="both"/>
        <w:rPr>
          <w:sz w:val="22"/>
          <w:szCs w:val="22"/>
          <w:u w:val="single"/>
        </w:rPr>
      </w:pPr>
      <w:r w:rsidDel="00000000" w:rsidR="00000000" w:rsidRPr="00000000">
        <w:rPr>
          <w:rtl w:val="0"/>
        </w:rPr>
      </w:r>
    </w:p>
    <w:sectPr>
      <w:footerReference r:id="rId8" w:type="default"/>
      <w:footerReference r:id="rId9" w:type="even"/>
      <w:pgSz w:h="15840" w:w="12240" w:orient="portrait"/>
      <w:pgMar w:bottom="1440" w:top="360" w:left="1800" w:right="1800" w:header="720" w:footer="7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2022 MAG 40 Syllabus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0">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B48"/>
    <w:rPr>
      <w:sz w:val="24"/>
      <w:szCs w:val="24"/>
    </w:rPr>
  </w:style>
  <w:style w:type="paragraph" w:styleId="Heading1">
    <w:name w:val="heading 1"/>
    <w:basedOn w:val="Normal"/>
    <w:next w:val="Normal"/>
    <w:link w:val="Heading1Char"/>
    <w:qFormat w:val="1"/>
    <w:rsid w:val="000F0278"/>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qFormat w:val="1"/>
    <w:rsid w:val="00123745"/>
    <w:pPr>
      <w:keepNext w:val="1"/>
      <w:jc w:val="center"/>
      <w:outlineLvl w:val="1"/>
    </w:pPr>
    <w:rPr>
      <w:b w:val="1"/>
      <w:sz w:val="20"/>
      <w:szCs w:val="20"/>
    </w:rPr>
  </w:style>
  <w:style w:type="paragraph" w:styleId="Heading3">
    <w:name w:val="heading 3"/>
    <w:basedOn w:val="Normal"/>
    <w:next w:val="Normal"/>
    <w:qFormat w:val="1"/>
    <w:rsid w:val="000F0278"/>
    <w:pPr>
      <w:keepNext w:val="1"/>
      <w:spacing w:after="60" w:before="240"/>
      <w:outlineLvl w:val="2"/>
    </w:pPr>
    <w:rPr>
      <w:rFonts w:ascii="Arial" w:cs="Arial" w:hAnsi="Arial"/>
      <w:b w:val="1"/>
      <w:bCs w:val="1"/>
      <w:sz w:val="26"/>
      <w:szCs w:val="26"/>
    </w:rPr>
  </w:style>
  <w:style w:type="paragraph" w:styleId="Heading5">
    <w:name w:val="heading 5"/>
    <w:basedOn w:val="Normal"/>
    <w:next w:val="Normal"/>
    <w:link w:val="Heading5Char"/>
    <w:semiHidden w:val="1"/>
    <w:unhideWhenUsed w:val="1"/>
    <w:qFormat w:val="1"/>
    <w:rsid w:val="006C419D"/>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after="100" w:afterAutospacing="1" w:before="100" w:before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5D00D3"/>
    <w:rPr>
      <w:rFonts w:ascii="Tahoma" w:cs="Tahoma" w:hAnsi="Tahoma"/>
      <w:sz w:val="16"/>
      <w:szCs w:val="16"/>
    </w:rPr>
  </w:style>
  <w:style w:type="paragraph" w:styleId="Header">
    <w:name w:val="header"/>
    <w:basedOn w:val="Normal"/>
    <w:rsid w:val="00833700"/>
    <w:pPr>
      <w:tabs>
        <w:tab w:val="center" w:pos="4419"/>
        <w:tab w:val="right" w:pos="8838"/>
      </w:tabs>
    </w:pPr>
  </w:style>
  <w:style w:type="character" w:styleId="FooterChar" w:customStyle="1">
    <w:name w:val="Footer Char"/>
    <w:basedOn w:val="DefaultParagraphFont"/>
    <w:link w:val="Footer"/>
    <w:uiPriority w:val="99"/>
    <w:rsid w:val="00F100DD"/>
    <w:rPr>
      <w:sz w:val="24"/>
      <w:szCs w:val="24"/>
    </w:rPr>
  </w:style>
  <w:style w:type="paragraph" w:styleId="ListParagraph">
    <w:name w:val="List Paragraph"/>
    <w:basedOn w:val="Normal"/>
    <w:uiPriority w:val="34"/>
    <w:qFormat w:val="1"/>
    <w:rsid w:val="00D66573"/>
    <w:pPr>
      <w:spacing w:after="200" w:line="276" w:lineRule="auto"/>
      <w:ind w:left="720"/>
      <w:contextualSpacing w:val="1"/>
    </w:pPr>
    <w:rPr>
      <w:rFonts w:asciiTheme="minorHAnsi" w:cstheme="minorBidi" w:eastAsiaTheme="minorHAnsi" w:hAnsiTheme="minorHAnsi"/>
      <w:sz w:val="22"/>
      <w:szCs w:val="22"/>
    </w:rPr>
  </w:style>
  <w:style w:type="character" w:styleId="Heading5Char" w:customStyle="1">
    <w:name w:val="Heading 5 Char"/>
    <w:basedOn w:val="DefaultParagraphFont"/>
    <w:link w:val="Heading5"/>
    <w:semiHidden w:val="1"/>
    <w:rsid w:val="006C419D"/>
    <w:rPr>
      <w:rFonts w:asciiTheme="majorHAnsi" w:cstheme="majorBidi" w:eastAsiaTheme="majorEastAsia" w:hAnsiTheme="majorHAnsi"/>
      <w:color w:val="365f91" w:themeColor="accent1" w:themeShade="0000BF"/>
      <w:sz w:val="24"/>
      <w:szCs w:val="24"/>
    </w:rPr>
  </w:style>
  <w:style w:type="character" w:styleId="Heading1Char" w:customStyle="1">
    <w:name w:val="Heading 1 Char"/>
    <w:basedOn w:val="DefaultParagraphFont"/>
    <w:link w:val="Heading1"/>
    <w:rsid w:val="00F52376"/>
    <w:rPr>
      <w:rFonts w:ascii="Arial" w:cs="Arial" w:hAnsi="Arial"/>
      <w:b w:val="1"/>
      <w:bCs w:val="1"/>
      <w:kern w:val="32"/>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r9L5A2QiOtp8hB9eAZUpTXxfA==">AMUW2mW+LCWFi6Yrevts+NFBcwWedH1jgcGvyhgC4owu95JZ0qt1MomcZ3N37KTzA4uAtk0WrYH8E6jHlBUPW81VnaB+ddvbaC4sIXnqsQ4XHUuxOhB4sEZUAOyw0RYwCrhjrKuje4Er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2015-08-17T21:59:00Z</dcterms:created>
  <dc:creator>kheupel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