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4F8B" w14:textId="77777777" w:rsidR="00CA4374" w:rsidRPr="00E15410" w:rsidRDefault="00CA4374" w:rsidP="00CA4374">
      <w:pPr>
        <w:pStyle w:val="NoSpacing"/>
        <w:ind w:firstLine="720"/>
        <w:jc w:val="center"/>
        <w:rPr>
          <w:rFonts w:ascii="Arial Narrow" w:hAnsi="Arial Narrow"/>
          <w:i/>
          <w:sz w:val="32"/>
          <w:szCs w:val="32"/>
        </w:rPr>
      </w:pPr>
      <w:r w:rsidRPr="00E15410">
        <w:rPr>
          <w:rFonts w:ascii="Arial Narrow" w:hAnsi="Arial Narrow"/>
          <w:i/>
          <w:sz w:val="32"/>
          <w:szCs w:val="32"/>
        </w:rPr>
        <w:t>Reedley College Animal Science Program</w:t>
      </w:r>
    </w:p>
    <w:p w14:paraId="4E20441D" w14:textId="7D938161" w:rsidR="00CA4374" w:rsidRPr="00E15410" w:rsidRDefault="00CA4374" w:rsidP="00CA4374">
      <w:pPr>
        <w:pStyle w:val="NoSpacing"/>
        <w:jc w:val="center"/>
        <w:rPr>
          <w:rFonts w:ascii="Arial Narrow" w:hAnsi="Arial Narrow"/>
          <w:sz w:val="32"/>
          <w:szCs w:val="32"/>
        </w:rPr>
      </w:pPr>
      <w:r w:rsidRPr="00E15410">
        <w:rPr>
          <w:rFonts w:ascii="Arial Narrow" w:hAnsi="Arial Narrow"/>
          <w:sz w:val="32"/>
          <w:szCs w:val="32"/>
        </w:rPr>
        <w:t xml:space="preserve">Course Syllabus </w:t>
      </w:r>
      <w:r>
        <w:rPr>
          <w:rFonts w:ascii="Arial Narrow" w:hAnsi="Arial Narrow"/>
          <w:sz w:val="32"/>
          <w:szCs w:val="32"/>
        </w:rPr>
        <w:t>Spring 202</w:t>
      </w:r>
      <w:r w:rsidR="00BB0CF0">
        <w:rPr>
          <w:rFonts w:ascii="Arial Narrow" w:hAnsi="Arial Narrow"/>
          <w:sz w:val="32"/>
          <w:szCs w:val="32"/>
        </w:rPr>
        <w:t>2</w:t>
      </w:r>
    </w:p>
    <w:p w14:paraId="46E1E45A" w14:textId="77777777" w:rsidR="00CA4374" w:rsidRPr="0055181B" w:rsidRDefault="00CA4374" w:rsidP="00CA4374">
      <w:pPr>
        <w:pStyle w:val="ListParagraph"/>
        <w:rPr>
          <w:rFonts w:ascii="Arial" w:hAnsi="Arial" w:cs="Arial"/>
          <w:sz w:val="24"/>
          <w:szCs w:val="24"/>
        </w:rPr>
      </w:pPr>
    </w:p>
    <w:p w14:paraId="63023180" w14:textId="1177436D" w:rsidR="00CA4374" w:rsidRDefault="00CA4374" w:rsidP="00CA4374">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Pr>
          <w:rFonts w:ascii="Arial" w:hAnsi="Arial" w:cs="Arial"/>
          <w:sz w:val="24"/>
          <w:szCs w:val="24"/>
        </w:rPr>
        <w:t>27</w:t>
      </w:r>
      <w:r w:rsidRPr="00AD0300">
        <w:rPr>
          <w:rFonts w:ascii="Arial" w:hAnsi="Arial" w:cs="Arial"/>
          <w:sz w:val="24"/>
          <w:szCs w:val="24"/>
        </w:rPr>
        <w:t xml:space="preserve"> – </w:t>
      </w:r>
      <w:r>
        <w:rPr>
          <w:rFonts w:ascii="Arial" w:hAnsi="Arial" w:cs="Arial"/>
          <w:sz w:val="24"/>
          <w:szCs w:val="24"/>
        </w:rPr>
        <w:t xml:space="preserve">Introduction to Horse Training </w:t>
      </w:r>
      <w:r w:rsidRPr="00AD0300">
        <w:rPr>
          <w:rFonts w:ascii="Arial" w:hAnsi="Arial" w:cs="Arial"/>
          <w:sz w:val="24"/>
          <w:szCs w:val="24"/>
        </w:rPr>
        <w:t xml:space="preserve">– Section </w:t>
      </w:r>
      <w:r>
        <w:rPr>
          <w:rFonts w:ascii="Arial" w:hAnsi="Arial" w:cs="Arial"/>
          <w:sz w:val="24"/>
          <w:szCs w:val="24"/>
        </w:rPr>
        <w:t>5</w:t>
      </w:r>
      <w:r w:rsidR="00425E11">
        <w:rPr>
          <w:rFonts w:ascii="Arial" w:hAnsi="Arial" w:cs="Arial"/>
          <w:sz w:val="24"/>
          <w:szCs w:val="24"/>
        </w:rPr>
        <w:t>1930</w:t>
      </w:r>
    </w:p>
    <w:p w14:paraId="6631EF69" w14:textId="7F015D26" w:rsidR="00CA4374" w:rsidRPr="00C13FB4" w:rsidRDefault="00CA4374" w:rsidP="00CA4374">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85363D">
        <w:rPr>
          <w:rFonts w:ascii="Arial" w:hAnsi="Arial" w:cs="Arial"/>
          <w:b/>
          <w:sz w:val="24"/>
          <w:szCs w:val="24"/>
        </w:rPr>
        <w:t>2.0 (</w:t>
      </w:r>
      <w:r w:rsidR="00C56BD7">
        <w:rPr>
          <w:rFonts w:ascii="Arial" w:hAnsi="Arial" w:cs="Arial"/>
          <w:b/>
          <w:sz w:val="24"/>
          <w:szCs w:val="24"/>
        </w:rPr>
        <w:t>January 1</w:t>
      </w:r>
      <w:r w:rsidR="00F76063">
        <w:rPr>
          <w:rFonts w:ascii="Arial" w:hAnsi="Arial" w:cs="Arial"/>
          <w:b/>
          <w:sz w:val="24"/>
          <w:szCs w:val="24"/>
        </w:rPr>
        <w:t>0</w:t>
      </w:r>
      <w:r w:rsidR="00C56BD7">
        <w:rPr>
          <w:rFonts w:ascii="Arial" w:hAnsi="Arial" w:cs="Arial"/>
          <w:b/>
          <w:sz w:val="24"/>
          <w:szCs w:val="24"/>
        </w:rPr>
        <w:t>, 20</w:t>
      </w:r>
      <w:r w:rsidR="00F76063">
        <w:rPr>
          <w:rFonts w:ascii="Arial" w:hAnsi="Arial" w:cs="Arial"/>
          <w:b/>
          <w:sz w:val="24"/>
          <w:szCs w:val="24"/>
        </w:rPr>
        <w:t>2</w:t>
      </w:r>
      <w:r w:rsidR="00C56BD7">
        <w:rPr>
          <w:rFonts w:ascii="Arial" w:hAnsi="Arial" w:cs="Arial"/>
          <w:b/>
          <w:sz w:val="24"/>
          <w:szCs w:val="24"/>
        </w:rPr>
        <w:t>2 – May 2</w:t>
      </w:r>
      <w:r w:rsidR="00F76063">
        <w:rPr>
          <w:rFonts w:ascii="Arial" w:hAnsi="Arial" w:cs="Arial"/>
          <w:b/>
          <w:sz w:val="24"/>
          <w:szCs w:val="24"/>
        </w:rPr>
        <w:t>0</w:t>
      </w:r>
      <w:r w:rsidR="00C56BD7">
        <w:rPr>
          <w:rFonts w:ascii="Arial" w:hAnsi="Arial" w:cs="Arial"/>
          <w:b/>
          <w:sz w:val="24"/>
          <w:szCs w:val="24"/>
        </w:rPr>
        <w:t>, 202</w:t>
      </w:r>
      <w:r w:rsidR="00F76063">
        <w:rPr>
          <w:rFonts w:ascii="Arial" w:hAnsi="Arial" w:cs="Arial"/>
          <w:b/>
          <w:sz w:val="24"/>
          <w:szCs w:val="24"/>
        </w:rPr>
        <w:t>2</w:t>
      </w:r>
      <w:r w:rsidR="00C56BD7">
        <w:rPr>
          <w:rFonts w:ascii="Arial" w:hAnsi="Arial" w:cs="Arial"/>
          <w:b/>
          <w:sz w:val="24"/>
          <w:szCs w:val="24"/>
        </w:rPr>
        <w:t>)</w:t>
      </w:r>
    </w:p>
    <w:p w14:paraId="24BA8F46" w14:textId="77777777" w:rsidR="00CA4374" w:rsidRPr="00AD0300" w:rsidRDefault="00CA4374" w:rsidP="00CA4374">
      <w:pPr>
        <w:spacing w:after="0"/>
        <w:rPr>
          <w:rFonts w:ascii="Arial" w:hAnsi="Arial" w:cs="Arial"/>
          <w:b/>
          <w:sz w:val="24"/>
          <w:szCs w:val="24"/>
        </w:rPr>
      </w:pPr>
      <w:r w:rsidRPr="00AD0300">
        <w:rPr>
          <w:rFonts w:ascii="Arial" w:hAnsi="Arial" w:cs="Arial"/>
          <w:b/>
          <w:sz w:val="24"/>
          <w:szCs w:val="24"/>
          <w:u w:val="single"/>
        </w:rPr>
        <w:t>Instructor Information:</w:t>
      </w:r>
      <w:r w:rsidRPr="00AD0300">
        <w:rPr>
          <w:rFonts w:ascii="Arial" w:hAnsi="Arial" w:cs="Arial"/>
          <w:b/>
          <w:sz w:val="24"/>
          <w:szCs w:val="24"/>
        </w:rPr>
        <w:t xml:space="preserve"> </w:t>
      </w:r>
    </w:p>
    <w:p w14:paraId="24173B23" w14:textId="77777777" w:rsidR="00CA4374" w:rsidRDefault="00CA4374" w:rsidP="00CA4374">
      <w:pPr>
        <w:spacing w:line="240" w:lineRule="auto"/>
        <w:ind w:firstLine="720"/>
        <w:contextualSpacing/>
        <w:rPr>
          <w:rFonts w:ascii="Arial" w:hAnsi="Arial" w:cs="Arial"/>
          <w:sz w:val="24"/>
          <w:szCs w:val="24"/>
        </w:rPr>
      </w:pPr>
      <w:r>
        <w:rPr>
          <w:rFonts w:ascii="Arial" w:hAnsi="Arial" w:cs="Arial"/>
          <w:sz w:val="24"/>
          <w:szCs w:val="24"/>
        </w:rPr>
        <w:t>Clyde “Tug” O’Bannon</w:t>
      </w:r>
    </w:p>
    <w:p w14:paraId="2A4464DD" w14:textId="77777777" w:rsidR="00CA4374" w:rsidRDefault="00CA4374" w:rsidP="00CA4374">
      <w:pPr>
        <w:spacing w:line="240" w:lineRule="auto"/>
        <w:ind w:firstLine="720"/>
        <w:contextualSpacing/>
        <w:rPr>
          <w:rFonts w:ascii="Arial" w:hAnsi="Arial" w:cs="Arial"/>
          <w:sz w:val="24"/>
          <w:szCs w:val="24"/>
        </w:rPr>
      </w:pPr>
      <w:r>
        <w:rPr>
          <w:rFonts w:ascii="Arial" w:hAnsi="Arial" w:cs="Arial"/>
          <w:sz w:val="24"/>
          <w:szCs w:val="24"/>
        </w:rPr>
        <w:t>Email: shoebender47@gmail.com</w:t>
      </w:r>
    </w:p>
    <w:p w14:paraId="1CDE4023" w14:textId="77777777" w:rsidR="00CA4374" w:rsidRDefault="00CA4374" w:rsidP="00CA4374">
      <w:pPr>
        <w:spacing w:line="240" w:lineRule="auto"/>
        <w:ind w:firstLine="720"/>
        <w:contextualSpacing/>
        <w:rPr>
          <w:rFonts w:ascii="Arial" w:hAnsi="Arial" w:cs="Arial"/>
          <w:sz w:val="24"/>
          <w:szCs w:val="24"/>
        </w:rPr>
      </w:pPr>
      <w:r>
        <w:rPr>
          <w:rFonts w:ascii="Arial" w:hAnsi="Arial" w:cs="Arial"/>
          <w:sz w:val="24"/>
          <w:szCs w:val="24"/>
        </w:rPr>
        <w:t>Phone: 559-314-5310</w:t>
      </w:r>
    </w:p>
    <w:p w14:paraId="154F4DFE" w14:textId="77777777" w:rsidR="00CA4374" w:rsidRDefault="00CA4374" w:rsidP="00CA4374">
      <w:pPr>
        <w:spacing w:line="240" w:lineRule="auto"/>
        <w:ind w:firstLine="720"/>
        <w:contextualSpacing/>
        <w:rPr>
          <w:rFonts w:ascii="Arial" w:hAnsi="Arial" w:cs="Arial"/>
          <w:sz w:val="24"/>
          <w:szCs w:val="24"/>
        </w:rPr>
      </w:pPr>
      <w:r>
        <w:rPr>
          <w:rFonts w:ascii="Arial" w:hAnsi="Arial" w:cs="Arial"/>
          <w:sz w:val="24"/>
          <w:szCs w:val="24"/>
        </w:rPr>
        <w:t>Office hours: TBA</w:t>
      </w:r>
    </w:p>
    <w:p w14:paraId="1E6FC37F" w14:textId="77777777" w:rsidR="00CA4374" w:rsidRDefault="00CA4374" w:rsidP="00CA4374">
      <w:pPr>
        <w:spacing w:line="240" w:lineRule="auto"/>
        <w:contextualSpacing/>
        <w:rPr>
          <w:rFonts w:ascii="Arial" w:hAnsi="Arial" w:cs="Arial"/>
          <w:sz w:val="24"/>
          <w:szCs w:val="24"/>
        </w:rPr>
      </w:pPr>
    </w:p>
    <w:p w14:paraId="40AB97C8" w14:textId="77777777" w:rsidR="00CA4374" w:rsidRPr="00AD0300" w:rsidRDefault="00CA4374" w:rsidP="00CA4374">
      <w:pPr>
        <w:contextualSpacing/>
        <w:rPr>
          <w:rFonts w:ascii="Arial" w:hAnsi="Arial" w:cs="Arial"/>
          <w:b/>
          <w:sz w:val="24"/>
          <w:szCs w:val="24"/>
        </w:rPr>
      </w:pPr>
      <w:r w:rsidRPr="00AD0300">
        <w:rPr>
          <w:rFonts w:ascii="Arial" w:hAnsi="Arial" w:cs="Arial"/>
          <w:b/>
          <w:sz w:val="24"/>
          <w:szCs w:val="24"/>
          <w:u w:val="single"/>
        </w:rPr>
        <w:t>Class Meetings:</w:t>
      </w:r>
    </w:p>
    <w:p w14:paraId="11EAB9C9" w14:textId="4699C21F" w:rsidR="00CA4374" w:rsidRDefault="00CA4374" w:rsidP="00CA4374">
      <w:pPr>
        <w:ind w:firstLine="720"/>
        <w:contextualSpacing/>
        <w:rPr>
          <w:rFonts w:ascii="Arial" w:hAnsi="Arial" w:cs="Arial"/>
          <w:sz w:val="24"/>
          <w:szCs w:val="24"/>
        </w:rPr>
      </w:pPr>
      <w:r>
        <w:rPr>
          <w:rFonts w:ascii="Arial" w:hAnsi="Arial" w:cs="Arial"/>
          <w:sz w:val="24"/>
          <w:szCs w:val="24"/>
        </w:rPr>
        <w:t xml:space="preserve"> </w:t>
      </w:r>
      <w:r w:rsidR="0085363D">
        <w:rPr>
          <w:rFonts w:ascii="Arial" w:hAnsi="Arial" w:cs="Arial"/>
          <w:sz w:val="24"/>
          <w:szCs w:val="24"/>
        </w:rPr>
        <w:t xml:space="preserve">Tuesday Lecture Agriculture Room 15 1:00- 1:50pm Lab: Pavilion 2:00-2:50pm     </w:t>
      </w:r>
      <w:r>
        <w:rPr>
          <w:rFonts w:ascii="Arial" w:hAnsi="Arial" w:cs="Arial"/>
          <w:sz w:val="24"/>
          <w:szCs w:val="24"/>
        </w:rPr>
        <w:t>&amp; Thursday 1:00 – 2:50pm in the Pavilion</w:t>
      </w:r>
    </w:p>
    <w:p w14:paraId="3B0A5EA8" w14:textId="6C99634D" w:rsidR="00CA4374" w:rsidRDefault="00CA4374" w:rsidP="00CA4374">
      <w:pPr>
        <w:ind w:firstLine="720"/>
        <w:contextualSpacing/>
        <w:rPr>
          <w:rFonts w:ascii="Arial" w:hAnsi="Arial" w:cs="Arial"/>
          <w:sz w:val="24"/>
          <w:szCs w:val="24"/>
        </w:rPr>
      </w:pPr>
      <w:r>
        <w:rPr>
          <w:rFonts w:ascii="Arial" w:hAnsi="Arial" w:cs="Arial"/>
          <w:sz w:val="24"/>
          <w:szCs w:val="24"/>
        </w:rPr>
        <w:t xml:space="preserve"> Please check campus email and Canvas regularly for any class location notification.</w:t>
      </w:r>
    </w:p>
    <w:p w14:paraId="17DE3869" w14:textId="77777777" w:rsidR="00CA4374" w:rsidRDefault="00CA4374" w:rsidP="00CA4374">
      <w:pPr>
        <w:ind w:left="720"/>
        <w:contextualSpacing/>
        <w:rPr>
          <w:rFonts w:ascii="Arial" w:hAnsi="Arial" w:cs="Arial"/>
          <w:sz w:val="24"/>
          <w:szCs w:val="24"/>
        </w:rPr>
      </w:pPr>
    </w:p>
    <w:p w14:paraId="4326E4C4" w14:textId="77777777" w:rsidR="00CA4374" w:rsidRDefault="00CA4374" w:rsidP="00CA4374">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14:paraId="46231E20" w14:textId="77777777" w:rsidR="00CA4374" w:rsidRDefault="00CA4374" w:rsidP="00CA4374">
      <w:pPr>
        <w:spacing w:after="0" w:line="240" w:lineRule="auto"/>
        <w:ind w:left="288"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14:paraId="4C47932E" w14:textId="48867339" w:rsidR="00CA4374" w:rsidRDefault="00CA4374" w:rsidP="00CA4374">
      <w:pPr>
        <w:spacing w:after="0" w:line="240" w:lineRule="auto"/>
        <w:ind w:left="288" w:firstLine="360"/>
        <w:rPr>
          <w:rFonts w:ascii="Arial" w:hAnsi="Arial" w:cs="Arial"/>
          <w:sz w:val="24"/>
          <w:szCs w:val="24"/>
        </w:rPr>
      </w:pPr>
      <w:r>
        <w:rPr>
          <w:rFonts w:ascii="Arial" w:hAnsi="Arial" w:cs="Arial"/>
          <w:sz w:val="24"/>
          <w:szCs w:val="24"/>
        </w:rPr>
        <w:t>January 1</w:t>
      </w:r>
      <w:r w:rsidR="00230E16">
        <w:rPr>
          <w:rFonts w:ascii="Arial" w:hAnsi="Arial" w:cs="Arial"/>
          <w:sz w:val="24"/>
          <w:szCs w:val="24"/>
        </w:rPr>
        <w:t>7</w:t>
      </w:r>
      <w:r w:rsidRPr="00555796">
        <w:rPr>
          <w:rFonts w:ascii="Arial" w:hAnsi="Arial" w:cs="Arial"/>
          <w:sz w:val="24"/>
          <w:szCs w:val="24"/>
          <w:vertAlign w:val="superscript"/>
        </w:rPr>
        <w:t>th</w:t>
      </w:r>
      <w:r>
        <w:rPr>
          <w:rFonts w:ascii="Arial" w:hAnsi="Arial" w:cs="Arial"/>
          <w:sz w:val="24"/>
          <w:szCs w:val="24"/>
        </w:rPr>
        <w:t xml:space="preserve"> Martin Luther King, Jr. Observed</w:t>
      </w:r>
    </w:p>
    <w:p w14:paraId="70E63894" w14:textId="4C0E67C1" w:rsidR="00CA4374" w:rsidRDefault="00CA4374" w:rsidP="00CA4374">
      <w:pPr>
        <w:spacing w:after="0" w:line="240" w:lineRule="auto"/>
        <w:ind w:left="288" w:firstLine="360"/>
        <w:rPr>
          <w:rFonts w:ascii="Arial" w:hAnsi="Arial" w:cs="Arial"/>
          <w:sz w:val="24"/>
          <w:szCs w:val="24"/>
        </w:rPr>
      </w:pPr>
      <w:r>
        <w:rPr>
          <w:rFonts w:ascii="Arial" w:hAnsi="Arial" w:cs="Arial"/>
          <w:sz w:val="24"/>
          <w:szCs w:val="24"/>
        </w:rPr>
        <w:t>February 1</w:t>
      </w:r>
      <w:r w:rsidR="001F5AF8">
        <w:rPr>
          <w:rFonts w:ascii="Arial" w:hAnsi="Arial" w:cs="Arial"/>
          <w:sz w:val="24"/>
          <w:szCs w:val="24"/>
        </w:rPr>
        <w:t>8</w:t>
      </w:r>
      <w:r w:rsidRPr="00555796">
        <w:rPr>
          <w:rFonts w:ascii="Arial" w:hAnsi="Arial" w:cs="Arial"/>
          <w:sz w:val="24"/>
          <w:szCs w:val="24"/>
          <w:vertAlign w:val="superscript"/>
        </w:rPr>
        <w:t>th</w:t>
      </w:r>
      <w:r>
        <w:rPr>
          <w:rFonts w:ascii="Arial" w:hAnsi="Arial" w:cs="Arial"/>
          <w:sz w:val="24"/>
          <w:szCs w:val="24"/>
        </w:rPr>
        <w:t xml:space="preserve"> Lincoln Day Observed </w:t>
      </w:r>
    </w:p>
    <w:p w14:paraId="4B15830C" w14:textId="646FD05D" w:rsidR="00CA4374" w:rsidRDefault="00CA4374" w:rsidP="00CA4374">
      <w:pPr>
        <w:spacing w:after="0" w:line="240" w:lineRule="auto"/>
        <w:ind w:left="288" w:firstLine="360"/>
        <w:rPr>
          <w:rFonts w:ascii="Arial" w:hAnsi="Arial" w:cs="Arial"/>
          <w:sz w:val="24"/>
          <w:szCs w:val="24"/>
        </w:rPr>
      </w:pPr>
      <w:r>
        <w:rPr>
          <w:rFonts w:ascii="Arial" w:hAnsi="Arial" w:cs="Arial"/>
          <w:sz w:val="24"/>
          <w:szCs w:val="24"/>
        </w:rPr>
        <w:t xml:space="preserve">February </w:t>
      </w:r>
      <w:r w:rsidR="001F5AF8">
        <w:rPr>
          <w:rFonts w:ascii="Arial" w:hAnsi="Arial" w:cs="Arial"/>
          <w:sz w:val="24"/>
          <w:szCs w:val="24"/>
        </w:rPr>
        <w:t>21</w:t>
      </w:r>
      <w:r w:rsidR="001F5AF8" w:rsidRPr="001F5AF8">
        <w:rPr>
          <w:rFonts w:ascii="Arial" w:hAnsi="Arial" w:cs="Arial"/>
          <w:sz w:val="24"/>
          <w:szCs w:val="24"/>
          <w:vertAlign w:val="superscript"/>
        </w:rPr>
        <w:t>st</w:t>
      </w:r>
      <w:r w:rsidR="001F5AF8">
        <w:rPr>
          <w:rFonts w:ascii="Arial" w:hAnsi="Arial" w:cs="Arial"/>
          <w:sz w:val="24"/>
          <w:szCs w:val="24"/>
        </w:rPr>
        <w:t xml:space="preserve"> Washington</w:t>
      </w:r>
      <w:r>
        <w:rPr>
          <w:rFonts w:ascii="Arial" w:hAnsi="Arial" w:cs="Arial"/>
          <w:sz w:val="24"/>
          <w:szCs w:val="24"/>
        </w:rPr>
        <w:t xml:space="preserve"> Day Observed</w:t>
      </w:r>
    </w:p>
    <w:p w14:paraId="135131D0" w14:textId="7134180A" w:rsidR="00CA4374" w:rsidRDefault="001F5AF8" w:rsidP="00CA4374">
      <w:pPr>
        <w:spacing w:after="0" w:line="240" w:lineRule="auto"/>
        <w:ind w:left="288" w:firstLine="360"/>
        <w:rPr>
          <w:rFonts w:ascii="Arial" w:hAnsi="Arial" w:cs="Arial"/>
          <w:sz w:val="24"/>
          <w:szCs w:val="24"/>
        </w:rPr>
      </w:pPr>
      <w:r>
        <w:rPr>
          <w:rFonts w:ascii="Arial" w:hAnsi="Arial" w:cs="Arial"/>
          <w:sz w:val="24"/>
          <w:szCs w:val="24"/>
        </w:rPr>
        <w:t>April 11</w:t>
      </w:r>
      <w:r w:rsidR="004B5B57" w:rsidRPr="001F5AF8">
        <w:rPr>
          <w:rFonts w:ascii="Arial" w:hAnsi="Arial" w:cs="Arial"/>
          <w:sz w:val="24"/>
          <w:szCs w:val="24"/>
          <w:vertAlign w:val="superscript"/>
        </w:rPr>
        <w:t>th</w:t>
      </w:r>
      <w:r w:rsidR="004B5B57">
        <w:rPr>
          <w:rFonts w:ascii="Arial" w:hAnsi="Arial" w:cs="Arial"/>
          <w:sz w:val="24"/>
          <w:szCs w:val="24"/>
        </w:rPr>
        <w:t xml:space="preserve"> –</w:t>
      </w:r>
      <w:r w:rsidR="00CA4374">
        <w:rPr>
          <w:rFonts w:ascii="Arial" w:hAnsi="Arial" w:cs="Arial"/>
          <w:sz w:val="24"/>
          <w:szCs w:val="24"/>
        </w:rPr>
        <w:t xml:space="preserve"> April</w:t>
      </w:r>
      <w:r>
        <w:rPr>
          <w:rFonts w:ascii="Arial" w:hAnsi="Arial" w:cs="Arial"/>
          <w:sz w:val="24"/>
          <w:szCs w:val="24"/>
        </w:rPr>
        <w:t xml:space="preserve"> 15</w:t>
      </w:r>
      <w:r w:rsidR="00204275" w:rsidRPr="001F5AF8">
        <w:rPr>
          <w:rFonts w:ascii="Arial" w:hAnsi="Arial" w:cs="Arial"/>
          <w:sz w:val="24"/>
          <w:szCs w:val="24"/>
          <w:vertAlign w:val="superscript"/>
        </w:rPr>
        <w:t>th</w:t>
      </w:r>
      <w:r w:rsidR="00204275">
        <w:rPr>
          <w:rFonts w:ascii="Arial" w:hAnsi="Arial" w:cs="Arial"/>
          <w:sz w:val="24"/>
          <w:szCs w:val="24"/>
        </w:rPr>
        <w:t xml:space="preserve"> Spring</w:t>
      </w:r>
      <w:r w:rsidR="00CA4374">
        <w:rPr>
          <w:rFonts w:ascii="Arial" w:hAnsi="Arial" w:cs="Arial"/>
          <w:sz w:val="24"/>
          <w:szCs w:val="24"/>
        </w:rPr>
        <w:t xml:space="preserve"> Break </w:t>
      </w:r>
    </w:p>
    <w:p w14:paraId="2CF0B2DC" w14:textId="77777777" w:rsidR="00CA4374" w:rsidRDefault="00CA4374" w:rsidP="00CA4374">
      <w:pPr>
        <w:spacing w:after="0"/>
        <w:rPr>
          <w:rFonts w:ascii="Arial" w:hAnsi="Arial" w:cs="Arial"/>
          <w:b/>
          <w:sz w:val="24"/>
          <w:szCs w:val="24"/>
          <w:u w:val="single"/>
        </w:rPr>
      </w:pPr>
    </w:p>
    <w:p w14:paraId="290A618A" w14:textId="77777777" w:rsidR="00CA4374" w:rsidRDefault="00CA4374" w:rsidP="00CA4374">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14:paraId="0E4CA6C7" w14:textId="25F5CC73" w:rsidR="00CA4374" w:rsidRDefault="00204275" w:rsidP="00204275">
      <w:pPr>
        <w:ind w:left="720"/>
        <w:rPr>
          <w:rFonts w:ascii="Arial" w:hAnsi="Arial" w:cs="Arial"/>
          <w:sz w:val="24"/>
          <w:szCs w:val="24"/>
        </w:rPr>
      </w:pPr>
      <w:r>
        <w:rPr>
          <w:rFonts w:ascii="Arial" w:hAnsi="Arial" w:cs="Arial"/>
          <w:sz w:val="24"/>
          <w:szCs w:val="24"/>
        </w:rPr>
        <w:t xml:space="preserve"> January 21</w:t>
      </w:r>
      <w:r w:rsidRPr="00B63D44">
        <w:rPr>
          <w:rFonts w:ascii="Arial" w:hAnsi="Arial" w:cs="Arial"/>
          <w:sz w:val="24"/>
          <w:szCs w:val="24"/>
          <w:vertAlign w:val="superscript"/>
        </w:rPr>
        <w:t>st</w:t>
      </w:r>
      <w:r>
        <w:rPr>
          <w:rFonts w:ascii="Arial" w:hAnsi="Arial" w:cs="Arial"/>
          <w:sz w:val="24"/>
          <w:szCs w:val="24"/>
        </w:rPr>
        <w:t xml:space="preserve"> is the last day to drop with a full refund; January 28</w:t>
      </w:r>
      <w:r w:rsidRPr="00BF204D">
        <w:rPr>
          <w:rFonts w:ascii="Arial" w:hAnsi="Arial" w:cs="Arial"/>
          <w:sz w:val="24"/>
          <w:szCs w:val="24"/>
          <w:vertAlign w:val="superscript"/>
        </w:rPr>
        <w:t>th</w:t>
      </w:r>
      <w:r>
        <w:rPr>
          <w:rFonts w:ascii="Arial" w:hAnsi="Arial" w:cs="Arial"/>
          <w:sz w:val="24"/>
          <w:szCs w:val="24"/>
          <w:vertAlign w:val="superscript"/>
        </w:rPr>
        <w:t xml:space="preserve"> </w:t>
      </w:r>
      <w:r>
        <w:rPr>
          <w:rFonts w:ascii="Arial" w:hAnsi="Arial" w:cs="Arial"/>
          <w:sz w:val="24"/>
          <w:szCs w:val="24"/>
        </w:rPr>
        <w:t>is the last day to add a class, January 30</w:t>
      </w:r>
      <w:r w:rsidRPr="00646E92">
        <w:rPr>
          <w:rFonts w:ascii="Arial" w:hAnsi="Arial" w:cs="Arial"/>
          <w:sz w:val="24"/>
          <w:szCs w:val="24"/>
          <w:vertAlign w:val="superscript"/>
        </w:rPr>
        <w:t>th</w:t>
      </w:r>
      <w:r>
        <w:rPr>
          <w:rFonts w:ascii="Arial" w:hAnsi="Arial" w:cs="Arial"/>
          <w:sz w:val="24"/>
          <w:szCs w:val="24"/>
        </w:rPr>
        <w:t xml:space="preserve"> is the last day to drop a class on </w:t>
      </w:r>
      <w:proofErr w:type="spellStart"/>
      <w:r>
        <w:rPr>
          <w:rFonts w:ascii="Arial" w:hAnsi="Arial" w:cs="Arial"/>
          <w:sz w:val="24"/>
          <w:szCs w:val="24"/>
        </w:rPr>
        <w:t>WebAdvisor</w:t>
      </w:r>
      <w:proofErr w:type="spellEnd"/>
      <w:r>
        <w:rPr>
          <w:rFonts w:ascii="Arial" w:hAnsi="Arial" w:cs="Arial"/>
          <w:sz w:val="24"/>
          <w:szCs w:val="24"/>
        </w:rPr>
        <w:t xml:space="preserve"> to avoid a W; March</w:t>
      </w:r>
      <w:r w:rsidRPr="00747C93">
        <w:rPr>
          <w:rFonts w:ascii="Arial" w:hAnsi="Arial" w:cs="Arial"/>
          <w:b/>
          <w:sz w:val="24"/>
          <w:szCs w:val="24"/>
        </w:rPr>
        <w:t xml:space="preserve"> 1</w:t>
      </w:r>
      <w:r>
        <w:rPr>
          <w:rFonts w:ascii="Arial" w:hAnsi="Arial" w:cs="Arial"/>
          <w:b/>
          <w:sz w:val="24"/>
          <w:szCs w:val="24"/>
        </w:rPr>
        <w:t>1</w:t>
      </w:r>
      <w:r w:rsidRPr="00747C93">
        <w:rPr>
          <w:rFonts w:ascii="Arial" w:hAnsi="Arial" w:cs="Arial"/>
          <w:b/>
          <w:sz w:val="24"/>
          <w:szCs w:val="24"/>
          <w:vertAlign w:val="superscript"/>
        </w:rPr>
        <w:t>th</w:t>
      </w:r>
      <w:r>
        <w:rPr>
          <w:rFonts w:ascii="Arial" w:hAnsi="Arial" w:cs="Arial"/>
          <w:sz w:val="24"/>
          <w:szCs w:val="24"/>
        </w:rPr>
        <w:t xml:space="preserve"> is the </w:t>
      </w:r>
      <w:r w:rsidRPr="00747C93">
        <w:rPr>
          <w:rFonts w:ascii="Arial" w:hAnsi="Arial" w:cs="Arial"/>
          <w:sz w:val="24"/>
          <w:szCs w:val="24"/>
        </w:rPr>
        <w:t>last</w:t>
      </w:r>
      <w:r>
        <w:rPr>
          <w:rFonts w:ascii="Arial" w:hAnsi="Arial" w:cs="Arial"/>
          <w:sz w:val="24"/>
          <w:szCs w:val="24"/>
        </w:rPr>
        <w:t xml:space="preserve"> day to drop the class with W, after that a letter grade must be given.</w:t>
      </w:r>
    </w:p>
    <w:p w14:paraId="2DA6EA40" w14:textId="77777777" w:rsidR="00CA4374" w:rsidRDefault="00CA4374" w:rsidP="00CA4374">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TBA</w:t>
      </w:r>
    </w:p>
    <w:p w14:paraId="77755770" w14:textId="77777777" w:rsidR="00CA4374" w:rsidRDefault="00CA4374" w:rsidP="00CA4374">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14:paraId="6BA85ABF" w14:textId="77777777" w:rsidR="00CA4374" w:rsidRDefault="00CA4374" w:rsidP="00CA4374">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14:paraId="0B7F7CC9" w14:textId="77777777" w:rsidR="00CA4374" w:rsidRDefault="00CA4374" w:rsidP="00CA4374">
      <w:pPr>
        <w:pStyle w:val="Body"/>
        <w:rPr>
          <w:rFonts w:ascii="Tahoma" w:eastAsia="Tahoma" w:hAnsi="Tahoma" w:cs="Tahoma"/>
          <w:sz w:val="24"/>
          <w:szCs w:val="24"/>
        </w:rPr>
      </w:pPr>
      <w:r>
        <w:rPr>
          <w:rFonts w:ascii="Arial" w:hAnsi="Arial" w:cs="Arial"/>
          <w:sz w:val="24"/>
          <w:szCs w:val="24"/>
        </w:rPr>
        <w:t xml:space="preserve">           </w:t>
      </w:r>
      <w:r>
        <w:rPr>
          <w:rFonts w:ascii="Tahoma" w:hAnsi="Tahoma"/>
          <w:sz w:val="24"/>
          <w:szCs w:val="24"/>
        </w:rPr>
        <w:t xml:space="preserve">No text is required. Please bring a </w:t>
      </w:r>
      <w:r>
        <w:rPr>
          <w:rFonts w:ascii="Tahoma" w:hAnsi="Tahoma"/>
          <w:b/>
          <w:bCs/>
          <w:sz w:val="24"/>
          <w:szCs w:val="24"/>
        </w:rPr>
        <w:t>clip board, paper and writing utensil</w:t>
      </w:r>
      <w:r>
        <w:rPr>
          <w:rFonts w:ascii="Tahoma" w:hAnsi="Tahoma"/>
          <w:sz w:val="24"/>
          <w:szCs w:val="24"/>
        </w:rPr>
        <w:t xml:space="preserve"> to every lab meeting. </w:t>
      </w:r>
      <w:r>
        <w:rPr>
          <w:rFonts w:ascii="Tahoma" w:hAnsi="Tahoma"/>
          <w:b/>
          <w:bCs/>
          <w:sz w:val="24"/>
          <w:szCs w:val="24"/>
        </w:rPr>
        <w:t>Appropriate attire is required for participation</w:t>
      </w:r>
      <w:r>
        <w:rPr>
          <w:rFonts w:ascii="Tahoma" w:hAnsi="Tahoma"/>
          <w:sz w:val="24"/>
          <w:szCs w:val="24"/>
        </w:rPr>
        <w:t xml:space="preserve"> in the class, this includes </w:t>
      </w:r>
      <w:r>
        <w:rPr>
          <w:rFonts w:ascii="Tahoma" w:hAnsi="Tahoma"/>
          <w:b/>
          <w:bCs/>
          <w:sz w:val="24"/>
          <w:szCs w:val="24"/>
          <w:lang w:val="nl-NL"/>
        </w:rPr>
        <w:t>close toe shoes</w:t>
      </w:r>
      <w:r>
        <w:rPr>
          <w:rFonts w:ascii="Tahoma" w:hAnsi="Tahoma"/>
          <w:sz w:val="24"/>
          <w:szCs w:val="24"/>
        </w:rPr>
        <w:t xml:space="preserve"> (preferably boots) and </w:t>
      </w:r>
      <w:r>
        <w:rPr>
          <w:rFonts w:ascii="Tahoma" w:hAnsi="Tahoma"/>
          <w:b/>
          <w:bCs/>
          <w:sz w:val="24"/>
          <w:szCs w:val="24"/>
        </w:rPr>
        <w:t>jeans/ long pants</w:t>
      </w:r>
      <w:r>
        <w:rPr>
          <w:rFonts w:ascii="Tahoma" w:hAnsi="Tahoma"/>
          <w:sz w:val="24"/>
          <w:szCs w:val="24"/>
        </w:rPr>
        <w:t xml:space="preserve"> (leggings, work out clothing and sweats are not proper pants). Failure to wear proper clothing or bring required materials will limit your allowed participation and any lost points due to unpreparedness will not have a make-up option. </w:t>
      </w:r>
    </w:p>
    <w:p w14:paraId="75FF6F97" w14:textId="34E2ECE2" w:rsidR="00CA4374" w:rsidRDefault="00CA4374" w:rsidP="00CA4374">
      <w:pPr>
        <w:spacing w:after="0"/>
        <w:rPr>
          <w:rFonts w:ascii="Arial" w:hAnsi="Arial" w:cs="Arial"/>
          <w:sz w:val="24"/>
          <w:szCs w:val="24"/>
        </w:rPr>
      </w:pPr>
      <w:r>
        <w:rPr>
          <w:rFonts w:ascii="Arial" w:hAnsi="Arial" w:cs="Arial"/>
          <w:sz w:val="24"/>
          <w:szCs w:val="24"/>
        </w:rPr>
        <w:lastRenderedPageBreak/>
        <w:tab/>
        <w:t xml:space="preserve">   </w:t>
      </w:r>
    </w:p>
    <w:p w14:paraId="011F9BBB" w14:textId="77777777" w:rsidR="00CA4374" w:rsidRDefault="00CA4374" w:rsidP="00CA4374">
      <w:pPr>
        <w:contextualSpacing/>
        <w:rPr>
          <w:rFonts w:ascii="Arial" w:hAnsi="Arial" w:cs="Arial"/>
          <w:sz w:val="24"/>
          <w:szCs w:val="24"/>
        </w:rPr>
      </w:pPr>
      <w:r>
        <w:rPr>
          <w:rFonts w:ascii="Arial" w:hAnsi="Arial" w:cs="Arial"/>
          <w:sz w:val="24"/>
          <w:szCs w:val="24"/>
        </w:rPr>
        <w:t xml:space="preserve">   </w:t>
      </w:r>
    </w:p>
    <w:p w14:paraId="19C92DF9" w14:textId="005D4A27" w:rsidR="00CA4374" w:rsidRPr="00CA4374" w:rsidRDefault="00CA4374" w:rsidP="00CA4374">
      <w:pPr>
        <w:contextualSpacing/>
        <w:rPr>
          <w:rFonts w:ascii="Tahoma" w:hAnsi="Tahoma" w:cs="Tahoma"/>
          <w:sz w:val="24"/>
          <w:szCs w:val="24"/>
        </w:rPr>
      </w:pPr>
      <w:r w:rsidRPr="00CA4374">
        <w:rPr>
          <w:rFonts w:ascii="Tahoma" w:hAnsi="Tahoma" w:cs="Tahoma"/>
          <w:b/>
          <w:sz w:val="24"/>
          <w:szCs w:val="24"/>
        </w:rPr>
        <w:t>Grading Policy:</w:t>
      </w:r>
      <w:r w:rsidRPr="00CA4374">
        <w:rPr>
          <w:rFonts w:ascii="Tahoma" w:hAnsi="Tahoma" w:cs="Tahoma"/>
          <w:sz w:val="24"/>
          <w:szCs w:val="24"/>
        </w:rPr>
        <w:t xml:space="preserve"> </w:t>
      </w:r>
    </w:p>
    <w:p w14:paraId="55F563D3" w14:textId="01950039" w:rsidR="00CA4374" w:rsidRDefault="00CA4374" w:rsidP="00CA4374">
      <w:pPr>
        <w:pStyle w:val="Body"/>
        <w:rPr>
          <w:rFonts w:ascii="Tahoma" w:eastAsia="Tahoma" w:hAnsi="Tahoma" w:cs="Tahoma"/>
          <w:sz w:val="24"/>
          <w:szCs w:val="24"/>
        </w:rPr>
      </w:pPr>
      <w:r>
        <w:rPr>
          <w:rFonts w:ascii="Tahoma" w:hAnsi="Tahoma"/>
          <w:sz w:val="24"/>
          <w:szCs w:val="24"/>
        </w:rPr>
        <w:t>Homework, participation, quizzes, and lab reports. No make- up points will be offered, and late work will</w:t>
      </w:r>
      <w:r w:rsidR="00FF5DE7">
        <w:rPr>
          <w:rFonts w:ascii="Tahoma" w:hAnsi="Tahoma"/>
          <w:sz w:val="24"/>
          <w:szCs w:val="24"/>
        </w:rPr>
        <w:t xml:space="preserve"> not</w:t>
      </w:r>
      <w:r>
        <w:rPr>
          <w:rFonts w:ascii="Tahoma" w:hAnsi="Tahoma"/>
          <w:sz w:val="24"/>
          <w:szCs w:val="24"/>
        </w:rPr>
        <w:t xml:space="preserve"> be accepted</w:t>
      </w:r>
      <w:r w:rsidR="00060B51">
        <w:rPr>
          <w:rFonts w:ascii="Tahoma" w:hAnsi="Tahoma"/>
          <w:sz w:val="24"/>
          <w:szCs w:val="24"/>
        </w:rPr>
        <w:t xml:space="preserve"> unless previously okayed by the instructor.</w:t>
      </w:r>
    </w:p>
    <w:p w14:paraId="42038299" w14:textId="77777777" w:rsidR="00CA4374" w:rsidRDefault="00CA4374" w:rsidP="00CA4374">
      <w:pPr>
        <w:pStyle w:val="Body"/>
        <w:rPr>
          <w:rFonts w:ascii="Tahoma" w:eastAsia="Tahoma" w:hAnsi="Tahoma" w:cs="Tahoma"/>
          <w:b/>
          <w:bCs/>
          <w:sz w:val="24"/>
          <w:szCs w:val="24"/>
        </w:rPr>
      </w:pPr>
      <w:r>
        <w:rPr>
          <w:rFonts w:ascii="Tahoma" w:hAnsi="Tahoma"/>
          <w:b/>
          <w:bCs/>
          <w:sz w:val="24"/>
          <w:szCs w:val="24"/>
        </w:rPr>
        <w:t xml:space="preserve">Grading scale: </w:t>
      </w:r>
    </w:p>
    <w:p w14:paraId="1BB60578" w14:textId="77777777" w:rsidR="00CA4374" w:rsidRDefault="00CA4374" w:rsidP="00CA4374">
      <w:pPr>
        <w:pStyle w:val="Body"/>
        <w:rPr>
          <w:rFonts w:ascii="Tahoma" w:eastAsia="Tahoma" w:hAnsi="Tahoma" w:cs="Tahoma"/>
          <w:sz w:val="24"/>
          <w:szCs w:val="24"/>
        </w:rPr>
      </w:pPr>
      <w:r>
        <w:rPr>
          <w:rFonts w:ascii="Tahoma" w:hAnsi="Tahoma"/>
          <w:b/>
          <w:bCs/>
          <w:sz w:val="24"/>
          <w:szCs w:val="24"/>
        </w:rPr>
        <w:t>A</w:t>
      </w:r>
      <w:r>
        <w:rPr>
          <w:rFonts w:ascii="Tahoma" w:hAnsi="Tahoma"/>
          <w:sz w:val="24"/>
          <w:szCs w:val="24"/>
        </w:rPr>
        <w:t xml:space="preserve">: 90-100%   </w:t>
      </w:r>
      <w:r>
        <w:rPr>
          <w:rFonts w:ascii="Tahoma" w:hAnsi="Tahoma"/>
          <w:b/>
          <w:bCs/>
          <w:sz w:val="24"/>
          <w:szCs w:val="24"/>
        </w:rPr>
        <w:t>B</w:t>
      </w:r>
      <w:r>
        <w:rPr>
          <w:rFonts w:ascii="Tahoma" w:hAnsi="Tahoma"/>
          <w:sz w:val="24"/>
          <w:szCs w:val="24"/>
        </w:rPr>
        <w:t xml:space="preserve">: 80-89%   </w:t>
      </w:r>
      <w:r>
        <w:rPr>
          <w:rFonts w:ascii="Tahoma" w:hAnsi="Tahoma"/>
          <w:b/>
          <w:bCs/>
          <w:sz w:val="24"/>
          <w:szCs w:val="24"/>
        </w:rPr>
        <w:t>C</w:t>
      </w:r>
      <w:r>
        <w:rPr>
          <w:rFonts w:ascii="Tahoma" w:hAnsi="Tahoma"/>
          <w:sz w:val="24"/>
          <w:szCs w:val="24"/>
        </w:rPr>
        <w:t xml:space="preserve">: 70-79%  </w:t>
      </w:r>
      <w:r>
        <w:rPr>
          <w:rFonts w:ascii="Tahoma" w:hAnsi="Tahoma"/>
          <w:b/>
          <w:bCs/>
          <w:sz w:val="24"/>
          <w:szCs w:val="24"/>
        </w:rPr>
        <w:t xml:space="preserve"> D</w:t>
      </w:r>
      <w:r>
        <w:rPr>
          <w:rFonts w:ascii="Tahoma" w:hAnsi="Tahoma"/>
          <w:sz w:val="24"/>
          <w:szCs w:val="24"/>
        </w:rPr>
        <w:t xml:space="preserve">: 60-69%   </w:t>
      </w:r>
      <w:r>
        <w:rPr>
          <w:rFonts w:ascii="Tahoma" w:hAnsi="Tahoma"/>
          <w:b/>
          <w:bCs/>
          <w:sz w:val="24"/>
          <w:szCs w:val="24"/>
        </w:rPr>
        <w:t>F</w:t>
      </w:r>
      <w:r>
        <w:rPr>
          <w:rFonts w:ascii="Tahoma" w:hAnsi="Tahoma"/>
          <w:sz w:val="24"/>
          <w:szCs w:val="24"/>
        </w:rPr>
        <w:t>: &lt;59%</w:t>
      </w:r>
    </w:p>
    <w:p w14:paraId="30FC96ED" w14:textId="77777777" w:rsidR="00CA4374" w:rsidRDefault="00CA4374" w:rsidP="00CA4374">
      <w:pPr>
        <w:pStyle w:val="Body"/>
        <w:rPr>
          <w:rFonts w:ascii="Tahoma" w:eastAsia="Tahoma" w:hAnsi="Tahoma" w:cs="Tahoma"/>
          <w:sz w:val="24"/>
          <w:szCs w:val="24"/>
        </w:rPr>
      </w:pPr>
      <w:r>
        <w:rPr>
          <w:rFonts w:ascii="Tahoma" w:hAnsi="Tahoma"/>
          <w:b/>
          <w:bCs/>
          <w:sz w:val="24"/>
          <w:szCs w:val="24"/>
        </w:rPr>
        <w:t>Attendance requirement</w:t>
      </w:r>
      <w:r>
        <w:rPr>
          <w:rFonts w:ascii="Tahoma" w:hAnsi="Tahoma"/>
          <w:sz w:val="24"/>
          <w:szCs w:val="24"/>
        </w:rPr>
        <w:t xml:space="preserve">: </w:t>
      </w:r>
    </w:p>
    <w:p w14:paraId="6536BCC4" w14:textId="77777777" w:rsidR="00CA4374" w:rsidRDefault="00CA4374" w:rsidP="00CA4374">
      <w:pPr>
        <w:pStyle w:val="Body"/>
        <w:rPr>
          <w:rFonts w:ascii="Tahoma" w:eastAsia="Tahoma" w:hAnsi="Tahoma" w:cs="Tahoma"/>
          <w:sz w:val="24"/>
          <w:szCs w:val="24"/>
        </w:rPr>
      </w:pPr>
      <w:r>
        <w:rPr>
          <w:rFonts w:ascii="Tahoma" w:hAnsi="Tahoma"/>
          <w:sz w:val="24"/>
          <w:szCs w:val="24"/>
        </w:rPr>
        <w:t>Attendance to every lab is required. We will be building on knowledge through each lab therefore if you miss one lab you will then be behind for every lab meeting to follow.</w:t>
      </w:r>
    </w:p>
    <w:p w14:paraId="7FF48DA8" w14:textId="77777777" w:rsidR="00CA4374" w:rsidRDefault="00CA4374" w:rsidP="00CA4374">
      <w:pPr>
        <w:pStyle w:val="Body"/>
        <w:rPr>
          <w:rFonts w:ascii="Tahoma" w:eastAsia="Tahoma" w:hAnsi="Tahoma" w:cs="Tahoma"/>
          <w:b/>
          <w:bCs/>
          <w:sz w:val="24"/>
          <w:szCs w:val="24"/>
        </w:rPr>
      </w:pPr>
      <w:r>
        <w:rPr>
          <w:rFonts w:ascii="Tahoma" w:hAnsi="Tahoma"/>
          <w:b/>
          <w:bCs/>
          <w:sz w:val="24"/>
          <w:szCs w:val="24"/>
        </w:rPr>
        <w:t xml:space="preserve">Behavioral Standards: </w:t>
      </w:r>
    </w:p>
    <w:p w14:paraId="63EB59CB" w14:textId="078CB0A4" w:rsidR="00CA4374" w:rsidRDefault="00CA4374" w:rsidP="00CA4374">
      <w:pPr>
        <w:pStyle w:val="Body"/>
        <w:rPr>
          <w:rFonts w:ascii="Tahoma" w:eastAsia="Tahoma" w:hAnsi="Tahoma" w:cs="Tahoma"/>
          <w:sz w:val="24"/>
          <w:szCs w:val="24"/>
          <w:u w:val="single"/>
        </w:rPr>
      </w:pPr>
      <w:r>
        <w:rPr>
          <w:rFonts w:ascii="Tahoma" w:hAnsi="Tahoma"/>
          <w:sz w:val="24"/>
          <w:szCs w:val="24"/>
        </w:rPr>
        <w:t xml:space="preserve">All students are required to act in a mature, responsible manner that respects the rights of all students, instructors, staff, and guests of Reedley College. All cellphones and electronics must be </w:t>
      </w:r>
      <w:r>
        <w:rPr>
          <w:rFonts w:ascii="Tahoma" w:hAnsi="Tahoma"/>
          <w:b/>
          <w:bCs/>
          <w:sz w:val="24"/>
          <w:szCs w:val="24"/>
        </w:rPr>
        <w:t>turned off</w:t>
      </w:r>
      <w:r>
        <w:rPr>
          <w:rFonts w:ascii="Tahoma" w:hAnsi="Tahoma"/>
          <w:sz w:val="24"/>
          <w:szCs w:val="24"/>
        </w:rPr>
        <w:t xml:space="preserve"> in class and must remain put away throughout the entire lab. </w:t>
      </w:r>
      <w:r w:rsidRPr="00F12CF1">
        <w:rPr>
          <w:rFonts w:ascii="Tahoma" w:hAnsi="Tahoma"/>
          <w:b/>
          <w:bCs/>
          <w:sz w:val="24"/>
          <w:szCs w:val="24"/>
        </w:rPr>
        <w:t>No cellphones, devices or distractions on your person while working horses</w:t>
      </w:r>
      <w:r>
        <w:rPr>
          <w:rFonts w:ascii="Tahoma" w:hAnsi="Tahoma"/>
          <w:sz w:val="24"/>
          <w:szCs w:val="24"/>
        </w:rPr>
        <w:t xml:space="preserve">. </w:t>
      </w:r>
      <w:r>
        <w:rPr>
          <w:rFonts w:ascii="Tahoma" w:hAnsi="Tahoma"/>
          <w:sz w:val="24"/>
          <w:szCs w:val="24"/>
          <w:u w:val="single"/>
        </w:rPr>
        <w:t xml:space="preserve">If your phone or device goes off (any loud, </w:t>
      </w:r>
      <w:proofErr w:type="gramStart"/>
      <w:r>
        <w:rPr>
          <w:rFonts w:ascii="Tahoma" w:hAnsi="Tahoma"/>
          <w:sz w:val="24"/>
          <w:szCs w:val="24"/>
          <w:u w:val="single"/>
        </w:rPr>
        <w:t>sudden</w:t>
      </w:r>
      <w:proofErr w:type="gramEnd"/>
      <w:r>
        <w:rPr>
          <w:rFonts w:ascii="Tahoma" w:hAnsi="Tahoma"/>
          <w:sz w:val="24"/>
          <w:szCs w:val="24"/>
          <w:u w:val="single"/>
        </w:rPr>
        <w:t xml:space="preserve"> or unnecessary distracting lights or noise) in lab you may be subject to loosing participation points for the day.</w:t>
      </w:r>
    </w:p>
    <w:p w14:paraId="34A5F6E1" w14:textId="56E0B303" w:rsidR="00CA4374" w:rsidRDefault="00CA4374" w:rsidP="00CA4374">
      <w:pPr>
        <w:contextualSpacing/>
        <w:rPr>
          <w:rFonts w:ascii="Arial" w:hAnsi="Arial" w:cs="Arial"/>
          <w:sz w:val="24"/>
          <w:szCs w:val="24"/>
        </w:rPr>
      </w:pPr>
    </w:p>
    <w:p w14:paraId="3EF241E0" w14:textId="77777777" w:rsidR="00CA4374" w:rsidRPr="000A24F4" w:rsidRDefault="00CA4374" w:rsidP="00CA4374">
      <w:pPr>
        <w:rPr>
          <w:rFonts w:ascii="Tahoma" w:hAnsi="Tahoma" w:cs="Tahoma"/>
          <w:sz w:val="24"/>
          <w:szCs w:val="24"/>
        </w:rPr>
      </w:pPr>
      <w:r w:rsidRPr="000A24F4">
        <w:rPr>
          <w:rFonts w:ascii="Tahoma" w:hAnsi="Tahoma" w:cs="Tahoma"/>
          <w:b/>
          <w:sz w:val="24"/>
          <w:szCs w:val="24"/>
        </w:rPr>
        <w:t>Cheating and Plagiarism:</w:t>
      </w:r>
    </w:p>
    <w:p w14:paraId="6ED60E21" w14:textId="77777777" w:rsidR="00CA4374" w:rsidRDefault="00CA4374" w:rsidP="00CA4374">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14:paraId="24E90D70" w14:textId="77777777" w:rsidR="00CA4374" w:rsidRPr="000A24F4" w:rsidRDefault="00CA4374" w:rsidP="00CA4374">
      <w:pPr>
        <w:rPr>
          <w:rFonts w:ascii="Tahoma" w:hAnsi="Tahoma" w:cs="Tahoma"/>
          <w:b/>
          <w:sz w:val="24"/>
          <w:szCs w:val="24"/>
        </w:rPr>
      </w:pPr>
      <w:r w:rsidRPr="000A24F4">
        <w:rPr>
          <w:rFonts w:ascii="Tahoma" w:hAnsi="Tahoma" w:cs="Tahoma"/>
          <w:b/>
          <w:sz w:val="24"/>
          <w:szCs w:val="24"/>
        </w:rPr>
        <w:t>Accommodations for Students:</w:t>
      </w:r>
    </w:p>
    <w:p w14:paraId="1BB5487F" w14:textId="445E7DA9" w:rsidR="00CA4374" w:rsidRDefault="00CA4374" w:rsidP="00CA4374">
      <w:pPr>
        <w:rPr>
          <w:rFonts w:ascii="Arial" w:hAnsi="Arial" w:cs="Arial"/>
          <w:sz w:val="24"/>
          <w:szCs w:val="24"/>
        </w:rPr>
      </w:pPr>
      <w:r>
        <w:rPr>
          <w:rFonts w:ascii="Arial" w:hAnsi="Arial" w:cs="Arial"/>
          <w:sz w:val="24"/>
          <w:szCs w:val="24"/>
        </w:rPr>
        <w:tab/>
        <w:t>If you have a verified need for an academic accommodation or materials in an alternate media (</w:t>
      </w:r>
      <w:proofErr w:type="gramStart"/>
      <w:r>
        <w:rPr>
          <w:rFonts w:ascii="Arial" w:hAnsi="Arial" w:cs="Arial"/>
          <w:sz w:val="24"/>
          <w:szCs w:val="24"/>
        </w:rPr>
        <w:t>i.e.</w:t>
      </w:r>
      <w:proofErr w:type="gramEnd"/>
      <w:r>
        <w:rPr>
          <w:rFonts w:ascii="Arial" w:hAnsi="Arial" w:cs="Arial"/>
          <w:sz w:val="24"/>
          <w:szCs w:val="24"/>
        </w:rPr>
        <w:t xml:space="preserv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14:paraId="7251FB89" w14:textId="77777777" w:rsidR="000A24F4" w:rsidRDefault="000A24F4" w:rsidP="000A24F4">
      <w:pPr>
        <w:pStyle w:val="Body"/>
        <w:rPr>
          <w:rFonts w:ascii="Tahoma" w:eastAsia="Tahoma" w:hAnsi="Tahoma" w:cs="Tahoma"/>
          <w:b/>
          <w:bCs/>
          <w:sz w:val="24"/>
          <w:szCs w:val="24"/>
        </w:rPr>
      </w:pPr>
      <w:r>
        <w:rPr>
          <w:rFonts w:ascii="Tahoma" w:hAnsi="Tahoma"/>
          <w:b/>
          <w:bCs/>
          <w:sz w:val="24"/>
          <w:szCs w:val="24"/>
        </w:rPr>
        <w:t xml:space="preserve">Course Description: </w:t>
      </w:r>
    </w:p>
    <w:p w14:paraId="4E2BAC08" w14:textId="77D45B62" w:rsidR="000A24F4" w:rsidRDefault="000A24F4" w:rsidP="000A24F4">
      <w:pPr>
        <w:pStyle w:val="Body"/>
        <w:rPr>
          <w:rFonts w:ascii="Tahoma" w:eastAsia="Tahoma" w:hAnsi="Tahoma" w:cs="Tahoma"/>
          <w:sz w:val="24"/>
          <w:szCs w:val="24"/>
        </w:rPr>
      </w:pPr>
      <w:r>
        <w:rPr>
          <w:rFonts w:ascii="Tahoma" w:hAnsi="Tahoma"/>
          <w:sz w:val="24"/>
          <w:szCs w:val="24"/>
        </w:rPr>
        <w:t xml:space="preserve">This course is designed to train students for occupations in the equine industry. Students learn how to safely handle and train young horses in a hands-on laboratory setting. The course includes trailering, starting young horses, advancing green horses, retraining, or tuning up older horses and problem solving utilizing critical thinking skills. </w:t>
      </w:r>
    </w:p>
    <w:p w14:paraId="5ACA327D" w14:textId="77777777" w:rsidR="00CA4374" w:rsidRDefault="00CA4374" w:rsidP="00CA4374">
      <w:pPr>
        <w:rPr>
          <w:rFonts w:ascii="Arial" w:hAnsi="Arial" w:cs="Arial"/>
          <w:b/>
          <w:sz w:val="24"/>
          <w:szCs w:val="24"/>
          <w:u w:val="single"/>
        </w:rPr>
      </w:pPr>
    </w:p>
    <w:p w14:paraId="19FFD4FC" w14:textId="77777777" w:rsidR="00CA4374" w:rsidRPr="000A24F4" w:rsidRDefault="00CA4374" w:rsidP="00CA4374">
      <w:pPr>
        <w:rPr>
          <w:rFonts w:ascii="Tahoma" w:hAnsi="Tahoma" w:cs="Tahoma"/>
          <w:b/>
          <w:sz w:val="24"/>
          <w:szCs w:val="24"/>
        </w:rPr>
      </w:pPr>
      <w:r w:rsidRPr="000A24F4">
        <w:rPr>
          <w:rFonts w:ascii="Tahoma" w:hAnsi="Tahoma" w:cs="Tahoma"/>
          <w:b/>
          <w:sz w:val="24"/>
          <w:szCs w:val="24"/>
        </w:rPr>
        <w:lastRenderedPageBreak/>
        <w:t>Learning Objectives:</w:t>
      </w:r>
    </w:p>
    <w:tbl>
      <w:tblPr>
        <w:tblW w:w="10110" w:type="dxa"/>
        <w:tblCellSpacing w:w="0" w:type="dxa"/>
        <w:tblInd w:w="-360" w:type="dxa"/>
        <w:tblCellMar>
          <w:top w:w="15" w:type="dxa"/>
          <w:left w:w="15" w:type="dxa"/>
          <w:bottom w:w="15" w:type="dxa"/>
          <w:right w:w="15" w:type="dxa"/>
        </w:tblCellMar>
        <w:tblLook w:val="04A0" w:firstRow="1" w:lastRow="0" w:firstColumn="1" w:lastColumn="0" w:noHBand="0" w:noVBand="1"/>
      </w:tblPr>
      <w:tblGrid>
        <w:gridCol w:w="765"/>
        <w:gridCol w:w="8866"/>
        <w:gridCol w:w="479"/>
      </w:tblGrid>
      <w:tr w:rsidR="00CA4374" w:rsidRPr="000F5212" w14:paraId="692A9AA0" w14:textId="77777777" w:rsidTr="000A24F4">
        <w:trPr>
          <w:gridAfter w:val="1"/>
          <w:wAfter w:w="479" w:type="dxa"/>
          <w:tblCellSpacing w:w="0" w:type="dxa"/>
        </w:trPr>
        <w:tc>
          <w:tcPr>
            <w:tcW w:w="9631" w:type="dxa"/>
            <w:gridSpan w:val="2"/>
            <w:vAlign w:val="center"/>
            <w:hideMark/>
          </w:tcPr>
          <w:p w14:paraId="3FB3C3BE" w14:textId="14DC68F6" w:rsidR="000A24F4" w:rsidRDefault="00CA4374" w:rsidP="0082621D">
            <w:pPr>
              <w:rPr>
                <w:rFonts w:ascii="Arial" w:hAnsi="Arial" w:cs="Arial"/>
                <w:i/>
                <w:sz w:val="24"/>
                <w:szCs w:val="24"/>
              </w:rPr>
            </w:pPr>
            <w:r w:rsidRPr="000F5212">
              <w:rPr>
                <w:rFonts w:ascii="Arial" w:hAnsi="Arial" w:cs="Arial"/>
                <w:i/>
                <w:sz w:val="24"/>
                <w:szCs w:val="24"/>
              </w:rPr>
              <w:t>In the process of completing this course, students will:</w:t>
            </w:r>
          </w:p>
          <w:p w14:paraId="34484E6B" w14:textId="2726AA0A" w:rsidR="000A24F4" w:rsidRPr="000A24F4" w:rsidRDefault="00C56BD7" w:rsidP="000A24F4">
            <w:pPr>
              <w:rPr>
                <w:rFonts w:ascii="Arial" w:hAnsi="Arial" w:cs="Arial"/>
                <w:iCs/>
                <w:sz w:val="24"/>
                <w:szCs w:val="24"/>
              </w:rPr>
            </w:pPr>
            <w:r>
              <w:rPr>
                <w:rFonts w:ascii="Arial" w:hAnsi="Arial" w:cs="Arial"/>
                <w:iCs/>
                <w:sz w:val="24"/>
                <w:szCs w:val="24"/>
              </w:rPr>
              <w:t xml:space="preserve">   </w:t>
            </w:r>
            <w:r w:rsidR="000A24F4" w:rsidRPr="000A24F4">
              <w:rPr>
                <w:rFonts w:ascii="Arial" w:hAnsi="Arial" w:cs="Arial"/>
                <w:iCs/>
                <w:sz w:val="24"/>
                <w:szCs w:val="24"/>
              </w:rPr>
              <w:t>1. Safely load and unload a horse from horse trailer.</w:t>
            </w:r>
          </w:p>
          <w:p w14:paraId="54F53244" w14:textId="2EFE676A" w:rsidR="000A24F4" w:rsidRPr="000A24F4" w:rsidRDefault="000A24F4" w:rsidP="000A24F4">
            <w:pPr>
              <w:rPr>
                <w:rFonts w:ascii="Arial" w:hAnsi="Arial" w:cs="Arial"/>
                <w:iCs/>
                <w:sz w:val="24"/>
                <w:szCs w:val="24"/>
              </w:rPr>
            </w:pPr>
            <w:r w:rsidRPr="000A24F4">
              <w:rPr>
                <w:rFonts w:ascii="Arial" w:hAnsi="Arial" w:cs="Arial"/>
                <w:iCs/>
                <w:sz w:val="24"/>
                <w:szCs w:val="24"/>
              </w:rPr>
              <w:t> </w:t>
            </w:r>
            <w:r w:rsidR="00C56BD7">
              <w:rPr>
                <w:rFonts w:ascii="Arial" w:hAnsi="Arial" w:cs="Arial"/>
                <w:iCs/>
                <w:sz w:val="24"/>
                <w:szCs w:val="24"/>
              </w:rPr>
              <w:t xml:space="preserve">  </w:t>
            </w:r>
            <w:r w:rsidRPr="000A24F4">
              <w:rPr>
                <w:rFonts w:ascii="Arial" w:hAnsi="Arial" w:cs="Arial"/>
                <w:iCs/>
                <w:sz w:val="24"/>
                <w:szCs w:val="24"/>
              </w:rPr>
              <w:t>2. Analyze potential problems in basic training and devise solutions.</w:t>
            </w:r>
          </w:p>
          <w:p w14:paraId="5D963AE9" w14:textId="4905B576" w:rsidR="000A24F4" w:rsidRPr="000A24F4" w:rsidRDefault="000A24F4" w:rsidP="000A24F4">
            <w:pPr>
              <w:rPr>
                <w:rFonts w:ascii="Arial" w:hAnsi="Arial" w:cs="Arial"/>
                <w:iCs/>
                <w:sz w:val="24"/>
                <w:szCs w:val="24"/>
              </w:rPr>
            </w:pPr>
            <w:r w:rsidRPr="000A24F4">
              <w:rPr>
                <w:rFonts w:ascii="Arial" w:hAnsi="Arial" w:cs="Arial"/>
                <w:iCs/>
                <w:sz w:val="24"/>
                <w:szCs w:val="24"/>
              </w:rPr>
              <w:t> </w:t>
            </w:r>
            <w:r w:rsidR="00C56BD7">
              <w:rPr>
                <w:rFonts w:ascii="Arial" w:hAnsi="Arial" w:cs="Arial"/>
                <w:iCs/>
                <w:sz w:val="24"/>
                <w:szCs w:val="24"/>
              </w:rPr>
              <w:t xml:space="preserve">  </w:t>
            </w:r>
            <w:r w:rsidRPr="000A24F4">
              <w:rPr>
                <w:rFonts w:ascii="Arial" w:hAnsi="Arial" w:cs="Arial"/>
                <w:iCs/>
                <w:sz w:val="24"/>
                <w:szCs w:val="24"/>
              </w:rPr>
              <w:t>3. Select and properly utilize appropriate training equipment.</w:t>
            </w:r>
          </w:p>
          <w:p w14:paraId="675EDF2C" w14:textId="14B9745C" w:rsidR="000A24F4" w:rsidRPr="000A24F4" w:rsidRDefault="000A24F4" w:rsidP="000A24F4">
            <w:pPr>
              <w:rPr>
                <w:rFonts w:ascii="Arial" w:hAnsi="Arial" w:cs="Arial"/>
                <w:iCs/>
                <w:sz w:val="24"/>
                <w:szCs w:val="24"/>
              </w:rPr>
            </w:pPr>
            <w:r w:rsidRPr="000A24F4">
              <w:rPr>
                <w:rFonts w:ascii="Arial" w:hAnsi="Arial" w:cs="Arial"/>
                <w:iCs/>
                <w:sz w:val="24"/>
                <w:szCs w:val="24"/>
              </w:rPr>
              <w:t> </w:t>
            </w:r>
            <w:r w:rsidR="00C56BD7">
              <w:rPr>
                <w:rFonts w:ascii="Arial" w:hAnsi="Arial" w:cs="Arial"/>
                <w:iCs/>
                <w:sz w:val="24"/>
                <w:szCs w:val="24"/>
              </w:rPr>
              <w:t xml:space="preserve">  </w:t>
            </w:r>
            <w:r w:rsidRPr="000A24F4">
              <w:rPr>
                <w:rFonts w:ascii="Arial" w:hAnsi="Arial" w:cs="Arial"/>
                <w:iCs/>
                <w:sz w:val="24"/>
                <w:szCs w:val="24"/>
              </w:rPr>
              <w:t>4. Identify basic training equipment and tack.</w:t>
            </w:r>
          </w:p>
          <w:p w14:paraId="3DA495B8" w14:textId="2008D720" w:rsidR="000A24F4" w:rsidRPr="000A24F4" w:rsidRDefault="000A24F4" w:rsidP="000A24F4">
            <w:pPr>
              <w:rPr>
                <w:rFonts w:ascii="Arial" w:hAnsi="Arial" w:cs="Arial"/>
                <w:iCs/>
                <w:sz w:val="24"/>
                <w:szCs w:val="24"/>
              </w:rPr>
            </w:pPr>
            <w:r w:rsidRPr="000A24F4">
              <w:rPr>
                <w:rFonts w:ascii="Arial" w:hAnsi="Arial" w:cs="Arial"/>
                <w:iCs/>
                <w:sz w:val="24"/>
                <w:szCs w:val="24"/>
              </w:rPr>
              <w:t> </w:t>
            </w:r>
            <w:r w:rsidR="00C56BD7">
              <w:rPr>
                <w:rFonts w:ascii="Arial" w:hAnsi="Arial" w:cs="Arial"/>
                <w:iCs/>
                <w:sz w:val="24"/>
                <w:szCs w:val="24"/>
              </w:rPr>
              <w:t xml:space="preserve">  </w:t>
            </w:r>
            <w:r w:rsidRPr="000A24F4">
              <w:rPr>
                <w:rFonts w:ascii="Arial" w:hAnsi="Arial" w:cs="Arial"/>
                <w:iCs/>
                <w:sz w:val="24"/>
                <w:szCs w:val="24"/>
              </w:rPr>
              <w:t>5. Explain how basic horse anatomy relates to performance of gaits.</w:t>
            </w:r>
          </w:p>
          <w:p w14:paraId="6E107B8C" w14:textId="3FBDB455" w:rsidR="000A24F4" w:rsidRPr="000A24F4" w:rsidRDefault="000A24F4" w:rsidP="000A24F4">
            <w:pPr>
              <w:rPr>
                <w:rFonts w:ascii="Arial" w:hAnsi="Arial" w:cs="Arial"/>
                <w:iCs/>
                <w:sz w:val="24"/>
                <w:szCs w:val="24"/>
              </w:rPr>
            </w:pPr>
            <w:r w:rsidRPr="000A24F4">
              <w:rPr>
                <w:rFonts w:ascii="Arial" w:hAnsi="Arial" w:cs="Arial"/>
                <w:iCs/>
                <w:sz w:val="24"/>
                <w:szCs w:val="24"/>
              </w:rPr>
              <w:t> </w:t>
            </w:r>
            <w:r w:rsidR="00C56BD7">
              <w:rPr>
                <w:rFonts w:ascii="Arial" w:hAnsi="Arial" w:cs="Arial"/>
                <w:iCs/>
                <w:sz w:val="24"/>
                <w:szCs w:val="24"/>
              </w:rPr>
              <w:t xml:space="preserve">  </w:t>
            </w:r>
            <w:r w:rsidRPr="000A24F4">
              <w:rPr>
                <w:rFonts w:ascii="Arial" w:hAnsi="Arial" w:cs="Arial"/>
                <w:iCs/>
                <w:sz w:val="24"/>
                <w:szCs w:val="24"/>
              </w:rPr>
              <w:t xml:space="preserve">6. Relate an understanding of horse behavior to the training and handling of the green </w:t>
            </w:r>
            <w:r w:rsidR="00C56BD7">
              <w:rPr>
                <w:rFonts w:ascii="Arial" w:hAnsi="Arial" w:cs="Arial"/>
                <w:iCs/>
                <w:sz w:val="24"/>
                <w:szCs w:val="24"/>
              </w:rPr>
              <w:t xml:space="preserve">   </w:t>
            </w:r>
            <w:r w:rsidRPr="000A24F4">
              <w:rPr>
                <w:rFonts w:ascii="Arial" w:hAnsi="Arial" w:cs="Arial"/>
                <w:iCs/>
                <w:sz w:val="24"/>
                <w:szCs w:val="24"/>
              </w:rPr>
              <w:t>horse.</w:t>
            </w:r>
          </w:p>
          <w:p w14:paraId="0960A38C" w14:textId="2346B0C5" w:rsidR="000A24F4" w:rsidRPr="000A24F4" w:rsidRDefault="00C56BD7" w:rsidP="000A24F4">
            <w:pPr>
              <w:rPr>
                <w:rFonts w:ascii="Arial" w:hAnsi="Arial" w:cs="Arial"/>
                <w:iCs/>
                <w:sz w:val="24"/>
                <w:szCs w:val="24"/>
              </w:rPr>
            </w:pPr>
            <w:r>
              <w:rPr>
                <w:rFonts w:ascii="Arial" w:hAnsi="Arial" w:cs="Arial"/>
                <w:iCs/>
                <w:sz w:val="24"/>
                <w:szCs w:val="24"/>
              </w:rPr>
              <w:t xml:space="preserve">  </w:t>
            </w:r>
            <w:r w:rsidR="000A24F4" w:rsidRPr="000A24F4">
              <w:rPr>
                <w:rFonts w:ascii="Arial" w:hAnsi="Arial" w:cs="Arial"/>
                <w:iCs/>
                <w:sz w:val="24"/>
                <w:szCs w:val="24"/>
              </w:rPr>
              <w:t> 7. Train a horse to give to pressure and to rein to the snaffle bit with the help of basic aids.</w:t>
            </w:r>
          </w:p>
          <w:p w14:paraId="5B6EE4BC" w14:textId="74E027E6" w:rsidR="000A24F4" w:rsidRPr="000A24F4" w:rsidRDefault="000A24F4" w:rsidP="000A24F4">
            <w:pPr>
              <w:rPr>
                <w:rFonts w:ascii="Arial" w:hAnsi="Arial" w:cs="Arial"/>
                <w:iCs/>
                <w:sz w:val="24"/>
                <w:szCs w:val="24"/>
              </w:rPr>
            </w:pPr>
            <w:r w:rsidRPr="000A24F4">
              <w:rPr>
                <w:rFonts w:ascii="Arial" w:hAnsi="Arial" w:cs="Arial"/>
                <w:iCs/>
                <w:sz w:val="24"/>
                <w:szCs w:val="24"/>
              </w:rPr>
              <w:t> </w:t>
            </w:r>
            <w:r w:rsidR="00C56BD7">
              <w:rPr>
                <w:rFonts w:ascii="Arial" w:hAnsi="Arial" w:cs="Arial"/>
                <w:iCs/>
                <w:sz w:val="24"/>
                <w:szCs w:val="24"/>
              </w:rPr>
              <w:t xml:space="preserve">  </w:t>
            </w:r>
            <w:r w:rsidRPr="000A24F4">
              <w:rPr>
                <w:rFonts w:ascii="Arial" w:hAnsi="Arial" w:cs="Arial"/>
                <w:iCs/>
                <w:sz w:val="24"/>
                <w:szCs w:val="24"/>
              </w:rPr>
              <w:t>8. Discuss innovative techniques used in progressive training.</w:t>
            </w:r>
          </w:p>
          <w:p w14:paraId="4849E6F3" w14:textId="61C7739E" w:rsidR="000A24F4" w:rsidRPr="000A24F4" w:rsidRDefault="000A24F4" w:rsidP="000A24F4">
            <w:pPr>
              <w:rPr>
                <w:rFonts w:ascii="Arial" w:hAnsi="Arial" w:cs="Arial"/>
                <w:iCs/>
                <w:sz w:val="24"/>
                <w:szCs w:val="24"/>
              </w:rPr>
            </w:pPr>
            <w:r w:rsidRPr="000A24F4">
              <w:rPr>
                <w:rFonts w:ascii="Arial" w:hAnsi="Arial" w:cs="Arial"/>
                <w:iCs/>
                <w:sz w:val="24"/>
                <w:szCs w:val="24"/>
              </w:rPr>
              <w:t> </w:t>
            </w:r>
            <w:r w:rsidR="00C56BD7">
              <w:rPr>
                <w:rFonts w:ascii="Arial" w:hAnsi="Arial" w:cs="Arial"/>
                <w:iCs/>
                <w:sz w:val="24"/>
                <w:szCs w:val="24"/>
              </w:rPr>
              <w:t xml:space="preserve">  </w:t>
            </w:r>
            <w:r w:rsidRPr="000A24F4">
              <w:rPr>
                <w:rFonts w:ascii="Arial" w:hAnsi="Arial" w:cs="Arial"/>
                <w:iCs/>
                <w:sz w:val="24"/>
                <w:szCs w:val="24"/>
              </w:rPr>
              <w:t>9. Train a horse to be transported.</w:t>
            </w:r>
          </w:p>
          <w:p w14:paraId="562DCC45" w14:textId="3BAB5C1A" w:rsidR="000A24F4" w:rsidRPr="000A24F4" w:rsidRDefault="000A24F4" w:rsidP="000A24F4">
            <w:pPr>
              <w:rPr>
                <w:rFonts w:ascii="Arial" w:hAnsi="Arial" w:cs="Arial"/>
                <w:iCs/>
                <w:sz w:val="24"/>
                <w:szCs w:val="24"/>
              </w:rPr>
            </w:pPr>
            <w:r w:rsidRPr="000A24F4">
              <w:rPr>
                <w:rFonts w:ascii="Arial" w:hAnsi="Arial" w:cs="Arial"/>
                <w:iCs/>
                <w:sz w:val="24"/>
                <w:szCs w:val="24"/>
              </w:rPr>
              <w:t> </w:t>
            </w:r>
            <w:r w:rsidR="00C56BD7">
              <w:rPr>
                <w:rFonts w:ascii="Arial" w:hAnsi="Arial" w:cs="Arial"/>
                <w:iCs/>
                <w:sz w:val="24"/>
                <w:szCs w:val="24"/>
              </w:rPr>
              <w:t xml:space="preserve"> </w:t>
            </w:r>
            <w:r w:rsidRPr="000A24F4">
              <w:rPr>
                <w:rFonts w:ascii="Arial" w:hAnsi="Arial" w:cs="Arial"/>
                <w:iCs/>
                <w:sz w:val="24"/>
                <w:szCs w:val="24"/>
              </w:rPr>
              <w:t>10. Successfully halter train a green horse and handle the animal with a minimum of physical effort.</w:t>
            </w:r>
          </w:p>
          <w:p w14:paraId="0D58D4AC" w14:textId="37F913E8" w:rsidR="00CA4374" w:rsidRDefault="000A24F4" w:rsidP="000A24F4">
            <w:pPr>
              <w:rPr>
                <w:rFonts w:ascii="Arial" w:hAnsi="Arial" w:cs="Arial"/>
                <w:iCs/>
                <w:sz w:val="24"/>
                <w:szCs w:val="24"/>
              </w:rPr>
            </w:pPr>
            <w:r w:rsidRPr="000A24F4">
              <w:rPr>
                <w:rFonts w:ascii="Arial" w:hAnsi="Arial" w:cs="Arial"/>
                <w:iCs/>
                <w:sz w:val="24"/>
                <w:szCs w:val="24"/>
              </w:rPr>
              <w:t> </w:t>
            </w:r>
            <w:r w:rsidR="00C56BD7">
              <w:rPr>
                <w:rFonts w:ascii="Arial" w:hAnsi="Arial" w:cs="Arial"/>
                <w:iCs/>
                <w:sz w:val="24"/>
                <w:szCs w:val="24"/>
              </w:rPr>
              <w:t xml:space="preserve"> </w:t>
            </w:r>
            <w:r w:rsidRPr="000A24F4">
              <w:rPr>
                <w:rFonts w:ascii="Arial" w:hAnsi="Arial" w:cs="Arial"/>
                <w:iCs/>
                <w:sz w:val="24"/>
                <w:szCs w:val="24"/>
              </w:rPr>
              <w:t>11. Demonstrate proper techniques when handling a young horse.</w:t>
            </w:r>
          </w:p>
          <w:p w14:paraId="7236EA7D" w14:textId="78CCAC95" w:rsidR="004166FE" w:rsidRDefault="004166FE" w:rsidP="000A24F4">
            <w:pPr>
              <w:rPr>
                <w:rFonts w:ascii="Arial" w:hAnsi="Arial" w:cs="Arial"/>
                <w:iCs/>
                <w:sz w:val="24"/>
                <w:szCs w:val="24"/>
              </w:rPr>
            </w:pPr>
            <w:r>
              <w:rPr>
                <w:rFonts w:ascii="Arial" w:hAnsi="Arial" w:cs="Arial"/>
                <w:iCs/>
                <w:sz w:val="24"/>
                <w:szCs w:val="24"/>
              </w:rPr>
              <w:t>Student Learning Objectives:</w:t>
            </w:r>
          </w:p>
          <w:p w14:paraId="00BFAB1F" w14:textId="77777777" w:rsidR="004166FE" w:rsidRPr="00E1413E" w:rsidRDefault="004166FE" w:rsidP="004166FE">
            <w:pPr>
              <w:pStyle w:val="xmsonormal"/>
              <w:shd w:val="clear" w:color="auto" w:fill="FFFFFF"/>
              <w:spacing w:before="0" w:beforeAutospacing="0" w:after="0" w:afterAutospacing="0"/>
              <w:rPr>
                <w:rFonts w:ascii="Calibri" w:hAnsi="Calibri" w:cs="Calibri"/>
                <w:color w:val="201F1E"/>
              </w:rPr>
            </w:pPr>
            <w:r w:rsidRPr="00E1413E">
              <w:rPr>
                <w:rFonts w:ascii="Calibri" w:hAnsi="Calibri" w:cs="Calibri"/>
                <w:color w:val="201F1E"/>
              </w:rPr>
              <w:t>SLO1: Demonstrate proper safety procedures when training and working with young horses.       </w:t>
            </w:r>
          </w:p>
          <w:p w14:paraId="54147EA1" w14:textId="77777777" w:rsidR="004166FE" w:rsidRPr="00E1413E" w:rsidRDefault="004166FE" w:rsidP="004166FE">
            <w:pPr>
              <w:pStyle w:val="xmsonormal"/>
              <w:shd w:val="clear" w:color="auto" w:fill="FFFFFF"/>
              <w:spacing w:before="0" w:beforeAutospacing="0" w:after="0" w:afterAutospacing="0"/>
              <w:rPr>
                <w:rFonts w:ascii="Calibri" w:hAnsi="Calibri" w:cs="Calibri"/>
                <w:color w:val="201F1E"/>
              </w:rPr>
            </w:pPr>
            <w:r w:rsidRPr="00E1413E">
              <w:rPr>
                <w:rFonts w:ascii="Calibri" w:hAnsi="Calibri" w:cs="Calibri"/>
                <w:color w:val="201F1E"/>
              </w:rPr>
              <w:t>SLO2: Explain the proper cues, riding aids, and procedures to execute each gait. </w:t>
            </w:r>
          </w:p>
          <w:p w14:paraId="7A86BC1C" w14:textId="77777777" w:rsidR="004166FE" w:rsidRPr="000A24F4" w:rsidRDefault="004166FE" w:rsidP="000A24F4">
            <w:pPr>
              <w:rPr>
                <w:rFonts w:ascii="Arial" w:hAnsi="Arial" w:cs="Arial"/>
                <w:iCs/>
                <w:sz w:val="24"/>
                <w:szCs w:val="24"/>
              </w:rPr>
            </w:pPr>
          </w:p>
          <w:p w14:paraId="23E37C77" w14:textId="77777777" w:rsidR="00CA4374" w:rsidRPr="000F5212" w:rsidRDefault="00CA4374" w:rsidP="0082621D">
            <w:pPr>
              <w:pStyle w:val="ListParagraph"/>
              <w:ind w:left="1440"/>
              <w:rPr>
                <w:rFonts w:ascii="Arial" w:hAnsi="Arial" w:cs="Arial"/>
                <w:sz w:val="24"/>
                <w:szCs w:val="24"/>
              </w:rPr>
            </w:pPr>
          </w:p>
        </w:tc>
      </w:tr>
      <w:tr w:rsidR="00CA4374" w:rsidRPr="0074580B" w14:paraId="39EB4B28" w14:textId="77777777" w:rsidTr="000A24F4">
        <w:trPr>
          <w:tblCellSpacing w:w="0" w:type="dxa"/>
        </w:trPr>
        <w:tc>
          <w:tcPr>
            <w:tcW w:w="765" w:type="dxa"/>
            <w:hideMark/>
          </w:tcPr>
          <w:p w14:paraId="60EE0EA3" w14:textId="77777777" w:rsidR="00CA4374" w:rsidRDefault="00CA4374" w:rsidP="0082621D">
            <w:pPr>
              <w:rPr>
                <w:rFonts w:ascii="Arial" w:hAnsi="Arial" w:cs="Arial"/>
                <w:sz w:val="24"/>
                <w:szCs w:val="24"/>
              </w:rPr>
            </w:pPr>
            <w:r w:rsidRPr="0074580B">
              <w:rPr>
                <w:rFonts w:ascii="Arial" w:hAnsi="Arial" w:cs="Arial"/>
                <w:sz w:val="24"/>
                <w:szCs w:val="24"/>
              </w:rPr>
              <w:t> </w:t>
            </w:r>
          </w:p>
          <w:p w14:paraId="227ACB36" w14:textId="4D737220" w:rsidR="00F046DD" w:rsidRPr="0074580B" w:rsidRDefault="00F046DD" w:rsidP="0082621D">
            <w:pPr>
              <w:rPr>
                <w:rFonts w:ascii="Arial" w:hAnsi="Arial" w:cs="Arial"/>
                <w:sz w:val="24"/>
                <w:szCs w:val="24"/>
              </w:rPr>
            </w:pPr>
          </w:p>
        </w:tc>
        <w:tc>
          <w:tcPr>
            <w:tcW w:w="9345" w:type="dxa"/>
            <w:gridSpan w:val="2"/>
            <w:vAlign w:val="center"/>
            <w:hideMark/>
          </w:tcPr>
          <w:p w14:paraId="5BD29D59" w14:textId="77777777" w:rsidR="00CA4374" w:rsidRPr="000222D3" w:rsidRDefault="00CA4374" w:rsidP="0082621D">
            <w:pPr>
              <w:rPr>
                <w:rFonts w:ascii="Arial" w:hAnsi="Arial" w:cs="Arial"/>
                <w:sz w:val="24"/>
                <w:szCs w:val="24"/>
              </w:rPr>
            </w:pPr>
          </w:p>
        </w:tc>
      </w:tr>
    </w:tbl>
    <w:p w14:paraId="7261D1B1" w14:textId="6D7A0A29" w:rsidR="00C56BD7" w:rsidRPr="00C56BD7" w:rsidRDefault="00CA4374" w:rsidP="00C56BD7">
      <w:pPr>
        <w:rPr>
          <w:rFonts w:ascii="Tahoma" w:hAnsi="Tahoma" w:cs="Tahoma"/>
          <w:b/>
          <w:sz w:val="24"/>
          <w:szCs w:val="24"/>
        </w:rPr>
      </w:pPr>
      <w:r w:rsidRPr="000A24F4">
        <w:rPr>
          <w:rFonts w:ascii="Tahoma" w:hAnsi="Tahoma" w:cs="Tahoma"/>
          <w:b/>
          <w:sz w:val="24"/>
          <w:szCs w:val="24"/>
        </w:rPr>
        <w:t>Lecture &amp; Laboratory Topics:</w:t>
      </w:r>
      <w:r w:rsidR="00C56BD7" w:rsidRPr="00C56BD7">
        <w:t xml:space="preserve"> </w:t>
      </w:r>
      <w:r w:rsidR="00C56BD7" w:rsidRPr="00C56BD7">
        <w:rPr>
          <w:rFonts w:ascii="Tahoma" w:hAnsi="Tahoma" w:cs="Tahoma"/>
          <w:b/>
          <w:sz w:val="24"/>
          <w:szCs w:val="24"/>
        </w:rPr>
        <w:t>Course Outline</w:t>
      </w:r>
    </w:p>
    <w:p w14:paraId="2DB66F15" w14:textId="77777777" w:rsidR="00C56BD7" w:rsidRPr="00C56BD7" w:rsidRDefault="00C56BD7" w:rsidP="00C56BD7">
      <w:pPr>
        <w:spacing w:line="240" w:lineRule="auto"/>
        <w:rPr>
          <w:rFonts w:ascii="Tahoma" w:hAnsi="Tahoma" w:cs="Tahoma"/>
          <w:bCs/>
          <w:sz w:val="24"/>
          <w:szCs w:val="24"/>
        </w:rPr>
      </w:pPr>
      <w:r w:rsidRPr="00C56BD7">
        <w:rPr>
          <w:rFonts w:ascii="Tahoma" w:hAnsi="Tahoma" w:cs="Tahoma"/>
          <w:bCs/>
          <w:sz w:val="24"/>
          <w:szCs w:val="24"/>
        </w:rPr>
        <w:t>1. Equine General</w:t>
      </w:r>
    </w:p>
    <w:p w14:paraId="4AD0552A" w14:textId="4C5DBFC3" w:rsidR="00C56BD7" w:rsidRPr="00C56BD7" w:rsidRDefault="00C56BD7" w:rsidP="00C56BD7">
      <w:pPr>
        <w:spacing w:line="240" w:lineRule="auto"/>
        <w:rPr>
          <w:rFonts w:ascii="Tahoma" w:hAnsi="Tahoma" w:cs="Tahoma"/>
          <w:bCs/>
          <w:sz w:val="24"/>
          <w:szCs w:val="24"/>
        </w:rPr>
      </w:pPr>
      <w:r w:rsidRPr="00C56BD7">
        <w:rPr>
          <w:rFonts w:ascii="Tahoma" w:hAnsi="Tahoma" w:cs="Tahoma"/>
          <w:bCs/>
          <w:sz w:val="24"/>
          <w:szCs w:val="24"/>
        </w:rPr>
        <w:t xml:space="preserve"> Anatomy</w:t>
      </w:r>
    </w:p>
    <w:p w14:paraId="3560129C" w14:textId="6690D0AC" w:rsidR="00C56BD7" w:rsidRPr="00C56BD7" w:rsidRDefault="00C56BD7" w:rsidP="00C56BD7">
      <w:pPr>
        <w:spacing w:line="240" w:lineRule="auto"/>
        <w:rPr>
          <w:rFonts w:ascii="Tahoma" w:hAnsi="Tahoma" w:cs="Tahoma"/>
          <w:bCs/>
          <w:sz w:val="24"/>
          <w:szCs w:val="24"/>
        </w:rPr>
      </w:pPr>
      <w:r w:rsidRPr="00C56BD7">
        <w:rPr>
          <w:rFonts w:ascii="Tahoma" w:hAnsi="Tahoma" w:cs="Tahoma"/>
          <w:bCs/>
          <w:sz w:val="24"/>
          <w:szCs w:val="24"/>
        </w:rPr>
        <w:t xml:space="preserve"> Physiology</w:t>
      </w:r>
    </w:p>
    <w:p w14:paraId="41B6C928" w14:textId="65B60EB1" w:rsidR="00C56BD7" w:rsidRPr="00C56BD7" w:rsidRDefault="00C56BD7" w:rsidP="00C56BD7">
      <w:pPr>
        <w:spacing w:line="240" w:lineRule="auto"/>
        <w:rPr>
          <w:rFonts w:ascii="Tahoma" w:hAnsi="Tahoma" w:cs="Tahoma"/>
          <w:bCs/>
          <w:sz w:val="24"/>
          <w:szCs w:val="24"/>
        </w:rPr>
      </w:pPr>
      <w:r w:rsidRPr="00C56BD7">
        <w:rPr>
          <w:rFonts w:ascii="Tahoma" w:hAnsi="Tahoma" w:cs="Tahoma"/>
          <w:bCs/>
          <w:sz w:val="24"/>
          <w:szCs w:val="24"/>
        </w:rPr>
        <w:t xml:space="preserve"> Feed </w:t>
      </w:r>
      <w:r w:rsidR="00F046DD" w:rsidRPr="00C56BD7">
        <w:rPr>
          <w:rFonts w:ascii="Tahoma" w:hAnsi="Tahoma" w:cs="Tahoma"/>
          <w:bCs/>
          <w:sz w:val="24"/>
          <w:szCs w:val="24"/>
        </w:rPr>
        <w:t>Management</w:t>
      </w:r>
    </w:p>
    <w:p w14:paraId="1C4FDF3F" w14:textId="77777777" w:rsidR="00C56BD7" w:rsidRPr="00C56BD7" w:rsidRDefault="00C56BD7" w:rsidP="00C56BD7">
      <w:pPr>
        <w:spacing w:line="240" w:lineRule="auto"/>
        <w:rPr>
          <w:rFonts w:ascii="Tahoma" w:hAnsi="Tahoma" w:cs="Tahoma"/>
          <w:bCs/>
          <w:sz w:val="24"/>
          <w:szCs w:val="24"/>
        </w:rPr>
      </w:pPr>
      <w:r w:rsidRPr="00C56BD7">
        <w:rPr>
          <w:rFonts w:ascii="Tahoma" w:hAnsi="Tahoma" w:cs="Tahoma"/>
          <w:bCs/>
          <w:sz w:val="24"/>
          <w:szCs w:val="24"/>
        </w:rPr>
        <w:lastRenderedPageBreak/>
        <w:t>2. Communication with the Horse</w:t>
      </w:r>
    </w:p>
    <w:p w14:paraId="3F3433F3" w14:textId="1221F0AB" w:rsidR="00C56BD7" w:rsidRPr="00C56BD7" w:rsidRDefault="00C56BD7" w:rsidP="00C56BD7">
      <w:pPr>
        <w:spacing w:line="240" w:lineRule="auto"/>
        <w:rPr>
          <w:rFonts w:ascii="Tahoma" w:hAnsi="Tahoma" w:cs="Tahoma"/>
          <w:bCs/>
          <w:sz w:val="24"/>
          <w:szCs w:val="24"/>
        </w:rPr>
      </w:pPr>
      <w:r w:rsidRPr="00C56BD7">
        <w:rPr>
          <w:rFonts w:ascii="Tahoma" w:hAnsi="Tahoma" w:cs="Tahoma"/>
          <w:bCs/>
          <w:sz w:val="24"/>
          <w:szCs w:val="24"/>
        </w:rPr>
        <w:t xml:space="preserve"> How horses perceive and learn from stimuli. </w:t>
      </w:r>
    </w:p>
    <w:p w14:paraId="50B9D6BB" w14:textId="3495532D" w:rsidR="00C56BD7" w:rsidRPr="00C56BD7" w:rsidRDefault="00C56BD7" w:rsidP="00C56BD7">
      <w:pPr>
        <w:spacing w:line="240" w:lineRule="auto"/>
        <w:rPr>
          <w:rFonts w:ascii="Tahoma" w:hAnsi="Tahoma" w:cs="Tahoma"/>
          <w:bCs/>
          <w:sz w:val="24"/>
          <w:szCs w:val="24"/>
        </w:rPr>
      </w:pPr>
      <w:r w:rsidRPr="00C56BD7">
        <w:rPr>
          <w:rFonts w:ascii="Tahoma" w:hAnsi="Tahoma" w:cs="Tahoma"/>
          <w:bCs/>
          <w:sz w:val="24"/>
          <w:szCs w:val="24"/>
        </w:rPr>
        <w:t xml:space="preserve"> Methods of training vs. intimidation. </w:t>
      </w:r>
    </w:p>
    <w:p w14:paraId="046F9B87" w14:textId="545371CE" w:rsidR="00C56BD7" w:rsidRPr="00C56BD7" w:rsidRDefault="00C56BD7" w:rsidP="00C56BD7">
      <w:pPr>
        <w:spacing w:line="240" w:lineRule="auto"/>
        <w:rPr>
          <w:rFonts w:ascii="Tahoma" w:hAnsi="Tahoma" w:cs="Tahoma"/>
          <w:bCs/>
          <w:sz w:val="24"/>
          <w:szCs w:val="24"/>
        </w:rPr>
      </w:pPr>
      <w:r>
        <w:rPr>
          <w:rFonts w:ascii="Tahoma" w:hAnsi="Tahoma" w:cs="Tahoma"/>
          <w:bCs/>
          <w:sz w:val="24"/>
          <w:szCs w:val="24"/>
        </w:rPr>
        <w:t xml:space="preserve">    </w:t>
      </w:r>
      <w:r w:rsidRPr="00C56BD7">
        <w:rPr>
          <w:rFonts w:ascii="Tahoma" w:hAnsi="Tahoma" w:cs="Tahoma"/>
          <w:bCs/>
          <w:sz w:val="24"/>
          <w:szCs w:val="24"/>
        </w:rPr>
        <w:t xml:space="preserve">a. How horses retain concepts taught over </w:t>
      </w:r>
      <w:proofErr w:type="gramStart"/>
      <w:r w:rsidRPr="00C56BD7">
        <w:rPr>
          <w:rFonts w:ascii="Tahoma" w:hAnsi="Tahoma" w:cs="Tahoma"/>
          <w:bCs/>
          <w:sz w:val="24"/>
          <w:szCs w:val="24"/>
        </w:rPr>
        <w:t>a period of time</w:t>
      </w:r>
      <w:proofErr w:type="gramEnd"/>
      <w:r w:rsidRPr="00C56BD7">
        <w:rPr>
          <w:rFonts w:ascii="Tahoma" w:hAnsi="Tahoma" w:cs="Tahoma"/>
          <w:bCs/>
          <w:sz w:val="24"/>
          <w:szCs w:val="24"/>
        </w:rPr>
        <w:t>. </w:t>
      </w:r>
    </w:p>
    <w:p w14:paraId="48AE4A7B" w14:textId="2185FBED" w:rsidR="00C56BD7" w:rsidRPr="00C56BD7" w:rsidRDefault="00C56BD7" w:rsidP="00C56BD7">
      <w:pPr>
        <w:spacing w:line="240" w:lineRule="auto"/>
        <w:rPr>
          <w:rFonts w:ascii="Tahoma" w:hAnsi="Tahoma" w:cs="Tahoma"/>
          <w:bCs/>
          <w:sz w:val="24"/>
          <w:szCs w:val="24"/>
        </w:rPr>
      </w:pPr>
      <w:r>
        <w:rPr>
          <w:rFonts w:ascii="Tahoma" w:hAnsi="Tahoma" w:cs="Tahoma"/>
          <w:bCs/>
          <w:sz w:val="24"/>
          <w:szCs w:val="24"/>
        </w:rPr>
        <w:t xml:space="preserve">    </w:t>
      </w:r>
      <w:r w:rsidRPr="00C56BD7">
        <w:rPr>
          <w:rFonts w:ascii="Tahoma" w:hAnsi="Tahoma" w:cs="Tahoma"/>
          <w:bCs/>
          <w:sz w:val="24"/>
          <w:szCs w:val="24"/>
        </w:rPr>
        <w:t>b. Mental and physical conditioning of the equine.</w:t>
      </w:r>
    </w:p>
    <w:p w14:paraId="616C329D" w14:textId="77777777" w:rsidR="00C56BD7" w:rsidRPr="00C56BD7" w:rsidRDefault="00C56BD7" w:rsidP="00C56BD7">
      <w:pPr>
        <w:spacing w:line="240" w:lineRule="auto"/>
        <w:rPr>
          <w:rFonts w:ascii="Tahoma" w:hAnsi="Tahoma" w:cs="Tahoma"/>
          <w:bCs/>
          <w:sz w:val="24"/>
          <w:szCs w:val="24"/>
        </w:rPr>
      </w:pPr>
    </w:p>
    <w:p w14:paraId="0EDE9A63" w14:textId="77777777" w:rsidR="00C56BD7" w:rsidRPr="00C56BD7" w:rsidRDefault="00C56BD7" w:rsidP="00C56BD7">
      <w:pPr>
        <w:spacing w:line="240" w:lineRule="auto"/>
        <w:rPr>
          <w:rFonts w:ascii="Tahoma" w:hAnsi="Tahoma" w:cs="Tahoma"/>
          <w:bCs/>
          <w:sz w:val="24"/>
          <w:szCs w:val="24"/>
        </w:rPr>
      </w:pPr>
      <w:r w:rsidRPr="00C56BD7">
        <w:rPr>
          <w:rFonts w:ascii="Tahoma" w:hAnsi="Tahoma" w:cs="Tahoma"/>
          <w:bCs/>
          <w:sz w:val="24"/>
          <w:szCs w:val="24"/>
        </w:rPr>
        <w:t>3. Safety around Equine</w:t>
      </w:r>
    </w:p>
    <w:p w14:paraId="0CD58A48" w14:textId="0164439F" w:rsidR="00C56BD7" w:rsidRPr="00C56BD7" w:rsidRDefault="00C56BD7" w:rsidP="00C56BD7">
      <w:pPr>
        <w:spacing w:line="240" w:lineRule="auto"/>
        <w:rPr>
          <w:rFonts w:ascii="Tahoma" w:hAnsi="Tahoma" w:cs="Tahoma"/>
          <w:bCs/>
          <w:sz w:val="24"/>
          <w:szCs w:val="24"/>
        </w:rPr>
      </w:pPr>
      <w:r>
        <w:rPr>
          <w:rFonts w:ascii="Tahoma" w:hAnsi="Tahoma" w:cs="Tahoma"/>
          <w:bCs/>
          <w:sz w:val="24"/>
          <w:szCs w:val="24"/>
        </w:rPr>
        <w:t xml:space="preserve">   </w:t>
      </w:r>
      <w:r w:rsidRPr="00C56BD7">
        <w:rPr>
          <w:rFonts w:ascii="Tahoma" w:hAnsi="Tahoma" w:cs="Tahoma"/>
          <w:bCs/>
          <w:sz w:val="24"/>
          <w:szCs w:val="24"/>
        </w:rPr>
        <w:t xml:space="preserve"> Leading</w:t>
      </w:r>
    </w:p>
    <w:p w14:paraId="7726961D" w14:textId="3906164F" w:rsidR="00C56BD7" w:rsidRPr="00C56BD7" w:rsidRDefault="00C56BD7" w:rsidP="00C56BD7">
      <w:pPr>
        <w:spacing w:line="240" w:lineRule="auto"/>
        <w:rPr>
          <w:rFonts w:ascii="Tahoma" w:hAnsi="Tahoma" w:cs="Tahoma"/>
          <w:bCs/>
          <w:sz w:val="24"/>
          <w:szCs w:val="24"/>
        </w:rPr>
      </w:pPr>
      <w:r>
        <w:rPr>
          <w:rFonts w:ascii="Tahoma" w:hAnsi="Tahoma" w:cs="Tahoma"/>
          <w:bCs/>
          <w:sz w:val="24"/>
          <w:szCs w:val="24"/>
        </w:rPr>
        <w:t xml:space="preserve">   </w:t>
      </w:r>
      <w:r w:rsidRPr="00C56BD7">
        <w:rPr>
          <w:rFonts w:ascii="Tahoma" w:hAnsi="Tahoma" w:cs="Tahoma"/>
          <w:bCs/>
          <w:sz w:val="24"/>
          <w:szCs w:val="24"/>
        </w:rPr>
        <w:t xml:space="preserve"> Tying</w:t>
      </w:r>
    </w:p>
    <w:p w14:paraId="1E59CBF3" w14:textId="3E670997" w:rsidR="00C56BD7" w:rsidRPr="00C56BD7" w:rsidRDefault="00C56BD7" w:rsidP="00C56BD7">
      <w:pPr>
        <w:spacing w:line="240" w:lineRule="auto"/>
        <w:rPr>
          <w:rFonts w:ascii="Tahoma" w:hAnsi="Tahoma" w:cs="Tahoma"/>
          <w:bCs/>
          <w:sz w:val="24"/>
          <w:szCs w:val="24"/>
        </w:rPr>
      </w:pPr>
      <w:r>
        <w:rPr>
          <w:rFonts w:ascii="Tahoma" w:hAnsi="Tahoma" w:cs="Tahoma"/>
          <w:bCs/>
          <w:sz w:val="24"/>
          <w:szCs w:val="24"/>
        </w:rPr>
        <w:t xml:space="preserve">   </w:t>
      </w:r>
      <w:r w:rsidRPr="00C56BD7">
        <w:rPr>
          <w:rFonts w:ascii="Tahoma" w:hAnsi="Tahoma" w:cs="Tahoma"/>
          <w:bCs/>
          <w:sz w:val="24"/>
          <w:szCs w:val="24"/>
        </w:rPr>
        <w:t xml:space="preserve"> Grooming</w:t>
      </w:r>
    </w:p>
    <w:p w14:paraId="75F1F507" w14:textId="57E38674" w:rsidR="00C56BD7" w:rsidRPr="00C56BD7" w:rsidRDefault="00C56BD7" w:rsidP="00C56BD7">
      <w:pPr>
        <w:spacing w:line="240" w:lineRule="auto"/>
        <w:rPr>
          <w:rFonts w:ascii="Tahoma" w:hAnsi="Tahoma" w:cs="Tahoma"/>
          <w:bCs/>
          <w:sz w:val="24"/>
          <w:szCs w:val="24"/>
        </w:rPr>
      </w:pPr>
      <w:r>
        <w:rPr>
          <w:rFonts w:ascii="Tahoma" w:hAnsi="Tahoma" w:cs="Tahoma"/>
          <w:bCs/>
          <w:sz w:val="24"/>
          <w:szCs w:val="24"/>
        </w:rPr>
        <w:t xml:space="preserve">   </w:t>
      </w:r>
      <w:r w:rsidRPr="00C56BD7">
        <w:rPr>
          <w:rFonts w:ascii="Tahoma" w:hAnsi="Tahoma" w:cs="Tahoma"/>
          <w:bCs/>
          <w:sz w:val="24"/>
          <w:szCs w:val="24"/>
        </w:rPr>
        <w:t xml:space="preserve"> Saddling</w:t>
      </w:r>
    </w:p>
    <w:p w14:paraId="5E51FFE2" w14:textId="20D71145" w:rsidR="00C56BD7" w:rsidRPr="00C56BD7" w:rsidRDefault="00C56BD7" w:rsidP="00C56BD7">
      <w:pPr>
        <w:spacing w:line="240" w:lineRule="auto"/>
        <w:rPr>
          <w:rFonts w:ascii="Tahoma" w:hAnsi="Tahoma" w:cs="Tahoma"/>
          <w:bCs/>
          <w:sz w:val="24"/>
          <w:szCs w:val="24"/>
        </w:rPr>
      </w:pPr>
      <w:r>
        <w:rPr>
          <w:rFonts w:ascii="Tahoma" w:hAnsi="Tahoma" w:cs="Tahoma"/>
          <w:bCs/>
          <w:sz w:val="24"/>
          <w:szCs w:val="24"/>
        </w:rPr>
        <w:t xml:space="preserve">   </w:t>
      </w:r>
      <w:r w:rsidRPr="00C56BD7">
        <w:rPr>
          <w:rFonts w:ascii="Tahoma" w:hAnsi="Tahoma" w:cs="Tahoma"/>
          <w:bCs/>
          <w:sz w:val="24"/>
          <w:szCs w:val="24"/>
        </w:rPr>
        <w:t xml:space="preserve"> Mounting </w:t>
      </w:r>
    </w:p>
    <w:p w14:paraId="0AD26223" w14:textId="77777777" w:rsidR="00C56BD7" w:rsidRPr="00C56BD7" w:rsidRDefault="00C56BD7" w:rsidP="00C56BD7">
      <w:pPr>
        <w:spacing w:line="240" w:lineRule="auto"/>
        <w:rPr>
          <w:rFonts w:ascii="Tahoma" w:hAnsi="Tahoma" w:cs="Tahoma"/>
          <w:bCs/>
          <w:sz w:val="24"/>
          <w:szCs w:val="24"/>
        </w:rPr>
      </w:pPr>
      <w:r w:rsidRPr="00C56BD7">
        <w:rPr>
          <w:rFonts w:ascii="Tahoma" w:hAnsi="Tahoma" w:cs="Tahoma"/>
          <w:bCs/>
          <w:sz w:val="24"/>
          <w:szCs w:val="24"/>
        </w:rPr>
        <w:t>4. Training of Equine</w:t>
      </w:r>
    </w:p>
    <w:p w14:paraId="440B94CF" w14:textId="779E5CFD" w:rsidR="00C56BD7" w:rsidRPr="00C56BD7" w:rsidRDefault="00C56BD7" w:rsidP="00C56BD7">
      <w:pPr>
        <w:spacing w:line="240" w:lineRule="auto"/>
        <w:rPr>
          <w:rFonts w:ascii="Tahoma" w:hAnsi="Tahoma" w:cs="Tahoma"/>
          <w:bCs/>
          <w:sz w:val="24"/>
          <w:szCs w:val="24"/>
        </w:rPr>
      </w:pPr>
      <w:r>
        <w:rPr>
          <w:rFonts w:ascii="Tahoma" w:hAnsi="Tahoma" w:cs="Tahoma"/>
          <w:bCs/>
          <w:sz w:val="24"/>
          <w:szCs w:val="24"/>
        </w:rPr>
        <w:t xml:space="preserve">   </w:t>
      </w:r>
      <w:r w:rsidRPr="00C56BD7">
        <w:rPr>
          <w:rFonts w:ascii="Tahoma" w:hAnsi="Tahoma" w:cs="Tahoma"/>
          <w:bCs/>
          <w:sz w:val="24"/>
          <w:szCs w:val="24"/>
        </w:rPr>
        <w:t xml:space="preserve"> Behaviors</w:t>
      </w:r>
    </w:p>
    <w:p w14:paraId="0B58969B" w14:textId="7C4A250C" w:rsidR="00C56BD7" w:rsidRPr="00C56BD7" w:rsidRDefault="00C56BD7" w:rsidP="00C56BD7">
      <w:pPr>
        <w:spacing w:line="240" w:lineRule="auto"/>
        <w:rPr>
          <w:rFonts w:ascii="Tahoma" w:hAnsi="Tahoma" w:cs="Tahoma"/>
          <w:bCs/>
          <w:sz w:val="24"/>
          <w:szCs w:val="24"/>
        </w:rPr>
      </w:pPr>
      <w:r>
        <w:rPr>
          <w:rFonts w:ascii="Tahoma" w:hAnsi="Tahoma" w:cs="Tahoma"/>
          <w:bCs/>
          <w:sz w:val="24"/>
          <w:szCs w:val="24"/>
        </w:rPr>
        <w:t xml:space="preserve">   </w:t>
      </w:r>
      <w:r w:rsidRPr="00C56BD7">
        <w:rPr>
          <w:rFonts w:ascii="Tahoma" w:hAnsi="Tahoma" w:cs="Tahoma"/>
          <w:bCs/>
          <w:sz w:val="24"/>
          <w:szCs w:val="24"/>
        </w:rPr>
        <w:t xml:space="preserve"> Breaking to ride</w:t>
      </w:r>
    </w:p>
    <w:p w14:paraId="60965DC5" w14:textId="2E8DBB92" w:rsidR="00C56BD7" w:rsidRPr="00C56BD7" w:rsidRDefault="00C56BD7" w:rsidP="00C56BD7">
      <w:pPr>
        <w:spacing w:line="240" w:lineRule="auto"/>
        <w:rPr>
          <w:rFonts w:ascii="Tahoma" w:hAnsi="Tahoma" w:cs="Tahoma"/>
          <w:bCs/>
          <w:sz w:val="24"/>
          <w:szCs w:val="24"/>
        </w:rPr>
      </w:pPr>
      <w:r>
        <w:rPr>
          <w:rFonts w:ascii="Tahoma" w:hAnsi="Tahoma" w:cs="Tahoma"/>
          <w:bCs/>
          <w:sz w:val="24"/>
          <w:szCs w:val="24"/>
        </w:rPr>
        <w:t xml:space="preserve">   </w:t>
      </w:r>
      <w:r w:rsidRPr="00C56BD7">
        <w:rPr>
          <w:rFonts w:ascii="Tahoma" w:hAnsi="Tahoma" w:cs="Tahoma"/>
          <w:bCs/>
          <w:sz w:val="24"/>
          <w:szCs w:val="24"/>
        </w:rPr>
        <w:t xml:space="preserve"> Breaking to accept the bit</w:t>
      </w:r>
    </w:p>
    <w:p w14:paraId="039847E1" w14:textId="550C5D00" w:rsidR="00C56BD7" w:rsidRPr="00C56BD7" w:rsidRDefault="00C56BD7" w:rsidP="00C56BD7">
      <w:pPr>
        <w:spacing w:line="240" w:lineRule="auto"/>
        <w:rPr>
          <w:rFonts w:ascii="Tahoma" w:hAnsi="Tahoma" w:cs="Tahoma"/>
          <w:bCs/>
          <w:sz w:val="24"/>
          <w:szCs w:val="24"/>
        </w:rPr>
      </w:pPr>
      <w:r>
        <w:rPr>
          <w:rFonts w:ascii="Tahoma" w:hAnsi="Tahoma" w:cs="Tahoma"/>
          <w:bCs/>
          <w:sz w:val="24"/>
          <w:szCs w:val="24"/>
        </w:rPr>
        <w:t xml:space="preserve">   </w:t>
      </w:r>
      <w:r w:rsidRPr="00C56BD7">
        <w:rPr>
          <w:rFonts w:ascii="Tahoma" w:hAnsi="Tahoma" w:cs="Tahoma"/>
          <w:bCs/>
          <w:sz w:val="24"/>
          <w:szCs w:val="24"/>
        </w:rPr>
        <w:t xml:space="preserve"> Lunging</w:t>
      </w:r>
    </w:p>
    <w:p w14:paraId="040A3924" w14:textId="5A7C64FB" w:rsidR="00C56BD7" w:rsidRPr="00C56BD7" w:rsidRDefault="00C56BD7" w:rsidP="00C56BD7">
      <w:pPr>
        <w:spacing w:line="240" w:lineRule="auto"/>
        <w:rPr>
          <w:rFonts w:ascii="Tahoma" w:hAnsi="Tahoma" w:cs="Tahoma"/>
          <w:bCs/>
          <w:sz w:val="24"/>
          <w:szCs w:val="24"/>
        </w:rPr>
      </w:pPr>
      <w:r>
        <w:rPr>
          <w:rFonts w:ascii="Tahoma" w:hAnsi="Tahoma" w:cs="Tahoma"/>
          <w:bCs/>
          <w:sz w:val="24"/>
          <w:szCs w:val="24"/>
        </w:rPr>
        <w:t xml:space="preserve">   </w:t>
      </w:r>
      <w:r w:rsidRPr="00C56BD7">
        <w:rPr>
          <w:rFonts w:ascii="Tahoma" w:hAnsi="Tahoma" w:cs="Tahoma"/>
          <w:bCs/>
          <w:sz w:val="24"/>
          <w:szCs w:val="24"/>
        </w:rPr>
        <w:t xml:space="preserve"> Driving</w:t>
      </w:r>
    </w:p>
    <w:p w14:paraId="28B07A96" w14:textId="6CE0912F" w:rsidR="00C56BD7" w:rsidRPr="00C56BD7" w:rsidRDefault="00C56BD7" w:rsidP="00C56BD7">
      <w:pPr>
        <w:spacing w:line="240" w:lineRule="auto"/>
        <w:rPr>
          <w:rFonts w:ascii="Tahoma" w:hAnsi="Tahoma" w:cs="Tahoma"/>
          <w:bCs/>
          <w:sz w:val="24"/>
          <w:szCs w:val="24"/>
        </w:rPr>
      </w:pPr>
      <w:r w:rsidRPr="00C56BD7">
        <w:rPr>
          <w:rFonts w:ascii="Tahoma" w:hAnsi="Tahoma" w:cs="Tahoma"/>
          <w:bCs/>
          <w:sz w:val="24"/>
          <w:szCs w:val="24"/>
        </w:rPr>
        <w:t xml:space="preserve"> </w:t>
      </w:r>
      <w:r>
        <w:rPr>
          <w:rFonts w:ascii="Tahoma" w:hAnsi="Tahoma" w:cs="Tahoma"/>
          <w:bCs/>
          <w:sz w:val="24"/>
          <w:szCs w:val="24"/>
        </w:rPr>
        <w:t xml:space="preserve">   </w:t>
      </w:r>
      <w:r w:rsidRPr="00C56BD7">
        <w:rPr>
          <w:rFonts w:ascii="Tahoma" w:hAnsi="Tahoma" w:cs="Tahoma"/>
          <w:bCs/>
          <w:sz w:val="24"/>
          <w:szCs w:val="24"/>
        </w:rPr>
        <w:t>Trailering </w:t>
      </w:r>
    </w:p>
    <w:p w14:paraId="155B81FE" w14:textId="77777777" w:rsidR="00C56BD7" w:rsidRPr="00C56BD7" w:rsidRDefault="00C56BD7" w:rsidP="00C56BD7">
      <w:pPr>
        <w:spacing w:line="240" w:lineRule="auto"/>
        <w:rPr>
          <w:rFonts w:ascii="Tahoma" w:hAnsi="Tahoma" w:cs="Tahoma"/>
          <w:b/>
          <w:sz w:val="24"/>
          <w:szCs w:val="24"/>
        </w:rPr>
      </w:pPr>
      <w:r w:rsidRPr="00C56BD7">
        <w:rPr>
          <w:rFonts w:ascii="Tahoma" w:hAnsi="Tahoma" w:cs="Tahoma"/>
          <w:b/>
          <w:sz w:val="24"/>
          <w:szCs w:val="24"/>
        </w:rPr>
        <w:t>Lab Outline</w:t>
      </w:r>
    </w:p>
    <w:p w14:paraId="1B9B49A5" w14:textId="0D404A34" w:rsidR="00C56BD7" w:rsidRPr="00C56BD7" w:rsidRDefault="00C56BD7" w:rsidP="00C56BD7">
      <w:pPr>
        <w:spacing w:line="240" w:lineRule="auto"/>
        <w:rPr>
          <w:rFonts w:ascii="Tahoma" w:hAnsi="Tahoma" w:cs="Tahoma"/>
          <w:bCs/>
          <w:sz w:val="24"/>
          <w:szCs w:val="24"/>
        </w:rPr>
      </w:pPr>
      <w:r w:rsidRPr="00C56BD7">
        <w:rPr>
          <w:rFonts w:ascii="Tahoma" w:hAnsi="Tahoma" w:cs="Tahoma"/>
          <w:bCs/>
          <w:sz w:val="24"/>
          <w:szCs w:val="24"/>
        </w:rPr>
        <w:t>I. Equine Behaviors</w:t>
      </w:r>
    </w:p>
    <w:p w14:paraId="2F64F0EB" w14:textId="287016AA" w:rsidR="00C56BD7" w:rsidRPr="00C56BD7" w:rsidRDefault="00C56BD7" w:rsidP="00C56BD7">
      <w:pPr>
        <w:spacing w:line="240" w:lineRule="auto"/>
        <w:rPr>
          <w:rFonts w:ascii="Tahoma" w:hAnsi="Tahoma" w:cs="Tahoma"/>
          <w:bCs/>
          <w:sz w:val="24"/>
          <w:szCs w:val="24"/>
        </w:rPr>
      </w:pPr>
      <w:r w:rsidRPr="00C56BD7">
        <w:rPr>
          <w:rFonts w:ascii="Tahoma" w:hAnsi="Tahoma" w:cs="Tahoma"/>
          <w:bCs/>
          <w:sz w:val="24"/>
          <w:szCs w:val="24"/>
        </w:rPr>
        <w:t>         A. Visual perceptions and behaviors</w:t>
      </w:r>
    </w:p>
    <w:p w14:paraId="729C05EE" w14:textId="77777777" w:rsidR="00C56BD7" w:rsidRDefault="00C56BD7" w:rsidP="00C56BD7">
      <w:pPr>
        <w:spacing w:line="240" w:lineRule="auto"/>
        <w:rPr>
          <w:rFonts w:ascii="Tahoma" w:hAnsi="Tahoma" w:cs="Tahoma"/>
          <w:bCs/>
          <w:sz w:val="24"/>
          <w:szCs w:val="24"/>
        </w:rPr>
      </w:pPr>
      <w:r w:rsidRPr="00C56BD7">
        <w:rPr>
          <w:rFonts w:ascii="Tahoma" w:hAnsi="Tahoma" w:cs="Tahoma"/>
          <w:bCs/>
          <w:sz w:val="24"/>
          <w:szCs w:val="24"/>
        </w:rPr>
        <w:t> </w:t>
      </w:r>
      <w:r>
        <w:rPr>
          <w:rFonts w:ascii="Tahoma" w:hAnsi="Tahoma" w:cs="Tahoma"/>
          <w:bCs/>
          <w:sz w:val="24"/>
          <w:szCs w:val="24"/>
        </w:rPr>
        <w:t xml:space="preserve">      </w:t>
      </w:r>
      <w:r w:rsidRPr="00C56BD7">
        <w:rPr>
          <w:rFonts w:ascii="Tahoma" w:hAnsi="Tahoma" w:cs="Tahoma"/>
          <w:bCs/>
          <w:sz w:val="24"/>
          <w:szCs w:val="24"/>
        </w:rPr>
        <w:t>  B. Other senses and behaviors</w:t>
      </w:r>
    </w:p>
    <w:p w14:paraId="2793BBF0" w14:textId="2DBFD9BA" w:rsidR="00C56BD7" w:rsidRPr="00C56BD7" w:rsidRDefault="00C56BD7" w:rsidP="00C56BD7">
      <w:pPr>
        <w:spacing w:line="240" w:lineRule="auto"/>
        <w:rPr>
          <w:rFonts w:ascii="Tahoma" w:hAnsi="Tahoma" w:cs="Tahoma"/>
          <w:bCs/>
          <w:sz w:val="24"/>
          <w:szCs w:val="24"/>
        </w:rPr>
      </w:pPr>
      <w:r>
        <w:rPr>
          <w:rFonts w:ascii="Tahoma" w:hAnsi="Tahoma" w:cs="Tahoma"/>
          <w:bCs/>
          <w:sz w:val="24"/>
          <w:szCs w:val="24"/>
        </w:rPr>
        <w:t xml:space="preserve">        </w:t>
      </w:r>
      <w:r w:rsidRPr="00C56BD7">
        <w:rPr>
          <w:rFonts w:ascii="Tahoma" w:hAnsi="Tahoma" w:cs="Tahoma"/>
          <w:bCs/>
          <w:sz w:val="24"/>
          <w:szCs w:val="24"/>
        </w:rPr>
        <w:t xml:space="preserve"> C. Environment and behavior</w:t>
      </w:r>
    </w:p>
    <w:p w14:paraId="5F535276" w14:textId="4EA38C3F" w:rsidR="00C56BD7" w:rsidRPr="00C56BD7" w:rsidRDefault="00C56BD7" w:rsidP="00C56BD7">
      <w:pPr>
        <w:spacing w:line="240" w:lineRule="auto"/>
        <w:rPr>
          <w:rFonts w:ascii="Tahoma" w:hAnsi="Tahoma" w:cs="Tahoma"/>
          <w:bCs/>
          <w:sz w:val="24"/>
          <w:szCs w:val="24"/>
        </w:rPr>
      </w:pPr>
      <w:r w:rsidRPr="00C56BD7">
        <w:rPr>
          <w:rFonts w:ascii="Tahoma" w:hAnsi="Tahoma" w:cs="Tahoma"/>
          <w:bCs/>
          <w:sz w:val="24"/>
          <w:szCs w:val="24"/>
        </w:rPr>
        <w:t> II. Training Equipment</w:t>
      </w:r>
    </w:p>
    <w:p w14:paraId="7E30067C" w14:textId="77777777" w:rsidR="00F046DD" w:rsidRDefault="00F046DD" w:rsidP="00C56BD7">
      <w:pPr>
        <w:spacing w:line="240" w:lineRule="auto"/>
        <w:rPr>
          <w:rFonts w:ascii="Tahoma" w:hAnsi="Tahoma" w:cs="Tahoma"/>
          <w:bCs/>
          <w:sz w:val="24"/>
          <w:szCs w:val="24"/>
        </w:rPr>
      </w:pPr>
    </w:p>
    <w:p w14:paraId="099DE1D3" w14:textId="5510BD03" w:rsidR="00C56BD7" w:rsidRPr="00C56BD7" w:rsidRDefault="00C56BD7" w:rsidP="00C56BD7">
      <w:pPr>
        <w:spacing w:line="240" w:lineRule="auto"/>
        <w:rPr>
          <w:rFonts w:ascii="Tahoma" w:hAnsi="Tahoma" w:cs="Tahoma"/>
          <w:bCs/>
          <w:sz w:val="24"/>
          <w:szCs w:val="24"/>
        </w:rPr>
      </w:pPr>
      <w:r w:rsidRPr="00C56BD7">
        <w:rPr>
          <w:rFonts w:ascii="Tahoma" w:hAnsi="Tahoma" w:cs="Tahoma"/>
          <w:bCs/>
          <w:sz w:val="24"/>
          <w:szCs w:val="24"/>
        </w:rPr>
        <w:lastRenderedPageBreak/>
        <w:t> III. Groundwork Principles</w:t>
      </w:r>
    </w:p>
    <w:p w14:paraId="7BFE7CE0" w14:textId="2291F92B" w:rsidR="00C56BD7" w:rsidRDefault="00C56BD7" w:rsidP="00C56BD7">
      <w:pPr>
        <w:spacing w:line="240" w:lineRule="auto"/>
        <w:rPr>
          <w:rFonts w:ascii="Tahoma" w:hAnsi="Tahoma" w:cs="Tahoma"/>
          <w:bCs/>
          <w:sz w:val="24"/>
          <w:szCs w:val="24"/>
        </w:rPr>
      </w:pPr>
      <w:r>
        <w:rPr>
          <w:rFonts w:ascii="Tahoma" w:hAnsi="Tahoma" w:cs="Tahoma"/>
          <w:bCs/>
          <w:sz w:val="24"/>
          <w:szCs w:val="24"/>
        </w:rPr>
        <w:t xml:space="preserve">     </w:t>
      </w:r>
      <w:r w:rsidRPr="00C56BD7">
        <w:rPr>
          <w:rFonts w:ascii="Tahoma" w:hAnsi="Tahoma" w:cs="Tahoma"/>
          <w:bCs/>
          <w:sz w:val="24"/>
          <w:szCs w:val="24"/>
        </w:rPr>
        <w:t xml:space="preserve"> A. Round pen </w:t>
      </w:r>
      <w:r w:rsidR="00F046DD" w:rsidRPr="00C56BD7">
        <w:rPr>
          <w:rFonts w:ascii="Tahoma" w:hAnsi="Tahoma" w:cs="Tahoma"/>
          <w:bCs/>
          <w:sz w:val="24"/>
          <w:szCs w:val="24"/>
        </w:rPr>
        <w:t>reasoning</w:t>
      </w:r>
    </w:p>
    <w:p w14:paraId="76D69B23" w14:textId="77777777" w:rsidR="00C56BD7" w:rsidRDefault="00C56BD7" w:rsidP="00C56BD7">
      <w:pPr>
        <w:spacing w:line="240" w:lineRule="auto"/>
        <w:rPr>
          <w:rFonts w:ascii="Tahoma" w:hAnsi="Tahoma" w:cs="Tahoma"/>
          <w:bCs/>
          <w:sz w:val="24"/>
          <w:szCs w:val="24"/>
        </w:rPr>
      </w:pPr>
      <w:r>
        <w:rPr>
          <w:rFonts w:ascii="Tahoma" w:hAnsi="Tahoma" w:cs="Tahoma"/>
          <w:bCs/>
          <w:sz w:val="24"/>
          <w:szCs w:val="24"/>
        </w:rPr>
        <w:t xml:space="preserve">      </w:t>
      </w:r>
      <w:r w:rsidRPr="00C56BD7">
        <w:rPr>
          <w:rFonts w:ascii="Tahoma" w:hAnsi="Tahoma" w:cs="Tahoma"/>
          <w:bCs/>
          <w:sz w:val="24"/>
          <w:szCs w:val="24"/>
        </w:rPr>
        <w:t>B. Leading</w:t>
      </w:r>
    </w:p>
    <w:p w14:paraId="27D79008" w14:textId="28B4C0F7" w:rsidR="00C56BD7" w:rsidRPr="00C56BD7" w:rsidRDefault="00C56BD7" w:rsidP="00C56BD7">
      <w:pPr>
        <w:spacing w:line="240" w:lineRule="auto"/>
        <w:rPr>
          <w:rFonts w:ascii="Tahoma" w:hAnsi="Tahoma" w:cs="Tahoma"/>
          <w:bCs/>
          <w:sz w:val="24"/>
          <w:szCs w:val="24"/>
        </w:rPr>
      </w:pPr>
      <w:r>
        <w:rPr>
          <w:rFonts w:ascii="Tahoma" w:hAnsi="Tahoma" w:cs="Tahoma"/>
          <w:bCs/>
          <w:sz w:val="24"/>
          <w:szCs w:val="24"/>
        </w:rPr>
        <w:t xml:space="preserve">      </w:t>
      </w:r>
      <w:r w:rsidRPr="00C56BD7">
        <w:rPr>
          <w:rFonts w:ascii="Tahoma" w:hAnsi="Tahoma" w:cs="Tahoma"/>
          <w:bCs/>
          <w:sz w:val="24"/>
          <w:szCs w:val="24"/>
        </w:rPr>
        <w:t>C. Tying</w:t>
      </w:r>
    </w:p>
    <w:p w14:paraId="5DBC552F" w14:textId="5403FF5F" w:rsidR="00C56BD7" w:rsidRPr="00C56BD7" w:rsidRDefault="00C56BD7" w:rsidP="00C56BD7">
      <w:pPr>
        <w:spacing w:line="240" w:lineRule="auto"/>
        <w:rPr>
          <w:rFonts w:ascii="Tahoma" w:hAnsi="Tahoma" w:cs="Tahoma"/>
          <w:bCs/>
          <w:sz w:val="24"/>
          <w:szCs w:val="24"/>
        </w:rPr>
      </w:pPr>
      <w:r w:rsidRPr="00C56BD7">
        <w:rPr>
          <w:rFonts w:ascii="Tahoma" w:hAnsi="Tahoma" w:cs="Tahoma"/>
          <w:bCs/>
          <w:sz w:val="24"/>
          <w:szCs w:val="24"/>
        </w:rPr>
        <w:t> </w:t>
      </w:r>
      <w:r>
        <w:rPr>
          <w:rFonts w:ascii="Tahoma" w:hAnsi="Tahoma" w:cs="Tahoma"/>
          <w:bCs/>
          <w:sz w:val="24"/>
          <w:szCs w:val="24"/>
        </w:rPr>
        <w:t xml:space="preserve">    </w:t>
      </w:r>
      <w:r w:rsidRPr="00C56BD7">
        <w:rPr>
          <w:rFonts w:ascii="Tahoma" w:hAnsi="Tahoma" w:cs="Tahoma"/>
          <w:bCs/>
          <w:sz w:val="24"/>
          <w:szCs w:val="24"/>
        </w:rPr>
        <w:t xml:space="preserve"> D. Lunging</w:t>
      </w:r>
    </w:p>
    <w:p w14:paraId="77624B54" w14:textId="1B667995" w:rsidR="00C56BD7" w:rsidRPr="00C56BD7" w:rsidRDefault="00C56BD7" w:rsidP="00C56BD7">
      <w:pPr>
        <w:spacing w:line="240" w:lineRule="auto"/>
        <w:rPr>
          <w:rFonts w:ascii="Tahoma" w:hAnsi="Tahoma" w:cs="Tahoma"/>
          <w:bCs/>
          <w:sz w:val="24"/>
          <w:szCs w:val="24"/>
        </w:rPr>
      </w:pPr>
      <w:r>
        <w:rPr>
          <w:rFonts w:ascii="Tahoma" w:hAnsi="Tahoma" w:cs="Tahoma"/>
          <w:bCs/>
          <w:sz w:val="24"/>
          <w:szCs w:val="24"/>
        </w:rPr>
        <w:t xml:space="preserve">     </w:t>
      </w:r>
      <w:r w:rsidRPr="00C56BD7">
        <w:rPr>
          <w:rFonts w:ascii="Tahoma" w:hAnsi="Tahoma" w:cs="Tahoma"/>
          <w:bCs/>
          <w:sz w:val="24"/>
          <w:szCs w:val="24"/>
        </w:rPr>
        <w:t xml:space="preserve"> E. Sacking out</w:t>
      </w:r>
    </w:p>
    <w:p w14:paraId="7F3BA881" w14:textId="1EBF74CE" w:rsidR="00C56BD7" w:rsidRPr="00C56BD7" w:rsidRDefault="00C56BD7" w:rsidP="00C56BD7">
      <w:pPr>
        <w:spacing w:line="240" w:lineRule="auto"/>
        <w:rPr>
          <w:rFonts w:ascii="Tahoma" w:hAnsi="Tahoma" w:cs="Tahoma"/>
          <w:bCs/>
          <w:sz w:val="24"/>
          <w:szCs w:val="24"/>
        </w:rPr>
      </w:pPr>
      <w:r w:rsidRPr="00C56BD7">
        <w:rPr>
          <w:rFonts w:ascii="Tahoma" w:hAnsi="Tahoma" w:cs="Tahoma"/>
          <w:bCs/>
          <w:sz w:val="24"/>
          <w:szCs w:val="24"/>
        </w:rPr>
        <w:t>IV. Basic Training and Riding Aids</w:t>
      </w:r>
    </w:p>
    <w:p w14:paraId="0C4AFB57" w14:textId="7EFB79C7" w:rsidR="00C56BD7" w:rsidRPr="00C56BD7" w:rsidRDefault="00C56BD7" w:rsidP="00C56BD7">
      <w:pPr>
        <w:spacing w:line="240" w:lineRule="auto"/>
        <w:rPr>
          <w:rFonts w:ascii="Tahoma" w:hAnsi="Tahoma" w:cs="Tahoma"/>
          <w:bCs/>
          <w:sz w:val="24"/>
          <w:szCs w:val="24"/>
        </w:rPr>
      </w:pPr>
      <w:r w:rsidRPr="00C56BD7">
        <w:rPr>
          <w:rFonts w:ascii="Tahoma" w:hAnsi="Tahoma" w:cs="Tahoma"/>
          <w:bCs/>
          <w:sz w:val="24"/>
          <w:szCs w:val="24"/>
        </w:rPr>
        <w:t>V. Techniques for Training and Handling the Young Horse</w:t>
      </w:r>
    </w:p>
    <w:p w14:paraId="0F1B36FB" w14:textId="75B2BB20" w:rsidR="00C56BD7" w:rsidRPr="00C56BD7" w:rsidRDefault="00C56BD7" w:rsidP="00C56BD7">
      <w:pPr>
        <w:spacing w:line="240" w:lineRule="auto"/>
        <w:rPr>
          <w:rFonts w:ascii="Tahoma" w:hAnsi="Tahoma" w:cs="Tahoma"/>
          <w:bCs/>
          <w:sz w:val="24"/>
          <w:szCs w:val="24"/>
        </w:rPr>
      </w:pPr>
      <w:r w:rsidRPr="00C56BD7">
        <w:rPr>
          <w:rFonts w:ascii="Tahoma" w:hAnsi="Tahoma" w:cs="Tahoma"/>
          <w:bCs/>
          <w:sz w:val="24"/>
          <w:szCs w:val="24"/>
        </w:rPr>
        <w:t>VI. Trailering the Young Horse</w:t>
      </w:r>
    </w:p>
    <w:p w14:paraId="3431DC6B" w14:textId="7520E03E" w:rsidR="00C56BD7" w:rsidRPr="00C56BD7" w:rsidRDefault="00C56BD7" w:rsidP="00C56BD7">
      <w:pPr>
        <w:spacing w:line="240" w:lineRule="auto"/>
        <w:rPr>
          <w:rFonts w:ascii="Tahoma" w:hAnsi="Tahoma" w:cs="Tahoma"/>
          <w:bCs/>
          <w:sz w:val="24"/>
          <w:szCs w:val="24"/>
        </w:rPr>
      </w:pPr>
      <w:r w:rsidRPr="00C56BD7">
        <w:rPr>
          <w:rFonts w:ascii="Tahoma" w:hAnsi="Tahoma" w:cs="Tahoma"/>
          <w:bCs/>
          <w:sz w:val="24"/>
          <w:szCs w:val="24"/>
        </w:rPr>
        <w:t>VII.  Problem Solving</w:t>
      </w:r>
    </w:p>
    <w:p w14:paraId="2A0F2CF5" w14:textId="6BE2D85E" w:rsidR="00C56BD7" w:rsidRPr="00C56BD7" w:rsidRDefault="00C56BD7" w:rsidP="00C56BD7">
      <w:pPr>
        <w:spacing w:line="240" w:lineRule="auto"/>
        <w:rPr>
          <w:rFonts w:ascii="Tahoma" w:hAnsi="Tahoma" w:cs="Tahoma"/>
          <w:bCs/>
          <w:sz w:val="24"/>
          <w:szCs w:val="24"/>
        </w:rPr>
      </w:pPr>
      <w:r w:rsidRPr="00C56BD7">
        <w:rPr>
          <w:rFonts w:ascii="Tahoma" w:hAnsi="Tahoma" w:cs="Tahoma"/>
          <w:bCs/>
          <w:sz w:val="24"/>
          <w:szCs w:val="24"/>
        </w:rPr>
        <w:t> </w:t>
      </w:r>
      <w:r>
        <w:rPr>
          <w:rFonts w:ascii="Tahoma" w:hAnsi="Tahoma" w:cs="Tahoma"/>
          <w:bCs/>
          <w:sz w:val="24"/>
          <w:szCs w:val="24"/>
        </w:rPr>
        <w:t xml:space="preserve">   </w:t>
      </w:r>
      <w:r w:rsidRPr="00C56BD7">
        <w:rPr>
          <w:rFonts w:ascii="Tahoma" w:hAnsi="Tahoma" w:cs="Tahoma"/>
          <w:bCs/>
          <w:sz w:val="24"/>
          <w:szCs w:val="24"/>
        </w:rPr>
        <w:t>  A. Potential problems in training</w:t>
      </w:r>
    </w:p>
    <w:p w14:paraId="01765347" w14:textId="77777777" w:rsidR="00C56BD7" w:rsidRDefault="00C56BD7" w:rsidP="00C56BD7">
      <w:pPr>
        <w:spacing w:line="240" w:lineRule="auto"/>
        <w:rPr>
          <w:rFonts w:ascii="Tahoma" w:hAnsi="Tahoma" w:cs="Tahoma"/>
          <w:bCs/>
          <w:sz w:val="24"/>
          <w:szCs w:val="24"/>
        </w:rPr>
      </w:pPr>
      <w:r>
        <w:rPr>
          <w:rFonts w:ascii="Tahoma" w:hAnsi="Tahoma" w:cs="Tahoma"/>
          <w:bCs/>
          <w:sz w:val="24"/>
          <w:szCs w:val="24"/>
        </w:rPr>
        <w:t xml:space="preserve">     </w:t>
      </w:r>
      <w:r w:rsidRPr="00C56BD7">
        <w:rPr>
          <w:rFonts w:ascii="Tahoma" w:hAnsi="Tahoma" w:cs="Tahoma"/>
          <w:bCs/>
          <w:sz w:val="24"/>
          <w:szCs w:val="24"/>
        </w:rPr>
        <w:t xml:space="preserve"> B. Generating solutions</w:t>
      </w:r>
    </w:p>
    <w:p w14:paraId="12AEFF9F" w14:textId="34718133" w:rsidR="00CA4374" w:rsidRDefault="00C56BD7" w:rsidP="00C56BD7">
      <w:pPr>
        <w:spacing w:line="240" w:lineRule="auto"/>
        <w:rPr>
          <w:rFonts w:ascii="Tahoma" w:hAnsi="Tahoma" w:cs="Tahoma"/>
          <w:bCs/>
          <w:sz w:val="24"/>
          <w:szCs w:val="24"/>
        </w:rPr>
      </w:pPr>
      <w:r w:rsidRPr="00C56BD7">
        <w:rPr>
          <w:rFonts w:ascii="Tahoma" w:hAnsi="Tahoma" w:cs="Tahoma"/>
          <w:bCs/>
          <w:sz w:val="24"/>
          <w:szCs w:val="24"/>
        </w:rPr>
        <w:t>VIII. Innovative Techniques in Progressive Training</w:t>
      </w:r>
    </w:p>
    <w:p w14:paraId="4C706EDB" w14:textId="77777777" w:rsidR="00963695" w:rsidRDefault="00963695" w:rsidP="00C56BD7">
      <w:pPr>
        <w:spacing w:line="240" w:lineRule="auto"/>
        <w:rPr>
          <w:rFonts w:ascii="Tahoma" w:hAnsi="Tahoma" w:cs="Tahoma"/>
          <w:bCs/>
          <w:sz w:val="24"/>
          <w:szCs w:val="24"/>
        </w:rPr>
      </w:pPr>
    </w:p>
    <w:p w14:paraId="2768C4A8" w14:textId="77777777" w:rsidR="00F046DD" w:rsidRDefault="00F046DD" w:rsidP="00963695">
      <w:pPr>
        <w:spacing w:after="0"/>
        <w:rPr>
          <w:rFonts w:ascii="Arial" w:hAnsi="Arial" w:cs="Arial"/>
          <w:b/>
          <w:bCs/>
          <w:sz w:val="24"/>
          <w:szCs w:val="24"/>
          <w:u w:val="single"/>
        </w:rPr>
      </w:pPr>
    </w:p>
    <w:p w14:paraId="1D4F2E72" w14:textId="77777777" w:rsidR="00F046DD" w:rsidRDefault="00F046DD" w:rsidP="00963695">
      <w:pPr>
        <w:spacing w:after="0"/>
        <w:rPr>
          <w:rFonts w:ascii="Arial" w:hAnsi="Arial" w:cs="Arial"/>
          <w:b/>
          <w:bCs/>
          <w:sz w:val="24"/>
          <w:szCs w:val="24"/>
          <w:u w:val="single"/>
        </w:rPr>
      </w:pPr>
    </w:p>
    <w:p w14:paraId="2A8705DD" w14:textId="77777777" w:rsidR="00F046DD" w:rsidRDefault="00F046DD" w:rsidP="00963695">
      <w:pPr>
        <w:spacing w:after="0"/>
        <w:rPr>
          <w:rFonts w:ascii="Arial" w:hAnsi="Arial" w:cs="Arial"/>
          <w:b/>
          <w:bCs/>
          <w:sz w:val="24"/>
          <w:szCs w:val="24"/>
          <w:u w:val="single"/>
        </w:rPr>
      </w:pPr>
    </w:p>
    <w:p w14:paraId="1A06C7C9" w14:textId="77777777" w:rsidR="00F046DD" w:rsidRDefault="00F046DD" w:rsidP="00963695">
      <w:pPr>
        <w:spacing w:after="0"/>
        <w:rPr>
          <w:rFonts w:ascii="Arial" w:hAnsi="Arial" w:cs="Arial"/>
          <w:b/>
          <w:bCs/>
          <w:sz w:val="24"/>
          <w:szCs w:val="24"/>
          <w:u w:val="single"/>
        </w:rPr>
      </w:pPr>
    </w:p>
    <w:p w14:paraId="42980EF3" w14:textId="77777777" w:rsidR="00F046DD" w:rsidRDefault="00F046DD" w:rsidP="00963695">
      <w:pPr>
        <w:spacing w:after="0"/>
        <w:rPr>
          <w:rFonts w:ascii="Arial" w:hAnsi="Arial" w:cs="Arial"/>
          <w:b/>
          <w:bCs/>
          <w:sz w:val="24"/>
          <w:szCs w:val="24"/>
          <w:u w:val="single"/>
        </w:rPr>
      </w:pPr>
    </w:p>
    <w:p w14:paraId="4946A864" w14:textId="77777777" w:rsidR="00F046DD" w:rsidRDefault="00F046DD" w:rsidP="00963695">
      <w:pPr>
        <w:spacing w:after="0"/>
        <w:rPr>
          <w:rFonts w:ascii="Arial" w:hAnsi="Arial" w:cs="Arial"/>
          <w:b/>
          <w:bCs/>
          <w:sz w:val="24"/>
          <w:szCs w:val="24"/>
          <w:u w:val="single"/>
        </w:rPr>
      </w:pPr>
    </w:p>
    <w:p w14:paraId="1F705510" w14:textId="77777777" w:rsidR="00F046DD" w:rsidRDefault="00F046DD" w:rsidP="00963695">
      <w:pPr>
        <w:spacing w:after="0"/>
        <w:rPr>
          <w:rFonts w:ascii="Arial" w:hAnsi="Arial" w:cs="Arial"/>
          <w:b/>
          <w:bCs/>
          <w:sz w:val="24"/>
          <w:szCs w:val="24"/>
          <w:u w:val="single"/>
        </w:rPr>
      </w:pPr>
    </w:p>
    <w:p w14:paraId="3AA1A7FD" w14:textId="77777777" w:rsidR="00F046DD" w:rsidRDefault="00F046DD" w:rsidP="00963695">
      <w:pPr>
        <w:spacing w:after="0"/>
        <w:rPr>
          <w:rFonts w:ascii="Arial" w:hAnsi="Arial" w:cs="Arial"/>
          <w:b/>
          <w:bCs/>
          <w:sz w:val="24"/>
          <w:szCs w:val="24"/>
          <w:u w:val="single"/>
        </w:rPr>
      </w:pPr>
    </w:p>
    <w:p w14:paraId="7FAF6E53" w14:textId="77777777" w:rsidR="00F046DD" w:rsidRDefault="00F046DD" w:rsidP="00963695">
      <w:pPr>
        <w:spacing w:after="0"/>
        <w:rPr>
          <w:rFonts w:ascii="Arial" w:hAnsi="Arial" w:cs="Arial"/>
          <w:b/>
          <w:bCs/>
          <w:sz w:val="24"/>
          <w:szCs w:val="24"/>
          <w:u w:val="single"/>
        </w:rPr>
      </w:pPr>
    </w:p>
    <w:p w14:paraId="0F6D3415" w14:textId="77777777" w:rsidR="00F046DD" w:rsidRDefault="00F046DD" w:rsidP="00963695">
      <w:pPr>
        <w:spacing w:after="0"/>
        <w:rPr>
          <w:rFonts w:ascii="Arial" w:hAnsi="Arial" w:cs="Arial"/>
          <w:b/>
          <w:bCs/>
          <w:sz w:val="24"/>
          <w:szCs w:val="24"/>
          <w:u w:val="single"/>
        </w:rPr>
      </w:pPr>
    </w:p>
    <w:p w14:paraId="55D67C31" w14:textId="77777777" w:rsidR="00F046DD" w:rsidRDefault="00F046DD" w:rsidP="00963695">
      <w:pPr>
        <w:spacing w:after="0"/>
        <w:rPr>
          <w:rFonts w:ascii="Arial" w:hAnsi="Arial" w:cs="Arial"/>
          <w:b/>
          <w:bCs/>
          <w:sz w:val="24"/>
          <w:szCs w:val="24"/>
          <w:u w:val="single"/>
        </w:rPr>
      </w:pPr>
    </w:p>
    <w:p w14:paraId="32EB574E" w14:textId="77777777" w:rsidR="00F046DD" w:rsidRDefault="00F046DD" w:rsidP="00963695">
      <w:pPr>
        <w:spacing w:after="0"/>
        <w:rPr>
          <w:rFonts w:ascii="Arial" w:hAnsi="Arial" w:cs="Arial"/>
          <w:b/>
          <w:bCs/>
          <w:sz w:val="24"/>
          <w:szCs w:val="24"/>
          <w:u w:val="single"/>
        </w:rPr>
      </w:pPr>
    </w:p>
    <w:p w14:paraId="37A7A19C" w14:textId="77777777" w:rsidR="00F046DD" w:rsidRDefault="00F046DD" w:rsidP="00963695">
      <w:pPr>
        <w:spacing w:after="0"/>
        <w:rPr>
          <w:rFonts w:ascii="Arial" w:hAnsi="Arial" w:cs="Arial"/>
          <w:b/>
          <w:bCs/>
          <w:sz w:val="24"/>
          <w:szCs w:val="24"/>
          <w:u w:val="single"/>
        </w:rPr>
      </w:pPr>
    </w:p>
    <w:p w14:paraId="6BB62A61" w14:textId="77777777" w:rsidR="00F046DD" w:rsidRDefault="00F046DD" w:rsidP="00963695">
      <w:pPr>
        <w:spacing w:after="0"/>
        <w:rPr>
          <w:rFonts w:ascii="Arial" w:hAnsi="Arial" w:cs="Arial"/>
          <w:b/>
          <w:bCs/>
          <w:sz w:val="24"/>
          <w:szCs w:val="24"/>
          <w:u w:val="single"/>
        </w:rPr>
      </w:pPr>
    </w:p>
    <w:p w14:paraId="6E248F50" w14:textId="77777777" w:rsidR="00F046DD" w:rsidRDefault="00F046DD" w:rsidP="00963695">
      <w:pPr>
        <w:spacing w:after="0"/>
        <w:rPr>
          <w:rFonts w:ascii="Arial" w:hAnsi="Arial" w:cs="Arial"/>
          <w:b/>
          <w:bCs/>
          <w:sz w:val="24"/>
          <w:szCs w:val="24"/>
          <w:u w:val="single"/>
        </w:rPr>
      </w:pPr>
    </w:p>
    <w:p w14:paraId="52594E84" w14:textId="77777777" w:rsidR="00F046DD" w:rsidRDefault="00F046DD" w:rsidP="00963695">
      <w:pPr>
        <w:spacing w:after="0"/>
        <w:rPr>
          <w:rFonts w:ascii="Arial" w:hAnsi="Arial" w:cs="Arial"/>
          <w:b/>
          <w:bCs/>
          <w:sz w:val="24"/>
          <w:szCs w:val="24"/>
          <w:u w:val="single"/>
        </w:rPr>
      </w:pPr>
    </w:p>
    <w:p w14:paraId="16BF9700" w14:textId="77777777" w:rsidR="00F046DD" w:rsidRDefault="00F046DD" w:rsidP="00963695">
      <w:pPr>
        <w:spacing w:after="0"/>
        <w:rPr>
          <w:rFonts w:ascii="Arial" w:hAnsi="Arial" w:cs="Arial"/>
          <w:b/>
          <w:bCs/>
          <w:sz w:val="24"/>
          <w:szCs w:val="24"/>
          <w:u w:val="single"/>
        </w:rPr>
      </w:pPr>
    </w:p>
    <w:p w14:paraId="481A1CCC" w14:textId="77777777" w:rsidR="00F046DD" w:rsidRDefault="00F046DD" w:rsidP="00963695">
      <w:pPr>
        <w:spacing w:after="0"/>
        <w:rPr>
          <w:rFonts w:ascii="Arial" w:hAnsi="Arial" w:cs="Arial"/>
          <w:b/>
          <w:bCs/>
          <w:sz w:val="24"/>
          <w:szCs w:val="24"/>
          <w:u w:val="single"/>
        </w:rPr>
      </w:pPr>
    </w:p>
    <w:p w14:paraId="30DA4FE9" w14:textId="77777777" w:rsidR="00F046DD" w:rsidRDefault="00F046DD" w:rsidP="00963695">
      <w:pPr>
        <w:spacing w:after="0"/>
        <w:rPr>
          <w:rFonts w:ascii="Arial" w:hAnsi="Arial" w:cs="Arial"/>
          <w:b/>
          <w:bCs/>
          <w:sz w:val="24"/>
          <w:szCs w:val="24"/>
          <w:u w:val="single"/>
        </w:rPr>
      </w:pPr>
    </w:p>
    <w:p w14:paraId="7C38E55F" w14:textId="2CCF897D" w:rsidR="00963695" w:rsidRDefault="00963695" w:rsidP="00963695">
      <w:pPr>
        <w:spacing w:after="0"/>
        <w:rPr>
          <w:rFonts w:ascii="Arial" w:hAnsi="Arial" w:cs="Arial"/>
          <w:b/>
          <w:bCs/>
          <w:sz w:val="24"/>
          <w:szCs w:val="24"/>
          <w:u w:val="single"/>
        </w:rPr>
      </w:pPr>
      <w:r>
        <w:rPr>
          <w:rFonts w:ascii="Arial" w:hAnsi="Arial" w:cs="Arial"/>
          <w:b/>
          <w:bCs/>
          <w:sz w:val="24"/>
          <w:szCs w:val="24"/>
          <w:u w:val="single"/>
        </w:rPr>
        <w:lastRenderedPageBreak/>
        <w:t>COVID-19 SAFETY MEASURES</w:t>
      </w:r>
    </w:p>
    <w:p w14:paraId="2DC45510" w14:textId="77777777" w:rsidR="00963695" w:rsidRPr="00976942" w:rsidRDefault="00963695" w:rsidP="00963695">
      <w:pPr>
        <w:spacing w:after="0"/>
        <w:rPr>
          <w:rFonts w:ascii="Arial" w:hAnsi="Arial" w:cs="Arial"/>
          <w:b/>
          <w:bCs/>
          <w:sz w:val="24"/>
          <w:szCs w:val="24"/>
          <w:u w:val="single"/>
        </w:rPr>
      </w:pPr>
      <w:r w:rsidRPr="00976942">
        <w:rPr>
          <w:rFonts w:ascii="Calibri" w:eastAsia="Calibri" w:hAnsi="Calibri" w:cs="Calibri"/>
          <w:b/>
          <w:bCs/>
          <w:sz w:val="24"/>
          <w:szCs w:val="24"/>
        </w:rPr>
        <w:t xml:space="preserve">Attendance Policies </w:t>
      </w:r>
    </w:p>
    <w:p w14:paraId="600021D9" w14:textId="77777777" w:rsidR="00963695" w:rsidRPr="00976942" w:rsidRDefault="00963695" w:rsidP="00963695">
      <w:pPr>
        <w:spacing w:before="240" w:after="0" w:line="259" w:lineRule="auto"/>
        <w:rPr>
          <w:rFonts w:ascii="Calibri" w:eastAsia="Calibri" w:hAnsi="Calibri" w:cs="Calibri"/>
          <w:sz w:val="24"/>
          <w:szCs w:val="24"/>
        </w:rPr>
      </w:pPr>
      <w:r w:rsidRPr="00976942">
        <w:rPr>
          <w:rFonts w:ascii="Calibri" w:eastAsia="Calibri" w:hAnsi="Calibri" w:cs="Calibri"/>
          <w:sz w:val="24"/>
          <w:szCs w:val="24"/>
        </w:rPr>
        <w:t xml:space="preserve">Students should evaluate their own health daily and must complete the online health screening available daily: </w:t>
      </w:r>
      <w:hyperlink r:id="rId5">
        <w:r w:rsidRPr="00976942">
          <w:rPr>
            <w:rFonts w:ascii="Calibri" w:eastAsia="Calibri" w:hAnsi="Calibri" w:cs="Calibri"/>
            <w:color w:val="0563C1" w:themeColor="hyperlink"/>
            <w:sz w:val="24"/>
            <w:szCs w:val="24"/>
            <w:u w:val="single"/>
          </w:rPr>
          <w:t>https://scccd.az1.qualtrics.com/jfe/form/SV_3IO880HybZg7ajX</w:t>
        </w:r>
      </w:hyperlink>
    </w:p>
    <w:p w14:paraId="001F7646" w14:textId="77777777" w:rsidR="00963695" w:rsidRPr="00976942" w:rsidRDefault="00963695" w:rsidP="00963695">
      <w:pPr>
        <w:spacing w:before="240" w:after="0" w:line="259" w:lineRule="auto"/>
        <w:rPr>
          <w:rFonts w:ascii="Calibri" w:eastAsia="Calibri" w:hAnsi="Calibri" w:cs="Calibri"/>
          <w:sz w:val="24"/>
          <w:szCs w:val="24"/>
        </w:rPr>
      </w:pPr>
      <w:r w:rsidRPr="00976942">
        <w:rPr>
          <w:rFonts w:ascii="Calibri" w:eastAsia="Calibri" w:hAnsi="Calibri" w:cs="Calibri"/>
          <w:sz w:val="24"/>
          <w:szCs w:val="24"/>
        </w:rPr>
        <w:t>If they have any of the following symptoms, they should not attend class.  Students are encouraged to contact the nurse or healthcare provider for further guidance. Common COVID-19 symptoms include, but are not limited to:</w:t>
      </w:r>
    </w:p>
    <w:p w14:paraId="5209193F" w14:textId="77777777" w:rsidR="00963695" w:rsidRPr="00976942" w:rsidRDefault="00963695" w:rsidP="00963695">
      <w:pPr>
        <w:numPr>
          <w:ilvl w:val="0"/>
          <w:numId w:val="3"/>
        </w:numPr>
        <w:spacing w:after="160" w:line="259" w:lineRule="auto"/>
        <w:contextualSpacing/>
        <w:rPr>
          <w:rFonts w:eastAsiaTheme="minorEastAsia"/>
          <w:sz w:val="24"/>
          <w:szCs w:val="24"/>
        </w:rPr>
      </w:pPr>
      <w:r w:rsidRPr="00976942">
        <w:rPr>
          <w:sz w:val="24"/>
          <w:szCs w:val="24"/>
        </w:rPr>
        <w:t>cough</w:t>
      </w:r>
    </w:p>
    <w:p w14:paraId="421A5A1C" w14:textId="77777777" w:rsidR="00963695" w:rsidRPr="00976942" w:rsidRDefault="00963695" w:rsidP="00963695">
      <w:pPr>
        <w:numPr>
          <w:ilvl w:val="0"/>
          <w:numId w:val="3"/>
        </w:numPr>
        <w:spacing w:after="160" w:line="259" w:lineRule="auto"/>
        <w:contextualSpacing/>
        <w:rPr>
          <w:rFonts w:eastAsiaTheme="minorEastAsia"/>
          <w:sz w:val="24"/>
          <w:szCs w:val="24"/>
        </w:rPr>
      </w:pPr>
      <w:r w:rsidRPr="00976942">
        <w:rPr>
          <w:sz w:val="24"/>
          <w:szCs w:val="24"/>
        </w:rPr>
        <w:t>sore throat</w:t>
      </w:r>
    </w:p>
    <w:p w14:paraId="07FFAC55" w14:textId="77777777" w:rsidR="00963695" w:rsidRPr="00976942" w:rsidRDefault="00963695" w:rsidP="00963695">
      <w:pPr>
        <w:numPr>
          <w:ilvl w:val="0"/>
          <w:numId w:val="3"/>
        </w:numPr>
        <w:spacing w:after="160" w:line="259" w:lineRule="auto"/>
        <w:contextualSpacing/>
        <w:rPr>
          <w:rFonts w:eastAsiaTheme="minorEastAsia"/>
          <w:sz w:val="24"/>
          <w:szCs w:val="24"/>
        </w:rPr>
      </w:pPr>
      <w:r w:rsidRPr="00976942">
        <w:rPr>
          <w:sz w:val="24"/>
          <w:szCs w:val="24"/>
        </w:rPr>
        <w:t>shortness of breath</w:t>
      </w:r>
    </w:p>
    <w:p w14:paraId="7682E948" w14:textId="77777777" w:rsidR="00963695" w:rsidRPr="00976942" w:rsidRDefault="00963695" w:rsidP="00963695">
      <w:pPr>
        <w:numPr>
          <w:ilvl w:val="0"/>
          <w:numId w:val="3"/>
        </w:numPr>
        <w:spacing w:after="160" w:line="259" w:lineRule="auto"/>
        <w:contextualSpacing/>
        <w:rPr>
          <w:rFonts w:eastAsiaTheme="minorEastAsia"/>
          <w:sz w:val="24"/>
          <w:szCs w:val="24"/>
        </w:rPr>
      </w:pPr>
      <w:r w:rsidRPr="00976942">
        <w:rPr>
          <w:sz w:val="24"/>
          <w:szCs w:val="24"/>
        </w:rPr>
        <w:t>runny nose (not due to seasonal allergies)</w:t>
      </w:r>
    </w:p>
    <w:p w14:paraId="173C5609" w14:textId="77777777" w:rsidR="00963695" w:rsidRPr="00976942" w:rsidRDefault="00963695" w:rsidP="00963695">
      <w:pPr>
        <w:numPr>
          <w:ilvl w:val="0"/>
          <w:numId w:val="3"/>
        </w:numPr>
        <w:spacing w:after="160" w:line="259" w:lineRule="auto"/>
        <w:contextualSpacing/>
        <w:rPr>
          <w:rFonts w:eastAsiaTheme="minorEastAsia"/>
          <w:sz w:val="24"/>
          <w:szCs w:val="24"/>
        </w:rPr>
      </w:pPr>
      <w:r w:rsidRPr="00976942">
        <w:rPr>
          <w:sz w:val="24"/>
          <w:szCs w:val="24"/>
        </w:rPr>
        <w:t>fever (100.4 degrees or more)</w:t>
      </w:r>
    </w:p>
    <w:p w14:paraId="00BD59E3" w14:textId="77777777" w:rsidR="00963695" w:rsidRPr="00976942" w:rsidRDefault="00963695" w:rsidP="00963695">
      <w:pPr>
        <w:numPr>
          <w:ilvl w:val="0"/>
          <w:numId w:val="3"/>
        </w:numPr>
        <w:spacing w:after="160" w:line="259" w:lineRule="auto"/>
        <w:contextualSpacing/>
        <w:rPr>
          <w:rFonts w:eastAsiaTheme="minorEastAsia"/>
          <w:sz w:val="24"/>
          <w:szCs w:val="24"/>
        </w:rPr>
      </w:pPr>
      <w:r w:rsidRPr="00976942">
        <w:rPr>
          <w:sz w:val="24"/>
          <w:szCs w:val="24"/>
        </w:rPr>
        <w:t xml:space="preserve">and/or chills   </w:t>
      </w:r>
    </w:p>
    <w:p w14:paraId="7B2DF8EE" w14:textId="77777777" w:rsidR="00963695" w:rsidRPr="00976942" w:rsidRDefault="00963695" w:rsidP="00963695">
      <w:pPr>
        <w:spacing w:after="160" w:line="259" w:lineRule="auto"/>
        <w:rPr>
          <w:sz w:val="24"/>
          <w:szCs w:val="24"/>
          <w:highlight w:val="yellow"/>
        </w:rPr>
      </w:pPr>
      <w:r w:rsidRPr="00976942">
        <w:rPr>
          <w:sz w:val="24"/>
          <w:szCs w:val="24"/>
        </w:rPr>
        <w:t xml:space="preserve">Students should also not attend class if they have had close contact with anyone who has had these symptoms in the last 14 days.  </w:t>
      </w:r>
    </w:p>
    <w:p w14:paraId="2DB3CDC1" w14:textId="77777777" w:rsidR="00963695" w:rsidRPr="00976942" w:rsidRDefault="00963695" w:rsidP="00963695">
      <w:pPr>
        <w:spacing w:after="160" w:line="259" w:lineRule="auto"/>
        <w:rPr>
          <w:rFonts w:ascii="Calibri" w:eastAsia="Calibri" w:hAnsi="Calibri" w:cs="Calibri"/>
          <w:sz w:val="24"/>
          <w:szCs w:val="24"/>
        </w:rPr>
      </w:pPr>
      <w:r w:rsidRPr="00976942">
        <w:rPr>
          <w:sz w:val="24"/>
          <w:szCs w:val="24"/>
        </w:rPr>
        <w:t xml:space="preserve">Class lectures will be recorded and posted online daily.  Students who have been absent should review the class materials and contact me to ensure that they do not fall behind in their course work.  </w:t>
      </w:r>
    </w:p>
    <w:p w14:paraId="65E93DE7" w14:textId="77777777" w:rsidR="00963695" w:rsidRDefault="00963695" w:rsidP="00963695">
      <w:pPr>
        <w:spacing w:after="160" w:line="259" w:lineRule="auto"/>
        <w:rPr>
          <w:sz w:val="24"/>
          <w:szCs w:val="24"/>
        </w:rPr>
      </w:pPr>
      <w:r w:rsidRPr="00976942">
        <w:rPr>
          <w:sz w:val="24"/>
          <w:szCs w:val="24"/>
        </w:rPr>
        <w:t xml:space="preserve">Students may be dropped if they miss more than two consecutive class meetings without explanation before week 4.  </w:t>
      </w:r>
    </w:p>
    <w:p w14:paraId="3FF8AA20" w14:textId="77777777" w:rsidR="00963695" w:rsidRPr="00976942" w:rsidRDefault="00963695" w:rsidP="00963695">
      <w:pPr>
        <w:spacing w:after="160" w:line="259" w:lineRule="auto"/>
        <w:rPr>
          <w:sz w:val="24"/>
          <w:szCs w:val="24"/>
        </w:rPr>
      </w:pPr>
    </w:p>
    <w:p w14:paraId="47E6CA17" w14:textId="77777777" w:rsidR="00963695" w:rsidRDefault="00963695" w:rsidP="00963695">
      <w:pPr>
        <w:spacing w:after="160" w:line="259" w:lineRule="auto"/>
        <w:rPr>
          <w:b/>
          <w:bCs/>
          <w:sz w:val="24"/>
          <w:szCs w:val="24"/>
        </w:rPr>
      </w:pPr>
    </w:p>
    <w:p w14:paraId="41A353FC" w14:textId="6967A30B" w:rsidR="00963695" w:rsidRPr="00976942" w:rsidRDefault="00963695" w:rsidP="00963695">
      <w:pPr>
        <w:spacing w:after="160" w:line="259" w:lineRule="auto"/>
        <w:rPr>
          <w:b/>
          <w:bCs/>
          <w:sz w:val="24"/>
          <w:szCs w:val="24"/>
        </w:rPr>
      </w:pPr>
      <w:r w:rsidRPr="00976942">
        <w:rPr>
          <w:b/>
          <w:bCs/>
          <w:sz w:val="24"/>
          <w:szCs w:val="24"/>
        </w:rPr>
        <w:t>COVID 19 Safety Practices</w:t>
      </w:r>
    </w:p>
    <w:p w14:paraId="31D9B387" w14:textId="77777777" w:rsidR="00963695" w:rsidRPr="00976942" w:rsidRDefault="00963695" w:rsidP="00963695">
      <w:pPr>
        <w:spacing w:after="160" w:line="259" w:lineRule="auto"/>
        <w:rPr>
          <w:sz w:val="24"/>
          <w:szCs w:val="24"/>
        </w:rPr>
      </w:pPr>
      <w:r w:rsidRPr="00976942">
        <w:rPr>
          <w:sz w:val="24"/>
          <w:szCs w:val="24"/>
        </w:rPr>
        <w:t xml:space="preserve">Facial Coverings: Students and instructors are required to wear facial coverings or masks that cover and fit the face against the nose and mouth when entering, exiting, and throughout class.  Students who have a documented medical condition that prevents them from using a snugly fitting facial covering can use face shields as an alternative.  </w:t>
      </w:r>
    </w:p>
    <w:p w14:paraId="07C918BD" w14:textId="77777777" w:rsidR="00963695" w:rsidRPr="00976942" w:rsidRDefault="00963695" w:rsidP="00963695">
      <w:pPr>
        <w:spacing w:after="160" w:line="259" w:lineRule="auto"/>
        <w:rPr>
          <w:sz w:val="24"/>
          <w:szCs w:val="24"/>
        </w:rPr>
      </w:pPr>
      <w:r w:rsidRPr="00976942">
        <w:rPr>
          <w:sz w:val="24"/>
          <w:szCs w:val="24"/>
        </w:rPr>
        <w:t xml:space="preserve">Handwashing: Students are required to wash their hands or use hand sanitizer prior to class.  Hand sanitizer is available in the classroom for their use.  </w:t>
      </w:r>
    </w:p>
    <w:p w14:paraId="48C6C434" w14:textId="77777777" w:rsidR="00963695" w:rsidRPr="00976942" w:rsidRDefault="00963695" w:rsidP="00963695">
      <w:pPr>
        <w:spacing w:after="160" w:line="259" w:lineRule="auto"/>
        <w:rPr>
          <w:sz w:val="24"/>
          <w:szCs w:val="24"/>
        </w:rPr>
      </w:pPr>
      <w:r w:rsidRPr="00976942">
        <w:rPr>
          <w:sz w:val="24"/>
          <w:szCs w:val="24"/>
        </w:rPr>
        <w:t xml:space="preserve">Social Distancing:  Students are required to stay at least 6 feet apart while on campus.  In the classroom, maintain social distance and sit in seats as designated by the seating chart.  </w:t>
      </w:r>
    </w:p>
    <w:p w14:paraId="0C61EBEA" w14:textId="77777777" w:rsidR="00963695" w:rsidRPr="00976942" w:rsidRDefault="00963695" w:rsidP="00963695">
      <w:pPr>
        <w:spacing w:after="160" w:line="259" w:lineRule="auto"/>
        <w:rPr>
          <w:sz w:val="24"/>
          <w:szCs w:val="24"/>
        </w:rPr>
      </w:pPr>
      <w:r w:rsidRPr="00976942">
        <w:rPr>
          <w:sz w:val="24"/>
          <w:szCs w:val="24"/>
        </w:rPr>
        <w:t xml:space="preserve">Classroom Cleaning:  Students will wipe down their seating/work area with disinfectant before and after class.  </w:t>
      </w:r>
    </w:p>
    <w:p w14:paraId="23A42E80" w14:textId="77777777" w:rsidR="00963695" w:rsidRPr="00976942" w:rsidRDefault="00963695" w:rsidP="00963695">
      <w:pPr>
        <w:spacing w:after="160" w:line="259" w:lineRule="auto"/>
        <w:rPr>
          <w:sz w:val="24"/>
          <w:szCs w:val="24"/>
        </w:rPr>
      </w:pPr>
      <w:r w:rsidRPr="00976942">
        <w:rPr>
          <w:sz w:val="24"/>
          <w:szCs w:val="24"/>
        </w:rPr>
        <w:t>Safety procedures are subject to update.</w:t>
      </w:r>
    </w:p>
    <w:p w14:paraId="6C98AAB5" w14:textId="77777777" w:rsidR="00963695" w:rsidRDefault="00963695" w:rsidP="00963695"/>
    <w:p w14:paraId="5B7A41BD" w14:textId="77777777" w:rsidR="00963695" w:rsidRPr="00C56BD7" w:rsidRDefault="00963695" w:rsidP="00C56BD7">
      <w:pPr>
        <w:spacing w:line="240" w:lineRule="auto"/>
        <w:rPr>
          <w:rFonts w:ascii="Tahoma" w:hAnsi="Tahoma" w:cs="Tahoma"/>
          <w:bCs/>
          <w:sz w:val="24"/>
          <w:szCs w:val="24"/>
        </w:rPr>
      </w:pPr>
    </w:p>
    <w:p w14:paraId="39F89CBC" w14:textId="77777777" w:rsidR="00C56BD7" w:rsidRPr="000A24F4" w:rsidRDefault="00C56BD7" w:rsidP="00CA4374">
      <w:pPr>
        <w:rPr>
          <w:rFonts w:ascii="Tahoma" w:hAnsi="Tahoma" w:cs="Tahoma"/>
          <w:b/>
          <w:sz w:val="24"/>
          <w:szCs w:val="24"/>
        </w:rPr>
      </w:pPr>
    </w:p>
    <w:sectPr w:rsidR="00C56BD7" w:rsidRPr="000A2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1"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CC616A5"/>
    <w:multiLevelType w:val="multilevel"/>
    <w:tmpl w:val="F5FA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74"/>
    <w:rsid w:val="00060B51"/>
    <w:rsid w:val="000A24F4"/>
    <w:rsid w:val="001A0D2E"/>
    <w:rsid w:val="001C16DD"/>
    <w:rsid w:val="001F5AF8"/>
    <w:rsid w:val="00204275"/>
    <w:rsid w:val="00230E16"/>
    <w:rsid w:val="004166FE"/>
    <w:rsid w:val="00425E11"/>
    <w:rsid w:val="004B5B57"/>
    <w:rsid w:val="007B2DA7"/>
    <w:rsid w:val="0085363D"/>
    <w:rsid w:val="00963695"/>
    <w:rsid w:val="00B1615A"/>
    <w:rsid w:val="00B22E7D"/>
    <w:rsid w:val="00BB0CF0"/>
    <w:rsid w:val="00C36437"/>
    <w:rsid w:val="00C56BD7"/>
    <w:rsid w:val="00C57FDD"/>
    <w:rsid w:val="00CA4374"/>
    <w:rsid w:val="00E1413E"/>
    <w:rsid w:val="00EA6C6A"/>
    <w:rsid w:val="00F046DD"/>
    <w:rsid w:val="00F12CF1"/>
    <w:rsid w:val="00F276E7"/>
    <w:rsid w:val="00F76063"/>
    <w:rsid w:val="00FF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8959"/>
  <w15:chartTrackingRefBased/>
  <w15:docId w15:val="{EBE5753E-E38A-4325-AD67-347B0B0C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374"/>
    <w:pPr>
      <w:ind w:left="720"/>
      <w:contextualSpacing/>
    </w:pPr>
  </w:style>
  <w:style w:type="paragraph" w:styleId="NoSpacing">
    <w:name w:val="No Spacing"/>
    <w:uiPriority w:val="1"/>
    <w:qFormat/>
    <w:rsid w:val="00CA4374"/>
    <w:pPr>
      <w:spacing w:after="0" w:line="240" w:lineRule="auto"/>
    </w:pPr>
  </w:style>
  <w:style w:type="paragraph" w:customStyle="1" w:styleId="Body">
    <w:name w:val="Body"/>
    <w:rsid w:val="00CA4374"/>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xmsonormal">
    <w:name w:val="x_msonormal"/>
    <w:basedOn w:val="Normal"/>
    <w:rsid w:val="004166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80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ccd.az1.qualtrics.com/jfe/form/SV_3IO880HybZg7aj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OBannon</dc:creator>
  <cp:keywords/>
  <dc:description/>
  <cp:lastModifiedBy>Gayle OBannon</cp:lastModifiedBy>
  <cp:revision>17</cp:revision>
  <cp:lastPrinted>2021-01-11T04:09:00Z</cp:lastPrinted>
  <dcterms:created xsi:type="dcterms:W3CDTF">2021-01-11T03:24:00Z</dcterms:created>
  <dcterms:modified xsi:type="dcterms:W3CDTF">2022-01-20T00:59:00Z</dcterms:modified>
</cp:coreProperties>
</file>