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DBA3F"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59E00731" wp14:editId="0280C616">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4078EFFF" w14:textId="77777777" w:rsidR="00B07FD9" w:rsidRDefault="00B07FD9">
                            <w:r w:rsidRPr="00243EC9">
                              <w:rPr>
                                <w:noProof/>
                              </w:rPr>
                              <w:drawing>
                                <wp:inline distT="0" distB="0" distL="0" distR="0" wp14:anchorId="49695266" wp14:editId="688AE9F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00731"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4078EFFF" w14:textId="77777777" w:rsidR="00B07FD9" w:rsidRDefault="00B07FD9">
                      <w:r w:rsidRPr="00243EC9">
                        <w:rPr>
                          <w:noProof/>
                        </w:rPr>
                        <w:drawing>
                          <wp:inline distT="0" distB="0" distL="0" distR="0" wp14:anchorId="49695266" wp14:editId="688AE9F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239EEE57" w14:textId="77777777" w:rsidR="005A4492" w:rsidRDefault="005A4492" w:rsidP="005A4492">
      <w:pPr>
        <w:spacing w:line="276" w:lineRule="auto"/>
        <w:ind w:firstLine="720"/>
        <w:contextualSpacing/>
        <w:rPr>
          <w:rFonts w:ascii="Franklin Gothic Demi" w:hAnsi="Franklin Gothic Demi"/>
          <w:b/>
          <w:sz w:val="24"/>
          <w:szCs w:val="24"/>
        </w:rPr>
      </w:pPr>
    </w:p>
    <w:p w14:paraId="232A35DB" w14:textId="5E3F8935"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w:t>
      </w:r>
      <w:r w:rsidR="00B07FD9">
        <w:rPr>
          <w:rFonts w:ascii="Rockwell" w:hAnsi="Rockwell"/>
          <w:sz w:val="24"/>
          <w:szCs w:val="24"/>
        </w:rPr>
        <w:t>8</w:t>
      </w:r>
      <w:r w:rsidRPr="00207D3B">
        <w:rPr>
          <w:rFonts w:ascii="Rockwell" w:hAnsi="Rockwell"/>
          <w:sz w:val="24"/>
          <w:szCs w:val="24"/>
        </w:rPr>
        <w:t xml:space="preserve"> – </w:t>
      </w:r>
      <w:r w:rsidR="00476831">
        <w:rPr>
          <w:rFonts w:ascii="Rockwell" w:hAnsi="Rockwell"/>
          <w:sz w:val="24"/>
          <w:szCs w:val="24"/>
        </w:rPr>
        <w:t>5</w:t>
      </w:r>
      <w:r w:rsidR="00B07FD9">
        <w:rPr>
          <w:rFonts w:ascii="Rockwell" w:hAnsi="Rockwell"/>
          <w:sz w:val="24"/>
          <w:szCs w:val="24"/>
        </w:rPr>
        <w:t>8298</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B07FD9">
        <w:rPr>
          <w:rFonts w:ascii="Rockwell" w:hAnsi="Rockwell"/>
          <w:b/>
          <w:sz w:val="24"/>
          <w:szCs w:val="24"/>
        </w:rPr>
        <w:t>5</w:t>
      </w:r>
      <w:r w:rsidR="009F0F7F" w:rsidRPr="009F0F7F">
        <w:rPr>
          <w:rFonts w:ascii="Rockwell" w:hAnsi="Rockwell"/>
          <w:b/>
          <w:sz w:val="24"/>
          <w:szCs w:val="24"/>
        </w:rPr>
        <w:t>:</w:t>
      </w:r>
      <w:r w:rsidR="00B07FD9">
        <w:rPr>
          <w:rFonts w:ascii="Rockwell" w:hAnsi="Rockwell"/>
          <w:b/>
          <w:sz w:val="24"/>
          <w:szCs w:val="24"/>
        </w:rPr>
        <w:t>05</w:t>
      </w:r>
      <w:r w:rsidR="009F0F7F" w:rsidRPr="009F0F7F">
        <w:rPr>
          <w:rFonts w:ascii="Rockwell" w:hAnsi="Rockwell"/>
          <w:b/>
          <w:sz w:val="24"/>
          <w:szCs w:val="24"/>
        </w:rPr>
        <w:t xml:space="preserve"> </w:t>
      </w:r>
    </w:p>
    <w:p w14:paraId="2560D985"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F857752" w14:textId="1695DEB6"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 xml:space="preserve">e </w:t>
      </w:r>
      <w:r w:rsidR="00B07FD9">
        <w:rPr>
          <w:rFonts w:ascii="Rockwell" w:hAnsi="Rockwell"/>
          <w:b/>
          <w:sz w:val="24"/>
          <w:szCs w:val="24"/>
        </w:rPr>
        <w:t>Basics-Academy</w:t>
      </w:r>
    </w:p>
    <w:p w14:paraId="0E3F3A84" w14:textId="77777777" w:rsidR="00AA5A89" w:rsidRDefault="00AA5A89" w:rsidP="00AA5A89">
      <w:pPr>
        <w:spacing w:line="276" w:lineRule="auto"/>
        <w:ind w:left="720"/>
        <w:contextualSpacing/>
        <w:rPr>
          <w:rFonts w:ascii="Franklin Gothic Demi" w:hAnsi="Franklin Gothic Demi"/>
          <w:b/>
          <w:sz w:val="24"/>
          <w:szCs w:val="24"/>
        </w:rPr>
      </w:pPr>
    </w:p>
    <w:p w14:paraId="2AB4967F" w14:textId="02EBF141"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B07FD9">
        <w:rPr>
          <w:rFonts w:ascii="Rockwell" w:hAnsi="Rockwell"/>
          <w:sz w:val="24"/>
          <w:szCs w:val="24"/>
        </w:rPr>
        <w:t>August 8</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r w:rsidRPr="00A660DE">
        <w:rPr>
          <w:rFonts w:ascii="Rockwell" w:hAnsi="Rockwell"/>
          <w:sz w:val="24"/>
          <w:szCs w:val="24"/>
        </w:rPr>
        <w:t xml:space="preserve"> to </w:t>
      </w:r>
      <w:r w:rsidR="00B07FD9">
        <w:rPr>
          <w:rFonts w:ascii="Rockwell" w:hAnsi="Rockwell"/>
          <w:sz w:val="24"/>
          <w:szCs w:val="24"/>
        </w:rPr>
        <w:t>October 7</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p>
    <w:p w14:paraId="6CFE56FB" w14:textId="32005B59"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B07FD9">
        <w:rPr>
          <w:rFonts w:ascii="Rockwell" w:hAnsi="Rockwell"/>
          <w:sz w:val="24"/>
          <w:szCs w:val="24"/>
        </w:rPr>
        <w:t>WLF</w:t>
      </w:r>
      <w:r w:rsidR="00476831">
        <w:rPr>
          <w:rFonts w:ascii="Rockwell" w:hAnsi="Rockwell"/>
          <w:sz w:val="24"/>
          <w:szCs w:val="24"/>
        </w:rPr>
        <w:t xml:space="preserve"> 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745BDB02"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2EDD770"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796E92F7"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2208FF2D" w14:textId="77777777" w:rsidR="005A4492" w:rsidRDefault="005A4492" w:rsidP="002C4DE7">
      <w:pPr>
        <w:spacing w:line="276" w:lineRule="auto"/>
        <w:contextualSpacing/>
        <w:rPr>
          <w:rFonts w:ascii="Franklin Gothic Demi" w:hAnsi="Franklin Gothic Demi"/>
          <w:b/>
          <w:sz w:val="24"/>
          <w:szCs w:val="24"/>
        </w:rPr>
      </w:pPr>
    </w:p>
    <w:p w14:paraId="4E322C0D" w14:textId="77777777"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14:paraId="75D0CC3B" w14:textId="77777777"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14:paraId="6637E7A5" w14:textId="77777777"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3" w:history="1">
        <w:r w:rsidR="005A647F" w:rsidRPr="00FF494C">
          <w:rPr>
            <w:rStyle w:val="Hyperlink"/>
            <w:rFonts w:ascii="Rockwell" w:hAnsi="Rockwell"/>
            <w:sz w:val="24"/>
            <w:szCs w:val="24"/>
          </w:rPr>
          <w:t>adam.hernandez@reedleycollege.edu</w:t>
        </w:r>
      </w:hyperlink>
    </w:p>
    <w:p w14:paraId="09BE9AA8" w14:textId="77777777"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476831">
        <w:rPr>
          <w:rFonts w:ascii="Franklin Gothic Demi" w:hAnsi="Franklin Gothic Demi"/>
          <w:sz w:val="24"/>
          <w:szCs w:val="24"/>
        </w:rPr>
        <w:t>DENTAL</w:t>
      </w:r>
      <w:r>
        <w:rPr>
          <w:rFonts w:ascii="Franklin Gothic Demi" w:hAnsi="Franklin Gothic Demi"/>
          <w:sz w:val="24"/>
          <w:szCs w:val="24"/>
        </w:rPr>
        <w:t>-10</w:t>
      </w:r>
    </w:p>
    <w:p w14:paraId="703FE037" w14:textId="62B2ED40"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w:t>
      </w:r>
      <w:r w:rsidR="00B07FD9">
        <w:rPr>
          <w:rFonts w:ascii="Rockwell" w:hAnsi="Rockwell"/>
          <w:sz w:val="24"/>
          <w:szCs w:val="24"/>
        </w:rPr>
        <w:t>8</w:t>
      </w:r>
      <w:r w:rsidR="00253636">
        <w:rPr>
          <w:rFonts w:ascii="Rockwell" w:hAnsi="Rockwell"/>
          <w:sz w:val="24"/>
          <w:szCs w:val="24"/>
        </w:rPr>
        <w:t>:00-</w:t>
      </w:r>
      <w:r w:rsidR="00365B81">
        <w:rPr>
          <w:rFonts w:ascii="Rockwell" w:hAnsi="Rockwell"/>
          <w:sz w:val="24"/>
          <w:szCs w:val="24"/>
        </w:rPr>
        <w:t>1</w:t>
      </w:r>
      <w:r w:rsidR="00B07FD9">
        <w:rPr>
          <w:rFonts w:ascii="Rockwell" w:hAnsi="Rockwell"/>
          <w:sz w:val="24"/>
          <w:szCs w:val="24"/>
        </w:rPr>
        <w:t>0</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B07FD9">
        <w:rPr>
          <w:rFonts w:ascii="Rockwell" w:hAnsi="Rockwell"/>
          <w:sz w:val="24"/>
          <w:szCs w:val="24"/>
        </w:rPr>
        <w:t>10</w:t>
      </w:r>
      <w:r w:rsidR="00253636">
        <w:rPr>
          <w:rFonts w:ascii="Rockwell" w:hAnsi="Rockwell"/>
          <w:sz w:val="24"/>
          <w:szCs w:val="24"/>
        </w:rPr>
        <w:t>:00.</w:t>
      </w:r>
    </w:p>
    <w:p w14:paraId="5D899F3B" w14:textId="77777777" w:rsidR="00556D9F" w:rsidRPr="00556D9F" w:rsidRDefault="00556D9F" w:rsidP="00556D9F">
      <w:pPr>
        <w:spacing w:line="276" w:lineRule="auto"/>
        <w:contextualSpacing/>
        <w:rPr>
          <w:rFonts w:ascii="Rockwell" w:hAnsi="Rockwell"/>
          <w:b/>
          <w:sz w:val="24"/>
          <w:szCs w:val="24"/>
        </w:rPr>
      </w:pPr>
    </w:p>
    <w:p w14:paraId="03AE8104" w14:textId="11E41E75"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476831">
        <w:rPr>
          <w:rFonts w:ascii="Franklin Gothic Demi" w:hAnsi="Franklin Gothic Demi"/>
          <w:b/>
          <w:sz w:val="28"/>
          <w:szCs w:val="28"/>
        </w:rPr>
        <w:tab/>
      </w:r>
      <w:r w:rsidR="00E63347">
        <w:rPr>
          <w:rFonts w:ascii="Rockwell" w:hAnsi="Rockwell"/>
          <w:b/>
        </w:rPr>
        <w:t>August 12</w:t>
      </w:r>
      <w:r w:rsidR="00476831" w:rsidRPr="00476831">
        <w:rPr>
          <w:rFonts w:ascii="Rockwell" w:hAnsi="Rockwell"/>
          <w:b/>
          <w:vertAlign w:val="superscript"/>
        </w:rPr>
        <w:t>th</w:t>
      </w:r>
      <w:r w:rsidR="00F5064C" w:rsidRPr="00F5064C">
        <w:rPr>
          <w:rFonts w:ascii="Rockwell" w:hAnsi="Rockwell"/>
          <w:b/>
          <w:sz w:val="24"/>
          <w:szCs w:val="24"/>
        </w:rPr>
        <w:t>, 202</w:t>
      </w:r>
      <w:r w:rsidR="00476831">
        <w:rPr>
          <w:rFonts w:ascii="Rockwell" w:hAnsi="Rockwell"/>
          <w:b/>
          <w:sz w:val="24"/>
          <w:szCs w:val="24"/>
        </w:rPr>
        <w:t>2</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14:paraId="58981D1D" w14:textId="77777777" w:rsidR="002C4DE7" w:rsidRPr="00D61C58" w:rsidRDefault="002C4DE7" w:rsidP="00D61C58">
      <w:pPr>
        <w:spacing w:line="276" w:lineRule="auto"/>
        <w:ind w:left="1440" w:firstLine="720"/>
        <w:contextualSpacing/>
        <w:rPr>
          <w:rFonts w:ascii="Rockwell" w:hAnsi="Rockwell"/>
          <w:sz w:val="24"/>
          <w:szCs w:val="24"/>
        </w:rPr>
      </w:pPr>
    </w:p>
    <w:p w14:paraId="5EA1D73F"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1CB7371"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75186A93"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44BD6FE8"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327AF46B"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31FF7E3F" w14:textId="77777777" w:rsidR="00B245DC" w:rsidRPr="00B245DC" w:rsidRDefault="00B245DC" w:rsidP="00EF6C68">
      <w:pPr>
        <w:pStyle w:val="ListParagraph"/>
        <w:numPr>
          <w:ilvl w:val="0"/>
          <w:numId w:val="2"/>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319AF467" w14:textId="77777777" w:rsidR="00B245DC" w:rsidRPr="00B245DC" w:rsidRDefault="00B245DC" w:rsidP="00EF6C68">
      <w:pPr>
        <w:pStyle w:val="ListParagraph"/>
        <w:numPr>
          <w:ilvl w:val="0"/>
          <w:numId w:val="2"/>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209EF221"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15E57297" w14:textId="77777777" w:rsidR="00E133A7" w:rsidRDefault="00E133A7" w:rsidP="002C4DE7">
      <w:pPr>
        <w:spacing w:line="276" w:lineRule="auto"/>
        <w:contextualSpacing/>
        <w:rPr>
          <w:rFonts w:ascii="Franklin Gothic Demi" w:hAnsi="Franklin Gothic Demi"/>
          <w:sz w:val="24"/>
          <w:szCs w:val="24"/>
        </w:rPr>
      </w:pPr>
    </w:p>
    <w:p w14:paraId="1E69CB12" w14:textId="77777777" w:rsidR="00E70D95" w:rsidRDefault="00E70D95" w:rsidP="000B6378">
      <w:pPr>
        <w:spacing w:line="276" w:lineRule="auto"/>
        <w:contextualSpacing/>
        <w:jc w:val="center"/>
        <w:rPr>
          <w:rFonts w:ascii="Franklin Gothic Demi" w:hAnsi="Franklin Gothic Demi"/>
          <w:sz w:val="24"/>
          <w:szCs w:val="24"/>
        </w:rPr>
      </w:pPr>
    </w:p>
    <w:p w14:paraId="5BA03E90" w14:textId="77777777" w:rsidR="00E70D95" w:rsidRDefault="00E70D95" w:rsidP="006A6211">
      <w:pPr>
        <w:spacing w:line="276" w:lineRule="auto"/>
        <w:contextualSpacing/>
        <w:rPr>
          <w:rFonts w:ascii="Franklin Gothic Demi" w:hAnsi="Franklin Gothic Demi"/>
          <w:sz w:val="24"/>
          <w:szCs w:val="24"/>
        </w:rPr>
      </w:pPr>
    </w:p>
    <w:p w14:paraId="2D8D1007" w14:textId="77777777" w:rsidR="00365B81" w:rsidRDefault="00365B81" w:rsidP="000B6378">
      <w:pPr>
        <w:spacing w:line="276" w:lineRule="auto"/>
        <w:contextualSpacing/>
        <w:jc w:val="center"/>
        <w:rPr>
          <w:rFonts w:ascii="Franklin Gothic Demi" w:hAnsi="Franklin Gothic Demi"/>
          <w:sz w:val="24"/>
          <w:szCs w:val="24"/>
        </w:rPr>
      </w:pPr>
    </w:p>
    <w:p w14:paraId="17AC9DBC" w14:textId="77777777" w:rsidR="00227CB3" w:rsidRDefault="00227CB3" w:rsidP="000B6378">
      <w:pPr>
        <w:spacing w:line="276" w:lineRule="auto"/>
        <w:contextualSpacing/>
        <w:jc w:val="center"/>
        <w:rPr>
          <w:rFonts w:ascii="Franklin Gothic Demi" w:hAnsi="Franklin Gothic Demi"/>
          <w:sz w:val="24"/>
          <w:szCs w:val="24"/>
        </w:rPr>
      </w:pPr>
    </w:p>
    <w:p w14:paraId="542BE9D2" w14:textId="35A4870D" w:rsidR="00476831" w:rsidRPr="00476831" w:rsidRDefault="00E63347" w:rsidP="00476831">
      <w:pPr>
        <w:pStyle w:val="Heading1"/>
        <w:shd w:val="clear" w:color="auto" w:fill="FFFFFF"/>
        <w:spacing w:after="96"/>
        <w:rPr>
          <w:rFonts w:ascii="Rockwell" w:hAnsi="Rockwell" w:cs="Arial"/>
          <w:bCs w:val="0"/>
          <w:color w:val="000000"/>
          <w:sz w:val="36"/>
          <w:szCs w:val="36"/>
        </w:rPr>
      </w:pPr>
      <w:r>
        <w:rPr>
          <w:rFonts w:ascii="Rockwell" w:hAnsi="Rockwell" w:cs="Arial"/>
          <w:bCs w:val="0"/>
          <w:color w:val="000000"/>
          <w:sz w:val="36"/>
          <w:szCs w:val="36"/>
        </w:rPr>
        <w:lastRenderedPageBreak/>
        <w:t>FALL</w:t>
      </w:r>
      <w:r w:rsidR="00476831" w:rsidRPr="00476831">
        <w:rPr>
          <w:rFonts w:ascii="Rockwell" w:hAnsi="Rockwell" w:cs="Arial"/>
          <w:bCs w:val="0"/>
          <w:color w:val="000000"/>
          <w:sz w:val="36"/>
          <w:szCs w:val="36"/>
        </w:rPr>
        <w:t xml:space="preserve"> 2022</w:t>
      </w:r>
    </w:p>
    <w:tbl>
      <w:tblPr>
        <w:tblW w:w="45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37"/>
        <w:gridCol w:w="817"/>
        <w:gridCol w:w="6388"/>
      </w:tblGrid>
      <w:tr w:rsidR="00E63347" w:rsidRPr="006A1907" w14:paraId="2A8FF180" w14:textId="77777777" w:rsidTr="00A10F51">
        <w:trPr>
          <w:trHeight w:val="349"/>
        </w:trPr>
        <w:tc>
          <w:tcPr>
            <w:tcW w:w="5000" w:type="pct"/>
            <w:gridSpan w:val="3"/>
            <w:tcBorders>
              <w:top w:val="nil"/>
              <w:left w:val="nil"/>
              <w:bottom w:val="nil"/>
              <w:right w:val="nil"/>
            </w:tcBorders>
            <w:shd w:val="clear" w:color="auto" w:fill="F9F9F9"/>
            <w:tcMar>
              <w:top w:w="150" w:type="dxa"/>
              <w:left w:w="150" w:type="dxa"/>
              <w:bottom w:w="150" w:type="dxa"/>
              <w:right w:w="150" w:type="dxa"/>
            </w:tcMar>
            <w:vAlign w:val="center"/>
            <w:hideMark/>
          </w:tcPr>
          <w:p w14:paraId="6EC22EF2" w14:textId="77777777" w:rsidR="00E63347" w:rsidRPr="006A1907" w:rsidRDefault="00E63347" w:rsidP="00A10F51">
            <w:pPr>
              <w:spacing w:after="150" w:line="240" w:lineRule="auto"/>
              <w:outlineLvl w:val="2"/>
              <w:rPr>
                <w:rFonts w:ascii="Rockwell" w:eastAsia="Times New Roman" w:hAnsi="Rockwell" w:cs="Arial"/>
                <w:color w:val="000000"/>
                <w:sz w:val="20"/>
                <w:szCs w:val="20"/>
              </w:rPr>
            </w:pPr>
            <w:r w:rsidRPr="006A1907">
              <w:rPr>
                <w:rFonts w:ascii="Rockwell" w:eastAsia="Times New Roman" w:hAnsi="Rockwell" w:cs="Arial"/>
                <w:color w:val="000000"/>
                <w:sz w:val="20"/>
                <w:szCs w:val="20"/>
              </w:rPr>
              <w:t>Important Dates for Summer and Fall 2022</w:t>
            </w:r>
          </w:p>
        </w:tc>
      </w:tr>
      <w:tr w:rsidR="00E63347" w:rsidRPr="006A1907" w14:paraId="7606937E"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F309171"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DATE</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5488301"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DAY</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9D68705" w14:textId="77777777" w:rsidR="00E63347" w:rsidRPr="006A1907" w:rsidRDefault="00E63347" w:rsidP="00A10F51">
            <w:pPr>
              <w:spacing w:after="0" w:line="240" w:lineRule="auto"/>
              <w:rPr>
                <w:rFonts w:ascii="Rockwell" w:eastAsia="Times New Roman" w:hAnsi="Rockwell" w:cs="Times New Roman"/>
                <w:b/>
                <w:bCs/>
                <w:caps/>
                <w:color w:val="000000"/>
                <w:sz w:val="20"/>
                <w:szCs w:val="20"/>
              </w:rPr>
            </w:pPr>
            <w:r w:rsidRPr="006A1907">
              <w:rPr>
                <w:rFonts w:ascii="Rockwell" w:eastAsia="Times New Roman" w:hAnsi="Rockwell" w:cs="Times New Roman"/>
                <w:b/>
                <w:bCs/>
                <w:caps/>
                <w:color w:val="000000"/>
                <w:sz w:val="20"/>
                <w:szCs w:val="20"/>
              </w:rPr>
              <w:t>EVENT / DEADLINE</w:t>
            </w:r>
          </w:p>
        </w:tc>
      </w:tr>
      <w:tr w:rsidR="00E63347" w:rsidRPr="006A1907" w14:paraId="5168F61D"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555505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July 29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4F723E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828D46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End of 6, 8, and 10-week Summer Sessions</w:t>
            </w:r>
          </w:p>
        </w:tc>
      </w:tr>
      <w:tr w:rsidR="00E63347" w:rsidRPr="006A1907" w14:paraId="51EF8583"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2B6A50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8</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3E6E0D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B4CF21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Start of Fall 2022 semester</w:t>
            </w:r>
          </w:p>
        </w:tc>
      </w:tr>
      <w:tr w:rsidR="00E63347" w:rsidRPr="006A1907" w14:paraId="304B3BA1" w14:textId="77777777" w:rsidTr="00A10F51">
        <w:trPr>
          <w:trHeight w:val="431"/>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CE1DEDC"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8 - October 7</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02F89D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AC70659"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Short-term classes, first nine weeks</w:t>
            </w:r>
          </w:p>
        </w:tc>
      </w:tr>
      <w:tr w:rsidR="00E63347" w:rsidRPr="006A1907" w14:paraId="6C9C0F96"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13B6B4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19</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F8F49D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71004FB"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Fall 2022 full-term class for full refund</w:t>
            </w:r>
          </w:p>
        </w:tc>
      </w:tr>
      <w:tr w:rsidR="00E63347" w:rsidRPr="006A1907" w14:paraId="7A15F872"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A0ED7B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26</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6775D6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C46256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register for a Fall 2022 full-term class in person</w:t>
            </w:r>
          </w:p>
        </w:tc>
      </w:tr>
      <w:tr w:rsidR="00E63347" w:rsidRPr="006A1907" w14:paraId="20BC30D9"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7E91C4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August 26</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4EFD5F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FEF772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Fall 2022 full-term class in person to avoid a “W”</w:t>
            </w:r>
          </w:p>
        </w:tc>
      </w:tr>
      <w:tr w:rsidR="00E63347" w:rsidRPr="006A1907" w14:paraId="4A4BF455"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6EAAC88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September 5</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8DBB8C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104BE2E4"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Labor Day Holiday (no classes held, campus closed)</w:t>
            </w:r>
          </w:p>
        </w:tc>
      </w:tr>
      <w:tr w:rsidR="00E63347" w:rsidRPr="006A1907" w14:paraId="7AB4D1D1"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EE940DC"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October 7</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56A2BE9"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45236A6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Last Day to drop a full-term class (letter grades assigned after this date)</w:t>
            </w:r>
          </w:p>
        </w:tc>
      </w:tr>
      <w:tr w:rsidR="00E63347" w:rsidRPr="006A1907" w14:paraId="697C9415" w14:textId="77777777" w:rsidTr="00A10F51">
        <w:trPr>
          <w:trHeight w:val="431"/>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5E2432E"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October 10 - December 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5437DFC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7E8FB0B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Short-Term classes, second nine weeks</w:t>
            </w:r>
          </w:p>
        </w:tc>
      </w:tr>
      <w:tr w:rsidR="00E63347" w:rsidRPr="006A1907" w14:paraId="542FD40F"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B49DDD7"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November 11</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BD076B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76837C1"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Veterans Day (no classes held, campus open)</w:t>
            </w:r>
          </w:p>
        </w:tc>
      </w:tr>
      <w:tr w:rsidR="00E63347" w:rsidRPr="006A1907" w14:paraId="24A988FF"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49E72156"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November 24-25</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42F6AA92"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(Th-F)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0BFA8413"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Thanksgiving holiday (no classes held, campus closed)</w:t>
            </w:r>
          </w:p>
        </w:tc>
      </w:tr>
      <w:tr w:rsidR="00E63347" w:rsidRPr="006A1907" w14:paraId="103DE467" w14:textId="77777777" w:rsidTr="00A10F51">
        <w:trPr>
          <w:trHeight w:val="216"/>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16F96C0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December 5-9</w:t>
            </w: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9B28775"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(M-F)</w:t>
            </w: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1038CD0"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Fall 2022 final exams week</w:t>
            </w:r>
          </w:p>
        </w:tc>
      </w:tr>
      <w:tr w:rsidR="00E63347" w:rsidRPr="006A1907" w14:paraId="5A0B6B8C" w14:textId="77777777" w:rsidTr="00A10F51">
        <w:trPr>
          <w:trHeight w:val="205"/>
        </w:trPr>
        <w:tc>
          <w:tcPr>
            <w:tcW w:w="971"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316FF8EB"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December 9</w:t>
            </w:r>
          </w:p>
        </w:tc>
        <w:tc>
          <w:tcPr>
            <w:tcW w:w="457"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2FAD1D5F"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(F)</w:t>
            </w:r>
          </w:p>
        </w:tc>
        <w:tc>
          <w:tcPr>
            <w:tcW w:w="3573"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14:paraId="1F4CA2BA" w14:textId="77777777" w:rsidR="00E63347" w:rsidRPr="006A1907" w:rsidRDefault="00E63347" w:rsidP="00A10F51">
            <w:pPr>
              <w:spacing w:after="0" w:line="240" w:lineRule="auto"/>
              <w:rPr>
                <w:rFonts w:ascii="Rockwell" w:eastAsia="Times New Roman" w:hAnsi="Rockwell" w:cs="Times New Roman"/>
                <w:sz w:val="20"/>
                <w:szCs w:val="20"/>
              </w:rPr>
            </w:pPr>
            <w:r w:rsidRPr="006A1907">
              <w:rPr>
                <w:rFonts w:ascii="Rockwell" w:eastAsia="Times New Roman" w:hAnsi="Rockwell" w:cs="Times New Roman"/>
                <w:sz w:val="20"/>
                <w:szCs w:val="20"/>
              </w:rPr>
              <w:t>End of Fall 2022 semester</w:t>
            </w:r>
          </w:p>
        </w:tc>
      </w:tr>
      <w:tr w:rsidR="00E63347" w:rsidRPr="006A1907" w14:paraId="7F776D30" w14:textId="77777777" w:rsidTr="00A10F51">
        <w:trPr>
          <w:trHeight w:hRule="exact" w:val="82"/>
        </w:trPr>
        <w:tc>
          <w:tcPr>
            <w:tcW w:w="971"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329B99F" w14:textId="77777777" w:rsidR="00E63347" w:rsidRPr="006A1907" w:rsidRDefault="00E63347" w:rsidP="00A10F51">
            <w:pPr>
              <w:spacing w:after="0" w:line="240" w:lineRule="auto"/>
              <w:rPr>
                <w:rFonts w:ascii="Rockwell" w:eastAsia="Times New Roman" w:hAnsi="Rockwell" w:cs="Times New Roman"/>
                <w:sz w:val="20"/>
                <w:szCs w:val="20"/>
              </w:rPr>
            </w:pPr>
          </w:p>
        </w:tc>
        <w:tc>
          <w:tcPr>
            <w:tcW w:w="457"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2C2C17B" w14:textId="77777777" w:rsidR="00E63347" w:rsidRPr="006A1907" w:rsidRDefault="00E63347" w:rsidP="00A10F51">
            <w:pPr>
              <w:spacing w:after="0" w:line="240" w:lineRule="auto"/>
              <w:rPr>
                <w:rFonts w:ascii="Rockwell" w:eastAsia="Times New Roman" w:hAnsi="Rockwell" w:cs="Times New Roman"/>
                <w:sz w:val="20"/>
                <w:szCs w:val="20"/>
              </w:rPr>
            </w:pPr>
          </w:p>
        </w:tc>
        <w:tc>
          <w:tcPr>
            <w:tcW w:w="3573" w:type="pct"/>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48578C8" w14:textId="77777777" w:rsidR="00E63347" w:rsidRPr="006A1907" w:rsidRDefault="00E63347" w:rsidP="00A10F51">
            <w:pPr>
              <w:spacing w:after="0" w:line="240" w:lineRule="auto"/>
              <w:rPr>
                <w:rFonts w:ascii="Rockwell" w:eastAsia="Times New Roman" w:hAnsi="Rockwell" w:cs="Times New Roman"/>
                <w:sz w:val="20"/>
                <w:szCs w:val="20"/>
              </w:rPr>
            </w:pPr>
          </w:p>
        </w:tc>
      </w:tr>
    </w:tbl>
    <w:p w14:paraId="544E08EB" w14:textId="23A4D728" w:rsidR="000B6378" w:rsidRDefault="000B6378" w:rsidP="000B6378">
      <w:pPr>
        <w:spacing w:line="276" w:lineRule="auto"/>
        <w:contextualSpacing/>
        <w:jc w:val="center"/>
        <w:rPr>
          <w:rFonts w:ascii="Rockwell" w:hAnsi="Rockwell"/>
          <w:sz w:val="24"/>
          <w:szCs w:val="24"/>
        </w:rPr>
      </w:pPr>
    </w:p>
    <w:p w14:paraId="05DED1CE" w14:textId="77777777" w:rsidR="00E63347" w:rsidRPr="00476831" w:rsidRDefault="00E63347" w:rsidP="000B6378">
      <w:pPr>
        <w:spacing w:line="276" w:lineRule="auto"/>
        <w:contextualSpacing/>
        <w:jc w:val="center"/>
        <w:rPr>
          <w:rFonts w:ascii="Rockwell" w:hAnsi="Rockwell"/>
          <w:sz w:val="24"/>
          <w:szCs w:val="24"/>
        </w:rPr>
      </w:pPr>
    </w:p>
    <w:p w14:paraId="50B906FF" w14:textId="77777777" w:rsidR="0084695E" w:rsidRDefault="0084695E" w:rsidP="00E133A7">
      <w:pPr>
        <w:spacing w:line="276" w:lineRule="auto"/>
        <w:contextualSpacing/>
        <w:jc w:val="center"/>
        <w:rPr>
          <w:rFonts w:ascii="Franklin Gothic Demi" w:hAnsi="Franklin Gothic Demi"/>
          <w:sz w:val="24"/>
          <w:szCs w:val="24"/>
        </w:rPr>
      </w:pPr>
    </w:p>
    <w:p w14:paraId="654E467E" w14:textId="77777777" w:rsidR="0084695E" w:rsidRDefault="0084695E" w:rsidP="00E133A7">
      <w:pPr>
        <w:spacing w:line="276" w:lineRule="auto"/>
        <w:contextualSpacing/>
        <w:jc w:val="center"/>
        <w:rPr>
          <w:rFonts w:ascii="Franklin Gothic Demi" w:hAnsi="Franklin Gothic Demi"/>
          <w:sz w:val="24"/>
          <w:szCs w:val="24"/>
        </w:rPr>
      </w:pPr>
    </w:p>
    <w:p w14:paraId="06F33228" w14:textId="77777777" w:rsidR="0084695E" w:rsidRDefault="0084695E" w:rsidP="00E133A7">
      <w:pPr>
        <w:spacing w:line="276" w:lineRule="auto"/>
        <w:contextualSpacing/>
        <w:jc w:val="center"/>
        <w:rPr>
          <w:rFonts w:ascii="Franklin Gothic Demi" w:hAnsi="Franklin Gothic Demi"/>
          <w:sz w:val="24"/>
          <w:szCs w:val="24"/>
        </w:rPr>
      </w:pPr>
    </w:p>
    <w:p w14:paraId="3AD7EEF7" w14:textId="77777777" w:rsidR="0084695E" w:rsidRDefault="0084695E" w:rsidP="00E133A7">
      <w:pPr>
        <w:spacing w:line="276" w:lineRule="auto"/>
        <w:contextualSpacing/>
        <w:jc w:val="center"/>
        <w:rPr>
          <w:rFonts w:ascii="Franklin Gothic Demi" w:hAnsi="Franklin Gothic Demi"/>
          <w:sz w:val="24"/>
          <w:szCs w:val="24"/>
        </w:rPr>
      </w:pPr>
    </w:p>
    <w:p w14:paraId="08F749AF" w14:textId="77777777" w:rsidR="0084695E" w:rsidRDefault="0084695E" w:rsidP="00E133A7">
      <w:pPr>
        <w:spacing w:line="276" w:lineRule="auto"/>
        <w:contextualSpacing/>
        <w:jc w:val="center"/>
        <w:rPr>
          <w:rFonts w:ascii="Franklin Gothic Demi" w:hAnsi="Franklin Gothic Demi"/>
          <w:sz w:val="24"/>
          <w:szCs w:val="24"/>
        </w:rPr>
      </w:pPr>
    </w:p>
    <w:p w14:paraId="11D26AC9" w14:textId="77777777" w:rsidR="0084695E" w:rsidRDefault="0084695E" w:rsidP="00E133A7">
      <w:pPr>
        <w:spacing w:line="276" w:lineRule="auto"/>
        <w:contextualSpacing/>
        <w:jc w:val="center"/>
        <w:rPr>
          <w:rFonts w:ascii="Franklin Gothic Demi" w:hAnsi="Franklin Gothic Demi"/>
          <w:sz w:val="24"/>
          <w:szCs w:val="24"/>
        </w:rPr>
      </w:pPr>
    </w:p>
    <w:p w14:paraId="50575AF0" w14:textId="77777777" w:rsidR="0084695E" w:rsidRDefault="0084695E" w:rsidP="00E133A7">
      <w:pPr>
        <w:spacing w:line="276" w:lineRule="auto"/>
        <w:contextualSpacing/>
        <w:jc w:val="center"/>
        <w:rPr>
          <w:rFonts w:ascii="Franklin Gothic Demi" w:hAnsi="Franklin Gothic Demi"/>
          <w:sz w:val="24"/>
          <w:szCs w:val="24"/>
        </w:rPr>
      </w:pPr>
    </w:p>
    <w:p w14:paraId="424892B0" w14:textId="10E0A941"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lastRenderedPageBreak/>
        <w:t>NR-</w:t>
      </w:r>
      <w:r w:rsidR="00140A99">
        <w:rPr>
          <w:rFonts w:ascii="Franklin Gothic Demi" w:hAnsi="Franklin Gothic Demi"/>
          <w:b/>
          <w:sz w:val="48"/>
          <w:szCs w:val="48"/>
        </w:rPr>
        <w:t>9</w:t>
      </w:r>
      <w:r w:rsidR="006F6F13">
        <w:rPr>
          <w:rFonts w:ascii="Franklin Gothic Demi" w:hAnsi="Franklin Gothic Demi"/>
          <w:b/>
          <w:sz w:val="48"/>
          <w:szCs w:val="48"/>
        </w:rPr>
        <w:t>8</w:t>
      </w:r>
      <w:r>
        <w:rPr>
          <w:rFonts w:ascii="Franklin Gothic Demi" w:hAnsi="Franklin Gothic Demi"/>
          <w:b/>
          <w:sz w:val="48"/>
          <w:szCs w:val="48"/>
        </w:rPr>
        <w:t xml:space="preserve"> Wildland F</w:t>
      </w:r>
      <w:r w:rsidR="006F6F13">
        <w:rPr>
          <w:rFonts w:ascii="Franklin Gothic Demi" w:hAnsi="Franklin Gothic Demi"/>
          <w:b/>
          <w:sz w:val="48"/>
          <w:szCs w:val="48"/>
        </w:rPr>
        <w:t>ire Basics-Academy</w:t>
      </w:r>
      <w:r w:rsidR="00476831">
        <w:rPr>
          <w:rFonts w:ascii="Franklin Gothic Demi" w:hAnsi="Franklin Gothic Demi"/>
          <w:b/>
          <w:sz w:val="48"/>
          <w:szCs w:val="48"/>
        </w:rPr>
        <w:t xml:space="preserve"> </w:t>
      </w:r>
      <w:r w:rsidR="00140A99">
        <w:rPr>
          <w:rFonts w:ascii="Franklin Gothic Demi" w:hAnsi="Franklin Gothic Demi"/>
          <w:b/>
          <w:sz w:val="48"/>
          <w:szCs w:val="48"/>
        </w:rPr>
        <w:t xml:space="preserve"> </w:t>
      </w:r>
    </w:p>
    <w:p w14:paraId="75303A2F" w14:textId="77777777" w:rsidR="00BC06D9" w:rsidRDefault="00BC06D9" w:rsidP="006A6EC4">
      <w:pPr>
        <w:spacing w:line="276" w:lineRule="auto"/>
        <w:contextualSpacing/>
        <w:rPr>
          <w:rFonts w:ascii="Franklin Gothic Demi" w:hAnsi="Franklin Gothic Demi"/>
          <w:b/>
          <w:sz w:val="24"/>
          <w:szCs w:val="24"/>
        </w:rPr>
      </w:pPr>
    </w:p>
    <w:p w14:paraId="56350B84" w14:textId="77777777"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14:paraId="4D6E259E" w14:textId="65CFFD90" w:rsidR="00E63347" w:rsidRDefault="00E63347" w:rsidP="006A6EC4">
      <w:pPr>
        <w:rPr>
          <w:rFonts w:ascii="Rockwell" w:hAnsi="Rockwell"/>
          <w:sz w:val="24"/>
          <w:szCs w:val="24"/>
        </w:rPr>
      </w:pPr>
      <w:r w:rsidRPr="00E63347">
        <w:rPr>
          <w:rFonts w:ascii="Rockwell" w:hAnsi="Rockwell"/>
          <w:sz w:val="24"/>
          <w:szCs w:val="24"/>
        </w:rPr>
        <w:t xml:space="preserve">This course will prepare students for basic employment as a wildland fire fighter with State and Federal agencies. Successful completers may earn basic National Wildfire Coordinating Group course certificates for ICS I-100, S-130, S-190, L-180 and IS-700. Students will have the opportunity to experience the physical training standards as well as the physical demands of the job in a field-work setting. </w:t>
      </w: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1C4DA108" w14:textId="77777777" w:rsidR="00E63347" w:rsidRDefault="00E63347" w:rsidP="006A6EC4">
      <w:pPr>
        <w:rPr>
          <w:rFonts w:ascii="Rockwell" w:hAnsi="Rockwell"/>
          <w:sz w:val="24"/>
          <w:szCs w:val="24"/>
        </w:rPr>
      </w:pPr>
      <w:r w:rsidRPr="00E63347">
        <w:rPr>
          <w:rFonts w:ascii="Rockwell" w:hAnsi="Rockwell"/>
          <w:sz w:val="24"/>
          <w:szCs w:val="24"/>
        </w:rPr>
        <w:t xml:space="preserve">Additionally, this course provides introductory level training for the use of chainsaws in the forestry and natural resources field. Emphasis is placed on defining and applying chainsaw safety standards, maintenance and function of personal protective equipment (PPE), identification of chainsaw parts, maintenance, tuning, and tactical application of techniques required for brushing, </w:t>
      </w:r>
      <w:proofErr w:type="spellStart"/>
      <w:r w:rsidRPr="00E63347">
        <w:rPr>
          <w:rFonts w:ascii="Rockwell" w:hAnsi="Rockwell"/>
          <w:sz w:val="24"/>
          <w:szCs w:val="24"/>
        </w:rPr>
        <w:t>limbing</w:t>
      </w:r>
      <w:proofErr w:type="spellEnd"/>
      <w:r w:rsidRPr="00E63347">
        <w:rPr>
          <w:rFonts w:ascii="Rockwell" w:hAnsi="Rockwell"/>
          <w:sz w:val="24"/>
          <w:szCs w:val="24"/>
        </w:rPr>
        <w:t xml:space="preserve">, bucking, and falling trees. </w:t>
      </w:r>
    </w:p>
    <w:p w14:paraId="5FF4AC46" w14:textId="15C9EE38" w:rsidR="006A6EC4" w:rsidRDefault="00E63347" w:rsidP="006A6EC4">
      <w:pPr>
        <w:rPr>
          <w:rFonts w:ascii="Franklin Gothic Demi" w:hAnsi="Franklin Gothic Demi"/>
          <w:b/>
          <w:sz w:val="24"/>
          <w:szCs w:val="24"/>
        </w:rPr>
      </w:pPr>
      <w:r w:rsidRPr="00E63347">
        <w:rPr>
          <w:rFonts w:ascii="Rockwell" w:hAnsi="Rockwell"/>
          <w:sz w:val="24"/>
          <w:szCs w:val="24"/>
        </w:rPr>
        <w:t>This course will also cover the development of goals and skills required to secure a job in the natural resources field including job search, resume/cover letter development, interviewing and motivation. This course is also a seminar on workplace issues within natural resources addressing elements of leadership, communication skills, work ethic, human behavior of individuals and groups, team building and dynamics, decision-making along with rating and evaluation, supervision skills of controlling work force and conflict resolution. ADVISORIES: English 1A or 1AH. (A, CSU)</w:t>
      </w:r>
      <w:r w:rsidR="006F6F13">
        <w:rPr>
          <w:rFonts w:ascii="Rockwell" w:hAnsi="Rockwell"/>
          <w:sz w:val="24"/>
          <w:szCs w:val="24"/>
        </w:rPr>
        <w:t xml:space="preserve"> </w:t>
      </w:r>
      <w:r w:rsidR="006A6EC4">
        <w:rPr>
          <w:rFonts w:ascii="Franklin Gothic Demi" w:hAnsi="Franklin Gothic Demi"/>
          <w:b/>
          <w:sz w:val="24"/>
          <w:szCs w:val="24"/>
        </w:rPr>
        <w:t>Course Objectives</w:t>
      </w:r>
      <w:r w:rsidR="006A6EC4" w:rsidRPr="006A6EC4">
        <w:rPr>
          <w:rFonts w:ascii="Franklin Gothic Demi" w:hAnsi="Franklin Gothic Demi"/>
          <w:b/>
          <w:sz w:val="24"/>
          <w:szCs w:val="24"/>
        </w:rPr>
        <w:t>:</w:t>
      </w:r>
    </w:p>
    <w:p w14:paraId="21DFF1A6" w14:textId="77777777" w:rsidR="00630CF7" w:rsidRDefault="00630CF7" w:rsidP="006A6EC4">
      <w:pPr>
        <w:rPr>
          <w:b/>
          <w:sz w:val="24"/>
          <w:szCs w:val="24"/>
        </w:rPr>
      </w:pPr>
      <w:r w:rsidRPr="00630CF7">
        <w:rPr>
          <w:rFonts w:ascii="Franklin Gothic Demi" w:hAnsi="Franklin Gothic Demi"/>
          <w:b/>
          <w:sz w:val="24"/>
          <w:szCs w:val="24"/>
        </w:rPr>
        <w:t>Learning Outcomes:</w:t>
      </w:r>
    </w:p>
    <w:p w14:paraId="27463563"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4B7AE6C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44F3B1D6" w14:textId="77777777" w:rsidR="00422DA4" w:rsidRPr="00422DA4" w:rsidRDefault="006F6F13" w:rsidP="00422DA4">
      <w:pPr>
        <w:ind w:left="720" w:hanging="720"/>
        <w:rPr>
          <w:rFonts w:ascii="Rockwell" w:hAnsi="Rockwell"/>
          <w:sz w:val="24"/>
          <w:szCs w:val="24"/>
        </w:rPr>
      </w:pPr>
      <w:r>
        <w:rPr>
          <w:rFonts w:ascii="Rockwell" w:hAnsi="Rockwell"/>
          <w:sz w:val="24"/>
          <w:szCs w:val="24"/>
        </w:rPr>
        <w:pict w14:anchorId="213BE0F5">
          <v:rect id="_x0000_i1025" style="width:0;height:0" o:hralign="center" o:hrstd="t" o:hr="t" fillcolor="#a0a0a0" stroked="f"/>
        </w:pict>
      </w:r>
    </w:p>
    <w:p w14:paraId="4F380191"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1. Analyze how environmental factors influence fire behavior and a know how to respond appropriately.</w:t>
      </w:r>
    </w:p>
    <w:p w14:paraId="32A0F09E"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2. Compare effects of changing the three components of a fire triangle.</w:t>
      </w:r>
    </w:p>
    <w:p w14:paraId="633BA82D"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3. Analyze the factors contributing to wildland fire technician deaths.</w:t>
      </w:r>
    </w:p>
    <w:p w14:paraId="02AFAAD5"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4. Recognize topographic conditions that typically increase fire activity.</w:t>
      </w:r>
    </w:p>
    <w:p w14:paraId="283950BF"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5. Demonstrate field maintenance tasks required for chainsaw operation.</w:t>
      </w:r>
    </w:p>
    <w:p w14:paraId="39DB7F0A"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6. Identify basic chainsaw parts nomenclature, maintenance, tuning, troubleshooting, and safety features.</w:t>
      </w:r>
    </w:p>
    <w:p w14:paraId="34A57056"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lastRenderedPageBreak/>
        <w:t xml:space="preserve"> 7. Demonstrate the tactical application of chainsaws in brushing, </w:t>
      </w:r>
      <w:proofErr w:type="spellStart"/>
      <w:r w:rsidRPr="00E63347">
        <w:rPr>
          <w:rFonts w:ascii="Rockwell" w:hAnsi="Rockwell"/>
          <w:sz w:val="24"/>
          <w:szCs w:val="24"/>
        </w:rPr>
        <w:t>limbing</w:t>
      </w:r>
      <w:proofErr w:type="spellEnd"/>
      <w:r w:rsidRPr="00E63347">
        <w:rPr>
          <w:rFonts w:ascii="Rockwell" w:hAnsi="Rockwell"/>
          <w:sz w:val="24"/>
          <w:szCs w:val="24"/>
        </w:rPr>
        <w:t>, bucking, and falling wood material.</w:t>
      </w:r>
    </w:p>
    <w:p w14:paraId="49D35494"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8. Create a resume/cover letter that is specifically appropriate for their career path in natural resources field.</w:t>
      </w:r>
    </w:p>
    <w:p w14:paraId="4B609A97" w14:textId="77777777" w:rsidR="00E63347" w:rsidRPr="00E63347" w:rsidRDefault="00E63347" w:rsidP="00E63347">
      <w:pPr>
        <w:ind w:left="720" w:hanging="720"/>
        <w:rPr>
          <w:rFonts w:ascii="Rockwell" w:hAnsi="Rockwell"/>
          <w:sz w:val="24"/>
          <w:szCs w:val="24"/>
        </w:rPr>
      </w:pPr>
      <w:r w:rsidRPr="00E63347">
        <w:rPr>
          <w:rFonts w:ascii="Rockwell" w:hAnsi="Rockwell"/>
          <w:sz w:val="24"/>
          <w:szCs w:val="24"/>
        </w:rPr>
        <w:t xml:space="preserve"> 9. Develop accurately completed job applications for natural resource agencies whether public or private (e.g. </w:t>
      </w:r>
      <w:proofErr w:type="spellStart"/>
      <w:r w:rsidRPr="00E63347">
        <w:rPr>
          <w:rFonts w:ascii="Rockwell" w:hAnsi="Rockwell"/>
          <w:sz w:val="24"/>
          <w:szCs w:val="24"/>
        </w:rPr>
        <w:t>USAJobs</w:t>
      </w:r>
      <w:proofErr w:type="spellEnd"/>
      <w:r w:rsidRPr="00E63347">
        <w:rPr>
          <w:rFonts w:ascii="Rockwell" w:hAnsi="Rockwell"/>
          <w:sz w:val="24"/>
          <w:szCs w:val="24"/>
        </w:rPr>
        <w:t>).</w:t>
      </w:r>
    </w:p>
    <w:p w14:paraId="608C0212" w14:textId="5E12ACE1" w:rsidR="00422DA4" w:rsidRPr="00422DA4" w:rsidRDefault="00422DA4" w:rsidP="00422DA4">
      <w:pPr>
        <w:ind w:left="720" w:hanging="720"/>
        <w:rPr>
          <w:rFonts w:ascii="Rockwell" w:hAnsi="Rockwell"/>
          <w:sz w:val="24"/>
          <w:szCs w:val="24"/>
        </w:rPr>
      </w:pPr>
    </w:p>
    <w:p w14:paraId="7638479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076A51E0" w14:textId="3100D8E9" w:rsidR="00E63347" w:rsidRDefault="00E63347" w:rsidP="00422DA4">
      <w:pPr>
        <w:ind w:left="720" w:hanging="720"/>
        <w:rPr>
          <w:rFonts w:ascii="Rockwell" w:hAnsi="Rockwell"/>
          <w:b/>
          <w:bCs/>
          <w:sz w:val="24"/>
          <w:szCs w:val="24"/>
        </w:rPr>
      </w:pPr>
      <w:r w:rsidRPr="00E63347">
        <w:rPr>
          <w:rFonts w:ascii="Rockwell" w:hAnsi="Rockwell"/>
          <w:b/>
          <w:bCs/>
          <w:sz w:val="24"/>
          <w:szCs w:val="24"/>
        </w:rPr>
        <w:t>NR-98 SLO1: Analyze how environmental factors influence fire behavior and know how to respond appropriately.</w:t>
      </w:r>
    </w:p>
    <w:p w14:paraId="179752AA" w14:textId="6A0A1835" w:rsidR="00E63347" w:rsidRDefault="00E63347" w:rsidP="00422DA4">
      <w:pPr>
        <w:ind w:left="720" w:hanging="720"/>
        <w:rPr>
          <w:rFonts w:ascii="Rockwell" w:hAnsi="Rockwell"/>
          <w:b/>
          <w:bCs/>
          <w:sz w:val="24"/>
          <w:szCs w:val="24"/>
        </w:rPr>
      </w:pPr>
      <w:r w:rsidRPr="00E63347">
        <w:rPr>
          <w:rFonts w:ascii="Rockwell" w:hAnsi="Rockwell"/>
          <w:b/>
          <w:bCs/>
          <w:sz w:val="24"/>
          <w:szCs w:val="24"/>
        </w:rPr>
        <w:t>NR-98 SLO2: Perform fire line construction using hand tools in a crew formation safely.</w:t>
      </w:r>
    </w:p>
    <w:p w14:paraId="0FAAB713" w14:textId="6DCB9DD8" w:rsidR="00E63347" w:rsidRDefault="00E63347" w:rsidP="00422DA4">
      <w:pPr>
        <w:ind w:left="720" w:hanging="720"/>
        <w:rPr>
          <w:rFonts w:ascii="Rockwell" w:hAnsi="Rockwell"/>
          <w:b/>
          <w:bCs/>
          <w:sz w:val="24"/>
          <w:szCs w:val="24"/>
        </w:rPr>
      </w:pPr>
      <w:r w:rsidRPr="00E63347">
        <w:rPr>
          <w:rFonts w:ascii="Rockwell" w:hAnsi="Rockwell"/>
          <w:b/>
          <w:bCs/>
          <w:sz w:val="24"/>
          <w:szCs w:val="24"/>
        </w:rPr>
        <w:t>NR-98 SLO3: Recite and be able to apply the NWCG (National Wildfire Coordinating Group) “10 Standard Fire Orders” and correctly evaluate possible consequences of the violation of these in the context of fire behavior principles.</w:t>
      </w:r>
    </w:p>
    <w:p w14:paraId="1CF5EE30" w14:textId="12069AB6" w:rsidR="00E63347" w:rsidRDefault="00E63347" w:rsidP="00422DA4">
      <w:pPr>
        <w:ind w:left="720" w:hanging="720"/>
        <w:rPr>
          <w:rFonts w:ascii="Rockwell" w:hAnsi="Rockwell"/>
          <w:b/>
          <w:bCs/>
          <w:sz w:val="24"/>
          <w:szCs w:val="24"/>
        </w:rPr>
      </w:pPr>
      <w:r w:rsidRPr="00E63347">
        <w:rPr>
          <w:rFonts w:ascii="Rockwell" w:hAnsi="Rockwell"/>
          <w:b/>
          <w:bCs/>
          <w:sz w:val="24"/>
          <w:szCs w:val="24"/>
        </w:rPr>
        <w:t>NR-98 SLO4: Differentiate among basic chainsaw parts nomenclature, maintenance, tuning, troubleshooting, and safety feature</w:t>
      </w:r>
    </w:p>
    <w:p w14:paraId="4A061B84" w14:textId="5D64726C" w:rsidR="00E63347" w:rsidRDefault="00E63347" w:rsidP="00422DA4">
      <w:pPr>
        <w:ind w:left="720" w:hanging="720"/>
        <w:rPr>
          <w:rFonts w:ascii="Rockwell" w:hAnsi="Rockwell"/>
          <w:b/>
          <w:bCs/>
          <w:sz w:val="24"/>
          <w:szCs w:val="24"/>
        </w:rPr>
      </w:pPr>
      <w:r w:rsidRPr="00E63347">
        <w:rPr>
          <w:rFonts w:ascii="Rockwell" w:hAnsi="Rockwell"/>
          <w:b/>
          <w:bCs/>
          <w:sz w:val="24"/>
          <w:szCs w:val="24"/>
        </w:rPr>
        <w:t xml:space="preserve">NR-98 SLO5: Demonstrate tactical chainsaw skills related to brushing, </w:t>
      </w:r>
      <w:proofErr w:type="spellStart"/>
      <w:r w:rsidRPr="00E63347">
        <w:rPr>
          <w:rFonts w:ascii="Rockwell" w:hAnsi="Rockwell"/>
          <w:b/>
          <w:bCs/>
          <w:sz w:val="24"/>
          <w:szCs w:val="24"/>
        </w:rPr>
        <w:t>limbing</w:t>
      </w:r>
      <w:proofErr w:type="spellEnd"/>
      <w:r w:rsidRPr="00E63347">
        <w:rPr>
          <w:rFonts w:ascii="Rockwell" w:hAnsi="Rockwell"/>
          <w:b/>
          <w:bCs/>
          <w:sz w:val="24"/>
          <w:szCs w:val="24"/>
        </w:rPr>
        <w:t>, bucking, and felling operation</w:t>
      </w:r>
      <w:r>
        <w:rPr>
          <w:rFonts w:ascii="Rockwell" w:hAnsi="Rockwell"/>
          <w:b/>
          <w:bCs/>
          <w:sz w:val="24"/>
          <w:szCs w:val="24"/>
        </w:rPr>
        <w:t>s</w:t>
      </w:r>
    </w:p>
    <w:p w14:paraId="7F39F77E" w14:textId="07C1095C" w:rsidR="00422DA4" w:rsidRPr="00422DA4" w:rsidRDefault="00E63347" w:rsidP="00422DA4">
      <w:pPr>
        <w:ind w:left="720" w:hanging="720"/>
        <w:rPr>
          <w:rFonts w:ascii="Rockwell" w:hAnsi="Rockwell"/>
          <w:b/>
          <w:bCs/>
          <w:sz w:val="24"/>
          <w:szCs w:val="24"/>
        </w:rPr>
      </w:pPr>
      <w:r w:rsidRPr="00E63347">
        <w:rPr>
          <w:rFonts w:ascii="Rockwell" w:hAnsi="Rockwell"/>
          <w:b/>
          <w:bCs/>
          <w:sz w:val="24"/>
          <w:szCs w:val="24"/>
        </w:rPr>
        <w:t>NR-98 SLO6: Apply for a job opportunity by completing required documents (e.g. resume/cover letter) accurately and following procedure so as to comply with specific natural resource employers’ requirements</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2C2A3C0D" w14:textId="77777777" w:rsidTr="00476831">
        <w:tc>
          <w:tcPr>
            <w:tcW w:w="0" w:type="auto"/>
            <w:shd w:val="clear" w:color="auto" w:fill="auto"/>
            <w:vAlign w:val="center"/>
            <w:hideMark/>
          </w:tcPr>
          <w:p w14:paraId="6DD8AB22" w14:textId="77777777" w:rsidR="00422DA4" w:rsidRPr="00422DA4" w:rsidRDefault="00422DA4" w:rsidP="00422DA4">
            <w:pPr>
              <w:ind w:left="720" w:hanging="720"/>
              <w:rPr>
                <w:rFonts w:ascii="Rockwell" w:hAnsi="Rockwell"/>
                <w:b/>
                <w:bCs/>
                <w:sz w:val="24"/>
                <w:szCs w:val="24"/>
              </w:rPr>
            </w:pPr>
          </w:p>
        </w:tc>
      </w:tr>
    </w:tbl>
    <w:p w14:paraId="6B4E8C92"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3F73B2AD"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549A7794"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44EA55B6"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6CE70500" w14:textId="77777777" w:rsidR="00BD2896" w:rsidRDefault="00887C24" w:rsidP="00EC3154">
      <w:pPr>
        <w:rPr>
          <w:rFonts w:ascii="Rockwell" w:hAnsi="Rockwell"/>
          <w:sz w:val="24"/>
          <w:szCs w:val="24"/>
        </w:rPr>
      </w:pPr>
      <w:r w:rsidRPr="00887C24">
        <w:rPr>
          <w:rFonts w:ascii="Rockwell" w:hAnsi="Rockwell"/>
          <w:sz w:val="24"/>
          <w:szCs w:val="24"/>
        </w:rPr>
        <w:lastRenderedPageBreak/>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75B7C1B0" w14:textId="77777777"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258E8456"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67779368"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715EF783"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634A4AA8"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341F08CA"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25A10D98" w14:textId="77777777" w:rsidR="00BE1706" w:rsidRDefault="00BE1706" w:rsidP="00251ECC">
      <w:pPr>
        <w:rPr>
          <w:rFonts w:ascii="Franklin Gothic Demi" w:hAnsi="Franklin Gothic Demi"/>
          <w:b/>
          <w:sz w:val="24"/>
          <w:szCs w:val="24"/>
        </w:rPr>
      </w:pPr>
    </w:p>
    <w:p w14:paraId="2E933C63" w14:textId="77777777" w:rsidR="00BE1706" w:rsidRDefault="00BE1706" w:rsidP="00251ECC">
      <w:pPr>
        <w:rPr>
          <w:rFonts w:ascii="Franklin Gothic Demi" w:hAnsi="Franklin Gothic Demi"/>
          <w:b/>
          <w:sz w:val="24"/>
          <w:szCs w:val="24"/>
        </w:rPr>
      </w:pPr>
    </w:p>
    <w:p w14:paraId="61807655"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184888F4"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lastRenderedPageBreak/>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31BAA599" w14:textId="77777777" w:rsidR="00B7699F" w:rsidRDefault="000F7EFE" w:rsidP="000F7EFE">
      <w:pPr>
        <w:rPr>
          <w:rFonts w:ascii="Rockwell" w:hAnsi="Rockwell"/>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once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protocols for SPRING 202</w:t>
      </w:r>
      <w:r w:rsidR="009B521A">
        <w:rPr>
          <w:rFonts w:ascii="Rockwell" w:hAnsi="Rockwell"/>
          <w:sz w:val="24"/>
          <w:szCs w:val="24"/>
        </w:rPr>
        <w:t>2</w:t>
      </w:r>
      <w:r w:rsidR="006C0F9D">
        <w:rPr>
          <w:rFonts w:ascii="Rockwell" w:hAnsi="Rockwell"/>
          <w:sz w:val="24"/>
          <w:szCs w:val="24"/>
        </w:rPr>
        <w:t xml:space="preserve">,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t>
      </w:r>
      <w:r w:rsidR="009B521A">
        <w:rPr>
          <w:rFonts w:ascii="Rockwell" w:hAnsi="Rockwell"/>
          <w:sz w:val="24"/>
          <w:szCs w:val="24"/>
        </w:rPr>
        <w:t>may</w:t>
      </w:r>
      <w:r w:rsidR="00447AA0">
        <w:rPr>
          <w:rFonts w:ascii="Rockwell" w:hAnsi="Rockwell"/>
          <w:sz w:val="24"/>
          <w:szCs w:val="24"/>
        </w:rPr>
        <w:t xml:space="preserve"> not be provided.</w:t>
      </w:r>
    </w:p>
    <w:p w14:paraId="606FB7D2" w14:textId="77777777" w:rsidR="009B521A" w:rsidRPr="009B521A" w:rsidRDefault="009B521A" w:rsidP="000F7EFE">
      <w:pPr>
        <w:rPr>
          <w:rFonts w:ascii="Rockwell" w:hAnsi="Rockwell"/>
          <w:sz w:val="24"/>
          <w:szCs w:val="24"/>
        </w:rPr>
      </w:pPr>
      <w:r w:rsidRPr="009B521A">
        <w:rPr>
          <w:rFonts w:ascii="Rockwell" w:hAnsi="Rockwell"/>
          <w:sz w:val="24"/>
          <w:szCs w:val="24"/>
        </w:rPr>
        <w:t xml:space="preserve">There will be a scheduled trip to </w:t>
      </w:r>
      <w:r>
        <w:rPr>
          <w:rFonts w:ascii="Rockwell" w:hAnsi="Rockwell"/>
          <w:sz w:val="24"/>
          <w:szCs w:val="24"/>
        </w:rPr>
        <w:t>Glenwood Springs, Colorado to learn from the South Canyon Fire. Fundraising efforts will need to take place to support the costs associated with the trip. This trip will be further discussed during the semester.</w:t>
      </w:r>
    </w:p>
    <w:p w14:paraId="38EBD9F1"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4B14C68C"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7711B416"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7D3697EA"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326EE9D0" w14:textId="77777777" w:rsidR="006C0F9D" w:rsidRDefault="006C0F9D" w:rsidP="009966AF">
      <w:pPr>
        <w:pStyle w:val="Heading1"/>
        <w:contextualSpacing/>
        <w:rPr>
          <w:rFonts w:ascii="Rockwell" w:hAnsi="Rockwell"/>
          <w:b w:val="0"/>
        </w:rPr>
      </w:pPr>
      <w:r>
        <w:rPr>
          <w:rFonts w:ascii="Rockwell" w:hAnsi="Rockwell"/>
          <w:b w:val="0"/>
        </w:rPr>
        <w:t>S-13</w:t>
      </w:r>
      <w:r w:rsidR="00BE1706">
        <w:rPr>
          <w:rFonts w:ascii="Rockwell" w:hAnsi="Rockwell"/>
          <w:b w:val="0"/>
        </w:rPr>
        <w:t>1</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w:t>
      </w:r>
      <w:r w:rsidR="00BE1706">
        <w:rPr>
          <w:rFonts w:ascii="Rockwell" w:hAnsi="Rockwell"/>
          <w:b w:val="0"/>
        </w:rPr>
        <w:t>1</w:t>
      </w:r>
    </w:p>
    <w:p w14:paraId="640CA980" w14:textId="77777777" w:rsidR="00A43D92" w:rsidRDefault="006C0F9D" w:rsidP="005051C4">
      <w:pPr>
        <w:pStyle w:val="Heading1"/>
        <w:contextualSpacing/>
        <w:rPr>
          <w:rFonts w:ascii="Rockwell" w:hAnsi="Rockwell"/>
          <w:b w:val="0"/>
        </w:rPr>
      </w:pPr>
      <w:r>
        <w:rPr>
          <w:rFonts w:ascii="Rockwell" w:hAnsi="Rockwell"/>
          <w:b w:val="0"/>
        </w:rPr>
        <w:t>S-2</w:t>
      </w:r>
      <w:r w:rsidR="00BE1706">
        <w:rPr>
          <w:rFonts w:ascii="Rockwell" w:hAnsi="Rockwell"/>
          <w:b w:val="0"/>
        </w:rPr>
        <w:t>90</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w:t>
      </w:r>
      <w:r w:rsidR="00BE1706">
        <w:rPr>
          <w:rFonts w:ascii="Rockwell" w:hAnsi="Rockwell"/>
          <w:b w:val="0"/>
        </w:rPr>
        <w:t>90</w:t>
      </w:r>
    </w:p>
    <w:p w14:paraId="54CF84A4"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w:t>
      </w:r>
      <w:r w:rsidR="00BE1706">
        <w:rPr>
          <w:rFonts w:ascii="Rockwell" w:hAnsi="Rockwell"/>
          <w:b w:val="0"/>
        </w:rPr>
        <w:t>9</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w:t>
      </w:r>
      <w:r w:rsidR="00BE1706">
        <w:rPr>
          <w:rFonts w:ascii="Rockwell" w:hAnsi="Rockwell"/>
          <w:b w:val="0"/>
        </w:rPr>
        <w:t>9</w:t>
      </w:r>
    </w:p>
    <w:p w14:paraId="38206C0F" w14:textId="77777777" w:rsidR="00447AA0" w:rsidRDefault="00BE1706" w:rsidP="009966AF">
      <w:pPr>
        <w:pStyle w:val="Heading1"/>
        <w:contextualSpacing/>
        <w:rPr>
          <w:rFonts w:ascii="Rockwell" w:hAnsi="Rockwell"/>
          <w:b w:val="0"/>
        </w:rPr>
      </w:pPr>
      <w:r>
        <w:rPr>
          <w:rFonts w:ascii="Rockwell" w:hAnsi="Rockwell"/>
          <w:b w:val="0"/>
        </w:rPr>
        <w:t>L-280</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ab/>
      </w:r>
      <w:r>
        <w:rPr>
          <w:rFonts w:ascii="Rockwell" w:hAnsi="Rockwell"/>
          <w:b w:val="0"/>
        </w:rPr>
        <w:tab/>
      </w:r>
      <w:r w:rsidR="00447AA0">
        <w:rPr>
          <w:rFonts w:ascii="Rockwell" w:hAnsi="Rockwell"/>
          <w:b w:val="0"/>
        </w:rPr>
        <w:t>30 Points</w:t>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NWCG, L-280</w:t>
      </w:r>
    </w:p>
    <w:p w14:paraId="4EDE452E"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535CF699" w14:textId="77777777" w:rsidR="00E63347"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p>
    <w:p w14:paraId="3F3C5756" w14:textId="77777777" w:rsidR="00E63347" w:rsidRDefault="00E63347" w:rsidP="00447AA0">
      <w:pPr>
        <w:spacing w:line="240" w:lineRule="auto"/>
        <w:contextualSpacing/>
        <w:rPr>
          <w:rFonts w:ascii="Rockwell" w:hAnsi="Rockwell"/>
          <w:sz w:val="24"/>
          <w:szCs w:val="24"/>
        </w:rPr>
      </w:pPr>
      <w:r w:rsidRPr="00E63347">
        <w:rPr>
          <w:rFonts w:ascii="Rockwell" w:hAnsi="Rockwell"/>
          <w:sz w:val="24"/>
          <w:szCs w:val="24"/>
        </w:rPr>
        <w:t>Resume</w:t>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r>
      <w:r w:rsidRPr="00E63347">
        <w:rPr>
          <w:rFonts w:ascii="Rockwell" w:hAnsi="Rockwell"/>
          <w:sz w:val="24"/>
          <w:szCs w:val="24"/>
        </w:rPr>
        <w:tab/>
        <w:t>30 Points</w:t>
      </w:r>
    </w:p>
    <w:p w14:paraId="0C08C30C" w14:textId="77777777" w:rsidR="00E63347" w:rsidRDefault="00E63347" w:rsidP="00447AA0">
      <w:pPr>
        <w:spacing w:line="240" w:lineRule="auto"/>
        <w:contextualSpacing/>
        <w:rPr>
          <w:rFonts w:ascii="Rockwell" w:hAnsi="Rockwell"/>
          <w:sz w:val="24"/>
          <w:szCs w:val="24"/>
        </w:rPr>
      </w:pPr>
      <w:r>
        <w:rPr>
          <w:rFonts w:ascii="Rockwell" w:hAnsi="Rockwell"/>
          <w:sz w:val="24"/>
          <w:szCs w:val="24"/>
        </w:rPr>
        <w:t>Cover Letter</w:t>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r>
      <w:r>
        <w:rPr>
          <w:rFonts w:ascii="Rockwell" w:hAnsi="Rockwell"/>
          <w:sz w:val="24"/>
          <w:szCs w:val="24"/>
        </w:rPr>
        <w:tab/>
        <w:t>20 Points</w:t>
      </w:r>
    </w:p>
    <w:p w14:paraId="79CDB01D" w14:textId="77777777" w:rsidR="00E63347" w:rsidRPr="001F3473" w:rsidRDefault="00E63347" w:rsidP="00447AA0">
      <w:pPr>
        <w:spacing w:line="240" w:lineRule="auto"/>
        <w:contextualSpacing/>
        <w:rPr>
          <w:rFonts w:ascii="Rockwell" w:hAnsi="Rockwell"/>
          <w:sz w:val="24"/>
          <w:szCs w:val="24"/>
        </w:rPr>
      </w:pPr>
      <w:r w:rsidRPr="001F3473">
        <w:rPr>
          <w:rFonts w:ascii="Rockwell" w:hAnsi="Rockwell"/>
          <w:sz w:val="24"/>
          <w:szCs w:val="24"/>
        </w:rPr>
        <w:t>USA Jobs Application</w:t>
      </w:r>
      <w:r w:rsidRPr="001F3473">
        <w:rPr>
          <w:rFonts w:ascii="Rockwell" w:hAnsi="Rockwell"/>
          <w:sz w:val="24"/>
          <w:szCs w:val="24"/>
        </w:rPr>
        <w:tab/>
      </w:r>
      <w:r w:rsidRPr="001F3473">
        <w:rPr>
          <w:rFonts w:ascii="Rockwell" w:hAnsi="Rockwell"/>
          <w:sz w:val="24"/>
          <w:szCs w:val="24"/>
        </w:rPr>
        <w:tab/>
      </w:r>
      <w:r w:rsidRPr="001F3473">
        <w:rPr>
          <w:rFonts w:ascii="Rockwell" w:hAnsi="Rockwell"/>
          <w:sz w:val="24"/>
          <w:szCs w:val="24"/>
        </w:rPr>
        <w:tab/>
        <w:t>20 Points</w:t>
      </w:r>
    </w:p>
    <w:p w14:paraId="26523C22" w14:textId="1C101F2C" w:rsidR="001F3473" w:rsidRDefault="00E63347" w:rsidP="00447AA0">
      <w:pPr>
        <w:spacing w:line="240" w:lineRule="auto"/>
        <w:contextualSpacing/>
        <w:rPr>
          <w:rFonts w:ascii="Rockwell" w:hAnsi="Rockwell"/>
          <w:sz w:val="24"/>
          <w:szCs w:val="24"/>
        </w:rPr>
      </w:pPr>
      <w:r w:rsidRPr="001F3473">
        <w:rPr>
          <w:rFonts w:ascii="Rockwell" w:hAnsi="Rockwell"/>
          <w:sz w:val="24"/>
          <w:szCs w:val="24"/>
        </w:rPr>
        <w:t>Cal Careers Application</w:t>
      </w:r>
      <w:r w:rsidRPr="001F3473">
        <w:rPr>
          <w:rFonts w:ascii="Rockwell" w:hAnsi="Rockwell"/>
          <w:sz w:val="24"/>
          <w:szCs w:val="24"/>
        </w:rPr>
        <w:tab/>
      </w:r>
      <w:r w:rsidR="00A43D92" w:rsidRPr="001F3473">
        <w:rPr>
          <w:rFonts w:ascii="Rockwell" w:hAnsi="Rockwell"/>
          <w:sz w:val="24"/>
          <w:szCs w:val="24"/>
        </w:rPr>
        <w:tab/>
      </w:r>
      <w:r w:rsidRPr="001F3473">
        <w:rPr>
          <w:rFonts w:ascii="Rockwell" w:hAnsi="Rockwell"/>
          <w:sz w:val="24"/>
          <w:szCs w:val="24"/>
        </w:rPr>
        <w:tab/>
        <w:t>20 Points</w:t>
      </w:r>
    </w:p>
    <w:p w14:paraId="31889009" w14:textId="6ABD306D" w:rsidR="001F3473" w:rsidRPr="001F3473" w:rsidRDefault="001F3473" w:rsidP="00447AA0">
      <w:pPr>
        <w:spacing w:line="240" w:lineRule="auto"/>
        <w:contextualSpacing/>
        <w:rPr>
          <w:rFonts w:ascii="Rockwell" w:hAnsi="Rockwell"/>
          <w:sz w:val="24"/>
          <w:szCs w:val="24"/>
        </w:rPr>
      </w:pPr>
      <w:r>
        <w:rPr>
          <w:rFonts w:ascii="Rockwell" w:hAnsi="Rockwell"/>
          <w:sz w:val="24"/>
          <w:szCs w:val="24"/>
        </w:rPr>
        <w:t>Fresno OC Crew Application</w:t>
      </w:r>
      <w:r>
        <w:rPr>
          <w:rFonts w:ascii="Rockwell" w:hAnsi="Rockwell"/>
          <w:sz w:val="24"/>
          <w:szCs w:val="24"/>
        </w:rPr>
        <w:tab/>
      </w:r>
      <w:r>
        <w:rPr>
          <w:rFonts w:ascii="Rockwell" w:hAnsi="Rockwell"/>
          <w:sz w:val="24"/>
          <w:szCs w:val="24"/>
        </w:rPr>
        <w:tab/>
        <w:t>20 Points</w:t>
      </w:r>
    </w:p>
    <w:p w14:paraId="575B53AA" w14:textId="7575EACE" w:rsidR="001F3473" w:rsidRPr="001F3473"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#1</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p>
    <w:p w14:paraId="79668F20" w14:textId="47BDD32D" w:rsidR="001F3473" w:rsidRPr="001F3473"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#2</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p>
    <w:p w14:paraId="4010C55C" w14:textId="585B4661" w:rsidR="00A43D92" w:rsidRPr="00E63347" w:rsidRDefault="001F3473" w:rsidP="00447AA0">
      <w:pPr>
        <w:spacing w:line="240" w:lineRule="auto"/>
        <w:contextualSpacing/>
        <w:rPr>
          <w:rFonts w:ascii="Rockwell" w:hAnsi="Rockwell"/>
          <w:sz w:val="24"/>
          <w:szCs w:val="24"/>
        </w:rPr>
      </w:pPr>
      <w:r w:rsidRPr="001F3473">
        <w:rPr>
          <w:rFonts w:ascii="Rockwell" w:hAnsi="Rockwell"/>
          <w:sz w:val="24"/>
          <w:szCs w:val="24"/>
        </w:rPr>
        <w:t>Chainsaw Assessment #3</w:t>
      </w:r>
      <w:r w:rsidRPr="001F3473">
        <w:rPr>
          <w:rFonts w:ascii="Rockwell" w:hAnsi="Rockwell"/>
          <w:sz w:val="24"/>
          <w:szCs w:val="24"/>
        </w:rPr>
        <w:tab/>
      </w:r>
      <w:r w:rsidRPr="001F3473">
        <w:rPr>
          <w:rFonts w:ascii="Rockwell" w:hAnsi="Rockwell"/>
          <w:sz w:val="24"/>
          <w:szCs w:val="24"/>
        </w:rPr>
        <w:tab/>
      </w:r>
      <w:r>
        <w:rPr>
          <w:rFonts w:ascii="Rockwell" w:hAnsi="Rockwell"/>
          <w:sz w:val="24"/>
          <w:szCs w:val="24"/>
        </w:rPr>
        <w:tab/>
      </w:r>
      <w:r w:rsidRPr="001F3473">
        <w:rPr>
          <w:rFonts w:ascii="Rockwell" w:hAnsi="Rockwell"/>
          <w:sz w:val="24"/>
          <w:szCs w:val="24"/>
        </w:rPr>
        <w:t>20 Points</w:t>
      </w:r>
      <w:r w:rsidR="00A43D92" w:rsidRPr="001F3473">
        <w:rPr>
          <w:rFonts w:ascii="Rockwell" w:hAnsi="Rockwell"/>
          <w:sz w:val="24"/>
          <w:szCs w:val="24"/>
        </w:rPr>
        <w:tab/>
      </w:r>
      <w:r w:rsidR="00A43D92" w:rsidRPr="00E63347">
        <w:rPr>
          <w:rFonts w:ascii="Rockwell" w:hAnsi="Rockwell"/>
          <w:b/>
          <w:sz w:val="24"/>
          <w:szCs w:val="24"/>
        </w:rPr>
        <w:tab/>
      </w:r>
      <w:r w:rsidR="00A43D92" w:rsidRPr="00E63347">
        <w:rPr>
          <w:rFonts w:ascii="Rockwell" w:hAnsi="Rockwell"/>
          <w:b/>
          <w:sz w:val="24"/>
          <w:szCs w:val="24"/>
        </w:rPr>
        <w:tab/>
      </w:r>
      <w:r w:rsidR="00A43D92" w:rsidRPr="00E63347">
        <w:rPr>
          <w:rFonts w:ascii="Rockwell" w:hAnsi="Rockwell"/>
          <w:b/>
          <w:sz w:val="24"/>
          <w:szCs w:val="24"/>
        </w:rPr>
        <w:tab/>
      </w:r>
      <w:r w:rsidR="00A43D92" w:rsidRPr="00E63347">
        <w:rPr>
          <w:rFonts w:ascii="Rockwell" w:hAnsi="Rockwell"/>
          <w:b/>
          <w:sz w:val="24"/>
          <w:szCs w:val="24"/>
        </w:rPr>
        <w:tab/>
      </w:r>
    </w:p>
    <w:p w14:paraId="5E70377B"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120D5A74" w14:textId="77777777"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14:paraId="4F484A09" w14:textId="77777777" w:rsidR="000F7EFE" w:rsidRPr="000F7EFE" w:rsidRDefault="000F7EFE" w:rsidP="0016408C">
      <w:pPr>
        <w:ind w:firstLine="720"/>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sidRPr="009B521A">
        <w:rPr>
          <w:rFonts w:ascii="Rockwell" w:hAnsi="Rockwell"/>
          <w:b/>
          <w:sz w:val="24"/>
          <w:szCs w:val="24"/>
          <w:u w:val="single"/>
        </w:rPr>
        <w:t>Your success will be centered around your notetaking from in class lectures, labs and readings</w:t>
      </w:r>
      <w:r w:rsidR="00A84756">
        <w:rPr>
          <w:rFonts w:ascii="Rockwell" w:hAnsi="Rockwell"/>
          <w:b/>
          <w:sz w:val="24"/>
          <w:szCs w:val="24"/>
        </w:rPr>
        <w:t>. Always have something to write with and always take notes!!!!</w:t>
      </w:r>
    </w:p>
    <w:p w14:paraId="234D1DF4" w14:textId="77777777" w:rsidR="006A6EC4" w:rsidRDefault="0099233E" w:rsidP="000F7EFE">
      <w:pPr>
        <w:rPr>
          <w:rFonts w:ascii="Franklin Gothic Demi" w:hAnsi="Franklin Gothic Demi"/>
          <w:sz w:val="24"/>
          <w:szCs w:val="24"/>
        </w:rPr>
      </w:pPr>
      <w:r>
        <w:rPr>
          <w:noProof/>
        </w:rPr>
        <w:lastRenderedPageBreak/>
        <mc:AlternateContent>
          <mc:Choice Requires="wps">
            <w:drawing>
              <wp:anchor distT="0" distB="0" distL="114300" distR="114300" simplePos="0" relativeHeight="251661312" behindDoc="0" locked="0" layoutInCell="1" allowOverlap="1" wp14:anchorId="6190DE1C" wp14:editId="0DA5B7DC">
                <wp:simplePos x="0" y="0"/>
                <wp:positionH relativeFrom="margin">
                  <wp:align>center</wp:align>
                </wp:positionH>
                <wp:positionV relativeFrom="paragraph">
                  <wp:posOffset>8255</wp:posOffset>
                </wp:positionV>
                <wp:extent cx="5092700" cy="19824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1982419"/>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B07FD9" w:rsidRPr="000F7EFE" w14:paraId="7C9F79B3" w14:textId="77777777" w:rsidTr="0099233E">
                              <w:trPr>
                                <w:trHeight w:val="350"/>
                              </w:trPr>
                              <w:tc>
                                <w:tcPr>
                                  <w:tcW w:w="7712" w:type="dxa"/>
                                  <w:gridSpan w:val="2"/>
                                  <w:tcBorders>
                                    <w:bottom w:val="single" w:sz="4" w:space="0" w:color="auto"/>
                                  </w:tcBorders>
                                  <w:shd w:val="pct12" w:color="auto" w:fill="auto"/>
                                </w:tcPr>
                                <w:p w14:paraId="477E677F" w14:textId="77777777" w:rsidR="00B07FD9" w:rsidRDefault="00B07FD9" w:rsidP="0099233E">
                                  <w:pPr>
                                    <w:spacing w:line="360" w:lineRule="auto"/>
                                    <w:jc w:val="center"/>
                                    <w:rPr>
                                      <w:rFonts w:ascii="Franklin Gothic Demi" w:hAnsi="Franklin Gothic Demi"/>
                                      <w:b/>
                                    </w:rPr>
                                  </w:pPr>
                                  <w:r>
                                    <w:rPr>
                                      <w:rFonts w:ascii="Franklin Gothic Demi" w:hAnsi="Franklin Gothic Demi"/>
                                      <w:b/>
                                    </w:rPr>
                                    <w:t>Grade Distribution</w:t>
                                  </w:r>
                                </w:p>
                                <w:p w14:paraId="575540B0" w14:textId="77777777" w:rsidR="00B07FD9" w:rsidRPr="000F7EFE" w:rsidRDefault="00B07FD9" w:rsidP="0099233E">
                                  <w:pPr>
                                    <w:spacing w:line="360" w:lineRule="auto"/>
                                    <w:jc w:val="center"/>
                                    <w:rPr>
                                      <w:rFonts w:ascii="Franklin Gothic Demi" w:hAnsi="Franklin Gothic Demi"/>
                                      <w:b/>
                                    </w:rPr>
                                  </w:pPr>
                                </w:p>
                              </w:tc>
                            </w:tr>
                            <w:tr w:rsidR="00B07FD9" w:rsidRPr="000F7EFE" w14:paraId="0C29A429" w14:textId="77777777" w:rsidTr="0099233E">
                              <w:trPr>
                                <w:trHeight w:val="388"/>
                              </w:trPr>
                              <w:tc>
                                <w:tcPr>
                                  <w:tcW w:w="3863" w:type="dxa"/>
                                </w:tcPr>
                                <w:p w14:paraId="0D0CB919"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C25AB4E"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90-100%</w:t>
                                  </w:r>
                                </w:p>
                              </w:tc>
                            </w:tr>
                            <w:tr w:rsidR="00B07FD9" w:rsidRPr="000F7EFE" w14:paraId="4E46B3E5" w14:textId="77777777" w:rsidTr="0099233E">
                              <w:trPr>
                                <w:trHeight w:val="398"/>
                              </w:trPr>
                              <w:tc>
                                <w:tcPr>
                                  <w:tcW w:w="3863" w:type="dxa"/>
                                </w:tcPr>
                                <w:p w14:paraId="348B5DA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6195E38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80-89%</w:t>
                                  </w:r>
                                </w:p>
                              </w:tc>
                            </w:tr>
                            <w:tr w:rsidR="00B07FD9" w:rsidRPr="000F7EFE" w14:paraId="3F4BD34B" w14:textId="77777777" w:rsidTr="0099233E">
                              <w:trPr>
                                <w:trHeight w:val="388"/>
                              </w:trPr>
                              <w:tc>
                                <w:tcPr>
                                  <w:tcW w:w="3863" w:type="dxa"/>
                                </w:tcPr>
                                <w:p w14:paraId="097029B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2EFD1CE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70-79%</w:t>
                                  </w:r>
                                </w:p>
                              </w:tc>
                            </w:tr>
                            <w:tr w:rsidR="00B07FD9" w:rsidRPr="000F7EFE" w14:paraId="241123CC" w14:textId="77777777" w:rsidTr="0099233E">
                              <w:trPr>
                                <w:trHeight w:val="398"/>
                              </w:trPr>
                              <w:tc>
                                <w:tcPr>
                                  <w:tcW w:w="3863" w:type="dxa"/>
                                </w:tcPr>
                                <w:p w14:paraId="5AF5AF3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1E50FD46"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60-69%</w:t>
                                  </w:r>
                                </w:p>
                              </w:tc>
                            </w:tr>
                            <w:tr w:rsidR="00B07FD9" w:rsidRPr="000F7EFE" w14:paraId="545157E5" w14:textId="77777777" w:rsidTr="0099233E">
                              <w:trPr>
                                <w:trHeight w:val="415"/>
                              </w:trPr>
                              <w:tc>
                                <w:tcPr>
                                  <w:tcW w:w="3863" w:type="dxa"/>
                                </w:tcPr>
                                <w:p w14:paraId="409719E2" w14:textId="77777777" w:rsidR="00B07FD9" w:rsidRPr="008A0D7B" w:rsidRDefault="00B07FD9"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7FC8C598" w14:textId="77777777" w:rsidR="00B07FD9" w:rsidRPr="008A0D7B" w:rsidRDefault="00B07FD9"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4FA5D9D0" w14:textId="77777777" w:rsidR="00B07FD9" w:rsidRDefault="00B07FD9"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DE1C" id="_x0000_t202" coordsize="21600,21600" o:spt="202" path="m,l,21600r21600,l21600,xe">
                <v:stroke joinstyle="miter"/>
                <v:path gradientshapeok="t" o:connecttype="rect"/>
              </v:shapetype>
              <v:shape id="_x0000_s1027" type="#_x0000_t202" style="position:absolute;margin-left:0;margin-top:.65pt;width:401pt;height:156.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B07FD9" w:rsidRPr="000F7EFE" w14:paraId="7C9F79B3" w14:textId="77777777" w:rsidTr="0099233E">
                        <w:trPr>
                          <w:trHeight w:val="350"/>
                        </w:trPr>
                        <w:tc>
                          <w:tcPr>
                            <w:tcW w:w="7712" w:type="dxa"/>
                            <w:gridSpan w:val="2"/>
                            <w:tcBorders>
                              <w:bottom w:val="single" w:sz="4" w:space="0" w:color="auto"/>
                            </w:tcBorders>
                            <w:shd w:val="pct12" w:color="auto" w:fill="auto"/>
                          </w:tcPr>
                          <w:p w14:paraId="477E677F" w14:textId="77777777" w:rsidR="00B07FD9" w:rsidRDefault="00B07FD9" w:rsidP="0099233E">
                            <w:pPr>
                              <w:spacing w:line="360" w:lineRule="auto"/>
                              <w:jc w:val="center"/>
                              <w:rPr>
                                <w:rFonts w:ascii="Franklin Gothic Demi" w:hAnsi="Franklin Gothic Demi"/>
                                <w:b/>
                              </w:rPr>
                            </w:pPr>
                            <w:r>
                              <w:rPr>
                                <w:rFonts w:ascii="Franklin Gothic Demi" w:hAnsi="Franklin Gothic Demi"/>
                                <w:b/>
                              </w:rPr>
                              <w:t>Grade Distribution</w:t>
                            </w:r>
                          </w:p>
                          <w:p w14:paraId="575540B0" w14:textId="77777777" w:rsidR="00B07FD9" w:rsidRPr="000F7EFE" w:rsidRDefault="00B07FD9" w:rsidP="0099233E">
                            <w:pPr>
                              <w:spacing w:line="360" w:lineRule="auto"/>
                              <w:jc w:val="center"/>
                              <w:rPr>
                                <w:rFonts w:ascii="Franklin Gothic Demi" w:hAnsi="Franklin Gothic Demi"/>
                                <w:b/>
                              </w:rPr>
                            </w:pPr>
                          </w:p>
                        </w:tc>
                      </w:tr>
                      <w:tr w:rsidR="00B07FD9" w:rsidRPr="000F7EFE" w14:paraId="0C29A429" w14:textId="77777777" w:rsidTr="0099233E">
                        <w:trPr>
                          <w:trHeight w:val="388"/>
                        </w:trPr>
                        <w:tc>
                          <w:tcPr>
                            <w:tcW w:w="3863" w:type="dxa"/>
                          </w:tcPr>
                          <w:p w14:paraId="0D0CB919"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C25AB4E"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90-100%</w:t>
                            </w:r>
                          </w:p>
                        </w:tc>
                      </w:tr>
                      <w:tr w:rsidR="00B07FD9" w:rsidRPr="000F7EFE" w14:paraId="4E46B3E5" w14:textId="77777777" w:rsidTr="0099233E">
                        <w:trPr>
                          <w:trHeight w:val="398"/>
                        </w:trPr>
                        <w:tc>
                          <w:tcPr>
                            <w:tcW w:w="3863" w:type="dxa"/>
                          </w:tcPr>
                          <w:p w14:paraId="348B5DA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6195E38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80-89%</w:t>
                            </w:r>
                          </w:p>
                        </w:tc>
                      </w:tr>
                      <w:tr w:rsidR="00B07FD9" w:rsidRPr="000F7EFE" w14:paraId="3F4BD34B" w14:textId="77777777" w:rsidTr="0099233E">
                        <w:trPr>
                          <w:trHeight w:val="388"/>
                        </w:trPr>
                        <w:tc>
                          <w:tcPr>
                            <w:tcW w:w="3863" w:type="dxa"/>
                          </w:tcPr>
                          <w:p w14:paraId="097029B8"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2EFD1CE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70-79%</w:t>
                            </w:r>
                          </w:p>
                        </w:tc>
                      </w:tr>
                      <w:tr w:rsidR="00B07FD9" w:rsidRPr="000F7EFE" w14:paraId="241123CC" w14:textId="77777777" w:rsidTr="0099233E">
                        <w:trPr>
                          <w:trHeight w:val="398"/>
                        </w:trPr>
                        <w:tc>
                          <w:tcPr>
                            <w:tcW w:w="3863" w:type="dxa"/>
                          </w:tcPr>
                          <w:p w14:paraId="5AF5AF3F"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1E50FD46" w14:textId="77777777" w:rsidR="00B07FD9" w:rsidRPr="000F7EFE" w:rsidRDefault="00B07FD9" w:rsidP="0099233E">
                            <w:pPr>
                              <w:spacing w:line="360" w:lineRule="auto"/>
                              <w:jc w:val="center"/>
                              <w:rPr>
                                <w:rFonts w:ascii="Franklin Gothic Demi" w:hAnsi="Franklin Gothic Demi"/>
                              </w:rPr>
                            </w:pPr>
                            <w:r>
                              <w:rPr>
                                <w:rFonts w:ascii="Franklin Gothic Demi" w:hAnsi="Franklin Gothic Demi"/>
                              </w:rPr>
                              <w:t>60-69%</w:t>
                            </w:r>
                          </w:p>
                        </w:tc>
                      </w:tr>
                      <w:tr w:rsidR="00B07FD9" w:rsidRPr="000F7EFE" w14:paraId="545157E5" w14:textId="77777777" w:rsidTr="0099233E">
                        <w:trPr>
                          <w:trHeight w:val="415"/>
                        </w:trPr>
                        <w:tc>
                          <w:tcPr>
                            <w:tcW w:w="3863" w:type="dxa"/>
                          </w:tcPr>
                          <w:p w14:paraId="409719E2" w14:textId="77777777" w:rsidR="00B07FD9" w:rsidRPr="008A0D7B" w:rsidRDefault="00B07FD9"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7FC8C598" w14:textId="77777777" w:rsidR="00B07FD9" w:rsidRPr="008A0D7B" w:rsidRDefault="00B07FD9"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4FA5D9D0" w14:textId="77777777" w:rsidR="00B07FD9" w:rsidRDefault="00B07FD9" w:rsidP="0099233E">
                      <w:pPr>
                        <w:jc w:val="center"/>
                      </w:pPr>
                    </w:p>
                  </w:txbxContent>
                </v:textbox>
                <w10:wrap anchorx="margin"/>
              </v:shape>
            </w:pict>
          </mc:Fallback>
        </mc:AlternateContent>
      </w:r>
    </w:p>
    <w:p w14:paraId="6082D595" w14:textId="77777777" w:rsidR="00320640" w:rsidRPr="000F7EFE" w:rsidRDefault="00320640" w:rsidP="000F7EFE">
      <w:pPr>
        <w:rPr>
          <w:rFonts w:ascii="Franklin Gothic Demi" w:hAnsi="Franklin Gothic Demi"/>
          <w:sz w:val="24"/>
          <w:szCs w:val="24"/>
        </w:rPr>
      </w:pPr>
    </w:p>
    <w:p w14:paraId="16489AF6" w14:textId="77777777" w:rsidR="006A6EC4" w:rsidRDefault="006A6EC4" w:rsidP="006A6EC4">
      <w:pPr>
        <w:rPr>
          <w:rFonts w:ascii="Franklin Gothic Demi" w:hAnsi="Franklin Gothic Demi"/>
          <w:b/>
          <w:sz w:val="24"/>
          <w:szCs w:val="24"/>
        </w:rPr>
      </w:pPr>
    </w:p>
    <w:p w14:paraId="7A6D7D12" w14:textId="77777777" w:rsidR="006A6EC4" w:rsidRPr="006A6EC4" w:rsidRDefault="006A6EC4" w:rsidP="006A6EC4">
      <w:pPr>
        <w:rPr>
          <w:rFonts w:ascii="Franklin Gothic Demi" w:hAnsi="Franklin Gothic Demi"/>
          <w:b/>
          <w:sz w:val="24"/>
          <w:szCs w:val="24"/>
        </w:rPr>
      </w:pPr>
    </w:p>
    <w:p w14:paraId="55641419" w14:textId="77777777" w:rsidR="002C4DE7" w:rsidRPr="002C4DE7" w:rsidRDefault="002C4DE7" w:rsidP="002C4DE7">
      <w:pPr>
        <w:spacing w:line="276" w:lineRule="auto"/>
        <w:contextualSpacing/>
        <w:rPr>
          <w:rFonts w:ascii="Franklin Gothic Demi" w:hAnsi="Franklin Gothic Demi"/>
          <w:sz w:val="24"/>
          <w:szCs w:val="24"/>
        </w:rPr>
      </w:pPr>
    </w:p>
    <w:p w14:paraId="7B63E6F5" w14:textId="77777777" w:rsidR="00320640" w:rsidRDefault="00320640" w:rsidP="002C4DE7">
      <w:pPr>
        <w:spacing w:line="276" w:lineRule="auto"/>
        <w:contextualSpacing/>
        <w:rPr>
          <w:rFonts w:ascii="Franklin Gothic Demi" w:hAnsi="Franklin Gothic Demi"/>
          <w:b/>
          <w:sz w:val="24"/>
          <w:szCs w:val="24"/>
        </w:rPr>
      </w:pPr>
    </w:p>
    <w:p w14:paraId="42A04A14" w14:textId="77777777" w:rsidR="00D97236" w:rsidRDefault="00D97236" w:rsidP="00320640">
      <w:pPr>
        <w:spacing w:line="276" w:lineRule="auto"/>
        <w:rPr>
          <w:rFonts w:ascii="Franklin Gothic Demi" w:hAnsi="Franklin Gothic Demi"/>
          <w:b/>
          <w:sz w:val="24"/>
          <w:szCs w:val="24"/>
        </w:rPr>
      </w:pPr>
    </w:p>
    <w:p w14:paraId="1A46AB86" w14:textId="77777777" w:rsidR="00D97236" w:rsidRDefault="00D97236" w:rsidP="00320640">
      <w:pPr>
        <w:spacing w:line="276" w:lineRule="auto"/>
        <w:rPr>
          <w:rFonts w:ascii="Franklin Gothic Demi" w:hAnsi="Franklin Gothic Demi"/>
          <w:b/>
          <w:sz w:val="24"/>
          <w:szCs w:val="24"/>
        </w:rPr>
      </w:pPr>
    </w:p>
    <w:p w14:paraId="242EE762"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366F5AD1" w14:textId="3F863E48"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-9</w:t>
      </w:r>
      <w:r w:rsidR="001F3473">
        <w:rPr>
          <w:rFonts w:ascii="Franklin Gothic Demi" w:hAnsi="Franklin Gothic Demi"/>
          <w:b/>
          <w:sz w:val="24"/>
          <w:szCs w:val="24"/>
        </w:rPr>
        <w:t>8</w:t>
      </w:r>
      <w:r w:rsidR="00697CD6">
        <w:rPr>
          <w:rFonts w:ascii="Franklin Gothic Demi" w:hAnsi="Franklin Gothic Demi"/>
          <w:b/>
          <w:sz w:val="24"/>
          <w:szCs w:val="24"/>
        </w:rPr>
        <w:t xml:space="preserve">-Wildand Fire </w:t>
      </w:r>
      <w:r w:rsidR="001F3473">
        <w:rPr>
          <w:rFonts w:ascii="Franklin Gothic Demi" w:hAnsi="Franklin Gothic Demi"/>
          <w:b/>
          <w:sz w:val="24"/>
          <w:szCs w:val="24"/>
        </w:rPr>
        <w:t>Basics</w:t>
      </w:r>
      <w:r w:rsidR="00697CD6">
        <w:rPr>
          <w:rFonts w:ascii="Franklin Gothic Demi" w:hAnsi="Franklin Gothic Demi"/>
          <w:b/>
          <w:sz w:val="24"/>
          <w:szCs w:val="24"/>
        </w:rPr>
        <w:t xml:space="preserve"> </w:t>
      </w:r>
    </w:p>
    <w:p w14:paraId="68FBD0F3" w14:textId="1BE13A24"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w:t>
      </w:r>
      <w:r w:rsidR="0016408C">
        <w:rPr>
          <w:rFonts w:ascii="Rockwell" w:hAnsi="Rockwell"/>
          <w:i/>
          <w:sz w:val="24"/>
          <w:szCs w:val="24"/>
          <w:u w:val="single"/>
        </w:rPr>
        <w:t>. Some items may be provided by the RC-WLF Program.</w:t>
      </w:r>
    </w:p>
    <w:p w14:paraId="1F8BEFFE" w14:textId="6555E9D4"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5682A476" w14:textId="77777777"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14:paraId="6CEC1DC1"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393E5B9E"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284D8275"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409295F9" w14:textId="125F3F9C"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529058A2"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06A51D44" w14:textId="77777777" w:rsidR="0099233E" w:rsidRDefault="0099233E" w:rsidP="00320640">
      <w:pPr>
        <w:spacing w:line="276" w:lineRule="auto"/>
        <w:rPr>
          <w:rFonts w:ascii="Rockwell" w:hAnsi="Rockwell"/>
          <w:sz w:val="24"/>
          <w:szCs w:val="24"/>
        </w:rPr>
      </w:pPr>
      <w:r>
        <w:rPr>
          <w:rFonts w:ascii="Rockwell" w:hAnsi="Rockwell"/>
          <w:sz w:val="24"/>
          <w:szCs w:val="24"/>
        </w:rPr>
        <w:t>- Leather Belt</w:t>
      </w:r>
    </w:p>
    <w:p w14:paraId="07606816"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1885D82E"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61C31B6D"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14FFFFB7"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3C01BE29"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29E90AF4"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14:paraId="6C56073B" w14:textId="77777777"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3B606569" w14:textId="77777777" w:rsidR="00B7699F" w:rsidRDefault="00B7699F" w:rsidP="00662DAD">
      <w:pPr>
        <w:rPr>
          <w:rFonts w:ascii="Rockwell" w:hAnsi="Rockwell"/>
          <w:sz w:val="24"/>
          <w:szCs w:val="24"/>
        </w:rPr>
      </w:pPr>
    </w:p>
    <w:p w14:paraId="44D94B2B"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5F25793A"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3BA88049"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4A4E3EAB"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36C71145"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0DEE542B" w14:textId="5716D0BA" w:rsidR="00F54820" w:rsidRPr="006F6F13" w:rsidRDefault="00F54820" w:rsidP="00662DAD">
      <w:pPr>
        <w:rPr>
          <w:rFonts w:ascii="Rockwell" w:hAnsi="Rockwell"/>
          <w:b/>
          <w:i/>
          <w:sz w:val="24"/>
          <w:szCs w:val="24"/>
        </w:rPr>
      </w:pPr>
      <w:bookmarkStart w:id="0"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0"/>
      <w:r w:rsidR="00697CD6">
        <w:rPr>
          <w:rFonts w:ascii="Rockwell" w:hAnsi="Rockwell"/>
          <w:sz w:val="24"/>
          <w:szCs w:val="24"/>
        </w:rPr>
        <w:t xml:space="preserve"> Take care of yourself, </w:t>
      </w:r>
      <w:r w:rsidR="006F6F13" w:rsidRPr="006F6F13">
        <w:rPr>
          <w:rFonts w:ascii="Rockwell" w:hAnsi="Rockwell"/>
          <w:b/>
          <w:i/>
          <w:sz w:val="24"/>
          <w:szCs w:val="24"/>
        </w:rPr>
        <w:t>t</w:t>
      </w:r>
      <w:r w:rsidR="00697CD6" w:rsidRPr="006F6F13">
        <w:rPr>
          <w:rFonts w:ascii="Rockwell" w:hAnsi="Rockwell"/>
          <w:b/>
          <w:i/>
          <w:sz w:val="24"/>
          <w:szCs w:val="24"/>
        </w:rPr>
        <w:t xml:space="preserve">reat this class like it is your job and your instructor </w:t>
      </w:r>
      <w:proofErr w:type="gramStart"/>
      <w:r w:rsidR="00697CD6" w:rsidRPr="006F6F13">
        <w:rPr>
          <w:rFonts w:ascii="Rockwell" w:hAnsi="Rockwell"/>
          <w:b/>
          <w:i/>
          <w:sz w:val="24"/>
          <w:szCs w:val="24"/>
        </w:rPr>
        <w:t>is</w:t>
      </w:r>
      <w:proofErr w:type="gramEnd"/>
      <w:r w:rsidR="00697CD6" w:rsidRPr="006F6F13">
        <w:rPr>
          <w:rFonts w:ascii="Rockwell" w:hAnsi="Rockwell"/>
          <w:b/>
          <w:i/>
          <w:sz w:val="24"/>
          <w:szCs w:val="24"/>
        </w:rPr>
        <w:t xml:space="preserve"> your employer.</w:t>
      </w:r>
      <w:bookmarkStart w:id="1" w:name="_GoBack"/>
      <w:bookmarkEnd w:id="1"/>
    </w:p>
    <w:p w14:paraId="0B1FAFC5"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59A6CA3E"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w:t>
      </w:r>
      <w:r w:rsidRPr="00620EC7">
        <w:rPr>
          <w:rFonts w:ascii="Rockwell" w:hAnsi="Rockwell"/>
          <w:sz w:val="24"/>
          <w:szCs w:val="24"/>
        </w:rPr>
        <w:lastRenderedPageBreak/>
        <w:t>something to come up during class that requires phone use let me know and I will allow you to use/monitor it at my discretion.</w:t>
      </w:r>
    </w:p>
    <w:p w14:paraId="6EA996C5"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7B09F322"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47C14B06"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5D67FFC4"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79CBF331"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203D9BB5"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768B40CC"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5741CE57"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1295BFBE"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15E9913A"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3C751033"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71FB3BDB"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4E343DC3"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45324FC2"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362AB139" w14:textId="77777777"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14:paraId="1EDDB931"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3B164C57"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617B80A4"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5A030804" w14:textId="77777777" w:rsidR="006316BC" w:rsidRPr="006316BC" w:rsidRDefault="006316BC" w:rsidP="006316BC">
      <w:pPr>
        <w:pStyle w:val="ListParagraph"/>
        <w:ind w:left="1800"/>
        <w:rPr>
          <w:rFonts w:ascii="Rockwell" w:hAnsi="Rockwell"/>
          <w:sz w:val="24"/>
          <w:szCs w:val="24"/>
        </w:rPr>
      </w:pPr>
    </w:p>
    <w:p w14:paraId="415765A2"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50E2CC12"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27BBAEAD" w14:textId="77777777" w:rsidR="00B7699F" w:rsidRPr="000A3305" w:rsidRDefault="00B7699F" w:rsidP="00B7699F">
      <w:pPr>
        <w:pStyle w:val="ListParagraph"/>
        <w:ind w:left="1080"/>
        <w:rPr>
          <w:rFonts w:ascii="Franklin Gothic Demi" w:hAnsi="Franklin Gothic Demi"/>
          <w:i/>
          <w:sz w:val="24"/>
          <w:szCs w:val="24"/>
          <w:u w:val="single"/>
        </w:rPr>
      </w:pPr>
    </w:p>
    <w:p w14:paraId="6628D80B"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47F51CD9" w14:textId="77777777" w:rsidR="00B7699F" w:rsidRDefault="00B7699F" w:rsidP="00B7699F">
      <w:pPr>
        <w:pStyle w:val="ListParagraph"/>
        <w:ind w:left="1080"/>
        <w:rPr>
          <w:rFonts w:ascii="Franklin Gothic Demi" w:hAnsi="Franklin Gothic Demi"/>
          <w:sz w:val="24"/>
          <w:szCs w:val="24"/>
        </w:rPr>
      </w:pPr>
    </w:p>
    <w:p w14:paraId="21609E87"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12AE77E3" w14:textId="77777777" w:rsidR="00B7699F" w:rsidRDefault="00B7699F" w:rsidP="00B7699F">
      <w:pPr>
        <w:pStyle w:val="ListParagraph"/>
        <w:ind w:left="1080"/>
        <w:rPr>
          <w:rFonts w:ascii="Franklin Gothic Demi" w:hAnsi="Franklin Gothic Demi"/>
          <w:sz w:val="24"/>
          <w:szCs w:val="24"/>
        </w:rPr>
      </w:pPr>
    </w:p>
    <w:p w14:paraId="4A3A06F2"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2F2956B2" w14:textId="77777777" w:rsidR="00662DAD" w:rsidRDefault="00662DAD" w:rsidP="006C1FB7">
      <w:pPr>
        <w:spacing w:line="276" w:lineRule="auto"/>
        <w:rPr>
          <w:rFonts w:ascii="Rockwell" w:hAnsi="Rockwell"/>
          <w:sz w:val="24"/>
          <w:szCs w:val="24"/>
        </w:rPr>
      </w:pPr>
    </w:p>
    <w:p w14:paraId="5FEFA9E7" w14:textId="77777777" w:rsidR="00B7699F" w:rsidRDefault="00B7699F" w:rsidP="006C1FB7">
      <w:pPr>
        <w:spacing w:line="276" w:lineRule="auto"/>
        <w:rPr>
          <w:rFonts w:ascii="Rockwell" w:hAnsi="Rockwell"/>
          <w:sz w:val="24"/>
          <w:szCs w:val="24"/>
        </w:rPr>
      </w:pPr>
    </w:p>
    <w:p w14:paraId="0855E873" w14:textId="77777777" w:rsidR="00B7699F" w:rsidRDefault="00B7699F" w:rsidP="006C1FB7">
      <w:pPr>
        <w:spacing w:line="276" w:lineRule="auto"/>
        <w:rPr>
          <w:rFonts w:ascii="Rockwell" w:hAnsi="Rockwell"/>
          <w:sz w:val="24"/>
          <w:szCs w:val="24"/>
        </w:rPr>
      </w:pPr>
    </w:p>
    <w:p w14:paraId="62C33BF9" w14:textId="77777777" w:rsidR="00B7699F" w:rsidRDefault="00B7699F" w:rsidP="006C1FB7">
      <w:pPr>
        <w:spacing w:line="276" w:lineRule="auto"/>
        <w:rPr>
          <w:rFonts w:ascii="Rockwell" w:hAnsi="Rockwell"/>
          <w:sz w:val="24"/>
          <w:szCs w:val="24"/>
        </w:rPr>
      </w:pPr>
    </w:p>
    <w:p w14:paraId="76E0A222" w14:textId="77777777" w:rsidR="00B7699F" w:rsidRDefault="00B7699F" w:rsidP="006C1FB7">
      <w:pPr>
        <w:spacing w:line="276" w:lineRule="auto"/>
        <w:rPr>
          <w:rFonts w:ascii="Rockwell" w:hAnsi="Rockwell"/>
          <w:sz w:val="24"/>
          <w:szCs w:val="24"/>
        </w:rPr>
      </w:pPr>
    </w:p>
    <w:p w14:paraId="22B8FB06" w14:textId="77777777" w:rsidR="00B7699F" w:rsidRDefault="00B7699F" w:rsidP="006C1FB7">
      <w:pPr>
        <w:spacing w:line="276" w:lineRule="auto"/>
        <w:rPr>
          <w:rFonts w:ascii="Rockwell" w:hAnsi="Rockwell"/>
          <w:sz w:val="24"/>
          <w:szCs w:val="24"/>
        </w:rPr>
      </w:pPr>
    </w:p>
    <w:p w14:paraId="2D82D4A5" w14:textId="77777777" w:rsidR="00EA4279" w:rsidRDefault="00EA4279" w:rsidP="006C1FB7">
      <w:pPr>
        <w:spacing w:line="276" w:lineRule="auto"/>
        <w:rPr>
          <w:rFonts w:ascii="Rockwell" w:hAnsi="Rockwell"/>
          <w:sz w:val="24"/>
          <w:szCs w:val="24"/>
        </w:rPr>
      </w:pPr>
    </w:p>
    <w:p w14:paraId="0F249204" w14:textId="77777777" w:rsidR="00EA4279" w:rsidRDefault="00EA4279" w:rsidP="006C1FB7">
      <w:pPr>
        <w:spacing w:line="276" w:lineRule="auto"/>
        <w:rPr>
          <w:rFonts w:ascii="Rockwell" w:hAnsi="Rockwell"/>
          <w:sz w:val="24"/>
          <w:szCs w:val="24"/>
        </w:rPr>
      </w:pPr>
    </w:p>
    <w:p w14:paraId="09024F4A" w14:textId="77777777" w:rsidR="00EA4279" w:rsidRDefault="00EA4279" w:rsidP="006C1FB7">
      <w:pPr>
        <w:spacing w:line="276" w:lineRule="auto"/>
        <w:rPr>
          <w:rFonts w:ascii="Rockwell" w:hAnsi="Rockwell"/>
          <w:sz w:val="24"/>
          <w:szCs w:val="24"/>
        </w:rPr>
      </w:pPr>
    </w:p>
    <w:p w14:paraId="38A88753" w14:textId="77777777" w:rsidR="00B7699F" w:rsidRDefault="005B03AE" w:rsidP="006C1FB7">
      <w:pPr>
        <w:spacing w:line="276" w:lineRule="auto"/>
        <w:rPr>
          <w:rFonts w:ascii="Franklin Gothic Heavy" w:hAnsi="Franklin Gothic Heavy"/>
          <w:sz w:val="24"/>
          <w:szCs w:val="24"/>
        </w:rPr>
      </w:pPr>
      <w:r>
        <w:rPr>
          <w:rFonts w:ascii="Rockwell" w:hAnsi="Rockwell"/>
          <w:noProof/>
          <w:sz w:val="24"/>
          <w:szCs w:val="24"/>
        </w:rPr>
        <w:lastRenderedPageBreak/>
        <mc:AlternateContent>
          <mc:Choice Requires="wps">
            <w:drawing>
              <wp:anchor distT="0" distB="0" distL="114300" distR="114300" simplePos="0" relativeHeight="251667456" behindDoc="0" locked="0" layoutInCell="1" allowOverlap="1" wp14:anchorId="298B24AD" wp14:editId="3F87DC12">
                <wp:simplePos x="0" y="0"/>
                <wp:positionH relativeFrom="margin">
                  <wp:posOffset>-358726</wp:posOffset>
                </wp:positionH>
                <wp:positionV relativeFrom="paragraph">
                  <wp:posOffset>253218</wp:posOffset>
                </wp:positionV>
                <wp:extent cx="6992522" cy="7841762"/>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2522" cy="7841762"/>
                        </a:xfrm>
                        <a:prstGeom prst="rect">
                          <a:avLst/>
                        </a:prstGeom>
                        <a:solidFill>
                          <a:schemeClr val="lt1"/>
                        </a:solidFill>
                        <a:ln w="6350">
                          <a:noFill/>
                        </a:ln>
                      </wps:spPr>
                      <wps:txbx>
                        <w:txbxContent>
                          <w:p w14:paraId="2A217FBF" w14:textId="77777777" w:rsidR="00B07FD9" w:rsidRDefault="00B07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B24AD" id="Text Box 14" o:spid="_x0000_s1028" type="#_x0000_t202" style="position:absolute;margin-left:-28.25pt;margin-top:19.95pt;width:550.6pt;height:6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" fillcolor="white [3201]" stroked="f" strokeweight=".5pt">
                <v:textbox>
                  <w:txbxContent>
                    <w:p w14:paraId="2A217FBF" w14:textId="77777777" w:rsidR="00B07FD9" w:rsidRDefault="00B07FD9">
                      <w:bookmarkStart w:id="2" w:name="_GoBack"/>
                      <w:bookmarkEnd w:id="2"/>
                    </w:p>
                  </w:txbxContent>
                </v:textbox>
                <w10:wrap anchorx="margin"/>
              </v:shape>
            </w:pict>
          </mc:Fallback>
        </mc:AlternateContent>
      </w:r>
      <w:r w:rsidR="00B7699F"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345C52E5" w14:textId="77777777" w:rsidR="007351ED" w:rsidRPr="007351ED"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NR-5 Course Schedule</w:t>
      </w:r>
    </w:p>
    <w:p w14:paraId="54E4E991" w14:textId="77777777" w:rsidR="00B7699F" w:rsidRDefault="00B7699F" w:rsidP="006C1FB7">
      <w:pPr>
        <w:spacing w:line="276" w:lineRule="auto"/>
        <w:rPr>
          <w:rFonts w:ascii="Rockwell" w:hAnsi="Rockwell"/>
          <w:sz w:val="24"/>
          <w:szCs w:val="24"/>
        </w:rPr>
      </w:pPr>
    </w:p>
    <w:p w14:paraId="6CE1395D" w14:textId="77777777" w:rsidR="007351ED" w:rsidRDefault="007351ED" w:rsidP="006C1FB7">
      <w:pPr>
        <w:spacing w:line="276" w:lineRule="auto"/>
        <w:rPr>
          <w:rFonts w:ascii="Rockwell" w:hAnsi="Rockwell"/>
          <w:sz w:val="24"/>
          <w:szCs w:val="24"/>
        </w:rPr>
      </w:pPr>
    </w:p>
    <w:p w14:paraId="17628EE3" w14:textId="77777777" w:rsidR="007351ED" w:rsidRDefault="007351ED" w:rsidP="006C1FB7">
      <w:pPr>
        <w:spacing w:line="276" w:lineRule="auto"/>
        <w:rPr>
          <w:rFonts w:ascii="Rockwell" w:hAnsi="Rockwell"/>
          <w:sz w:val="24"/>
          <w:szCs w:val="24"/>
        </w:rPr>
      </w:pPr>
    </w:p>
    <w:p w14:paraId="3B1055BC" w14:textId="77777777" w:rsidR="007351ED" w:rsidRDefault="007351ED" w:rsidP="006C1FB7">
      <w:pPr>
        <w:spacing w:line="276" w:lineRule="auto"/>
        <w:rPr>
          <w:rFonts w:ascii="Rockwell" w:hAnsi="Rockwell"/>
          <w:sz w:val="24"/>
          <w:szCs w:val="24"/>
        </w:rPr>
      </w:pPr>
    </w:p>
    <w:p w14:paraId="7CB5DAC5" w14:textId="77777777" w:rsidR="007351ED" w:rsidRDefault="007351ED" w:rsidP="006C1FB7">
      <w:pPr>
        <w:spacing w:line="276" w:lineRule="auto"/>
        <w:rPr>
          <w:rFonts w:ascii="Rockwell" w:hAnsi="Rockwell"/>
          <w:sz w:val="24"/>
          <w:szCs w:val="24"/>
        </w:rPr>
      </w:pPr>
    </w:p>
    <w:p w14:paraId="6796B0B9" w14:textId="77777777" w:rsidR="007351ED" w:rsidRDefault="007351ED" w:rsidP="006C1FB7">
      <w:pPr>
        <w:spacing w:line="276" w:lineRule="auto"/>
        <w:rPr>
          <w:rFonts w:ascii="Rockwell" w:hAnsi="Rockwell"/>
          <w:sz w:val="24"/>
          <w:szCs w:val="24"/>
        </w:rPr>
      </w:pPr>
    </w:p>
    <w:p w14:paraId="1B069E79" w14:textId="77777777" w:rsidR="007351ED" w:rsidRDefault="007351ED" w:rsidP="006C1FB7">
      <w:pPr>
        <w:spacing w:line="276" w:lineRule="auto"/>
        <w:rPr>
          <w:rFonts w:ascii="Rockwell" w:hAnsi="Rockwell"/>
          <w:sz w:val="24"/>
          <w:szCs w:val="24"/>
        </w:rPr>
      </w:pPr>
    </w:p>
    <w:p w14:paraId="67FA45B2" w14:textId="77777777" w:rsidR="007351ED" w:rsidRDefault="007351ED" w:rsidP="006C1FB7">
      <w:pPr>
        <w:spacing w:line="276" w:lineRule="auto"/>
        <w:rPr>
          <w:rFonts w:ascii="Rockwell" w:hAnsi="Rockwell"/>
          <w:sz w:val="24"/>
          <w:szCs w:val="24"/>
        </w:rPr>
      </w:pPr>
    </w:p>
    <w:p w14:paraId="0750B148" w14:textId="77777777" w:rsidR="007351ED" w:rsidRDefault="007351ED" w:rsidP="006C1FB7">
      <w:pPr>
        <w:spacing w:line="276" w:lineRule="auto"/>
        <w:rPr>
          <w:rFonts w:ascii="Rockwell" w:hAnsi="Rockwell"/>
          <w:sz w:val="24"/>
          <w:szCs w:val="24"/>
        </w:rPr>
      </w:pPr>
    </w:p>
    <w:p w14:paraId="3DADD50C" w14:textId="77777777" w:rsidR="007351ED" w:rsidRDefault="007351ED" w:rsidP="006C1FB7">
      <w:pPr>
        <w:spacing w:line="276" w:lineRule="auto"/>
        <w:rPr>
          <w:rFonts w:ascii="Rockwell" w:hAnsi="Rockwell"/>
          <w:sz w:val="24"/>
          <w:szCs w:val="24"/>
        </w:rPr>
      </w:pPr>
    </w:p>
    <w:p w14:paraId="50D3088C" w14:textId="77777777" w:rsidR="007351ED" w:rsidRDefault="007351ED" w:rsidP="006C1FB7">
      <w:pPr>
        <w:spacing w:line="276" w:lineRule="auto"/>
        <w:rPr>
          <w:rFonts w:ascii="Rockwell" w:hAnsi="Rockwell"/>
          <w:sz w:val="24"/>
          <w:szCs w:val="24"/>
        </w:rPr>
      </w:pPr>
    </w:p>
    <w:p w14:paraId="4AFBBEDF" w14:textId="77777777" w:rsidR="007351ED" w:rsidRDefault="007351ED" w:rsidP="006C1FB7">
      <w:pPr>
        <w:spacing w:line="276" w:lineRule="auto"/>
        <w:rPr>
          <w:rFonts w:ascii="Rockwell" w:hAnsi="Rockwell"/>
          <w:sz w:val="24"/>
          <w:szCs w:val="24"/>
        </w:rPr>
      </w:pPr>
    </w:p>
    <w:p w14:paraId="36D64CF3" w14:textId="77777777" w:rsidR="007351ED" w:rsidRDefault="007351ED" w:rsidP="006C1FB7">
      <w:pPr>
        <w:spacing w:line="276" w:lineRule="auto"/>
        <w:rPr>
          <w:rFonts w:ascii="Rockwell" w:hAnsi="Rockwell"/>
          <w:sz w:val="24"/>
          <w:szCs w:val="24"/>
        </w:rPr>
      </w:pPr>
    </w:p>
    <w:p w14:paraId="5652DB3F" w14:textId="77777777" w:rsidR="007351ED" w:rsidRDefault="007351ED" w:rsidP="006C1FB7">
      <w:pPr>
        <w:spacing w:line="276" w:lineRule="auto"/>
        <w:rPr>
          <w:rFonts w:ascii="Rockwell" w:hAnsi="Rockwell"/>
          <w:sz w:val="24"/>
          <w:szCs w:val="24"/>
        </w:rPr>
      </w:pPr>
    </w:p>
    <w:p w14:paraId="43B1D8FA" w14:textId="77777777" w:rsidR="007351ED" w:rsidRDefault="007351ED" w:rsidP="006C1FB7">
      <w:pPr>
        <w:spacing w:line="276" w:lineRule="auto"/>
        <w:rPr>
          <w:rFonts w:ascii="Rockwell" w:hAnsi="Rockwell"/>
          <w:sz w:val="24"/>
          <w:szCs w:val="24"/>
        </w:rPr>
      </w:pPr>
    </w:p>
    <w:p w14:paraId="18DDC78A" w14:textId="77777777" w:rsidR="007351ED" w:rsidRDefault="007351ED" w:rsidP="006C1FB7">
      <w:pPr>
        <w:spacing w:line="276" w:lineRule="auto"/>
        <w:rPr>
          <w:rFonts w:ascii="Rockwell" w:hAnsi="Rockwell"/>
          <w:sz w:val="24"/>
          <w:szCs w:val="24"/>
        </w:rPr>
      </w:pPr>
    </w:p>
    <w:p w14:paraId="0F3CAF02" w14:textId="77777777" w:rsidR="005B03AE" w:rsidRDefault="005B03AE" w:rsidP="006C1FB7">
      <w:pPr>
        <w:spacing w:line="276" w:lineRule="auto"/>
        <w:rPr>
          <w:rFonts w:ascii="Rockwell" w:hAnsi="Rockwell"/>
          <w:sz w:val="24"/>
          <w:szCs w:val="24"/>
        </w:rPr>
      </w:pPr>
    </w:p>
    <w:p w14:paraId="2612AA35" w14:textId="77777777" w:rsidR="005B03AE" w:rsidRDefault="005B03AE" w:rsidP="006C1FB7">
      <w:pPr>
        <w:spacing w:line="276" w:lineRule="auto"/>
        <w:rPr>
          <w:rFonts w:ascii="Rockwell" w:hAnsi="Rockwell"/>
          <w:sz w:val="24"/>
          <w:szCs w:val="24"/>
        </w:rPr>
      </w:pPr>
    </w:p>
    <w:p w14:paraId="35187BDC" w14:textId="77777777" w:rsidR="005B03AE" w:rsidRDefault="005B03AE" w:rsidP="006C1FB7">
      <w:pPr>
        <w:spacing w:line="276" w:lineRule="auto"/>
        <w:rPr>
          <w:rFonts w:ascii="Rockwell" w:hAnsi="Rockwell"/>
          <w:sz w:val="24"/>
          <w:szCs w:val="24"/>
        </w:rPr>
      </w:pPr>
    </w:p>
    <w:p w14:paraId="07548124" w14:textId="77777777" w:rsidR="005B03AE" w:rsidRDefault="005B03AE" w:rsidP="006C1FB7">
      <w:pPr>
        <w:spacing w:line="276" w:lineRule="auto"/>
        <w:rPr>
          <w:rFonts w:ascii="Rockwell" w:hAnsi="Rockwell"/>
          <w:sz w:val="24"/>
          <w:szCs w:val="24"/>
        </w:rPr>
      </w:pPr>
    </w:p>
    <w:p w14:paraId="4FEAE9DD" w14:textId="77777777" w:rsidR="005B03AE" w:rsidRDefault="005B03AE" w:rsidP="006C1FB7">
      <w:pPr>
        <w:spacing w:line="276" w:lineRule="auto"/>
        <w:rPr>
          <w:rFonts w:ascii="Rockwell" w:hAnsi="Rockwell"/>
          <w:sz w:val="24"/>
          <w:szCs w:val="24"/>
        </w:rPr>
      </w:pPr>
    </w:p>
    <w:p w14:paraId="021AAE70" w14:textId="77777777" w:rsidR="005B03AE" w:rsidRDefault="005B03AE" w:rsidP="006C1FB7">
      <w:pPr>
        <w:spacing w:line="276" w:lineRule="auto"/>
        <w:rPr>
          <w:rFonts w:ascii="Rockwell" w:hAnsi="Rockwell"/>
          <w:sz w:val="24"/>
          <w:szCs w:val="24"/>
        </w:rPr>
      </w:pPr>
    </w:p>
    <w:p w14:paraId="54A2A86C" w14:textId="77777777" w:rsidR="005B03AE" w:rsidRDefault="005B03AE" w:rsidP="006C1FB7">
      <w:pPr>
        <w:spacing w:line="276" w:lineRule="auto"/>
        <w:rPr>
          <w:rFonts w:ascii="Rockwell" w:hAnsi="Rockwell"/>
          <w:sz w:val="24"/>
          <w:szCs w:val="24"/>
        </w:rPr>
      </w:pPr>
    </w:p>
    <w:p w14:paraId="7F2417BE" w14:textId="77777777" w:rsidR="005B03AE" w:rsidRDefault="005B03AE" w:rsidP="006C1FB7">
      <w:pPr>
        <w:spacing w:line="276" w:lineRule="auto"/>
        <w:rPr>
          <w:rFonts w:ascii="Rockwell" w:hAnsi="Rockwell"/>
          <w:sz w:val="24"/>
          <w:szCs w:val="24"/>
        </w:rPr>
      </w:pPr>
    </w:p>
    <w:p w14:paraId="26AFC312" w14:textId="77777777" w:rsidR="005B03AE" w:rsidRDefault="005B03AE" w:rsidP="006C1FB7">
      <w:pPr>
        <w:spacing w:line="276" w:lineRule="auto"/>
        <w:rPr>
          <w:rFonts w:ascii="Rockwell" w:hAnsi="Rockwell"/>
          <w:sz w:val="24"/>
          <w:szCs w:val="24"/>
        </w:rPr>
      </w:pPr>
    </w:p>
    <w:p w14:paraId="3FDB4482" w14:textId="77777777" w:rsidR="005B03AE" w:rsidRDefault="005B03AE" w:rsidP="006C1FB7">
      <w:pPr>
        <w:spacing w:line="276" w:lineRule="auto"/>
        <w:rPr>
          <w:rFonts w:ascii="Rockwell" w:hAnsi="Rockwell"/>
          <w:sz w:val="24"/>
          <w:szCs w:val="24"/>
        </w:rPr>
      </w:pPr>
      <w:r>
        <w:rPr>
          <w:rFonts w:ascii="Rockwell" w:hAnsi="Rockwell"/>
          <w:noProof/>
          <w:sz w:val="24"/>
          <w:szCs w:val="24"/>
        </w:rPr>
        <w:lastRenderedPageBreak/>
        <mc:AlternateContent>
          <mc:Choice Requires="wps">
            <w:drawing>
              <wp:anchor distT="0" distB="0" distL="114300" distR="114300" simplePos="0" relativeHeight="251669504" behindDoc="0" locked="0" layoutInCell="1" allowOverlap="1" wp14:anchorId="6B357D79" wp14:editId="7E1B76ED">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B07FD9" w:rsidRPr="00A366D6" w14:paraId="5D60BCC5" w14:textId="77777777" w:rsidTr="006E10D8">
                              <w:tc>
                                <w:tcPr>
                                  <w:tcW w:w="466" w:type="dxa"/>
                                </w:tcPr>
                                <w:p w14:paraId="2D945821" w14:textId="77777777" w:rsidR="00B07FD9" w:rsidRPr="00A366D6" w:rsidRDefault="00B07FD9" w:rsidP="006E10D8">
                                  <w:pPr>
                                    <w:rPr>
                                      <w:rFonts w:ascii="Rockwell" w:hAnsi="Rockwell"/>
                                      <w:b/>
                                      <w:sz w:val="20"/>
                                      <w:szCs w:val="20"/>
                                    </w:rPr>
                                  </w:pPr>
                                  <w:r w:rsidRPr="00A366D6">
                                    <w:rPr>
                                      <w:rFonts w:ascii="Rockwell" w:hAnsi="Rockwell"/>
                                      <w:b/>
                                      <w:sz w:val="20"/>
                                      <w:szCs w:val="20"/>
                                    </w:rPr>
                                    <w:t>7</w:t>
                                  </w:r>
                                </w:p>
                              </w:tc>
                              <w:tc>
                                <w:tcPr>
                                  <w:tcW w:w="3404" w:type="dxa"/>
                                </w:tcPr>
                                <w:p w14:paraId="2F05AB67" w14:textId="77777777" w:rsidR="00B07FD9" w:rsidRPr="00A366D6" w:rsidRDefault="00B07FD9"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78D57D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Review-belt weather kit</w:t>
                                  </w:r>
                                </w:p>
                                <w:p w14:paraId="546FF9F8"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Predictive Services</w:t>
                                  </w:r>
                                </w:p>
                                <w:p w14:paraId="66D58CA3"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Effects on fire behavior</w:t>
                                  </w:r>
                                </w:p>
                                <w:p w14:paraId="2981387C"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Extreme Fire Behavior</w:t>
                                  </w:r>
                                </w:p>
                              </w:tc>
                            </w:tr>
                            <w:tr w:rsidR="00B07FD9" w:rsidRPr="00A366D6" w14:paraId="63CA9954" w14:textId="77777777" w:rsidTr="006E10D8">
                              <w:tc>
                                <w:tcPr>
                                  <w:tcW w:w="466" w:type="dxa"/>
                                </w:tcPr>
                                <w:p w14:paraId="6336B598" w14:textId="77777777" w:rsidR="00B07FD9" w:rsidRPr="00A366D6" w:rsidRDefault="00B07FD9" w:rsidP="006E10D8">
                                  <w:pPr>
                                    <w:rPr>
                                      <w:rFonts w:ascii="Rockwell" w:hAnsi="Rockwell"/>
                                      <w:b/>
                                      <w:sz w:val="20"/>
                                      <w:szCs w:val="20"/>
                                    </w:rPr>
                                  </w:pPr>
                                  <w:r w:rsidRPr="00A366D6">
                                    <w:rPr>
                                      <w:rFonts w:ascii="Rockwell" w:hAnsi="Rockwell"/>
                                      <w:b/>
                                      <w:sz w:val="20"/>
                                      <w:szCs w:val="20"/>
                                    </w:rPr>
                                    <w:t>8</w:t>
                                  </w:r>
                                </w:p>
                              </w:tc>
                              <w:tc>
                                <w:tcPr>
                                  <w:tcW w:w="3404" w:type="dxa"/>
                                </w:tcPr>
                                <w:p w14:paraId="44E174DD" w14:textId="77777777" w:rsidR="00B07FD9" w:rsidRPr="00A366D6" w:rsidRDefault="00B07FD9"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184D2AA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 Fire behavior descriptions and potential.</w:t>
                                  </w:r>
                                </w:p>
                                <w:p w14:paraId="636A7035"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 xml:space="preserve">Common suppression difficulties. </w:t>
                                  </w:r>
                                </w:p>
                                <w:p w14:paraId="055F80CB"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 xml:space="preserve">Mid Slope lines </w:t>
                                  </w:r>
                                </w:p>
                                <w:p w14:paraId="3BDC8F90"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Downhill line construction</w:t>
                                  </w:r>
                                </w:p>
                                <w:p w14:paraId="177C5A69"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Hot Spotting</w:t>
                                  </w:r>
                                </w:p>
                                <w:p w14:paraId="18A5327B"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Flair up potential</w:t>
                                  </w:r>
                                </w:p>
                                <w:p w14:paraId="148E6557"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Bolstering the hand line</w:t>
                                  </w:r>
                                </w:p>
                                <w:p w14:paraId="35D2671D"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Ridges as advantageous engagement locations</w:t>
                                  </w:r>
                                </w:p>
                              </w:tc>
                            </w:tr>
                            <w:tr w:rsidR="00B07FD9" w:rsidRPr="00A366D6" w14:paraId="4B55CB08" w14:textId="77777777" w:rsidTr="006E10D8">
                              <w:tc>
                                <w:tcPr>
                                  <w:tcW w:w="466" w:type="dxa"/>
                                </w:tcPr>
                                <w:p w14:paraId="6E690487" w14:textId="77777777" w:rsidR="00B07FD9" w:rsidRPr="00A366D6" w:rsidRDefault="00B07FD9" w:rsidP="006E10D8">
                                  <w:pPr>
                                    <w:rPr>
                                      <w:rFonts w:ascii="Rockwell" w:hAnsi="Rockwell"/>
                                      <w:b/>
                                      <w:sz w:val="20"/>
                                      <w:szCs w:val="20"/>
                                    </w:rPr>
                                  </w:pPr>
                                  <w:r w:rsidRPr="00A366D6">
                                    <w:rPr>
                                      <w:rFonts w:ascii="Rockwell" w:hAnsi="Rockwell"/>
                                      <w:b/>
                                      <w:sz w:val="20"/>
                                      <w:szCs w:val="20"/>
                                    </w:rPr>
                                    <w:t>9</w:t>
                                  </w:r>
                                </w:p>
                              </w:tc>
                              <w:tc>
                                <w:tcPr>
                                  <w:tcW w:w="3404" w:type="dxa"/>
                                </w:tcPr>
                                <w:p w14:paraId="4DDFA727" w14:textId="77777777" w:rsidR="00B07FD9" w:rsidRPr="00A366D6" w:rsidRDefault="00B07FD9"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181C639A"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Planning for bad outcomes</w:t>
                                  </w:r>
                                </w:p>
                                <w:p w14:paraId="1425DC05"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Preparedness and rehearsed</w:t>
                                  </w:r>
                                </w:p>
                                <w:p w14:paraId="0B7673D3"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 xml:space="preserve">Effective treatment </w:t>
                                  </w:r>
                                </w:p>
                                <w:p w14:paraId="5A462E7B"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Effective extraction</w:t>
                                  </w:r>
                                </w:p>
                                <w:p w14:paraId="517213CD"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The golden hour</w:t>
                                  </w:r>
                                </w:p>
                                <w:p w14:paraId="206E87A0"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Concise communications</w:t>
                                  </w:r>
                                </w:p>
                              </w:tc>
                            </w:tr>
                            <w:tr w:rsidR="00B07FD9" w:rsidRPr="00A366D6" w14:paraId="4D64EF59" w14:textId="77777777" w:rsidTr="006E10D8">
                              <w:tc>
                                <w:tcPr>
                                  <w:tcW w:w="466" w:type="dxa"/>
                                </w:tcPr>
                                <w:p w14:paraId="355ADDCE" w14:textId="77777777" w:rsidR="00B07FD9" w:rsidRPr="00A366D6" w:rsidRDefault="00B07FD9" w:rsidP="006E10D8">
                                  <w:pPr>
                                    <w:rPr>
                                      <w:rFonts w:ascii="Rockwell" w:hAnsi="Rockwell"/>
                                      <w:b/>
                                      <w:sz w:val="20"/>
                                      <w:szCs w:val="20"/>
                                    </w:rPr>
                                  </w:pPr>
                                  <w:r w:rsidRPr="00A366D6">
                                    <w:rPr>
                                      <w:rFonts w:ascii="Rockwell" w:hAnsi="Rockwell"/>
                                      <w:b/>
                                      <w:sz w:val="20"/>
                                      <w:szCs w:val="20"/>
                                    </w:rPr>
                                    <w:t>10</w:t>
                                  </w:r>
                                </w:p>
                              </w:tc>
                              <w:tc>
                                <w:tcPr>
                                  <w:tcW w:w="3404" w:type="dxa"/>
                                </w:tcPr>
                                <w:p w14:paraId="79FBF0E3" w14:textId="77777777" w:rsidR="00B07FD9" w:rsidRPr="00A366D6" w:rsidRDefault="00B07FD9" w:rsidP="006E10D8">
                                  <w:pPr>
                                    <w:rPr>
                                      <w:rFonts w:ascii="Rockwell" w:hAnsi="Rockwell"/>
                                      <w:b/>
                                      <w:sz w:val="20"/>
                                      <w:szCs w:val="20"/>
                                    </w:rPr>
                                  </w:pPr>
                                  <w:r w:rsidRPr="00A366D6">
                                    <w:rPr>
                                      <w:rFonts w:ascii="Rockwell" w:hAnsi="Rockwell"/>
                                      <w:b/>
                                      <w:sz w:val="20"/>
                                      <w:szCs w:val="20"/>
                                    </w:rPr>
                                    <w:t>Burn Operations</w:t>
                                  </w:r>
                                </w:p>
                              </w:tc>
                              <w:tc>
                                <w:tcPr>
                                  <w:tcW w:w="6660" w:type="dxa"/>
                                </w:tcPr>
                                <w:p w14:paraId="5155387D" w14:textId="77777777" w:rsidR="00B07FD9" w:rsidRPr="00A366D6" w:rsidRDefault="00B07FD9" w:rsidP="006E10D8">
                                  <w:pPr>
                                    <w:rPr>
                                      <w:rFonts w:ascii="Rockwell" w:hAnsi="Rockwell"/>
                                      <w:sz w:val="20"/>
                                      <w:szCs w:val="20"/>
                                    </w:rPr>
                                  </w:pPr>
                                </w:p>
                              </w:tc>
                            </w:tr>
                            <w:tr w:rsidR="00B07FD9" w:rsidRPr="00A366D6" w14:paraId="6CC64E47" w14:textId="77777777" w:rsidTr="006E10D8">
                              <w:tc>
                                <w:tcPr>
                                  <w:tcW w:w="466" w:type="dxa"/>
                                </w:tcPr>
                                <w:p w14:paraId="343EFE4D" w14:textId="77777777" w:rsidR="00B07FD9" w:rsidRPr="00A366D6" w:rsidRDefault="00B07FD9" w:rsidP="006E10D8">
                                  <w:pPr>
                                    <w:rPr>
                                      <w:rFonts w:ascii="Rockwell" w:hAnsi="Rockwell"/>
                                      <w:b/>
                                      <w:sz w:val="20"/>
                                      <w:szCs w:val="20"/>
                                    </w:rPr>
                                  </w:pPr>
                                  <w:r w:rsidRPr="00A366D6">
                                    <w:rPr>
                                      <w:rFonts w:ascii="Rockwell" w:hAnsi="Rockwell"/>
                                      <w:b/>
                                      <w:sz w:val="20"/>
                                      <w:szCs w:val="20"/>
                                    </w:rPr>
                                    <w:t>11</w:t>
                                  </w:r>
                                </w:p>
                              </w:tc>
                              <w:tc>
                                <w:tcPr>
                                  <w:tcW w:w="3404" w:type="dxa"/>
                                </w:tcPr>
                                <w:p w14:paraId="6FAEA90F" w14:textId="77777777" w:rsidR="00B07FD9" w:rsidRPr="00A366D6" w:rsidRDefault="00B07FD9"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1A98A388" w14:textId="77777777" w:rsidR="00B07FD9" w:rsidRPr="00A366D6" w:rsidRDefault="00B07FD9" w:rsidP="006E10D8">
                                  <w:pPr>
                                    <w:rPr>
                                      <w:rFonts w:ascii="Rockwell" w:hAnsi="Rockwell"/>
                                      <w:sz w:val="20"/>
                                      <w:szCs w:val="20"/>
                                    </w:rPr>
                                  </w:pPr>
                                </w:p>
                              </w:tc>
                            </w:tr>
                            <w:tr w:rsidR="00B07FD9" w:rsidRPr="00A366D6" w14:paraId="78AD6656" w14:textId="77777777" w:rsidTr="006E10D8">
                              <w:tc>
                                <w:tcPr>
                                  <w:tcW w:w="466" w:type="dxa"/>
                                </w:tcPr>
                                <w:p w14:paraId="0EB5EAA3" w14:textId="77777777" w:rsidR="00B07FD9" w:rsidRPr="00A366D6" w:rsidRDefault="00B07FD9" w:rsidP="006E10D8">
                                  <w:pPr>
                                    <w:rPr>
                                      <w:rFonts w:ascii="Rockwell" w:hAnsi="Rockwell"/>
                                      <w:b/>
                                      <w:sz w:val="20"/>
                                      <w:szCs w:val="20"/>
                                    </w:rPr>
                                  </w:pPr>
                                  <w:r w:rsidRPr="00A366D6">
                                    <w:rPr>
                                      <w:rFonts w:ascii="Rockwell" w:hAnsi="Rockwell"/>
                                      <w:b/>
                                      <w:sz w:val="20"/>
                                      <w:szCs w:val="20"/>
                                    </w:rPr>
                                    <w:t>12</w:t>
                                  </w:r>
                                </w:p>
                              </w:tc>
                              <w:tc>
                                <w:tcPr>
                                  <w:tcW w:w="3404" w:type="dxa"/>
                                </w:tcPr>
                                <w:p w14:paraId="73F737F8" w14:textId="77777777" w:rsidR="00B07FD9" w:rsidRPr="00A366D6" w:rsidRDefault="00B07FD9" w:rsidP="006E10D8">
                                  <w:pPr>
                                    <w:rPr>
                                      <w:rFonts w:ascii="Rockwell" w:hAnsi="Rockwell"/>
                                      <w:b/>
                                      <w:sz w:val="20"/>
                                      <w:szCs w:val="20"/>
                                    </w:rPr>
                                  </w:pPr>
                                  <w:r w:rsidRPr="00A366D6">
                                    <w:rPr>
                                      <w:rFonts w:ascii="Rockwell" w:hAnsi="Rockwell"/>
                                      <w:b/>
                                      <w:sz w:val="20"/>
                                      <w:szCs w:val="20"/>
                                    </w:rPr>
                                    <w:t>Case Studies</w:t>
                                  </w:r>
                                </w:p>
                              </w:tc>
                              <w:tc>
                                <w:tcPr>
                                  <w:tcW w:w="6660" w:type="dxa"/>
                                </w:tcPr>
                                <w:p w14:paraId="6E2B0D3E"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South Canyon Fire-Case Study</w:t>
                                  </w:r>
                                </w:p>
                                <w:p w14:paraId="04A7EFF3"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Yarnell Hill Fire-Case Study</w:t>
                                  </w:r>
                                </w:p>
                                <w:p w14:paraId="39ACEA7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Mann Gulch-Case Study</w:t>
                                  </w:r>
                                </w:p>
                                <w:p w14:paraId="39AB78A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Loop Fire-Case Study</w:t>
                                  </w:r>
                                </w:p>
                                <w:p w14:paraId="02405299"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Cramer Fire-Case Study</w:t>
                                  </w:r>
                                </w:p>
                              </w:tc>
                            </w:tr>
                            <w:tr w:rsidR="00B07FD9" w:rsidRPr="00A366D6" w14:paraId="5A37BB21" w14:textId="77777777" w:rsidTr="006E10D8">
                              <w:tc>
                                <w:tcPr>
                                  <w:tcW w:w="466" w:type="dxa"/>
                                </w:tcPr>
                                <w:p w14:paraId="2F3BD846" w14:textId="77777777" w:rsidR="00B07FD9" w:rsidRPr="00A366D6" w:rsidRDefault="00B07FD9" w:rsidP="006E10D8">
                                  <w:pPr>
                                    <w:rPr>
                                      <w:rFonts w:ascii="Rockwell" w:hAnsi="Rockwell"/>
                                      <w:b/>
                                      <w:sz w:val="20"/>
                                      <w:szCs w:val="20"/>
                                    </w:rPr>
                                  </w:pPr>
                                  <w:r w:rsidRPr="00A366D6">
                                    <w:rPr>
                                      <w:rFonts w:ascii="Rockwell" w:hAnsi="Rockwell"/>
                                      <w:b/>
                                      <w:sz w:val="20"/>
                                      <w:szCs w:val="20"/>
                                    </w:rPr>
                                    <w:t>14</w:t>
                                  </w:r>
                                </w:p>
                              </w:tc>
                              <w:tc>
                                <w:tcPr>
                                  <w:tcW w:w="3404" w:type="dxa"/>
                                </w:tcPr>
                                <w:p w14:paraId="25E4B68B" w14:textId="77777777" w:rsidR="00B07FD9" w:rsidRPr="00A366D6" w:rsidRDefault="00B07FD9"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523BC66A"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Content and how to use it</w:t>
                                  </w:r>
                                </w:p>
                              </w:tc>
                            </w:tr>
                            <w:tr w:rsidR="00B07FD9" w:rsidRPr="00A366D6" w14:paraId="49ACA303" w14:textId="77777777" w:rsidTr="006E10D8">
                              <w:tc>
                                <w:tcPr>
                                  <w:tcW w:w="466" w:type="dxa"/>
                                </w:tcPr>
                                <w:p w14:paraId="2712CD09" w14:textId="77777777" w:rsidR="00B07FD9" w:rsidRPr="00A366D6" w:rsidRDefault="00B07FD9" w:rsidP="006E10D8">
                                  <w:pPr>
                                    <w:rPr>
                                      <w:rFonts w:ascii="Rockwell" w:hAnsi="Rockwell"/>
                                      <w:b/>
                                      <w:sz w:val="20"/>
                                      <w:szCs w:val="20"/>
                                    </w:rPr>
                                  </w:pPr>
                                  <w:r w:rsidRPr="00A366D6">
                                    <w:rPr>
                                      <w:rFonts w:ascii="Rockwell" w:hAnsi="Rockwell"/>
                                      <w:b/>
                                      <w:sz w:val="20"/>
                                      <w:szCs w:val="20"/>
                                    </w:rPr>
                                    <w:t>15</w:t>
                                  </w:r>
                                </w:p>
                              </w:tc>
                              <w:tc>
                                <w:tcPr>
                                  <w:tcW w:w="3404" w:type="dxa"/>
                                </w:tcPr>
                                <w:p w14:paraId="1750A944"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C7A44C3"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Master the fundamentals</w:t>
                                  </w:r>
                                </w:p>
                              </w:tc>
                            </w:tr>
                            <w:tr w:rsidR="00B07FD9" w:rsidRPr="00A366D6" w14:paraId="48044A45" w14:textId="77777777" w:rsidTr="006E10D8">
                              <w:tc>
                                <w:tcPr>
                                  <w:tcW w:w="466" w:type="dxa"/>
                                </w:tcPr>
                                <w:p w14:paraId="7EF69070" w14:textId="77777777" w:rsidR="00B07FD9" w:rsidRPr="00A366D6" w:rsidRDefault="00B07FD9" w:rsidP="006E10D8">
                                  <w:pPr>
                                    <w:rPr>
                                      <w:rFonts w:ascii="Rockwell" w:hAnsi="Rockwell"/>
                                      <w:b/>
                                      <w:sz w:val="20"/>
                                      <w:szCs w:val="20"/>
                                    </w:rPr>
                                  </w:pPr>
                                  <w:r w:rsidRPr="00A366D6">
                                    <w:rPr>
                                      <w:rFonts w:ascii="Rockwell" w:hAnsi="Rockwell"/>
                                      <w:b/>
                                      <w:sz w:val="20"/>
                                      <w:szCs w:val="20"/>
                                    </w:rPr>
                                    <w:t>16</w:t>
                                  </w:r>
                                </w:p>
                              </w:tc>
                              <w:tc>
                                <w:tcPr>
                                  <w:tcW w:w="3404" w:type="dxa"/>
                                </w:tcPr>
                                <w:p w14:paraId="54101D89"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949EC8F"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Fundamental saw maintenance and trouble shooting.</w:t>
                                  </w:r>
                                </w:p>
                                <w:p w14:paraId="7404F0FA"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Basic system operating principals</w:t>
                                  </w:r>
                                </w:p>
                                <w:p w14:paraId="7C9DAE83"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Size up procedures</w:t>
                                  </w:r>
                                </w:p>
                                <w:p w14:paraId="483CD5FE"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Objective, Hazards, Lean, Escape Route, Cut Plan</w:t>
                                  </w:r>
                                </w:p>
                                <w:p w14:paraId="60EA5B98"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Bucking Skills</w:t>
                                  </w:r>
                                </w:p>
                                <w:p w14:paraId="19C8CCC2"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Brushing Skills</w:t>
                                  </w:r>
                                </w:p>
                                <w:p w14:paraId="4763EF97"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Felling Skills</w:t>
                                  </w:r>
                                </w:p>
                                <w:p w14:paraId="5FEB47C6"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 xml:space="preserve">Undercut proficiency </w:t>
                                  </w:r>
                                </w:p>
                                <w:p w14:paraId="602D618D" w14:textId="77777777" w:rsidR="00B07FD9" w:rsidRPr="00A366D6" w:rsidRDefault="00B07FD9" w:rsidP="006E10D8">
                                  <w:pPr>
                                    <w:pStyle w:val="ListParagraph"/>
                                    <w:rPr>
                                      <w:rFonts w:ascii="Rockwell" w:hAnsi="Rockwell"/>
                                      <w:sz w:val="20"/>
                                      <w:szCs w:val="20"/>
                                    </w:rPr>
                                  </w:pPr>
                                </w:p>
                              </w:tc>
                            </w:tr>
                            <w:tr w:rsidR="00B07FD9" w:rsidRPr="00A366D6" w14:paraId="7300F26C" w14:textId="77777777" w:rsidTr="006E10D8">
                              <w:tc>
                                <w:tcPr>
                                  <w:tcW w:w="466" w:type="dxa"/>
                                </w:tcPr>
                                <w:p w14:paraId="67A2100E" w14:textId="77777777" w:rsidR="00B07FD9" w:rsidRPr="00A366D6" w:rsidRDefault="00B07FD9" w:rsidP="006E10D8">
                                  <w:pPr>
                                    <w:rPr>
                                      <w:rFonts w:ascii="Rockwell" w:hAnsi="Rockwell"/>
                                      <w:b/>
                                      <w:sz w:val="20"/>
                                      <w:szCs w:val="20"/>
                                    </w:rPr>
                                  </w:pPr>
                                  <w:r w:rsidRPr="00A366D6">
                                    <w:rPr>
                                      <w:rFonts w:ascii="Rockwell" w:hAnsi="Rockwell"/>
                                      <w:b/>
                                      <w:sz w:val="20"/>
                                      <w:szCs w:val="20"/>
                                    </w:rPr>
                                    <w:t>17</w:t>
                                  </w:r>
                                </w:p>
                              </w:tc>
                              <w:tc>
                                <w:tcPr>
                                  <w:tcW w:w="3404" w:type="dxa"/>
                                </w:tcPr>
                                <w:p w14:paraId="4F4EE4DE" w14:textId="77777777" w:rsidR="00B07FD9" w:rsidRPr="00A366D6" w:rsidRDefault="00B07FD9" w:rsidP="006E10D8">
                                  <w:pPr>
                                    <w:rPr>
                                      <w:rFonts w:ascii="Rockwell" w:hAnsi="Rockwell"/>
                                      <w:b/>
                                      <w:sz w:val="20"/>
                                      <w:szCs w:val="20"/>
                                    </w:rPr>
                                  </w:pPr>
                                  <w:r w:rsidRPr="00A366D6">
                                    <w:rPr>
                                      <w:rFonts w:ascii="Rockwell" w:hAnsi="Rockwell"/>
                                      <w:b/>
                                      <w:sz w:val="20"/>
                                      <w:szCs w:val="20"/>
                                    </w:rPr>
                                    <w:t>HAZMAT</w:t>
                                  </w:r>
                                  <w:r>
                                    <w:rPr>
                                      <w:rFonts w:ascii="Rockwell" w:hAnsi="Rockwell"/>
                                      <w:b/>
                                      <w:sz w:val="20"/>
                                      <w:szCs w:val="20"/>
                                    </w:rPr>
                                    <w:t xml:space="preserve"> - TBD</w:t>
                                  </w:r>
                                </w:p>
                              </w:tc>
                              <w:tc>
                                <w:tcPr>
                                  <w:tcW w:w="6660" w:type="dxa"/>
                                </w:tcPr>
                                <w:p w14:paraId="20AEF530"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HAZMAT First Responder Operations</w:t>
                                  </w:r>
                                </w:p>
                              </w:tc>
                            </w:tr>
                            <w:tr w:rsidR="00B07FD9" w:rsidRPr="00A366D6" w14:paraId="44041140" w14:textId="77777777" w:rsidTr="006E10D8">
                              <w:tc>
                                <w:tcPr>
                                  <w:tcW w:w="466" w:type="dxa"/>
                                </w:tcPr>
                                <w:p w14:paraId="06611E16" w14:textId="77777777" w:rsidR="00B07FD9" w:rsidRPr="00A366D6" w:rsidRDefault="00B07FD9" w:rsidP="006E10D8">
                                  <w:pPr>
                                    <w:rPr>
                                      <w:rFonts w:ascii="Rockwell" w:hAnsi="Rockwell"/>
                                      <w:b/>
                                      <w:sz w:val="20"/>
                                      <w:szCs w:val="20"/>
                                    </w:rPr>
                                  </w:pPr>
                                  <w:r w:rsidRPr="00A366D6">
                                    <w:rPr>
                                      <w:rFonts w:ascii="Rockwell" w:hAnsi="Rockwell"/>
                                      <w:b/>
                                      <w:sz w:val="20"/>
                                      <w:szCs w:val="20"/>
                                    </w:rPr>
                                    <w:t>18</w:t>
                                  </w:r>
                                </w:p>
                              </w:tc>
                              <w:tc>
                                <w:tcPr>
                                  <w:tcW w:w="3404" w:type="dxa"/>
                                </w:tcPr>
                                <w:p w14:paraId="56CBE76A" w14:textId="77777777" w:rsidR="00B07FD9" w:rsidRPr="00A366D6" w:rsidRDefault="00B07FD9" w:rsidP="006E10D8">
                                  <w:pPr>
                                    <w:rPr>
                                      <w:rFonts w:ascii="Rockwell" w:hAnsi="Rockwell"/>
                                      <w:b/>
                                      <w:sz w:val="20"/>
                                      <w:szCs w:val="20"/>
                                    </w:rPr>
                                  </w:pPr>
                                  <w:r w:rsidRPr="00A366D6">
                                    <w:rPr>
                                      <w:rFonts w:ascii="Rockwell" w:hAnsi="Rockwell"/>
                                      <w:b/>
                                      <w:sz w:val="20"/>
                                      <w:szCs w:val="20"/>
                                    </w:rPr>
                                    <w:t>FIRST AID/CPR</w:t>
                                  </w:r>
                                  <w:r>
                                    <w:rPr>
                                      <w:rFonts w:ascii="Rockwell" w:hAnsi="Rockwell"/>
                                      <w:b/>
                                      <w:sz w:val="20"/>
                                      <w:szCs w:val="20"/>
                                    </w:rPr>
                                    <w:t xml:space="preserve"> – FEB-8</w:t>
                                  </w:r>
                                  <w:r w:rsidRPr="006A6211">
                                    <w:rPr>
                                      <w:rFonts w:ascii="Rockwell" w:hAnsi="Rockwell"/>
                                      <w:b/>
                                      <w:sz w:val="20"/>
                                      <w:szCs w:val="20"/>
                                      <w:vertAlign w:val="superscript"/>
                                    </w:rPr>
                                    <w:t>th</w:t>
                                  </w:r>
                                  <w:r>
                                    <w:rPr>
                                      <w:rFonts w:ascii="Rockwell" w:hAnsi="Rockwell"/>
                                      <w:b/>
                                      <w:sz w:val="20"/>
                                      <w:szCs w:val="20"/>
                                    </w:rPr>
                                    <w:t xml:space="preserve"> &amp; 9</w:t>
                                  </w:r>
                                  <w:r w:rsidRPr="006A6211">
                                    <w:rPr>
                                      <w:rFonts w:ascii="Rockwell" w:hAnsi="Rockwell"/>
                                      <w:b/>
                                      <w:sz w:val="20"/>
                                      <w:szCs w:val="20"/>
                                      <w:vertAlign w:val="superscript"/>
                                    </w:rPr>
                                    <w:t>th</w:t>
                                  </w:r>
                                  <w:r>
                                    <w:rPr>
                                      <w:rFonts w:ascii="Rockwell" w:hAnsi="Rockwell"/>
                                      <w:b/>
                                      <w:sz w:val="20"/>
                                      <w:szCs w:val="20"/>
                                    </w:rPr>
                                    <w:t xml:space="preserve"> </w:t>
                                  </w:r>
                                </w:p>
                              </w:tc>
                              <w:tc>
                                <w:tcPr>
                                  <w:tcW w:w="6660" w:type="dxa"/>
                                </w:tcPr>
                                <w:p w14:paraId="6779BAE7"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Basic First Aid Treatment</w:t>
                                  </w:r>
                                </w:p>
                              </w:tc>
                            </w:tr>
                            <w:tr w:rsidR="00B07FD9" w:rsidRPr="00A366D6" w14:paraId="66580224" w14:textId="77777777" w:rsidTr="006E10D8">
                              <w:tc>
                                <w:tcPr>
                                  <w:tcW w:w="466" w:type="dxa"/>
                                </w:tcPr>
                                <w:p w14:paraId="6B169C37" w14:textId="77777777" w:rsidR="00B07FD9" w:rsidRPr="00A366D6" w:rsidRDefault="00B07FD9" w:rsidP="006E10D8">
                                  <w:pPr>
                                    <w:rPr>
                                      <w:rFonts w:ascii="Rockwell" w:hAnsi="Rockwell"/>
                                      <w:b/>
                                      <w:sz w:val="20"/>
                                      <w:szCs w:val="20"/>
                                    </w:rPr>
                                  </w:pPr>
                                  <w:r w:rsidRPr="00A366D6">
                                    <w:rPr>
                                      <w:rFonts w:ascii="Rockwell" w:hAnsi="Rockwell"/>
                                      <w:b/>
                                      <w:sz w:val="20"/>
                                      <w:szCs w:val="20"/>
                                    </w:rPr>
                                    <w:t>19</w:t>
                                  </w:r>
                                </w:p>
                              </w:tc>
                              <w:tc>
                                <w:tcPr>
                                  <w:tcW w:w="3404" w:type="dxa"/>
                                </w:tcPr>
                                <w:p w14:paraId="5D73CD42" w14:textId="77777777" w:rsidR="00B07FD9" w:rsidRPr="00A366D6" w:rsidRDefault="00B07FD9" w:rsidP="006E10D8">
                                  <w:pPr>
                                    <w:rPr>
                                      <w:rFonts w:ascii="Rockwell" w:hAnsi="Rockwell"/>
                                      <w:b/>
                                      <w:sz w:val="20"/>
                                      <w:szCs w:val="20"/>
                                    </w:rPr>
                                  </w:pPr>
                                  <w:r w:rsidRPr="00A366D6">
                                    <w:rPr>
                                      <w:rFonts w:ascii="Rockwell" w:hAnsi="Rockwell"/>
                                      <w:b/>
                                      <w:sz w:val="20"/>
                                      <w:szCs w:val="20"/>
                                    </w:rPr>
                                    <w:t>A Day in the Life</w:t>
                                  </w:r>
                                </w:p>
                              </w:tc>
                              <w:tc>
                                <w:tcPr>
                                  <w:tcW w:w="6660" w:type="dxa"/>
                                </w:tcPr>
                                <w:p w14:paraId="3E9650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Hotshot Crew</w:t>
                                  </w:r>
                                </w:p>
                                <w:p w14:paraId="27A454DA"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Engine Crew</w:t>
                                  </w:r>
                                </w:p>
                              </w:tc>
                            </w:tr>
                            <w:tr w:rsidR="00B07FD9" w:rsidRPr="00A366D6" w14:paraId="35A8E819" w14:textId="77777777" w:rsidTr="006E10D8">
                              <w:tc>
                                <w:tcPr>
                                  <w:tcW w:w="466" w:type="dxa"/>
                                </w:tcPr>
                                <w:p w14:paraId="5956FBD7" w14:textId="77777777" w:rsidR="00B07FD9" w:rsidRPr="00A366D6" w:rsidRDefault="00B07FD9" w:rsidP="006E10D8">
                                  <w:pPr>
                                    <w:rPr>
                                      <w:rFonts w:ascii="Rockwell" w:hAnsi="Rockwell"/>
                                      <w:b/>
                                      <w:sz w:val="20"/>
                                      <w:szCs w:val="20"/>
                                    </w:rPr>
                                  </w:pPr>
                                  <w:r w:rsidRPr="00A366D6">
                                    <w:rPr>
                                      <w:rFonts w:ascii="Rockwell" w:hAnsi="Rockwell"/>
                                      <w:b/>
                                      <w:sz w:val="20"/>
                                      <w:szCs w:val="20"/>
                                    </w:rPr>
                                    <w:t>20</w:t>
                                  </w:r>
                                </w:p>
                              </w:tc>
                              <w:tc>
                                <w:tcPr>
                                  <w:tcW w:w="3404" w:type="dxa"/>
                                </w:tcPr>
                                <w:p w14:paraId="79083BFF" w14:textId="77777777" w:rsidR="00B07FD9" w:rsidRPr="00A366D6" w:rsidRDefault="00B07FD9" w:rsidP="006E10D8">
                                  <w:pPr>
                                    <w:rPr>
                                      <w:rFonts w:ascii="Rockwell" w:hAnsi="Rockwell"/>
                                      <w:b/>
                                      <w:sz w:val="20"/>
                                      <w:szCs w:val="20"/>
                                    </w:rPr>
                                  </w:pPr>
                                  <w:r w:rsidRPr="00A366D6">
                                    <w:rPr>
                                      <w:rFonts w:ascii="Rockwell" w:hAnsi="Rockwell"/>
                                      <w:b/>
                                      <w:sz w:val="20"/>
                                      <w:szCs w:val="20"/>
                                    </w:rPr>
                                    <w:t>THICK SKIN</w:t>
                                  </w:r>
                                </w:p>
                              </w:tc>
                              <w:tc>
                                <w:tcPr>
                                  <w:tcW w:w="6660" w:type="dxa"/>
                                </w:tcPr>
                                <w:p w14:paraId="4BF29E1F"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Work culture preparedness</w:t>
                                  </w:r>
                                </w:p>
                              </w:tc>
                            </w:tr>
                            <w:tr w:rsidR="00B07FD9" w:rsidRPr="00A366D6" w14:paraId="0CC675B0" w14:textId="77777777" w:rsidTr="006E10D8">
                              <w:tc>
                                <w:tcPr>
                                  <w:tcW w:w="466" w:type="dxa"/>
                                </w:tcPr>
                                <w:p w14:paraId="2BDCE2F2" w14:textId="77777777" w:rsidR="00B07FD9" w:rsidRPr="00A366D6" w:rsidRDefault="00B07FD9" w:rsidP="006E10D8">
                                  <w:pPr>
                                    <w:rPr>
                                      <w:rFonts w:ascii="Rockwell" w:hAnsi="Rockwell"/>
                                      <w:b/>
                                      <w:sz w:val="20"/>
                                      <w:szCs w:val="20"/>
                                    </w:rPr>
                                  </w:pPr>
                                  <w:r w:rsidRPr="00A366D6">
                                    <w:rPr>
                                      <w:rFonts w:ascii="Rockwell" w:hAnsi="Rockwell"/>
                                      <w:b/>
                                      <w:sz w:val="20"/>
                                      <w:szCs w:val="20"/>
                                    </w:rPr>
                                    <w:t>21</w:t>
                                  </w:r>
                                </w:p>
                              </w:tc>
                              <w:tc>
                                <w:tcPr>
                                  <w:tcW w:w="3404" w:type="dxa"/>
                                </w:tcPr>
                                <w:p w14:paraId="53FB2BEA" w14:textId="77777777" w:rsidR="00B07FD9" w:rsidRPr="00A366D6" w:rsidRDefault="00B07FD9" w:rsidP="006E10D8">
                                  <w:pPr>
                                    <w:rPr>
                                      <w:rFonts w:ascii="Rockwell" w:hAnsi="Rockwell"/>
                                      <w:b/>
                                      <w:sz w:val="20"/>
                                      <w:szCs w:val="20"/>
                                    </w:rPr>
                                  </w:pPr>
                                  <w:r w:rsidRPr="00A366D6">
                                    <w:rPr>
                                      <w:rFonts w:ascii="Rockwell" w:hAnsi="Rockwell"/>
                                      <w:b/>
                                      <w:sz w:val="20"/>
                                      <w:szCs w:val="20"/>
                                    </w:rPr>
                                    <w:t>NWCG</w:t>
                                  </w:r>
                                </w:p>
                              </w:tc>
                              <w:tc>
                                <w:tcPr>
                                  <w:tcW w:w="6660" w:type="dxa"/>
                                </w:tcPr>
                                <w:p w14:paraId="65D08D3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Organizational guidance, consistency, qualifications</w:t>
                                  </w:r>
                                </w:p>
                              </w:tc>
                            </w:tr>
                            <w:tr w:rsidR="00B07FD9" w:rsidRPr="00A366D6" w14:paraId="22944A6A" w14:textId="77777777" w:rsidTr="00A366D6">
                              <w:trPr>
                                <w:trHeight w:val="2851"/>
                              </w:trPr>
                              <w:tc>
                                <w:tcPr>
                                  <w:tcW w:w="466" w:type="dxa"/>
                                  <w:shd w:val="pct15" w:color="auto" w:fill="auto"/>
                                </w:tcPr>
                                <w:p w14:paraId="349D9A55" w14:textId="77777777" w:rsidR="00B07FD9" w:rsidRPr="00A366D6" w:rsidRDefault="00B07FD9" w:rsidP="006E10D8">
                                  <w:pPr>
                                    <w:rPr>
                                      <w:rFonts w:ascii="Rockwell" w:hAnsi="Rockwell"/>
                                      <w:b/>
                                      <w:sz w:val="20"/>
                                      <w:szCs w:val="20"/>
                                    </w:rPr>
                                  </w:pPr>
                                </w:p>
                              </w:tc>
                              <w:tc>
                                <w:tcPr>
                                  <w:tcW w:w="3404" w:type="dxa"/>
                                  <w:shd w:val="pct15" w:color="auto" w:fill="auto"/>
                                </w:tcPr>
                                <w:p w14:paraId="1D368DF7" w14:textId="77777777" w:rsidR="00B07FD9" w:rsidRPr="00A366D6" w:rsidRDefault="00B07FD9" w:rsidP="006E10D8">
                                  <w:pPr>
                                    <w:rPr>
                                      <w:rFonts w:ascii="Rockwell" w:hAnsi="Rockwell"/>
                                      <w:b/>
                                      <w:sz w:val="20"/>
                                      <w:szCs w:val="20"/>
                                    </w:rPr>
                                  </w:pPr>
                                  <w:r w:rsidRPr="00A366D6">
                                    <w:rPr>
                                      <w:rFonts w:ascii="Rockwell" w:hAnsi="Rockwell"/>
                                      <w:b/>
                                      <w:sz w:val="20"/>
                                      <w:szCs w:val="20"/>
                                    </w:rPr>
                                    <w:t>MASTERY SKILLS</w:t>
                                  </w:r>
                                </w:p>
                                <w:p w14:paraId="50F1037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Radio operations and use</w:t>
                                  </w:r>
                                </w:p>
                                <w:p w14:paraId="491EB1B0"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Belt Weather Kits</w:t>
                                  </w:r>
                                </w:p>
                                <w:p w14:paraId="39939563"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Probability of Ignition</w:t>
                                  </w:r>
                                </w:p>
                                <w:p w14:paraId="6DD6D8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Map and Compass</w:t>
                                  </w:r>
                                </w:p>
                                <w:p w14:paraId="6645F2C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Tool Maintenance</w:t>
                                  </w:r>
                                </w:p>
                                <w:p w14:paraId="24806D0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operations</w:t>
                                  </w:r>
                                </w:p>
                                <w:p w14:paraId="6DE3751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Maintenance</w:t>
                                  </w:r>
                                </w:p>
                                <w:p w14:paraId="4A10D5F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After Action Reviews</w:t>
                                  </w:r>
                                </w:p>
                                <w:p w14:paraId="02EE3FE1" w14:textId="77777777" w:rsidR="00B07FD9" w:rsidRPr="00A366D6" w:rsidRDefault="00B07FD9" w:rsidP="006E10D8">
                                  <w:pPr>
                                    <w:rPr>
                                      <w:rFonts w:ascii="Rockwell" w:hAnsi="Rockwell"/>
                                      <w:b/>
                                      <w:sz w:val="20"/>
                                      <w:szCs w:val="20"/>
                                    </w:rPr>
                                  </w:pPr>
                                </w:p>
                              </w:tc>
                              <w:tc>
                                <w:tcPr>
                                  <w:tcW w:w="6660" w:type="dxa"/>
                                  <w:shd w:val="pct15" w:color="auto" w:fill="auto"/>
                                </w:tcPr>
                                <w:p w14:paraId="09153C9C" w14:textId="77777777" w:rsidR="00B07FD9" w:rsidRPr="00A366D6" w:rsidRDefault="00B07FD9" w:rsidP="00A366D6">
                                  <w:pPr>
                                    <w:rPr>
                                      <w:rFonts w:ascii="Rockwell" w:hAnsi="Rockwell"/>
                                      <w:b/>
                                      <w:sz w:val="20"/>
                                      <w:szCs w:val="20"/>
                                    </w:rPr>
                                  </w:pPr>
                                  <w:r w:rsidRPr="00A366D6">
                                    <w:rPr>
                                      <w:rFonts w:ascii="Rockwell" w:hAnsi="Rockwell"/>
                                      <w:b/>
                                      <w:sz w:val="20"/>
                                      <w:szCs w:val="20"/>
                                    </w:rPr>
                                    <w:t>MASTERY SKILLS</w:t>
                                  </w:r>
                                </w:p>
                                <w:p w14:paraId="0EC2E4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 xml:space="preserve">Progressive hose lays </w:t>
                                  </w:r>
                                </w:p>
                                <w:p w14:paraId="65B373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Portable pump set ups</w:t>
                                  </w:r>
                                </w:p>
                                <w:p w14:paraId="306C3759"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Briefings</w:t>
                                  </w:r>
                                </w:p>
                                <w:p w14:paraId="4294221B"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Helicopter Loading</w:t>
                                  </w:r>
                                </w:p>
                                <w:p w14:paraId="47ED384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Line Construction and Trenching</w:t>
                                  </w:r>
                                </w:p>
                                <w:p w14:paraId="7295E1A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Medical Scenario planning</w:t>
                                  </w:r>
                                </w:p>
                                <w:p w14:paraId="7AFE8AE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Downhill Line Construction</w:t>
                                  </w:r>
                                </w:p>
                                <w:p w14:paraId="122476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6 minutes for safety</w:t>
                                  </w:r>
                                </w:p>
                                <w:p w14:paraId="1BD17D02"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Hanford Weather</w:t>
                                  </w:r>
                                </w:p>
                                <w:p w14:paraId="4EB5769D" w14:textId="77777777" w:rsidR="00B07FD9" w:rsidRPr="00A366D6" w:rsidRDefault="00B07FD9" w:rsidP="00A366D6">
                                  <w:pPr>
                                    <w:pStyle w:val="ListParagraph"/>
                                    <w:rPr>
                                      <w:rFonts w:ascii="Rockwell" w:hAnsi="Rockwell"/>
                                      <w:sz w:val="20"/>
                                      <w:szCs w:val="20"/>
                                    </w:rPr>
                                  </w:pPr>
                                </w:p>
                              </w:tc>
                            </w:tr>
                          </w:tbl>
                          <w:p w14:paraId="2DF79522" w14:textId="77777777" w:rsidR="00B07FD9" w:rsidRDefault="00B07FD9"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7D79" id="Text Box 15" o:spid="_x0000_s1029"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" fillcolor="window" stroked="f" strokeweight=".5pt">
                <v:textbox>
                  <w:txbxContent>
                    <w:tbl>
                      <w:tblPr>
                        <w:tblStyle w:val="TableGrid"/>
                        <w:tblW w:w="10530" w:type="dxa"/>
                        <w:tblInd w:w="715" w:type="dxa"/>
                        <w:tblLayout w:type="fixed"/>
                        <w:tblLook w:val="04A0" w:firstRow="1" w:lastRow="0" w:firstColumn="1" w:lastColumn="0" w:noHBand="0" w:noVBand="1"/>
                      </w:tblPr>
                      <w:tblGrid>
                        <w:gridCol w:w="466"/>
                        <w:gridCol w:w="3404"/>
                        <w:gridCol w:w="6660"/>
                      </w:tblGrid>
                      <w:tr w:rsidR="00B07FD9" w:rsidRPr="00A366D6" w14:paraId="5D60BCC5" w14:textId="77777777" w:rsidTr="006E10D8">
                        <w:tc>
                          <w:tcPr>
                            <w:tcW w:w="466" w:type="dxa"/>
                          </w:tcPr>
                          <w:p w14:paraId="2D945821" w14:textId="77777777" w:rsidR="00B07FD9" w:rsidRPr="00A366D6" w:rsidRDefault="00B07FD9" w:rsidP="006E10D8">
                            <w:pPr>
                              <w:rPr>
                                <w:rFonts w:ascii="Rockwell" w:hAnsi="Rockwell"/>
                                <w:b/>
                                <w:sz w:val="20"/>
                                <w:szCs w:val="20"/>
                              </w:rPr>
                            </w:pPr>
                            <w:r w:rsidRPr="00A366D6">
                              <w:rPr>
                                <w:rFonts w:ascii="Rockwell" w:hAnsi="Rockwell"/>
                                <w:b/>
                                <w:sz w:val="20"/>
                                <w:szCs w:val="20"/>
                              </w:rPr>
                              <w:t>7</w:t>
                            </w:r>
                          </w:p>
                        </w:tc>
                        <w:tc>
                          <w:tcPr>
                            <w:tcW w:w="3404" w:type="dxa"/>
                          </w:tcPr>
                          <w:p w14:paraId="2F05AB67" w14:textId="77777777" w:rsidR="00B07FD9" w:rsidRPr="00A366D6" w:rsidRDefault="00B07FD9" w:rsidP="006E10D8">
                            <w:pPr>
                              <w:rPr>
                                <w:rFonts w:ascii="Rockwell" w:hAnsi="Rockwell"/>
                                <w:b/>
                                <w:sz w:val="20"/>
                                <w:szCs w:val="20"/>
                              </w:rPr>
                            </w:pPr>
                            <w:r w:rsidRPr="00A366D6">
                              <w:rPr>
                                <w:rFonts w:ascii="Rockwell" w:hAnsi="Rockwell"/>
                                <w:b/>
                                <w:sz w:val="20"/>
                                <w:szCs w:val="20"/>
                              </w:rPr>
                              <w:t>Fire Weather and Weather Observations</w:t>
                            </w:r>
                          </w:p>
                        </w:tc>
                        <w:tc>
                          <w:tcPr>
                            <w:tcW w:w="6660" w:type="dxa"/>
                          </w:tcPr>
                          <w:p w14:paraId="078D57D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Review-belt weather kit</w:t>
                            </w:r>
                          </w:p>
                          <w:p w14:paraId="546FF9F8"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Predictive Services</w:t>
                            </w:r>
                          </w:p>
                          <w:p w14:paraId="66D58CA3"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Effects on fire behavior</w:t>
                            </w:r>
                          </w:p>
                          <w:p w14:paraId="2981387C"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Extreme Fire Behavior</w:t>
                            </w:r>
                          </w:p>
                        </w:tc>
                      </w:tr>
                      <w:tr w:rsidR="00B07FD9" w:rsidRPr="00A366D6" w14:paraId="63CA9954" w14:textId="77777777" w:rsidTr="006E10D8">
                        <w:tc>
                          <w:tcPr>
                            <w:tcW w:w="466" w:type="dxa"/>
                          </w:tcPr>
                          <w:p w14:paraId="6336B598" w14:textId="77777777" w:rsidR="00B07FD9" w:rsidRPr="00A366D6" w:rsidRDefault="00B07FD9" w:rsidP="006E10D8">
                            <w:pPr>
                              <w:rPr>
                                <w:rFonts w:ascii="Rockwell" w:hAnsi="Rockwell"/>
                                <w:b/>
                                <w:sz w:val="20"/>
                                <w:szCs w:val="20"/>
                              </w:rPr>
                            </w:pPr>
                            <w:r w:rsidRPr="00A366D6">
                              <w:rPr>
                                <w:rFonts w:ascii="Rockwell" w:hAnsi="Rockwell"/>
                                <w:b/>
                                <w:sz w:val="20"/>
                                <w:szCs w:val="20"/>
                              </w:rPr>
                              <w:t>8</w:t>
                            </w:r>
                          </w:p>
                        </w:tc>
                        <w:tc>
                          <w:tcPr>
                            <w:tcW w:w="3404" w:type="dxa"/>
                          </w:tcPr>
                          <w:p w14:paraId="44E174DD" w14:textId="77777777" w:rsidR="00B07FD9" w:rsidRPr="00A366D6" w:rsidRDefault="00B07FD9" w:rsidP="006E10D8">
                            <w:pPr>
                              <w:rPr>
                                <w:rFonts w:ascii="Rockwell" w:hAnsi="Rockwell"/>
                                <w:b/>
                                <w:sz w:val="20"/>
                                <w:szCs w:val="20"/>
                              </w:rPr>
                            </w:pPr>
                            <w:r w:rsidRPr="00A366D6">
                              <w:rPr>
                                <w:rFonts w:ascii="Rockwell" w:hAnsi="Rockwell"/>
                                <w:b/>
                                <w:sz w:val="20"/>
                                <w:szCs w:val="20"/>
                              </w:rPr>
                              <w:t>Wildfire Suppression Tactics</w:t>
                            </w:r>
                          </w:p>
                        </w:tc>
                        <w:tc>
                          <w:tcPr>
                            <w:tcW w:w="6660" w:type="dxa"/>
                          </w:tcPr>
                          <w:p w14:paraId="184D2AAA"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Review Fire behavior descriptions and potential.</w:t>
                            </w:r>
                          </w:p>
                          <w:p w14:paraId="636A7035"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 xml:space="preserve">Common suppression difficulties. </w:t>
                            </w:r>
                          </w:p>
                          <w:p w14:paraId="055F80CB"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 xml:space="preserve">Mid Slope lines </w:t>
                            </w:r>
                          </w:p>
                          <w:p w14:paraId="3BDC8F90" w14:textId="77777777" w:rsidR="00B07FD9" w:rsidRPr="00A366D6" w:rsidRDefault="00B07FD9" w:rsidP="00EF6C68">
                            <w:pPr>
                              <w:pStyle w:val="ListParagraph"/>
                              <w:numPr>
                                <w:ilvl w:val="1"/>
                                <w:numId w:val="8"/>
                              </w:numPr>
                              <w:rPr>
                                <w:rFonts w:ascii="Rockwell" w:hAnsi="Rockwell"/>
                                <w:sz w:val="20"/>
                                <w:szCs w:val="20"/>
                              </w:rPr>
                            </w:pPr>
                            <w:r w:rsidRPr="00A366D6">
                              <w:rPr>
                                <w:rFonts w:ascii="Rockwell" w:hAnsi="Rockwell"/>
                                <w:sz w:val="20"/>
                                <w:szCs w:val="20"/>
                              </w:rPr>
                              <w:t>Downhill line construction</w:t>
                            </w:r>
                          </w:p>
                          <w:p w14:paraId="177C5A69"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Hot Spotting</w:t>
                            </w:r>
                          </w:p>
                          <w:p w14:paraId="18A5327B"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Flair up potential</w:t>
                            </w:r>
                          </w:p>
                          <w:p w14:paraId="148E6557"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Bolstering the hand line</w:t>
                            </w:r>
                          </w:p>
                          <w:p w14:paraId="35D2671D" w14:textId="77777777" w:rsidR="00B07FD9" w:rsidRPr="00A366D6" w:rsidRDefault="00B07FD9" w:rsidP="00EF6C68">
                            <w:pPr>
                              <w:pStyle w:val="ListParagraph"/>
                              <w:numPr>
                                <w:ilvl w:val="0"/>
                                <w:numId w:val="8"/>
                              </w:numPr>
                              <w:rPr>
                                <w:rFonts w:ascii="Rockwell" w:hAnsi="Rockwell"/>
                                <w:sz w:val="20"/>
                                <w:szCs w:val="20"/>
                              </w:rPr>
                            </w:pPr>
                            <w:r w:rsidRPr="00A366D6">
                              <w:rPr>
                                <w:rFonts w:ascii="Rockwell" w:hAnsi="Rockwell"/>
                                <w:sz w:val="20"/>
                                <w:szCs w:val="20"/>
                              </w:rPr>
                              <w:t>Ridges as advantageous engagement locations</w:t>
                            </w:r>
                          </w:p>
                        </w:tc>
                      </w:tr>
                      <w:tr w:rsidR="00B07FD9" w:rsidRPr="00A366D6" w14:paraId="4B55CB08" w14:textId="77777777" w:rsidTr="006E10D8">
                        <w:tc>
                          <w:tcPr>
                            <w:tcW w:w="466" w:type="dxa"/>
                          </w:tcPr>
                          <w:p w14:paraId="6E690487" w14:textId="77777777" w:rsidR="00B07FD9" w:rsidRPr="00A366D6" w:rsidRDefault="00B07FD9" w:rsidP="006E10D8">
                            <w:pPr>
                              <w:rPr>
                                <w:rFonts w:ascii="Rockwell" w:hAnsi="Rockwell"/>
                                <w:b/>
                                <w:sz w:val="20"/>
                                <w:szCs w:val="20"/>
                              </w:rPr>
                            </w:pPr>
                            <w:r w:rsidRPr="00A366D6">
                              <w:rPr>
                                <w:rFonts w:ascii="Rockwell" w:hAnsi="Rockwell"/>
                                <w:b/>
                                <w:sz w:val="20"/>
                                <w:szCs w:val="20"/>
                              </w:rPr>
                              <w:t>9</w:t>
                            </w:r>
                          </w:p>
                        </w:tc>
                        <w:tc>
                          <w:tcPr>
                            <w:tcW w:w="3404" w:type="dxa"/>
                          </w:tcPr>
                          <w:p w14:paraId="4DDFA727" w14:textId="77777777" w:rsidR="00B07FD9" w:rsidRPr="00A366D6" w:rsidRDefault="00B07FD9" w:rsidP="006E10D8">
                            <w:pPr>
                              <w:rPr>
                                <w:rFonts w:ascii="Rockwell" w:hAnsi="Rockwell"/>
                                <w:b/>
                                <w:sz w:val="20"/>
                                <w:szCs w:val="20"/>
                              </w:rPr>
                            </w:pPr>
                            <w:r w:rsidRPr="00A366D6">
                              <w:rPr>
                                <w:rFonts w:ascii="Rockwell" w:hAnsi="Rockwell"/>
                                <w:b/>
                                <w:sz w:val="20"/>
                                <w:szCs w:val="20"/>
                              </w:rPr>
                              <w:t>Emergency Medical Planning</w:t>
                            </w:r>
                          </w:p>
                        </w:tc>
                        <w:tc>
                          <w:tcPr>
                            <w:tcW w:w="6660" w:type="dxa"/>
                          </w:tcPr>
                          <w:p w14:paraId="181C639A"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Planning for bad outcomes</w:t>
                            </w:r>
                          </w:p>
                          <w:p w14:paraId="1425DC05"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Preparedness and rehearsed</w:t>
                            </w:r>
                          </w:p>
                          <w:p w14:paraId="0B7673D3"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 xml:space="preserve">Effective treatment </w:t>
                            </w:r>
                          </w:p>
                          <w:p w14:paraId="5A462E7B"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Effective extraction</w:t>
                            </w:r>
                          </w:p>
                          <w:p w14:paraId="517213CD"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The golden hour</w:t>
                            </w:r>
                          </w:p>
                          <w:p w14:paraId="206E87A0" w14:textId="77777777" w:rsidR="00B07FD9" w:rsidRPr="00A366D6" w:rsidRDefault="00B07FD9" w:rsidP="00EF6C68">
                            <w:pPr>
                              <w:pStyle w:val="ListParagraph"/>
                              <w:numPr>
                                <w:ilvl w:val="0"/>
                                <w:numId w:val="14"/>
                              </w:numPr>
                              <w:rPr>
                                <w:rFonts w:ascii="Rockwell" w:hAnsi="Rockwell"/>
                                <w:sz w:val="20"/>
                                <w:szCs w:val="20"/>
                              </w:rPr>
                            </w:pPr>
                            <w:r w:rsidRPr="00A366D6">
                              <w:rPr>
                                <w:rFonts w:ascii="Rockwell" w:hAnsi="Rockwell"/>
                                <w:sz w:val="20"/>
                                <w:szCs w:val="20"/>
                              </w:rPr>
                              <w:t>Concise communications</w:t>
                            </w:r>
                          </w:p>
                        </w:tc>
                      </w:tr>
                      <w:tr w:rsidR="00B07FD9" w:rsidRPr="00A366D6" w14:paraId="4D64EF59" w14:textId="77777777" w:rsidTr="006E10D8">
                        <w:tc>
                          <w:tcPr>
                            <w:tcW w:w="466" w:type="dxa"/>
                          </w:tcPr>
                          <w:p w14:paraId="355ADDCE" w14:textId="77777777" w:rsidR="00B07FD9" w:rsidRPr="00A366D6" w:rsidRDefault="00B07FD9" w:rsidP="006E10D8">
                            <w:pPr>
                              <w:rPr>
                                <w:rFonts w:ascii="Rockwell" w:hAnsi="Rockwell"/>
                                <w:b/>
                                <w:sz w:val="20"/>
                                <w:szCs w:val="20"/>
                              </w:rPr>
                            </w:pPr>
                            <w:r w:rsidRPr="00A366D6">
                              <w:rPr>
                                <w:rFonts w:ascii="Rockwell" w:hAnsi="Rockwell"/>
                                <w:b/>
                                <w:sz w:val="20"/>
                                <w:szCs w:val="20"/>
                              </w:rPr>
                              <w:t>10</w:t>
                            </w:r>
                          </w:p>
                        </w:tc>
                        <w:tc>
                          <w:tcPr>
                            <w:tcW w:w="3404" w:type="dxa"/>
                          </w:tcPr>
                          <w:p w14:paraId="79FBF0E3" w14:textId="77777777" w:rsidR="00B07FD9" w:rsidRPr="00A366D6" w:rsidRDefault="00B07FD9" w:rsidP="006E10D8">
                            <w:pPr>
                              <w:rPr>
                                <w:rFonts w:ascii="Rockwell" w:hAnsi="Rockwell"/>
                                <w:b/>
                                <w:sz w:val="20"/>
                                <w:szCs w:val="20"/>
                              </w:rPr>
                            </w:pPr>
                            <w:r w:rsidRPr="00A366D6">
                              <w:rPr>
                                <w:rFonts w:ascii="Rockwell" w:hAnsi="Rockwell"/>
                                <w:b/>
                                <w:sz w:val="20"/>
                                <w:szCs w:val="20"/>
                              </w:rPr>
                              <w:t>Burn Operations</w:t>
                            </w:r>
                          </w:p>
                        </w:tc>
                        <w:tc>
                          <w:tcPr>
                            <w:tcW w:w="6660" w:type="dxa"/>
                          </w:tcPr>
                          <w:p w14:paraId="5155387D" w14:textId="77777777" w:rsidR="00B07FD9" w:rsidRPr="00A366D6" w:rsidRDefault="00B07FD9" w:rsidP="006E10D8">
                            <w:pPr>
                              <w:rPr>
                                <w:rFonts w:ascii="Rockwell" w:hAnsi="Rockwell"/>
                                <w:sz w:val="20"/>
                                <w:szCs w:val="20"/>
                              </w:rPr>
                            </w:pPr>
                          </w:p>
                        </w:tc>
                      </w:tr>
                      <w:tr w:rsidR="00B07FD9" w:rsidRPr="00A366D6" w14:paraId="6CC64E47" w14:textId="77777777" w:rsidTr="006E10D8">
                        <w:tc>
                          <w:tcPr>
                            <w:tcW w:w="466" w:type="dxa"/>
                          </w:tcPr>
                          <w:p w14:paraId="343EFE4D" w14:textId="77777777" w:rsidR="00B07FD9" w:rsidRPr="00A366D6" w:rsidRDefault="00B07FD9" w:rsidP="006E10D8">
                            <w:pPr>
                              <w:rPr>
                                <w:rFonts w:ascii="Rockwell" w:hAnsi="Rockwell"/>
                                <w:b/>
                                <w:sz w:val="20"/>
                                <w:szCs w:val="20"/>
                              </w:rPr>
                            </w:pPr>
                            <w:r w:rsidRPr="00A366D6">
                              <w:rPr>
                                <w:rFonts w:ascii="Rockwell" w:hAnsi="Rockwell"/>
                                <w:b/>
                                <w:sz w:val="20"/>
                                <w:szCs w:val="20"/>
                              </w:rPr>
                              <w:t>11</w:t>
                            </w:r>
                          </w:p>
                        </w:tc>
                        <w:tc>
                          <w:tcPr>
                            <w:tcW w:w="3404" w:type="dxa"/>
                          </w:tcPr>
                          <w:p w14:paraId="6FAEA90F" w14:textId="77777777" w:rsidR="00B07FD9" w:rsidRPr="00A366D6" w:rsidRDefault="00B07FD9" w:rsidP="006E10D8">
                            <w:pPr>
                              <w:rPr>
                                <w:rFonts w:ascii="Rockwell" w:hAnsi="Rockwell"/>
                                <w:b/>
                                <w:sz w:val="20"/>
                                <w:szCs w:val="20"/>
                              </w:rPr>
                            </w:pPr>
                            <w:r w:rsidRPr="00A366D6">
                              <w:rPr>
                                <w:rFonts w:ascii="Rockwell" w:hAnsi="Rockwell"/>
                                <w:b/>
                                <w:sz w:val="20"/>
                                <w:szCs w:val="20"/>
                              </w:rPr>
                              <w:t>Helicopter Transportation</w:t>
                            </w:r>
                          </w:p>
                        </w:tc>
                        <w:tc>
                          <w:tcPr>
                            <w:tcW w:w="6660" w:type="dxa"/>
                          </w:tcPr>
                          <w:p w14:paraId="1A98A388" w14:textId="77777777" w:rsidR="00B07FD9" w:rsidRPr="00A366D6" w:rsidRDefault="00B07FD9" w:rsidP="006E10D8">
                            <w:pPr>
                              <w:rPr>
                                <w:rFonts w:ascii="Rockwell" w:hAnsi="Rockwell"/>
                                <w:sz w:val="20"/>
                                <w:szCs w:val="20"/>
                              </w:rPr>
                            </w:pPr>
                          </w:p>
                        </w:tc>
                      </w:tr>
                      <w:tr w:rsidR="00B07FD9" w:rsidRPr="00A366D6" w14:paraId="78AD6656" w14:textId="77777777" w:rsidTr="006E10D8">
                        <w:tc>
                          <w:tcPr>
                            <w:tcW w:w="466" w:type="dxa"/>
                          </w:tcPr>
                          <w:p w14:paraId="0EB5EAA3" w14:textId="77777777" w:rsidR="00B07FD9" w:rsidRPr="00A366D6" w:rsidRDefault="00B07FD9" w:rsidP="006E10D8">
                            <w:pPr>
                              <w:rPr>
                                <w:rFonts w:ascii="Rockwell" w:hAnsi="Rockwell"/>
                                <w:b/>
                                <w:sz w:val="20"/>
                                <w:szCs w:val="20"/>
                              </w:rPr>
                            </w:pPr>
                            <w:r w:rsidRPr="00A366D6">
                              <w:rPr>
                                <w:rFonts w:ascii="Rockwell" w:hAnsi="Rockwell"/>
                                <w:b/>
                                <w:sz w:val="20"/>
                                <w:szCs w:val="20"/>
                              </w:rPr>
                              <w:t>12</w:t>
                            </w:r>
                          </w:p>
                        </w:tc>
                        <w:tc>
                          <w:tcPr>
                            <w:tcW w:w="3404" w:type="dxa"/>
                          </w:tcPr>
                          <w:p w14:paraId="73F737F8" w14:textId="77777777" w:rsidR="00B07FD9" w:rsidRPr="00A366D6" w:rsidRDefault="00B07FD9" w:rsidP="006E10D8">
                            <w:pPr>
                              <w:rPr>
                                <w:rFonts w:ascii="Rockwell" w:hAnsi="Rockwell"/>
                                <w:b/>
                                <w:sz w:val="20"/>
                                <w:szCs w:val="20"/>
                              </w:rPr>
                            </w:pPr>
                            <w:r w:rsidRPr="00A366D6">
                              <w:rPr>
                                <w:rFonts w:ascii="Rockwell" w:hAnsi="Rockwell"/>
                                <w:b/>
                                <w:sz w:val="20"/>
                                <w:szCs w:val="20"/>
                              </w:rPr>
                              <w:t>Case Studies</w:t>
                            </w:r>
                          </w:p>
                        </w:tc>
                        <w:tc>
                          <w:tcPr>
                            <w:tcW w:w="6660" w:type="dxa"/>
                          </w:tcPr>
                          <w:p w14:paraId="6E2B0D3E"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South Canyon Fire-Case Study</w:t>
                            </w:r>
                          </w:p>
                          <w:p w14:paraId="04A7EFF3"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Yarnell Hill Fire-Case Study</w:t>
                            </w:r>
                          </w:p>
                          <w:p w14:paraId="39ACEA7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Mann Gulch-Case Study</w:t>
                            </w:r>
                          </w:p>
                          <w:p w14:paraId="39AB78A6"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Loop Fire-Case Study</w:t>
                            </w:r>
                          </w:p>
                          <w:p w14:paraId="02405299" w14:textId="77777777" w:rsidR="00B07FD9" w:rsidRPr="00A366D6" w:rsidRDefault="00B07FD9" w:rsidP="00EF6C68">
                            <w:pPr>
                              <w:pStyle w:val="ListParagraph"/>
                              <w:numPr>
                                <w:ilvl w:val="0"/>
                                <w:numId w:val="9"/>
                              </w:numPr>
                              <w:rPr>
                                <w:rFonts w:ascii="Rockwell" w:hAnsi="Rockwell"/>
                                <w:sz w:val="20"/>
                                <w:szCs w:val="20"/>
                              </w:rPr>
                            </w:pPr>
                            <w:r w:rsidRPr="00A366D6">
                              <w:rPr>
                                <w:rFonts w:ascii="Rockwell" w:hAnsi="Rockwell"/>
                                <w:sz w:val="20"/>
                                <w:szCs w:val="20"/>
                              </w:rPr>
                              <w:t>Cramer Fire-Case Study</w:t>
                            </w:r>
                          </w:p>
                        </w:tc>
                      </w:tr>
                      <w:tr w:rsidR="00B07FD9" w:rsidRPr="00A366D6" w14:paraId="5A37BB21" w14:textId="77777777" w:rsidTr="006E10D8">
                        <w:tc>
                          <w:tcPr>
                            <w:tcW w:w="466" w:type="dxa"/>
                          </w:tcPr>
                          <w:p w14:paraId="2F3BD846" w14:textId="77777777" w:rsidR="00B07FD9" w:rsidRPr="00A366D6" w:rsidRDefault="00B07FD9" w:rsidP="006E10D8">
                            <w:pPr>
                              <w:rPr>
                                <w:rFonts w:ascii="Rockwell" w:hAnsi="Rockwell"/>
                                <w:b/>
                                <w:sz w:val="20"/>
                                <w:szCs w:val="20"/>
                              </w:rPr>
                            </w:pPr>
                            <w:r w:rsidRPr="00A366D6">
                              <w:rPr>
                                <w:rFonts w:ascii="Rockwell" w:hAnsi="Rockwell"/>
                                <w:b/>
                                <w:sz w:val="20"/>
                                <w:szCs w:val="20"/>
                              </w:rPr>
                              <w:t>14</w:t>
                            </w:r>
                          </w:p>
                        </w:tc>
                        <w:tc>
                          <w:tcPr>
                            <w:tcW w:w="3404" w:type="dxa"/>
                          </w:tcPr>
                          <w:p w14:paraId="25E4B68B" w14:textId="77777777" w:rsidR="00B07FD9" w:rsidRPr="00A366D6" w:rsidRDefault="00B07FD9" w:rsidP="006E10D8">
                            <w:pPr>
                              <w:rPr>
                                <w:rFonts w:ascii="Rockwell" w:hAnsi="Rockwell"/>
                                <w:b/>
                                <w:sz w:val="20"/>
                                <w:szCs w:val="20"/>
                              </w:rPr>
                            </w:pPr>
                            <w:r w:rsidRPr="00A366D6">
                              <w:rPr>
                                <w:rFonts w:ascii="Rockwell" w:hAnsi="Rockwell"/>
                                <w:b/>
                                <w:sz w:val="20"/>
                                <w:szCs w:val="20"/>
                              </w:rPr>
                              <w:t>Incident Action Plan</w:t>
                            </w:r>
                          </w:p>
                        </w:tc>
                        <w:tc>
                          <w:tcPr>
                            <w:tcW w:w="6660" w:type="dxa"/>
                          </w:tcPr>
                          <w:p w14:paraId="523BC66A"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Content and how to use it</w:t>
                            </w:r>
                          </w:p>
                        </w:tc>
                      </w:tr>
                      <w:tr w:rsidR="00B07FD9" w:rsidRPr="00A366D6" w14:paraId="49ACA303" w14:textId="77777777" w:rsidTr="006E10D8">
                        <w:tc>
                          <w:tcPr>
                            <w:tcW w:w="466" w:type="dxa"/>
                          </w:tcPr>
                          <w:p w14:paraId="2712CD09" w14:textId="77777777" w:rsidR="00B07FD9" w:rsidRPr="00A366D6" w:rsidRDefault="00B07FD9" w:rsidP="006E10D8">
                            <w:pPr>
                              <w:rPr>
                                <w:rFonts w:ascii="Rockwell" w:hAnsi="Rockwell"/>
                                <w:b/>
                                <w:sz w:val="20"/>
                                <w:szCs w:val="20"/>
                              </w:rPr>
                            </w:pPr>
                            <w:r w:rsidRPr="00A366D6">
                              <w:rPr>
                                <w:rFonts w:ascii="Rockwell" w:hAnsi="Rockwell"/>
                                <w:b/>
                                <w:sz w:val="20"/>
                                <w:szCs w:val="20"/>
                              </w:rPr>
                              <w:t>15</w:t>
                            </w:r>
                          </w:p>
                        </w:tc>
                        <w:tc>
                          <w:tcPr>
                            <w:tcW w:w="3404" w:type="dxa"/>
                          </w:tcPr>
                          <w:p w14:paraId="1750A944"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Tool Maintenance </w:t>
                            </w:r>
                          </w:p>
                        </w:tc>
                        <w:tc>
                          <w:tcPr>
                            <w:tcW w:w="6660" w:type="dxa"/>
                          </w:tcPr>
                          <w:p w14:paraId="0C7A44C3" w14:textId="77777777" w:rsidR="00B07FD9" w:rsidRPr="00A366D6" w:rsidRDefault="00B07FD9" w:rsidP="00EF6C68">
                            <w:pPr>
                              <w:pStyle w:val="ListParagraph"/>
                              <w:numPr>
                                <w:ilvl w:val="0"/>
                                <w:numId w:val="13"/>
                              </w:numPr>
                              <w:rPr>
                                <w:rFonts w:ascii="Rockwell" w:hAnsi="Rockwell"/>
                                <w:sz w:val="20"/>
                                <w:szCs w:val="20"/>
                              </w:rPr>
                            </w:pPr>
                            <w:r w:rsidRPr="00A366D6">
                              <w:rPr>
                                <w:rFonts w:ascii="Rockwell" w:hAnsi="Rockwell"/>
                                <w:sz w:val="20"/>
                                <w:szCs w:val="20"/>
                              </w:rPr>
                              <w:t>Master the fundamentals</w:t>
                            </w:r>
                          </w:p>
                        </w:tc>
                      </w:tr>
                      <w:tr w:rsidR="00B07FD9" w:rsidRPr="00A366D6" w14:paraId="48044A45" w14:textId="77777777" w:rsidTr="006E10D8">
                        <w:tc>
                          <w:tcPr>
                            <w:tcW w:w="466" w:type="dxa"/>
                          </w:tcPr>
                          <w:p w14:paraId="7EF69070" w14:textId="77777777" w:rsidR="00B07FD9" w:rsidRPr="00A366D6" w:rsidRDefault="00B07FD9" w:rsidP="006E10D8">
                            <w:pPr>
                              <w:rPr>
                                <w:rFonts w:ascii="Rockwell" w:hAnsi="Rockwell"/>
                                <w:b/>
                                <w:sz w:val="20"/>
                                <w:szCs w:val="20"/>
                              </w:rPr>
                            </w:pPr>
                            <w:r w:rsidRPr="00A366D6">
                              <w:rPr>
                                <w:rFonts w:ascii="Rockwell" w:hAnsi="Rockwell"/>
                                <w:b/>
                                <w:sz w:val="20"/>
                                <w:szCs w:val="20"/>
                              </w:rPr>
                              <w:t>16</w:t>
                            </w:r>
                          </w:p>
                        </w:tc>
                        <w:tc>
                          <w:tcPr>
                            <w:tcW w:w="3404" w:type="dxa"/>
                          </w:tcPr>
                          <w:p w14:paraId="54101D89" w14:textId="77777777" w:rsidR="00B07FD9" w:rsidRPr="00A366D6" w:rsidRDefault="00B07FD9" w:rsidP="006E10D8">
                            <w:pPr>
                              <w:rPr>
                                <w:rFonts w:ascii="Rockwell" w:hAnsi="Rockwell"/>
                                <w:b/>
                                <w:sz w:val="20"/>
                                <w:szCs w:val="20"/>
                              </w:rPr>
                            </w:pPr>
                            <w:r w:rsidRPr="00A366D6">
                              <w:rPr>
                                <w:rFonts w:ascii="Rockwell" w:hAnsi="Rockwell"/>
                                <w:b/>
                                <w:sz w:val="20"/>
                                <w:szCs w:val="20"/>
                              </w:rPr>
                              <w:t xml:space="preserve">Chainsaw Proficiency </w:t>
                            </w:r>
                          </w:p>
                        </w:tc>
                        <w:tc>
                          <w:tcPr>
                            <w:tcW w:w="6660" w:type="dxa"/>
                          </w:tcPr>
                          <w:p w14:paraId="0949EC8F"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Fundamental saw maintenance and trouble shooting.</w:t>
                            </w:r>
                          </w:p>
                          <w:p w14:paraId="7404F0FA"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Basic system operating principals</w:t>
                            </w:r>
                          </w:p>
                          <w:p w14:paraId="7C9DAE83"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Size up procedures</w:t>
                            </w:r>
                          </w:p>
                          <w:p w14:paraId="483CD5FE"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Objective, Hazards, Lean, Escape Route, Cut Plan</w:t>
                            </w:r>
                          </w:p>
                          <w:p w14:paraId="60EA5B98"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Bucking Skills</w:t>
                            </w:r>
                          </w:p>
                          <w:p w14:paraId="19C8CCC2"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Brushing Skills</w:t>
                            </w:r>
                          </w:p>
                          <w:p w14:paraId="4763EF97" w14:textId="77777777" w:rsidR="00B07FD9" w:rsidRPr="00A366D6" w:rsidRDefault="00B07FD9" w:rsidP="00EF6C68">
                            <w:pPr>
                              <w:pStyle w:val="ListParagraph"/>
                              <w:numPr>
                                <w:ilvl w:val="0"/>
                                <w:numId w:val="11"/>
                              </w:numPr>
                              <w:rPr>
                                <w:rFonts w:ascii="Rockwell" w:hAnsi="Rockwell"/>
                                <w:sz w:val="20"/>
                                <w:szCs w:val="20"/>
                              </w:rPr>
                            </w:pPr>
                            <w:r w:rsidRPr="00A366D6">
                              <w:rPr>
                                <w:rFonts w:ascii="Rockwell" w:hAnsi="Rockwell"/>
                                <w:sz w:val="20"/>
                                <w:szCs w:val="20"/>
                              </w:rPr>
                              <w:t>Felling Skills</w:t>
                            </w:r>
                          </w:p>
                          <w:p w14:paraId="5FEB47C6" w14:textId="77777777" w:rsidR="00B07FD9" w:rsidRPr="00A366D6" w:rsidRDefault="00B07FD9" w:rsidP="00EF6C68">
                            <w:pPr>
                              <w:pStyle w:val="ListParagraph"/>
                              <w:numPr>
                                <w:ilvl w:val="1"/>
                                <w:numId w:val="11"/>
                              </w:numPr>
                              <w:rPr>
                                <w:rFonts w:ascii="Rockwell" w:hAnsi="Rockwell"/>
                                <w:sz w:val="20"/>
                                <w:szCs w:val="20"/>
                              </w:rPr>
                            </w:pPr>
                            <w:r w:rsidRPr="00A366D6">
                              <w:rPr>
                                <w:rFonts w:ascii="Rockwell" w:hAnsi="Rockwell"/>
                                <w:sz w:val="20"/>
                                <w:szCs w:val="20"/>
                              </w:rPr>
                              <w:t xml:space="preserve">Undercut proficiency </w:t>
                            </w:r>
                          </w:p>
                          <w:p w14:paraId="602D618D" w14:textId="77777777" w:rsidR="00B07FD9" w:rsidRPr="00A366D6" w:rsidRDefault="00B07FD9" w:rsidP="006E10D8">
                            <w:pPr>
                              <w:pStyle w:val="ListParagraph"/>
                              <w:rPr>
                                <w:rFonts w:ascii="Rockwell" w:hAnsi="Rockwell"/>
                                <w:sz w:val="20"/>
                                <w:szCs w:val="20"/>
                              </w:rPr>
                            </w:pPr>
                          </w:p>
                        </w:tc>
                      </w:tr>
                      <w:tr w:rsidR="00B07FD9" w:rsidRPr="00A366D6" w14:paraId="7300F26C" w14:textId="77777777" w:rsidTr="006E10D8">
                        <w:tc>
                          <w:tcPr>
                            <w:tcW w:w="466" w:type="dxa"/>
                          </w:tcPr>
                          <w:p w14:paraId="67A2100E" w14:textId="77777777" w:rsidR="00B07FD9" w:rsidRPr="00A366D6" w:rsidRDefault="00B07FD9" w:rsidP="006E10D8">
                            <w:pPr>
                              <w:rPr>
                                <w:rFonts w:ascii="Rockwell" w:hAnsi="Rockwell"/>
                                <w:b/>
                                <w:sz w:val="20"/>
                                <w:szCs w:val="20"/>
                              </w:rPr>
                            </w:pPr>
                            <w:r w:rsidRPr="00A366D6">
                              <w:rPr>
                                <w:rFonts w:ascii="Rockwell" w:hAnsi="Rockwell"/>
                                <w:b/>
                                <w:sz w:val="20"/>
                                <w:szCs w:val="20"/>
                              </w:rPr>
                              <w:t>17</w:t>
                            </w:r>
                          </w:p>
                        </w:tc>
                        <w:tc>
                          <w:tcPr>
                            <w:tcW w:w="3404" w:type="dxa"/>
                          </w:tcPr>
                          <w:p w14:paraId="4F4EE4DE" w14:textId="77777777" w:rsidR="00B07FD9" w:rsidRPr="00A366D6" w:rsidRDefault="00B07FD9" w:rsidP="006E10D8">
                            <w:pPr>
                              <w:rPr>
                                <w:rFonts w:ascii="Rockwell" w:hAnsi="Rockwell"/>
                                <w:b/>
                                <w:sz w:val="20"/>
                                <w:szCs w:val="20"/>
                              </w:rPr>
                            </w:pPr>
                            <w:r w:rsidRPr="00A366D6">
                              <w:rPr>
                                <w:rFonts w:ascii="Rockwell" w:hAnsi="Rockwell"/>
                                <w:b/>
                                <w:sz w:val="20"/>
                                <w:szCs w:val="20"/>
                              </w:rPr>
                              <w:t>HAZMAT</w:t>
                            </w:r>
                            <w:r>
                              <w:rPr>
                                <w:rFonts w:ascii="Rockwell" w:hAnsi="Rockwell"/>
                                <w:b/>
                                <w:sz w:val="20"/>
                                <w:szCs w:val="20"/>
                              </w:rPr>
                              <w:t xml:space="preserve"> - TBD</w:t>
                            </w:r>
                          </w:p>
                        </w:tc>
                        <w:tc>
                          <w:tcPr>
                            <w:tcW w:w="6660" w:type="dxa"/>
                          </w:tcPr>
                          <w:p w14:paraId="20AEF530"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HAZMAT First Responder Operations</w:t>
                            </w:r>
                          </w:p>
                        </w:tc>
                      </w:tr>
                      <w:tr w:rsidR="00B07FD9" w:rsidRPr="00A366D6" w14:paraId="44041140" w14:textId="77777777" w:rsidTr="006E10D8">
                        <w:tc>
                          <w:tcPr>
                            <w:tcW w:w="466" w:type="dxa"/>
                          </w:tcPr>
                          <w:p w14:paraId="06611E16" w14:textId="77777777" w:rsidR="00B07FD9" w:rsidRPr="00A366D6" w:rsidRDefault="00B07FD9" w:rsidP="006E10D8">
                            <w:pPr>
                              <w:rPr>
                                <w:rFonts w:ascii="Rockwell" w:hAnsi="Rockwell"/>
                                <w:b/>
                                <w:sz w:val="20"/>
                                <w:szCs w:val="20"/>
                              </w:rPr>
                            </w:pPr>
                            <w:r w:rsidRPr="00A366D6">
                              <w:rPr>
                                <w:rFonts w:ascii="Rockwell" w:hAnsi="Rockwell"/>
                                <w:b/>
                                <w:sz w:val="20"/>
                                <w:szCs w:val="20"/>
                              </w:rPr>
                              <w:t>18</w:t>
                            </w:r>
                          </w:p>
                        </w:tc>
                        <w:tc>
                          <w:tcPr>
                            <w:tcW w:w="3404" w:type="dxa"/>
                          </w:tcPr>
                          <w:p w14:paraId="56CBE76A" w14:textId="77777777" w:rsidR="00B07FD9" w:rsidRPr="00A366D6" w:rsidRDefault="00B07FD9" w:rsidP="006E10D8">
                            <w:pPr>
                              <w:rPr>
                                <w:rFonts w:ascii="Rockwell" w:hAnsi="Rockwell"/>
                                <w:b/>
                                <w:sz w:val="20"/>
                                <w:szCs w:val="20"/>
                              </w:rPr>
                            </w:pPr>
                            <w:r w:rsidRPr="00A366D6">
                              <w:rPr>
                                <w:rFonts w:ascii="Rockwell" w:hAnsi="Rockwell"/>
                                <w:b/>
                                <w:sz w:val="20"/>
                                <w:szCs w:val="20"/>
                              </w:rPr>
                              <w:t>FIRST AID/CPR</w:t>
                            </w:r>
                            <w:r>
                              <w:rPr>
                                <w:rFonts w:ascii="Rockwell" w:hAnsi="Rockwell"/>
                                <w:b/>
                                <w:sz w:val="20"/>
                                <w:szCs w:val="20"/>
                              </w:rPr>
                              <w:t xml:space="preserve"> – FEB-8</w:t>
                            </w:r>
                            <w:r w:rsidRPr="006A6211">
                              <w:rPr>
                                <w:rFonts w:ascii="Rockwell" w:hAnsi="Rockwell"/>
                                <w:b/>
                                <w:sz w:val="20"/>
                                <w:szCs w:val="20"/>
                                <w:vertAlign w:val="superscript"/>
                              </w:rPr>
                              <w:t>th</w:t>
                            </w:r>
                            <w:r>
                              <w:rPr>
                                <w:rFonts w:ascii="Rockwell" w:hAnsi="Rockwell"/>
                                <w:b/>
                                <w:sz w:val="20"/>
                                <w:szCs w:val="20"/>
                              </w:rPr>
                              <w:t xml:space="preserve"> &amp; 9</w:t>
                            </w:r>
                            <w:r w:rsidRPr="006A6211">
                              <w:rPr>
                                <w:rFonts w:ascii="Rockwell" w:hAnsi="Rockwell"/>
                                <w:b/>
                                <w:sz w:val="20"/>
                                <w:szCs w:val="20"/>
                                <w:vertAlign w:val="superscript"/>
                              </w:rPr>
                              <w:t>th</w:t>
                            </w:r>
                            <w:r>
                              <w:rPr>
                                <w:rFonts w:ascii="Rockwell" w:hAnsi="Rockwell"/>
                                <w:b/>
                                <w:sz w:val="20"/>
                                <w:szCs w:val="20"/>
                              </w:rPr>
                              <w:t xml:space="preserve"> </w:t>
                            </w:r>
                          </w:p>
                        </w:tc>
                        <w:tc>
                          <w:tcPr>
                            <w:tcW w:w="6660" w:type="dxa"/>
                          </w:tcPr>
                          <w:p w14:paraId="6779BAE7" w14:textId="77777777" w:rsidR="00B07FD9" w:rsidRPr="00A366D6" w:rsidRDefault="00B07FD9" w:rsidP="00EF6C68">
                            <w:pPr>
                              <w:pStyle w:val="ListParagraph"/>
                              <w:numPr>
                                <w:ilvl w:val="0"/>
                                <w:numId w:val="12"/>
                              </w:numPr>
                              <w:rPr>
                                <w:rFonts w:ascii="Rockwell" w:hAnsi="Rockwell"/>
                                <w:sz w:val="20"/>
                                <w:szCs w:val="20"/>
                              </w:rPr>
                            </w:pPr>
                            <w:r w:rsidRPr="00A366D6">
                              <w:rPr>
                                <w:rFonts w:ascii="Rockwell" w:hAnsi="Rockwell"/>
                                <w:sz w:val="20"/>
                                <w:szCs w:val="20"/>
                              </w:rPr>
                              <w:t>Basic First Aid Treatment</w:t>
                            </w:r>
                          </w:p>
                        </w:tc>
                      </w:tr>
                      <w:tr w:rsidR="00B07FD9" w:rsidRPr="00A366D6" w14:paraId="66580224" w14:textId="77777777" w:rsidTr="006E10D8">
                        <w:tc>
                          <w:tcPr>
                            <w:tcW w:w="466" w:type="dxa"/>
                          </w:tcPr>
                          <w:p w14:paraId="6B169C37" w14:textId="77777777" w:rsidR="00B07FD9" w:rsidRPr="00A366D6" w:rsidRDefault="00B07FD9" w:rsidP="006E10D8">
                            <w:pPr>
                              <w:rPr>
                                <w:rFonts w:ascii="Rockwell" w:hAnsi="Rockwell"/>
                                <w:b/>
                                <w:sz w:val="20"/>
                                <w:szCs w:val="20"/>
                              </w:rPr>
                            </w:pPr>
                            <w:r w:rsidRPr="00A366D6">
                              <w:rPr>
                                <w:rFonts w:ascii="Rockwell" w:hAnsi="Rockwell"/>
                                <w:b/>
                                <w:sz w:val="20"/>
                                <w:szCs w:val="20"/>
                              </w:rPr>
                              <w:t>19</w:t>
                            </w:r>
                          </w:p>
                        </w:tc>
                        <w:tc>
                          <w:tcPr>
                            <w:tcW w:w="3404" w:type="dxa"/>
                          </w:tcPr>
                          <w:p w14:paraId="5D73CD42" w14:textId="77777777" w:rsidR="00B07FD9" w:rsidRPr="00A366D6" w:rsidRDefault="00B07FD9" w:rsidP="006E10D8">
                            <w:pPr>
                              <w:rPr>
                                <w:rFonts w:ascii="Rockwell" w:hAnsi="Rockwell"/>
                                <w:b/>
                                <w:sz w:val="20"/>
                                <w:szCs w:val="20"/>
                              </w:rPr>
                            </w:pPr>
                            <w:r w:rsidRPr="00A366D6">
                              <w:rPr>
                                <w:rFonts w:ascii="Rockwell" w:hAnsi="Rockwell"/>
                                <w:b/>
                                <w:sz w:val="20"/>
                                <w:szCs w:val="20"/>
                              </w:rPr>
                              <w:t>A Day in the Life</w:t>
                            </w:r>
                          </w:p>
                        </w:tc>
                        <w:tc>
                          <w:tcPr>
                            <w:tcW w:w="6660" w:type="dxa"/>
                          </w:tcPr>
                          <w:p w14:paraId="3E9650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Hotshot Crew</w:t>
                            </w:r>
                          </w:p>
                          <w:p w14:paraId="27A454DA"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Engine Crew</w:t>
                            </w:r>
                          </w:p>
                        </w:tc>
                      </w:tr>
                      <w:tr w:rsidR="00B07FD9" w:rsidRPr="00A366D6" w14:paraId="35A8E819" w14:textId="77777777" w:rsidTr="006E10D8">
                        <w:tc>
                          <w:tcPr>
                            <w:tcW w:w="466" w:type="dxa"/>
                          </w:tcPr>
                          <w:p w14:paraId="5956FBD7" w14:textId="77777777" w:rsidR="00B07FD9" w:rsidRPr="00A366D6" w:rsidRDefault="00B07FD9" w:rsidP="006E10D8">
                            <w:pPr>
                              <w:rPr>
                                <w:rFonts w:ascii="Rockwell" w:hAnsi="Rockwell"/>
                                <w:b/>
                                <w:sz w:val="20"/>
                                <w:szCs w:val="20"/>
                              </w:rPr>
                            </w:pPr>
                            <w:r w:rsidRPr="00A366D6">
                              <w:rPr>
                                <w:rFonts w:ascii="Rockwell" w:hAnsi="Rockwell"/>
                                <w:b/>
                                <w:sz w:val="20"/>
                                <w:szCs w:val="20"/>
                              </w:rPr>
                              <w:t>20</w:t>
                            </w:r>
                          </w:p>
                        </w:tc>
                        <w:tc>
                          <w:tcPr>
                            <w:tcW w:w="3404" w:type="dxa"/>
                          </w:tcPr>
                          <w:p w14:paraId="79083BFF" w14:textId="77777777" w:rsidR="00B07FD9" w:rsidRPr="00A366D6" w:rsidRDefault="00B07FD9" w:rsidP="006E10D8">
                            <w:pPr>
                              <w:rPr>
                                <w:rFonts w:ascii="Rockwell" w:hAnsi="Rockwell"/>
                                <w:b/>
                                <w:sz w:val="20"/>
                                <w:szCs w:val="20"/>
                              </w:rPr>
                            </w:pPr>
                            <w:r w:rsidRPr="00A366D6">
                              <w:rPr>
                                <w:rFonts w:ascii="Rockwell" w:hAnsi="Rockwell"/>
                                <w:b/>
                                <w:sz w:val="20"/>
                                <w:szCs w:val="20"/>
                              </w:rPr>
                              <w:t>THICK SKIN</w:t>
                            </w:r>
                          </w:p>
                        </w:tc>
                        <w:tc>
                          <w:tcPr>
                            <w:tcW w:w="6660" w:type="dxa"/>
                          </w:tcPr>
                          <w:p w14:paraId="4BF29E1F"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Work culture preparedness</w:t>
                            </w:r>
                          </w:p>
                        </w:tc>
                      </w:tr>
                      <w:tr w:rsidR="00B07FD9" w:rsidRPr="00A366D6" w14:paraId="0CC675B0" w14:textId="77777777" w:rsidTr="006E10D8">
                        <w:tc>
                          <w:tcPr>
                            <w:tcW w:w="466" w:type="dxa"/>
                          </w:tcPr>
                          <w:p w14:paraId="2BDCE2F2" w14:textId="77777777" w:rsidR="00B07FD9" w:rsidRPr="00A366D6" w:rsidRDefault="00B07FD9" w:rsidP="006E10D8">
                            <w:pPr>
                              <w:rPr>
                                <w:rFonts w:ascii="Rockwell" w:hAnsi="Rockwell"/>
                                <w:b/>
                                <w:sz w:val="20"/>
                                <w:szCs w:val="20"/>
                              </w:rPr>
                            </w:pPr>
                            <w:r w:rsidRPr="00A366D6">
                              <w:rPr>
                                <w:rFonts w:ascii="Rockwell" w:hAnsi="Rockwell"/>
                                <w:b/>
                                <w:sz w:val="20"/>
                                <w:szCs w:val="20"/>
                              </w:rPr>
                              <w:t>21</w:t>
                            </w:r>
                          </w:p>
                        </w:tc>
                        <w:tc>
                          <w:tcPr>
                            <w:tcW w:w="3404" w:type="dxa"/>
                          </w:tcPr>
                          <w:p w14:paraId="53FB2BEA" w14:textId="77777777" w:rsidR="00B07FD9" w:rsidRPr="00A366D6" w:rsidRDefault="00B07FD9" w:rsidP="006E10D8">
                            <w:pPr>
                              <w:rPr>
                                <w:rFonts w:ascii="Rockwell" w:hAnsi="Rockwell"/>
                                <w:b/>
                                <w:sz w:val="20"/>
                                <w:szCs w:val="20"/>
                              </w:rPr>
                            </w:pPr>
                            <w:r w:rsidRPr="00A366D6">
                              <w:rPr>
                                <w:rFonts w:ascii="Rockwell" w:hAnsi="Rockwell"/>
                                <w:b/>
                                <w:sz w:val="20"/>
                                <w:szCs w:val="20"/>
                              </w:rPr>
                              <w:t>NWCG</w:t>
                            </w:r>
                          </w:p>
                        </w:tc>
                        <w:tc>
                          <w:tcPr>
                            <w:tcW w:w="6660" w:type="dxa"/>
                          </w:tcPr>
                          <w:p w14:paraId="65D08D3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Organizational guidance, consistency, qualifications</w:t>
                            </w:r>
                          </w:p>
                        </w:tc>
                      </w:tr>
                      <w:tr w:rsidR="00B07FD9" w:rsidRPr="00A366D6" w14:paraId="22944A6A" w14:textId="77777777" w:rsidTr="00A366D6">
                        <w:trPr>
                          <w:trHeight w:val="2851"/>
                        </w:trPr>
                        <w:tc>
                          <w:tcPr>
                            <w:tcW w:w="466" w:type="dxa"/>
                            <w:shd w:val="pct15" w:color="auto" w:fill="auto"/>
                          </w:tcPr>
                          <w:p w14:paraId="349D9A55" w14:textId="77777777" w:rsidR="00B07FD9" w:rsidRPr="00A366D6" w:rsidRDefault="00B07FD9" w:rsidP="006E10D8">
                            <w:pPr>
                              <w:rPr>
                                <w:rFonts w:ascii="Rockwell" w:hAnsi="Rockwell"/>
                                <w:b/>
                                <w:sz w:val="20"/>
                                <w:szCs w:val="20"/>
                              </w:rPr>
                            </w:pPr>
                          </w:p>
                        </w:tc>
                        <w:tc>
                          <w:tcPr>
                            <w:tcW w:w="3404" w:type="dxa"/>
                            <w:shd w:val="pct15" w:color="auto" w:fill="auto"/>
                          </w:tcPr>
                          <w:p w14:paraId="1D368DF7" w14:textId="77777777" w:rsidR="00B07FD9" w:rsidRPr="00A366D6" w:rsidRDefault="00B07FD9" w:rsidP="006E10D8">
                            <w:pPr>
                              <w:rPr>
                                <w:rFonts w:ascii="Rockwell" w:hAnsi="Rockwell"/>
                                <w:b/>
                                <w:sz w:val="20"/>
                                <w:szCs w:val="20"/>
                              </w:rPr>
                            </w:pPr>
                            <w:r w:rsidRPr="00A366D6">
                              <w:rPr>
                                <w:rFonts w:ascii="Rockwell" w:hAnsi="Rockwell"/>
                                <w:b/>
                                <w:sz w:val="20"/>
                                <w:szCs w:val="20"/>
                              </w:rPr>
                              <w:t>MASTERY SKILLS</w:t>
                            </w:r>
                          </w:p>
                          <w:p w14:paraId="50F1037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Radio operations and use</w:t>
                            </w:r>
                          </w:p>
                          <w:p w14:paraId="491EB1B0"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Belt Weather Kits</w:t>
                            </w:r>
                          </w:p>
                          <w:p w14:paraId="39939563"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Probability of Ignition</w:t>
                            </w:r>
                          </w:p>
                          <w:p w14:paraId="6DD6D8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Map and Compass</w:t>
                            </w:r>
                          </w:p>
                          <w:p w14:paraId="6645F2C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Tool Maintenance</w:t>
                            </w:r>
                          </w:p>
                          <w:p w14:paraId="24806D07"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operations</w:t>
                            </w:r>
                          </w:p>
                          <w:p w14:paraId="6DE3751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Chainsaw Maintenance</w:t>
                            </w:r>
                          </w:p>
                          <w:p w14:paraId="4A10D5F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After Action Reviews</w:t>
                            </w:r>
                          </w:p>
                          <w:p w14:paraId="02EE3FE1" w14:textId="77777777" w:rsidR="00B07FD9" w:rsidRPr="00A366D6" w:rsidRDefault="00B07FD9" w:rsidP="006E10D8">
                            <w:pPr>
                              <w:rPr>
                                <w:rFonts w:ascii="Rockwell" w:hAnsi="Rockwell"/>
                                <w:b/>
                                <w:sz w:val="20"/>
                                <w:szCs w:val="20"/>
                              </w:rPr>
                            </w:pPr>
                          </w:p>
                        </w:tc>
                        <w:tc>
                          <w:tcPr>
                            <w:tcW w:w="6660" w:type="dxa"/>
                            <w:shd w:val="pct15" w:color="auto" w:fill="auto"/>
                          </w:tcPr>
                          <w:p w14:paraId="09153C9C" w14:textId="77777777" w:rsidR="00B07FD9" w:rsidRPr="00A366D6" w:rsidRDefault="00B07FD9" w:rsidP="00A366D6">
                            <w:pPr>
                              <w:rPr>
                                <w:rFonts w:ascii="Rockwell" w:hAnsi="Rockwell"/>
                                <w:b/>
                                <w:sz w:val="20"/>
                                <w:szCs w:val="20"/>
                              </w:rPr>
                            </w:pPr>
                            <w:r w:rsidRPr="00A366D6">
                              <w:rPr>
                                <w:rFonts w:ascii="Rockwell" w:hAnsi="Rockwell"/>
                                <w:b/>
                                <w:sz w:val="20"/>
                                <w:szCs w:val="20"/>
                              </w:rPr>
                              <w:t>MASTERY SKILLS</w:t>
                            </w:r>
                          </w:p>
                          <w:p w14:paraId="0EC2E4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 xml:space="preserve">Progressive hose lays </w:t>
                            </w:r>
                          </w:p>
                          <w:p w14:paraId="65B373B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Portable pump set ups</w:t>
                            </w:r>
                          </w:p>
                          <w:p w14:paraId="306C3759"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Briefings</w:t>
                            </w:r>
                          </w:p>
                          <w:p w14:paraId="4294221B"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Helicopter Loading</w:t>
                            </w:r>
                          </w:p>
                          <w:p w14:paraId="47ED384E"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Line Construction and Trenching</w:t>
                            </w:r>
                          </w:p>
                          <w:p w14:paraId="7295E1A6"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Medical Scenario planning</w:t>
                            </w:r>
                          </w:p>
                          <w:p w14:paraId="7AFE8AEC"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Downhill Line Construction</w:t>
                            </w:r>
                          </w:p>
                          <w:p w14:paraId="1224760D"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6 minutes for safety</w:t>
                            </w:r>
                          </w:p>
                          <w:p w14:paraId="1BD17D02" w14:textId="77777777" w:rsidR="00B07FD9" w:rsidRPr="00A366D6" w:rsidRDefault="00B07FD9" w:rsidP="00EF6C68">
                            <w:pPr>
                              <w:pStyle w:val="ListParagraph"/>
                              <w:numPr>
                                <w:ilvl w:val="0"/>
                                <w:numId w:val="10"/>
                              </w:numPr>
                              <w:rPr>
                                <w:rFonts w:ascii="Rockwell" w:hAnsi="Rockwell"/>
                                <w:sz w:val="20"/>
                                <w:szCs w:val="20"/>
                              </w:rPr>
                            </w:pPr>
                            <w:r w:rsidRPr="00A366D6">
                              <w:rPr>
                                <w:rFonts w:ascii="Rockwell" w:hAnsi="Rockwell"/>
                                <w:sz w:val="20"/>
                                <w:szCs w:val="20"/>
                              </w:rPr>
                              <w:t>Hanford Weather</w:t>
                            </w:r>
                          </w:p>
                          <w:p w14:paraId="4EB5769D" w14:textId="77777777" w:rsidR="00B07FD9" w:rsidRPr="00A366D6" w:rsidRDefault="00B07FD9" w:rsidP="00A366D6">
                            <w:pPr>
                              <w:pStyle w:val="ListParagraph"/>
                              <w:rPr>
                                <w:rFonts w:ascii="Rockwell" w:hAnsi="Rockwell"/>
                                <w:sz w:val="20"/>
                                <w:szCs w:val="20"/>
                              </w:rPr>
                            </w:pPr>
                          </w:p>
                        </w:tc>
                      </w:tr>
                    </w:tbl>
                    <w:p w14:paraId="2DF79522" w14:textId="77777777" w:rsidR="00B07FD9" w:rsidRDefault="00B07FD9" w:rsidP="005B03AE"/>
                  </w:txbxContent>
                </v:textbox>
                <w10:wrap anchorx="page"/>
              </v:shape>
            </w:pict>
          </mc:Fallback>
        </mc:AlternateContent>
      </w:r>
    </w:p>
    <w:sectPr w:rsidR="005B03AE" w:rsidSect="005A4492">
      <w:footerReference w:type="default" r:id="rId14"/>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7C3C" w14:textId="77777777" w:rsidR="00B07FD9" w:rsidRDefault="00B07FD9" w:rsidP="006C1FB7">
      <w:pPr>
        <w:spacing w:after="0" w:line="240" w:lineRule="auto"/>
      </w:pPr>
      <w:r>
        <w:separator/>
      </w:r>
    </w:p>
  </w:endnote>
  <w:endnote w:type="continuationSeparator" w:id="0">
    <w:p w14:paraId="283802AD" w14:textId="77777777" w:rsidR="00B07FD9" w:rsidRDefault="00B07FD9"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21EA1615" w14:textId="77777777" w:rsidR="00B07FD9" w:rsidRDefault="00B07FD9">
        <w:pPr>
          <w:pStyle w:val="Footer"/>
          <w:jc w:val="center"/>
        </w:pPr>
        <w:r>
          <w:rPr>
            <w:noProof/>
          </w:rPr>
          <mc:AlternateContent>
            <mc:Choice Requires="wps">
              <w:drawing>
                <wp:inline distT="0" distB="0" distL="0" distR="0" wp14:anchorId="4DD5EDE0" wp14:editId="23138F9B">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2C5DE1E5" w14:textId="77777777" w:rsidR="00B07FD9" w:rsidRDefault="00B07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FE5DC" w14:textId="77777777" w:rsidR="00B07FD9" w:rsidRDefault="00B0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84689" w14:textId="77777777" w:rsidR="00B07FD9" w:rsidRDefault="00B07FD9" w:rsidP="006C1FB7">
      <w:pPr>
        <w:spacing w:after="0" w:line="240" w:lineRule="auto"/>
      </w:pPr>
      <w:r>
        <w:separator/>
      </w:r>
    </w:p>
  </w:footnote>
  <w:footnote w:type="continuationSeparator" w:id="0">
    <w:p w14:paraId="6F60DE81" w14:textId="77777777" w:rsidR="00B07FD9" w:rsidRDefault="00B07FD9"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798F"/>
    <w:multiLevelType w:val="hybridMultilevel"/>
    <w:tmpl w:val="8AD4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522"/>
    <w:multiLevelType w:val="hybridMultilevel"/>
    <w:tmpl w:val="EBB2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E13AE"/>
    <w:multiLevelType w:val="hybridMultilevel"/>
    <w:tmpl w:val="44642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E0900"/>
    <w:multiLevelType w:val="hybridMultilevel"/>
    <w:tmpl w:val="219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C24F9"/>
    <w:multiLevelType w:val="hybridMultilevel"/>
    <w:tmpl w:val="F1AA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121C3"/>
    <w:multiLevelType w:val="hybridMultilevel"/>
    <w:tmpl w:val="C1902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E4E18"/>
    <w:multiLevelType w:val="hybridMultilevel"/>
    <w:tmpl w:val="50C86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9"/>
  </w:num>
  <w:num w:numId="4">
    <w:abstractNumId w:val="11"/>
  </w:num>
  <w:num w:numId="5">
    <w:abstractNumId w:val="1"/>
  </w:num>
  <w:num w:numId="6">
    <w:abstractNumId w:val="8"/>
  </w:num>
  <w:num w:numId="7">
    <w:abstractNumId w:val="6"/>
  </w:num>
  <w:num w:numId="8">
    <w:abstractNumId w:val="0"/>
  </w:num>
  <w:num w:numId="9">
    <w:abstractNumId w:val="5"/>
  </w:num>
  <w:num w:numId="10">
    <w:abstractNumId w:val="10"/>
  </w:num>
  <w:num w:numId="11">
    <w:abstractNumId w:val="7"/>
  </w:num>
  <w:num w:numId="12">
    <w:abstractNumId w:val="2"/>
  </w:num>
  <w:num w:numId="13">
    <w:abstractNumId w:val="13"/>
  </w:num>
  <w:num w:numId="14">
    <w:abstractNumId w:val="14"/>
  </w:num>
  <w:num w:numId="15">
    <w:abstractNumId w:val="3"/>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582F"/>
    <w:rsid w:val="000F7EFE"/>
    <w:rsid w:val="0010275C"/>
    <w:rsid w:val="00140A99"/>
    <w:rsid w:val="00144E60"/>
    <w:rsid w:val="00146E40"/>
    <w:rsid w:val="00161AAD"/>
    <w:rsid w:val="0016408C"/>
    <w:rsid w:val="00165D27"/>
    <w:rsid w:val="00170ADD"/>
    <w:rsid w:val="00175DFE"/>
    <w:rsid w:val="0018424D"/>
    <w:rsid w:val="001B23CE"/>
    <w:rsid w:val="001B4DBA"/>
    <w:rsid w:val="001E57D0"/>
    <w:rsid w:val="001E6855"/>
    <w:rsid w:val="001F1DE7"/>
    <w:rsid w:val="001F3473"/>
    <w:rsid w:val="002021DB"/>
    <w:rsid w:val="00205A69"/>
    <w:rsid w:val="00207D3B"/>
    <w:rsid w:val="00210149"/>
    <w:rsid w:val="00227CB3"/>
    <w:rsid w:val="00230034"/>
    <w:rsid w:val="00243EC9"/>
    <w:rsid w:val="00251075"/>
    <w:rsid w:val="00251ECC"/>
    <w:rsid w:val="00253636"/>
    <w:rsid w:val="002A1869"/>
    <w:rsid w:val="002C3BDE"/>
    <w:rsid w:val="002C41AF"/>
    <w:rsid w:val="002C4DE7"/>
    <w:rsid w:val="002E1879"/>
    <w:rsid w:val="002F2440"/>
    <w:rsid w:val="00320640"/>
    <w:rsid w:val="003246A3"/>
    <w:rsid w:val="00365B81"/>
    <w:rsid w:val="00373E6B"/>
    <w:rsid w:val="003A47D2"/>
    <w:rsid w:val="003D1060"/>
    <w:rsid w:val="003E316F"/>
    <w:rsid w:val="00405811"/>
    <w:rsid w:val="00422DA4"/>
    <w:rsid w:val="00441457"/>
    <w:rsid w:val="00447AA0"/>
    <w:rsid w:val="00472623"/>
    <w:rsid w:val="00476831"/>
    <w:rsid w:val="004845E2"/>
    <w:rsid w:val="004929DB"/>
    <w:rsid w:val="00493415"/>
    <w:rsid w:val="004A27BD"/>
    <w:rsid w:val="004B5698"/>
    <w:rsid w:val="004C3FB9"/>
    <w:rsid w:val="004D474A"/>
    <w:rsid w:val="004D5BF5"/>
    <w:rsid w:val="004E7BC2"/>
    <w:rsid w:val="005051C4"/>
    <w:rsid w:val="005428A2"/>
    <w:rsid w:val="00553084"/>
    <w:rsid w:val="00556D9F"/>
    <w:rsid w:val="005654FD"/>
    <w:rsid w:val="0057022B"/>
    <w:rsid w:val="0057098F"/>
    <w:rsid w:val="005901C4"/>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6F6F13"/>
    <w:rsid w:val="00724F8F"/>
    <w:rsid w:val="007351ED"/>
    <w:rsid w:val="00745CC6"/>
    <w:rsid w:val="007534C5"/>
    <w:rsid w:val="00753534"/>
    <w:rsid w:val="007815C8"/>
    <w:rsid w:val="007C2D3E"/>
    <w:rsid w:val="007D025B"/>
    <w:rsid w:val="007D1F7B"/>
    <w:rsid w:val="007D64BB"/>
    <w:rsid w:val="0084695E"/>
    <w:rsid w:val="008506D5"/>
    <w:rsid w:val="00865E07"/>
    <w:rsid w:val="00887C24"/>
    <w:rsid w:val="008A0D7B"/>
    <w:rsid w:val="008E6A2F"/>
    <w:rsid w:val="008F5E4D"/>
    <w:rsid w:val="008F634D"/>
    <w:rsid w:val="00916074"/>
    <w:rsid w:val="009170DF"/>
    <w:rsid w:val="00925458"/>
    <w:rsid w:val="00975514"/>
    <w:rsid w:val="009911BB"/>
    <w:rsid w:val="0099233E"/>
    <w:rsid w:val="009966AF"/>
    <w:rsid w:val="009B521A"/>
    <w:rsid w:val="009C218D"/>
    <w:rsid w:val="009D278F"/>
    <w:rsid w:val="009D5FB0"/>
    <w:rsid w:val="009E302A"/>
    <w:rsid w:val="009F0F7F"/>
    <w:rsid w:val="009F4394"/>
    <w:rsid w:val="009F4C41"/>
    <w:rsid w:val="00A3304B"/>
    <w:rsid w:val="00A366D6"/>
    <w:rsid w:val="00A43D92"/>
    <w:rsid w:val="00A50BB7"/>
    <w:rsid w:val="00A660DE"/>
    <w:rsid w:val="00A66D75"/>
    <w:rsid w:val="00A84756"/>
    <w:rsid w:val="00A95755"/>
    <w:rsid w:val="00AA5A89"/>
    <w:rsid w:val="00AB3FAE"/>
    <w:rsid w:val="00AC7785"/>
    <w:rsid w:val="00AD576E"/>
    <w:rsid w:val="00AE3BA6"/>
    <w:rsid w:val="00B04FEC"/>
    <w:rsid w:val="00B07FD9"/>
    <w:rsid w:val="00B245DC"/>
    <w:rsid w:val="00B30EBA"/>
    <w:rsid w:val="00B5364A"/>
    <w:rsid w:val="00B66CAC"/>
    <w:rsid w:val="00B7699F"/>
    <w:rsid w:val="00B77166"/>
    <w:rsid w:val="00B874ED"/>
    <w:rsid w:val="00B90C4D"/>
    <w:rsid w:val="00BA6C3E"/>
    <w:rsid w:val="00BC06D9"/>
    <w:rsid w:val="00BD2896"/>
    <w:rsid w:val="00BD4708"/>
    <w:rsid w:val="00BE1706"/>
    <w:rsid w:val="00BF0501"/>
    <w:rsid w:val="00BF5ABC"/>
    <w:rsid w:val="00C00F20"/>
    <w:rsid w:val="00C21028"/>
    <w:rsid w:val="00C4198A"/>
    <w:rsid w:val="00C42E99"/>
    <w:rsid w:val="00C653D3"/>
    <w:rsid w:val="00C67FE9"/>
    <w:rsid w:val="00C85A8D"/>
    <w:rsid w:val="00C92E31"/>
    <w:rsid w:val="00CB201D"/>
    <w:rsid w:val="00D04AE0"/>
    <w:rsid w:val="00D05334"/>
    <w:rsid w:val="00D30F54"/>
    <w:rsid w:val="00D4359C"/>
    <w:rsid w:val="00D56DDB"/>
    <w:rsid w:val="00D61C58"/>
    <w:rsid w:val="00D97236"/>
    <w:rsid w:val="00DA27DB"/>
    <w:rsid w:val="00DE1E96"/>
    <w:rsid w:val="00DF234B"/>
    <w:rsid w:val="00E133A7"/>
    <w:rsid w:val="00E2535A"/>
    <w:rsid w:val="00E52B87"/>
    <w:rsid w:val="00E604A0"/>
    <w:rsid w:val="00E63347"/>
    <w:rsid w:val="00E70D95"/>
    <w:rsid w:val="00E836FD"/>
    <w:rsid w:val="00EA4279"/>
    <w:rsid w:val="00EB12B4"/>
    <w:rsid w:val="00EC3154"/>
    <w:rsid w:val="00EF6C68"/>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E7BF0"/>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476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92">
      <w:bodyDiv w:val="1"/>
      <w:marLeft w:val="0"/>
      <w:marRight w:val="0"/>
      <w:marTop w:val="0"/>
      <w:marBottom w:val="0"/>
      <w:divBdr>
        <w:top w:val="none" w:sz="0" w:space="0" w:color="auto"/>
        <w:left w:val="none" w:sz="0" w:space="0" w:color="auto"/>
        <w:bottom w:val="none" w:sz="0" w:space="0" w:color="auto"/>
        <w:right w:val="none" w:sz="0" w:space="0" w:color="auto"/>
      </w:divBdr>
      <w:divsChild>
        <w:div w:id="975600518">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3103">
      <w:bodyDiv w:val="1"/>
      <w:marLeft w:val="0"/>
      <w:marRight w:val="0"/>
      <w:marTop w:val="0"/>
      <w:marBottom w:val="0"/>
      <w:divBdr>
        <w:top w:val="none" w:sz="0" w:space="0" w:color="auto"/>
        <w:left w:val="none" w:sz="0" w:space="0" w:color="auto"/>
        <w:bottom w:val="none" w:sz="0" w:space="0" w:color="auto"/>
        <w:right w:val="none" w:sz="0" w:space="0" w:color="auto"/>
      </w:divBdr>
      <w:divsChild>
        <w:div w:id="599065487">
          <w:marLeft w:val="0"/>
          <w:marRight w:val="0"/>
          <w:marTop w:val="0"/>
          <w:marBottom w:val="0"/>
          <w:divBdr>
            <w:top w:val="none" w:sz="0" w:space="0" w:color="auto"/>
            <w:left w:val="none" w:sz="0" w:space="0" w:color="auto"/>
            <w:bottom w:val="none" w:sz="0" w:space="0" w:color="auto"/>
            <w:right w:val="none" w:sz="0" w:space="0" w:color="auto"/>
          </w:divBdr>
        </w:div>
        <w:div w:id="100956875">
          <w:marLeft w:val="0"/>
          <w:marRight w:val="0"/>
          <w:marTop w:val="0"/>
          <w:marBottom w:val="0"/>
          <w:divBdr>
            <w:top w:val="none" w:sz="0" w:space="0" w:color="auto"/>
            <w:left w:val="none" w:sz="0" w:space="0" w:color="auto"/>
            <w:bottom w:val="none" w:sz="0" w:space="0" w:color="auto"/>
            <w:right w:val="none" w:sz="0" w:space="0" w:color="auto"/>
          </w:divBdr>
        </w:div>
        <w:div w:id="1467747240">
          <w:marLeft w:val="0"/>
          <w:marRight w:val="0"/>
          <w:marTop w:val="0"/>
          <w:marBottom w:val="0"/>
          <w:divBdr>
            <w:top w:val="none" w:sz="0" w:space="0" w:color="auto"/>
            <w:left w:val="none" w:sz="0" w:space="0" w:color="auto"/>
            <w:bottom w:val="none" w:sz="0" w:space="0" w:color="auto"/>
            <w:right w:val="none" w:sz="0" w:space="0" w:color="auto"/>
          </w:divBdr>
        </w:div>
        <w:div w:id="882210430">
          <w:marLeft w:val="0"/>
          <w:marRight w:val="0"/>
          <w:marTop w:val="0"/>
          <w:marBottom w:val="0"/>
          <w:divBdr>
            <w:top w:val="none" w:sz="0" w:space="0" w:color="auto"/>
            <w:left w:val="none" w:sz="0" w:space="0" w:color="auto"/>
            <w:bottom w:val="none" w:sz="0" w:space="0" w:color="auto"/>
            <w:right w:val="none" w:sz="0" w:space="0" w:color="auto"/>
          </w:divBdr>
        </w:div>
        <w:div w:id="1499885550">
          <w:marLeft w:val="0"/>
          <w:marRight w:val="0"/>
          <w:marTop w:val="0"/>
          <w:marBottom w:val="0"/>
          <w:divBdr>
            <w:top w:val="none" w:sz="0" w:space="0" w:color="auto"/>
            <w:left w:val="none" w:sz="0" w:space="0" w:color="auto"/>
            <w:bottom w:val="none" w:sz="0" w:space="0" w:color="auto"/>
            <w:right w:val="none" w:sz="0" w:space="0" w:color="auto"/>
          </w:divBdr>
        </w:div>
        <w:div w:id="739136064">
          <w:marLeft w:val="0"/>
          <w:marRight w:val="0"/>
          <w:marTop w:val="0"/>
          <w:marBottom w:val="0"/>
          <w:divBdr>
            <w:top w:val="none" w:sz="0" w:space="0" w:color="auto"/>
            <w:left w:val="none" w:sz="0" w:space="0" w:color="auto"/>
            <w:bottom w:val="none" w:sz="0" w:space="0" w:color="auto"/>
            <w:right w:val="none" w:sz="0" w:space="0" w:color="auto"/>
          </w:divBdr>
        </w:div>
        <w:div w:id="2116975588">
          <w:marLeft w:val="0"/>
          <w:marRight w:val="0"/>
          <w:marTop w:val="0"/>
          <w:marBottom w:val="0"/>
          <w:divBdr>
            <w:top w:val="none" w:sz="0" w:space="0" w:color="auto"/>
            <w:left w:val="none" w:sz="0" w:space="0" w:color="auto"/>
            <w:bottom w:val="none" w:sz="0" w:space="0" w:color="auto"/>
            <w:right w:val="none" w:sz="0" w:space="0" w:color="auto"/>
          </w:divBdr>
        </w:div>
        <w:div w:id="198780683">
          <w:marLeft w:val="0"/>
          <w:marRight w:val="0"/>
          <w:marTop w:val="0"/>
          <w:marBottom w:val="0"/>
          <w:divBdr>
            <w:top w:val="none" w:sz="0" w:space="0" w:color="auto"/>
            <w:left w:val="none" w:sz="0" w:space="0" w:color="auto"/>
            <w:bottom w:val="none" w:sz="0" w:space="0" w:color="auto"/>
            <w:right w:val="none" w:sz="0" w:space="0" w:color="auto"/>
          </w:divBdr>
        </w:div>
        <w:div w:id="158329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m.hernandez@reedley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4dc629-86ef-4fb0-bdf6-5945bf96c5ad" xsi:nil="true"/>
    <lcf76f155ced4ddcb4097134ff3c332f xmlns="fea0cf35-8ee4-4845-aead-5856012df8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1" ma:contentTypeDescription="Create a new document." ma:contentTypeScope="" ma:versionID="a8ffe652b2bfcd25e441c2393125e25d">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3d54b706f3d8d200cc8bacd713466765"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A126-CFBE-4D59-9443-D67174662215}">
  <ds:schemaRefs>
    <ds:schemaRef ds:uri="http://purl.org/dc/elements/1.1/"/>
    <ds:schemaRef ds:uri="de4dc629-86ef-4fb0-bdf6-5945bf96c5ad"/>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fea0cf35-8ee4-4845-aead-5856012df8ee"/>
  </ds:schemaRefs>
</ds:datastoreItem>
</file>

<file path=customXml/itemProps2.xml><?xml version="1.0" encoding="utf-8"?>
<ds:datastoreItem xmlns:ds="http://schemas.openxmlformats.org/officeDocument/2006/customXml" ds:itemID="{F058D6A5-0C06-4014-B9CA-C7BDFC19CC5C}">
  <ds:schemaRefs>
    <ds:schemaRef ds:uri="http://schemas.microsoft.com/sharepoint/v3/contenttype/forms"/>
  </ds:schemaRefs>
</ds:datastoreItem>
</file>

<file path=customXml/itemProps3.xml><?xml version="1.0" encoding="utf-8"?>
<ds:datastoreItem xmlns:ds="http://schemas.openxmlformats.org/officeDocument/2006/customXml" ds:itemID="{19807F49-CCF4-4E7C-93BD-D6999A494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cf35-8ee4-4845-aead-5856012df8ee"/>
    <ds:schemaRef ds:uri="de4dc629-86ef-4fb0-bdf6-5945bf96c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7523A-DA3C-4EE7-8BB7-4F3BD2A7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3062</Words>
  <Characters>17459</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Laboratory Handbooks (Provided)	</vt:lpstr>
      <vt:lpstr>FALL 2022</vt:lpstr>
      <vt:lpstr>Course Unit					Points Available		Certificate Acquired</vt:lpstr>
      <vt:lpstr>IS-800						30 Points			FEMA, IS-800</vt:lpstr>
      <vt:lpstr>S-131						30 Points			NWCG, S-131</vt:lpstr>
      <vt:lpstr>S-290						30 Points			NWCG, S-290</vt:lpstr>
      <vt:lpstr>S-219 						30 Points			NWCG, S-219</vt:lpstr>
      <vt:lpstr>L-280						30 Points			NWCG, L-280</vt:lpstr>
      <vt:lpstr>Mid Term					30 Points</vt:lpstr>
      <vt:lpstr>Final						30 Points		</vt:lpstr>
    </vt:vector>
  </TitlesOfParts>
  <Company>U. S. Forest Service</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3</cp:revision>
  <cp:lastPrinted>2021-01-08T19:18:00Z</cp:lastPrinted>
  <dcterms:created xsi:type="dcterms:W3CDTF">2022-08-02T14:36:00Z</dcterms:created>
  <dcterms:modified xsi:type="dcterms:W3CDTF">2022-08-02T19:00:00Z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y fmtid="{D5CDD505-2E9C-101B-9397-08002B2CF9AE}" pid="3" name="MediaServiceImageTags">
    <vt:lpwstr/>
  </property>
</Properties>
</file>