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BA24BB" w:rsidRDefault="00DC0D32" w:rsidP="00BA24BB">
      <w:pPr>
        <w:pStyle w:val="Heading1"/>
        <w:jc w:val="center"/>
        <w:rPr>
          <w:rFonts w:asciiTheme="minorHAnsi" w:eastAsia="Times New Roman" w:hAnsiTheme="minorHAnsi"/>
        </w:rPr>
      </w:pPr>
      <w:r w:rsidRPr="00BA24BB">
        <w:rPr>
          <w:rFonts w:asciiTheme="minorHAnsi" w:eastAsia="Times New Roman" w:hAnsiTheme="minorHAnsi"/>
        </w:rPr>
        <w:t>English 46A</w:t>
      </w:r>
      <w:r w:rsidR="00BA24BB">
        <w:rPr>
          <w:rFonts w:asciiTheme="minorHAnsi" w:eastAsia="Times New Roman" w:hAnsiTheme="minorHAnsi"/>
        </w:rPr>
        <w:t xml:space="preserve">: </w:t>
      </w:r>
      <w:r w:rsidRPr="00BA24BB">
        <w:rPr>
          <w:rFonts w:asciiTheme="minorHAnsi" w:eastAsia="Times New Roman" w:hAnsiTheme="minorHAnsi"/>
        </w:rPr>
        <w:t>English Literature to 1800</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Instructor Information</w:t>
      </w:r>
    </w:p>
    <w:p w:rsidR="002D67D1" w:rsidRDefault="002D67D1" w:rsidP="002D67D1">
      <w:pPr>
        <w:spacing w:before="100" w:beforeAutospacing="1" w:after="100" w:afterAutospacing="1" w:line="240" w:lineRule="auto"/>
        <w:ind w:left="360"/>
        <w:outlineLvl w:val="2"/>
        <w:rPr>
          <w:rFonts w:eastAsia="Times New Roman" w:cs="Times New Roman"/>
          <w:b/>
          <w:bCs/>
          <w:sz w:val="27"/>
          <w:szCs w:val="27"/>
        </w:rPr>
        <w:sectPr w:rsidR="002D67D1">
          <w:headerReference w:type="default" r:id="rId7"/>
          <w:pgSz w:w="12240" w:h="15840"/>
          <w:pgMar w:top="1440" w:right="1440" w:bottom="1440" w:left="1440" w:header="720" w:footer="720" w:gutter="0"/>
          <w:cols w:space="720"/>
          <w:docGrid w:linePitch="360"/>
        </w:sectPr>
      </w:pPr>
    </w:p>
    <w:p w:rsidR="002D67D1" w:rsidRPr="005D59DE" w:rsidRDefault="002D67D1" w:rsidP="002D67D1">
      <w:pPr>
        <w:spacing w:before="100" w:beforeAutospacing="1" w:after="100" w:afterAutospacing="1" w:line="240" w:lineRule="auto"/>
        <w:ind w:left="360"/>
        <w:outlineLvl w:val="2"/>
        <w:rPr>
          <w:rFonts w:eastAsia="Times New Roman" w:cs="Times New Roman"/>
          <w:b/>
          <w:bCs/>
          <w:sz w:val="27"/>
          <w:szCs w:val="27"/>
        </w:rPr>
      </w:pPr>
      <w:r>
        <w:rPr>
          <w:rFonts w:eastAsia="Times New Roman" w:cs="Times New Roman"/>
          <w:b/>
          <w:bCs/>
          <w:noProof/>
          <w:sz w:val="27"/>
          <w:szCs w:val="27"/>
        </w:rPr>
        <w:drawing>
          <wp:inline distT="0" distB="0" distL="0" distR="0">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rsidR="00CF55F1"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5314A1"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Office: Forum 8</w:t>
      </w:r>
    </w:p>
    <w:p w:rsidR="005314A1" w:rsidRPr="005D59DE"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Phone: </w:t>
      </w:r>
      <w:r w:rsidRPr="005314A1">
        <w:rPr>
          <w:rFonts w:eastAsia="Times New Roman" w:cs="Times New Roman"/>
          <w:sz w:val="24"/>
          <w:szCs w:val="24"/>
        </w:rPr>
        <w:t>(559) 494-3000; Ext. 3611</w:t>
      </w:r>
    </w:p>
    <w:p w:rsidR="00CF55F1" w:rsidRPr="005D59DE"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F055F9" w:rsidRDefault="00F055F9"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 C</w:t>
      </w:r>
      <w:r w:rsidR="00BC7537">
        <w:rPr>
          <w:rFonts w:eastAsia="Times New Roman" w:cs="Times New Roman"/>
          <w:sz w:val="24"/>
          <w:szCs w:val="24"/>
        </w:rPr>
        <w:t xml:space="preserve">hat/Office hours: </w:t>
      </w:r>
      <w:hyperlink r:id="rId9" w:history="1">
        <w:r w:rsidR="00BC7537" w:rsidRPr="005314A1">
          <w:rPr>
            <w:rStyle w:val="Hyperlink"/>
            <w:rFonts w:eastAsia="Times New Roman" w:cs="Times New Roman"/>
            <w:sz w:val="24"/>
            <w:szCs w:val="24"/>
          </w:rPr>
          <w:t>Wednes</w:t>
        </w:r>
        <w:r w:rsidRPr="005314A1">
          <w:rPr>
            <w:rStyle w:val="Hyperlink"/>
            <w:rFonts w:eastAsia="Times New Roman" w:cs="Times New Roman"/>
            <w:sz w:val="24"/>
            <w:szCs w:val="24"/>
          </w:rPr>
          <w:t>days 10:00 to 12:10</w:t>
        </w:r>
        <w:r w:rsidR="004D3CA1" w:rsidRPr="005314A1">
          <w:rPr>
            <w:rStyle w:val="Hyperlink"/>
            <w:rFonts w:eastAsia="Times New Roman" w:cs="Times New Roman"/>
            <w:sz w:val="24"/>
            <w:szCs w:val="24"/>
          </w:rPr>
          <w:t xml:space="preserve"> a</w:t>
        </w:r>
        <w:r w:rsidRPr="005314A1">
          <w:rPr>
            <w:rStyle w:val="Hyperlink"/>
            <w:rFonts w:eastAsia="Times New Roman" w:cs="Times New Roman"/>
            <w:sz w:val="24"/>
            <w:szCs w:val="24"/>
          </w:rPr>
          <w:t>m</w:t>
        </w:r>
        <w:r w:rsidR="00DC0D32" w:rsidRPr="005314A1">
          <w:rPr>
            <w:rStyle w:val="Hyperlink"/>
            <w:rFonts w:eastAsia="Times New Roman" w:cs="Times New Roman"/>
            <w:sz w:val="24"/>
            <w:szCs w:val="24"/>
          </w:rPr>
          <w:t xml:space="preserve"> via </w:t>
        </w:r>
        <w:r w:rsidR="00CF55F1" w:rsidRPr="005314A1">
          <w:rPr>
            <w:rStyle w:val="Hyperlink"/>
            <w:rFonts w:eastAsia="Times New Roman" w:cs="Times New Roman"/>
            <w:sz w:val="24"/>
            <w:szCs w:val="24"/>
          </w:rPr>
          <w:t>Zoo</w:t>
        </w:r>
        <w:r w:rsidR="009C6CE2" w:rsidRPr="005314A1">
          <w:rPr>
            <w:rStyle w:val="Hyperlink"/>
            <w:rFonts w:eastAsia="Times New Roman" w:cs="Times New Roman"/>
            <w:sz w:val="24"/>
            <w:szCs w:val="24"/>
          </w:rPr>
          <w:t>m</w:t>
        </w:r>
      </w:hyperlink>
      <w:r w:rsidR="009C6CE2" w:rsidRPr="00F055F9">
        <w:rPr>
          <w:rFonts w:eastAsia="Times New Roman" w:cs="Times New Roman"/>
          <w:sz w:val="24"/>
          <w:szCs w:val="24"/>
        </w:rPr>
        <w:t>/email</w:t>
      </w:r>
      <w:r>
        <w:rPr>
          <w:rFonts w:eastAsia="Times New Roman" w:cs="Times New Roman"/>
          <w:sz w:val="24"/>
          <w:szCs w:val="24"/>
        </w:rPr>
        <w:t>, Thursdays 12:00 to 2 pm</w:t>
      </w:r>
      <w:r w:rsidR="00542591">
        <w:rPr>
          <w:rFonts w:eastAsia="Times New Roman" w:cs="Times New Roman"/>
          <w:sz w:val="24"/>
          <w:szCs w:val="24"/>
        </w:rPr>
        <w:t xml:space="preserve"> in Forum 8</w:t>
      </w:r>
      <w:bookmarkStart w:id="0" w:name="_GoBack"/>
      <w:bookmarkEnd w:id="0"/>
      <w:r>
        <w:rPr>
          <w:rFonts w:eastAsia="Times New Roman" w:cs="Times New Roman"/>
          <w:sz w:val="24"/>
          <w:szCs w:val="24"/>
        </w:rPr>
        <w:t>,</w:t>
      </w:r>
      <w:r w:rsidR="00CF55F1" w:rsidRPr="00F055F9">
        <w:rPr>
          <w:rFonts w:eastAsia="Times New Roman" w:cs="Times New Roman"/>
          <w:sz w:val="24"/>
          <w:szCs w:val="24"/>
        </w:rPr>
        <w:t xml:space="preserve"> or by appointment.</w:t>
      </w:r>
    </w:p>
    <w:p w:rsidR="002D67D1" w:rsidRDefault="002D67D1" w:rsidP="00CF55F1">
      <w:pPr>
        <w:spacing w:before="100" w:beforeAutospacing="1" w:after="100" w:afterAutospacing="1" w:line="240" w:lineRule="auto"/>
        <w:outlineLvl w:val="2"/>
        <w:rPr>
          <w:rFonts w:eastAsia="Times New Roman" w:cs="Times New Roman"/>
          <w:b/>
          <w:bCs/>
          <w:sz w:val="27"/>
          <w:szCs w:val="27"/>
        </w:rPr>
        <w:sectPr w:rsidR="002D67D1" w:rsidSect="002D67D1">
          <w:type w:val="continuous"/>
          <w:pgSz w:w="12240" w:h="15840"/>
          <w:pgMar w:top="1440" w:right="1440" w:bottom="1440" w:left="1440" w:header="720" w:footer="720" w:gutter="0"/>
          <w:cols w:num="2" w:space="0" w:equalWidth="0">
            <w:col w:w="2880" w:space="0"/>
            <w:col w:w="6480"/>
          </w:cols>
          <w:docGrid w:linePitch="360"/>
        </w:sectPr>
      </w:pP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Description</w:t>
      </w:r>
    </w:p>
    <w:p w:rsidR="00DC0D32" w:rsidRDefault="00DC0D32" w:rsidP="00A927E1">
      <w:pPr>
        <w:spacing w:before="100" w:beforeAutospacing="1" w:after="100" w:afterAutospacing="1" w:line="240" w:lineRule="auto"/>
        <w:ind w:left="720"/>
        <w:outlineLvl w:val="2"/>
        <w:rPr>
          <w:rFonts w:eastAsia="Times New Roman" w:cs="Times New Roman"/>
          <w:sz w:val="24"/>
          <w:szCs w:val="24"/>
        </w:rPr>
      </w:pPr>
      <w:r>
        <w:rPr>
          <w:rFonts w:eastAsia="Times New Roman" w:cs="Times New Roman"/>
          <w:sz w:val="24"/>
          <w:szCs w:val="24"/>
        </w:rPr>
        <w:t>This course is a</w:t>
      </w:r>
      <w:r w:rsidRPr="00DC0D32">
        <w:rPr>
          <w:rFonts w:eastAsia="Times New Roman" w:cs="Times New Roman"/>
          <w:sz w:val="24"/>
          <w:szCs w:val="24"/>
        </w:rPr>
        <w:t xml:space="preserve"> study of significant voices in English literature from the early epic through the Eighteenth</w:t>
      </w:r>
      <w:r>
        <w:rPr>
          <w:rFonts w:eastAsia="Times New Roman" w:cs="Times New Roman"/>
          <w:sz w:val="24"/>
          <w:szCs w:val="24"/>
        </w:rPr>
        <w:t xml:space="preserve"> </w:t>
      </w:r>
      <w:r w:rsidRPr="00DC0D32">
        <w:rPr>
          <w:rFonts w:eastAsia="Times New Roman" w:cs="Times New Roman"/>
          <w:sz w:val="24"/>
          <w:szCs w:val="24"/>
        </w:rPr>
        <w:t>Century. Fiction, poetry</w:t>
      </w:r>
      <w:r>
        <w:rPr>
          <w:rFonts w:eastAsia="Times New Roman" w:cs="Times New Roman"/>
          <w:sz w:val="24"/>
          <w:szCs w:val="24"/>
        </w:rPr>
        <w:t>, drama, and non-fiction are</w:t>
      </w:r>
      <w:r w:rsidRPr="00DC0D32">
        <w:rPr>
          <w:rFonts w:eastAsia="Times New Roman" w:cs="Times New Roman"/>
          <w:sz w:val="24"/>
          <w:szCs w:val="24"/>
        </w:rPr>
        <w:t xml:space="preserve"> placed into their historical and</w:t>
      </w:r>
      <w:r>
        <w:rPr>
          <w:rFonts w:eastAsia="Times New Roman" w:cs="Times New Roman"/>
          <w:sz w:val="24"/>
          <w:szCs w:val="24"/>
        </w:rPr>
        <w:t xml:space="preserve"> </w:t>
      </w:r>
      <w:r w:rsidRPr="00DC0D32">
        <w:rPr>
          <w:rFonts w:eastAsia="Times New Roman" w:cs="Times New Roman"/>
          <w:sz w:val="24"/>
          <w:szCs w:val="24"/>
        </w:rPr>
        <w:t>philosophical contexts.</w:t>
      </w:r>
    </w:p>
    <w:p w:rsidR="00CF55F1" w:rsidRPr="00BA24BB" w:rsidRDefault="004E47D9" w:rsidP="00BA24BB">
      <w:pPr>
        <w:pStyle w:val="Heading2"/>
        <w:rPr>
          <w:rFonts w:asciiTheme="minorHAnsi" w:eastAsia="Times New Roman" w:hAnsiTheme="minorHAnsi"/>
        </w:rPr>
      </w:pPr>
      <w:r w:rsidRPr="00BA24BB">
        <w:rPr>
          <w:rFonts w:asciiTheme="minorHAnsi" w:eastAsia="Times New Roman" w:hAnsiTheme="minorHAnsi"/>
        </w:rPr>
        <w:t>Textbook</w:t>
      </w:r>
    </w:p>
    <w:p w:rsidR="00CF55F1" w:rsidRPr="004E47D9" w:rsidRDefault="005314A1" w:rsidP="00A927E1">
      <w:pPr>
        <w:spacing w:before="100" w:beforeAutospacing="1" w:after="100" w:afterAutospacing="1" w:line="240" w:lineRule="auto"/>
        <w:ind w:left="720"/>
        <w:rPr>
          <w:rFonts w:eastAsia="Times New Roman" w:cs="Times New Roman"/>
          <w:sz w:val="24"/>
          <w:szCs w:val="24"/>
        </w:rPr>
      </w:pPr>
      <w:hyperlink r:id="rId10" w:history="1">
        <w:r w:rsidR="004E47D9" w:rsidRPr="005314A1">
          <w:rPr>
            <w:rStyle w:val="Hyperlink"/>
            <w:rFonts w:eastAsia="Times New Roman" w:cs="Times New Roman"/>
            <w:sz w:val="24"/>
            <w:szCs w:val="24"/>
          </w:rPr>
          <w:t xml:space="preserve">Robinson, Bonnie J. and Laura J. Getty, editors. </w:t>
        </w:r>
        <w:r w:rsidR="003C41B7" w:rsidRPr="005314A1">
          <w:rPr>
            <w:rStyle w:val="Hyperlink"/>
            <w:rFonts w:eastAsia="Times New Roman" w:cs="Times New Roman"/>
            <w:i/>
            <w:sz w:val="24"/>
            <w:szCs w:val="24"/>
          </w:rPr>
          <w:t xml:space="preserve">British Literature: </w:t>
        </w:r>
        <w:proofErr w:type="gramStart"/>
        <w:r w:rsidR="003C41B7" w:rsidRPr="005314A1">
          <w:rPr>
            <w:rStyle w:val="Hyperlink"/>
            <w:rFonts w:eastAsia="Times New Roman" w:cs="Times New Roman"/>
            <w:i/>
            <w:sz w:val="24"/>
            <w:szCs w:val="24"/>
          </w:rPr>
          <w:t>Middle</w:t>
        </w:r>
        <w:proofErr w:type="gramEnd"/>
        <w:r w:rsidR="003C41B7" w:rsidRPr="005314A1">
          <w:rPr>
            <w:rStyle w:val="Hyperlink"/>
            <w:rFonts w:eastAsia="Times New Roman" w:cs="Times New Roman"/>
            <w:i/>
            <w:sz w:val="24"/>
            <w:szCs w:val="24"/>
          </w:rPr>
          <w:t xml:space="preserve"> Ages to the</w:t>
        </w:r>
        <w:r w:rsidR="003C41B7" w:rsidRPr="005314A1">
          <w:rPr>
            <w:rStyle w:val="Hyperlink"/>
            <w:rFonts w:eastAsia="Times New Roman" w:cs="Times New Roman"/>
            <w:i/>
            <w:sz w:val="24"/>
            <w:szCs w:val="24"/>
            <w:u w:val="none"/>
          </w:rPr>
          <w:tab/>
        </w:r>
        <w:r w:rsidR="004E47D9" w:rsidRPr="005314A1">
          <w:rPr>
            <w:rStyle w:val="Hyperlink"/>
            <w:rFonts w:eastAsia="Times New Roman" w:cs="Times New Roman"/>
            <w:i/>
            <w:sz w:val="24"/>
            <w:szCs w:val="24"/>
          </w:rPr>
          <w:t>Eighteenth Century and Neoclassicism</w:t>
        </w:r>
        <w:r w:rsidR="004E47D9" w:rsidRPr="005314A1">
          <w:rPr>
            <w:rStyle w:val="Hyperlink"/>
            <w:rFonts w:eastAsia="Times New Roman" w:cs="Times New Roman"/>
            <w:sz w:val="24"/>
            <w:szCs w:val="24"/>
          </w:rPr>
          <w:t>. Unive</w:t>
        </w:r>
        <w:r w:rsidR="003C41B7" w:rsidRPr="005314A1">
          <w:rPr>
            <w:rStyle w:val="Hyperlink"/>
            <w:rFonts w:eastAsia="Times New Roman" w:cs="Times New Roman"/>
            <w:sz w:val="24"/>
            <w:szCs w:val="24"/>
          </w:rPr>
          <w:t>rsity of North Georgia UP, 2019.</w:t>
        </w:r>
      </w:hyperlink>
    </w:p>
    <w:p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Study Hours</w:t>
      </w:r>
    </w:p>
    <w:p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Communication Policy</w:t>
      </w:r>
    </w:p>
    <w:p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w:t>
      </w:r>
      <w:r w:rsidR="005314A1">
        <w:rPr>
          <w:rFonts w:eastAsia="Times New Roman" w:cs="Times New Roman"/>
          <w:sz w:val="24"/>
          <w:szCs w:val="24"/>
        </w:rPr>
        <w:t>se, please contact me via email, and</w:t>
      </w:r>
      <w:r w:rsidRPr="005D59DE">
        <w:rPr>
          <w:rFonts w:eastAsia="Times New Roman" w:cs="Times New Roman"/>
          <w:sz w:val="24"/>
          <w:szCs w:val="24"/>
        </w:rPr>
        <w:t xml:space="preserve">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rsidR="00BA24BB" w:rsidRPr="00BA24BB" w:rsidRDefault="00CF55F1" w:rsidP="00BA24BB">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Drops</w:t>
      </w:r>
    </w:p>
    <w:p w:rsidR="003C41B7" w:rsidRPr="003C41B7" w:rsidRDefault="003C41B7" w:rsidP="00BA24BB">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dropped from the co</w:t>
      </w:r>
      <w:r w:rsidR="005314A1">
        <w:rPr>
          <w:rFonts w:eastAsia="Times New Roman" w:cs="Times New Roman"/>
          <w:bCs/>
          <w:sz w:val="24"/>
          <w:szCs w:val="24"/>
        </w:rPr>
        <w:t>urse as no shows if they do not</w:t>
      </w:r>
      <w:r w:rsidRPr="003C41B7">
        <w:rPr>
          <w:rFonts w:eastAsia="Times New Roman" w:cs="Times New Roman"/>
          <w:bCs/>
          <w:sz w:val="24"/>
          <w:szCs w:val="24"/>
        </w:rPr>
        <w:t xml:space="preserve"> log into class on Canvas on the first day. Students are also dropped if they fail to submit two assignments by the end of week three or four assignments by the end o</w:t>
      </w:r>
      <w:r>
        <w:rPr>
          <w:rFonts w:eastAsia="Times New Roman" w:cs="Times New Roman"/>
          <w:bCs/>
          <w:sz w:val="24"/>
          <w:szCs w:val="24"/>
        </w:rPr>
        <w:t>f week nine</w:t>
      </w:r>
      <w:r w:rsidRPr="003C41B7">
        <w:rPr>
          <w:rFonts w:eastAsia="Times New Roman" w:cs="Times New Roman"/>
          <w:bCs/>
          <w:sz w:val="24"/>
          <w:szCs w:val="24"/>
        </w:rPr>
        <w:t>.</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Attendance and Participation </w:t>
      </w:r>
    </w:p>
    <w:p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modules</w:t>
      </w:r>
      <w:r w:rsidR="00CF55F1" w:rsidRPr="005D59DE">
        <w:rPr>
          <w:rFonts w:eastAsia="Times New Roman" w:cs="Times New Roman"/>
          <w:sz w:val="24"/>
          <w:szCs w:val="24"/>
        </w:rPr>
        <w:t>. These activities might include discussions, assignment submissions, quizzes and tests, etc. Failure to participate in a graded activity or fail</w:t>
      </w:r>
      <w:r w:rsidR="00BC7537">
        <w:rPr>
          <w:rFonts w:eastAsia="Times New Roman" w:cs="Times New Roman"/>
          <w:sz w:val="24"/>
          <w:szCs w:val="24"/>
        </w:rPr>
        <w:t>ure to submit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an absence; in addition, it will negatively affect your grade.</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Late Work</w:t>
      </w:r>
    </w:p>
    <w:p w:rsidR="00CF55F1" w:rsidRPr="005D59DE" w:rsidRDefault="003C41B7"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00CF55F1" w:rsidRPr="005D59DE">
        <w:rPr>
          <w:rFonts w:eastAsia="Times New Roman" w:cs="Times New Roman"/>
          <w:sz w:val="24"/>
          <w:szCs w:val="24"/>
        </w:rPr>
        <w:t xml:space="preserve">Late assignments are not </w:t>
      </w:r>
      <w:r w:rsidR="00DC4F2D">
        <w:rPr>
          <w:rFonts w:eastAsia="Times New Roman" w:cs="Times New Roman"/>
          <w:sz w:val="24"/>
          <w:szCs w:val="24"/>
        </w:rPr>
        <w:t xml:space="preserve">generally </w:t>
      </w:r>
      <w:r w:rsidR="00CF55F1" w:rsidRPr="005D59DE">
        <w:rPr>
          <w:rFonts w:eastAsia="Times New Roman" w:cs="Times New Roman"/>
          <w:sz w:val="24"/>
          <w:szCs w:val="24"/>
        </w:rPr>
        <w:t>accepte</w:t>
      </w:r>
      <w:r w:rsidR="00DC0D32">
        <w:rPr>
          <w:rFonts w:eastAsia="Times New Roman" w:cs="Times New Roman"/>
          <w:sz w:val="24"/>
          <w:szCs w:val="24"/>
        </w:rPr>
        <w:t>d; exceptions might be made</w:t>
      </w:r>
      <w:r w:rsidR="00CF55F1" w:rsidRPr="005D59DE">
        <w:rPr>
          <w:rFonts w:eastAsia="Times New Roman" w:cs="Times New Roman"/>
          <w:sz w:val="24"/>
          <w:szCs w:val="24"/>
        </w:rPr>
        <w:t xml:space="preserve"> by pre-arrangement with instructor or in cases of severe illness or family distress (upon verifiable proof).</w:t>
      </w:r>
    </w:p>
    <w:p w:rsidR="00BA24BB" w:rsidRPr="00BA24BB" w:rsidRDefault="00BA24BB" w:rsidP="00BA24BB">
      <w:pPr>
        <w:pStyle w:val="Heading2"/>
        <w:rPr>
          <w:rFonts w:asciiTheme="minorHAnsi" w:eastAsia="Times New Roman" w:hAnsiTheme="minorHAnsi"/>
        </w:rPr>
      </w:pPr>
      <w:r>
        <w:rPr>
          <w:rFonts w:asciiTheme="minorHAnsi" w:eastAsia="Times New Roman" w:hAnsiTheme="minorHAnsi"/>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A927E1">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BA24BB" w:rsidRDefault="00BA24BB" w:rsidP="00BA24BB">
      <w:pPr>
        <w:pStyle w:val="Heading2"/>
        <w:rPr>
          <w:rFonts w:asciiTheme="minorHAnsi" w:eastAsia="Times New Roman" w:hAnsiTheme="minorHAnsi"/>
        </w:rPr>
      </w:pP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BC7537">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BC7537">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rsidTr="00BC7537">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BC7537">
        <w:trPr>
          <w:tblCellSpacing w:w="15" w:type="dxa"/>
        </w:trPr>
        <w:tc>
          <w:tcPr>
            <w:tcW w:w="2610"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rsidR="00BA24BB" w:rsidRDefault="00BA24BB" w:rsidP="00BA24BB">
      <w:pPr>
        <w:pStyle w:val="Heading2"/>
        <w:rPr>
          <w:rFonts w:asciiTheme="minorHAnsi" w:eastAsia="Times New Roman" w:hAnsiTheme="minorHAnsi"/>
        </w:rPr>
      </w:pP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Important Dates</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August 8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Instruction begins</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September 5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Labor Day Holiday (Campus</w:t>
      </w:r>
      <w:r>
        <w:rPr>
          <w:rFonts w:eastAsia="Times New Roman" w:cs="Times New Roman"/>
          <w:bCs/>
          <w:sz w:val="24"/>
          <w:szCs w:val="24"/>
        </w:rPr>
        <w:t xml:space="preserve"> </w:t>
      </w:r>
      <w:r w:rsidRPr="005314A1">
        <w:rPr>
          <w:rFonts w:eastAsia="Times New Roman" w:cs="Times New Roman"/>
          <w:bCs/>
          <w:sz w:val="24"/>
          <w:szCs w:val="24"/>
        </w:rPr>
        <w:t>Closed)</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October 1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Last day for degree and</w:t>
      </w:r>
      <w:r>
        <w:rPr>
          <w:rFonts w:eastAsia="Times New Roman" w:cs="Times New Roman"/>
          <w:bCs/>
          <w:sz w:val="24"/>
          <w:szCs w:val="24"/>
        </w:rPr>
        <w:t xml:space="preserve"> </w:t>
      </w:r>
      <w:r w:rsidRPr="005314A1">
        <w:rPr>
          <w:rFonts w:eastAsia="Times New Roman" w:cs="Times New Roman"/>
          <w:bCs/>
          <w:sz w:val="24"/>
          <w:szCs w:val="24"/>
        </w:rPr>
        <w:t>certif</w:t>
      </w:r>
      <w:r>
        <w:rPr>
          <w:rFonts w:eastAsia="Times New Roman" w:cs="Times New Roman"/>
          <w:bCs/>
          <w:sz w:val="24"/>
          <w:szCs w:val="24"/>
        </w:rPr>
        <w:t>i</w:t>
      </w:r>
      <w:r w:rsidRPr="005314A1">
        <w:rPr>
          <w:rFonts w:eastAsia="Times New Roman" w:cs="Times New Roman"/>
          <w:bCs/>
          <w:sz w:val="24"/>
          <w:szCs w:val="24"/>
        </w:rPr>
        <w:t>cate of achievement</w:t>
      </w:r>
      <w:r>
        <w:rPr>
          <w:rFonts w:eastAsia="Times New Roman" w:cs="Times New Roman"/>
          <w:bCs/>
          <w:sz w:val="24"/>
          <w:szCs w:val="24"/>
        </w:rPr>
        <w:t xml:space="preserve"> candidates to</w:t>
      </w:r>
      <w:r>
        <w:rPr>
          <w:rFonts w:eastAsia="Times New Roman" w:cs="Times New Roman"/>
          <w:bCs/>
          <w:sz w:val="24"/>
          <w:szCs w:val="24"/>
        </w:rPr>
        <w:tab/>
      </w:r>
      <w:r>
        <w:rPr>
          <w:rFonts w:eastAsia="Times New Roman" w:cs="Times New Roman"/>
          <w:bCs/>
          <w:sz w:val="24"/>
          <w:szCs w:val="24"/>
        </w:rPr>
        <w:tab/>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f</w:t>
      </w:r>
      <w:r>
        <w:rPr>
          <w:rFonts w:eastAsia="Times New Roman" w:cs="Times New Roman"/>
          <w:bCs/>
          <w:sz w:val="24"/>
          <w:szCs w:val="24"/>
        </w:rPr>
        <w:t>i</w:t>
      </w:r>
      <w:r w:rsidRPr="005314A1">
        <w:rPr>
          <w:rFonts w:eastAsia="Times New Roman" w:cs="Times New Roman"/>
          <w:bCs/>
          <w:sz w:val="24"/>
          <w:szCs w:val="24"/>
        </w:rPr>
        <w:t>le application</w:t>
      </w:r>
      <w:r>
        <w:rPr>
          <w:rFonts w:eastAsia="Times New Roman" w:cs="Times New Roman"/>
          <w:bCs/>
          <w:sz w:val="24"/>
          <w:szCs w:val="24"/>
        </w:rPr>
        <w:tab/>
        <w:t xml:space="preserve"> </w:t>
      </w:r>
      <w:r w:rsidRPr="005314A1">
        <w:rPr>
          <w:rFonts w:eastAsia="Times New Roman" w:cs="Times New Roman"/>
          <w:bCs/>
          <w:sz w:val="24"/>
          <w:szCs w:val="24"/>
        </w:rPr>
        <w:t>for December 2022</w:t>
      </w:r>
      <w:r>
        <w:rPr>
          <w:rFonts w:eastAsia="Times New Roman" w:cs="Times New Roman"/>
          <w:bCs/>
          <w:sz w:val="24"/>
          <w:szCs w:val="24"/>
        </w:rPr>
        <w:t xml:space="preserve"> </w:t>
      </w:r>
      <w:r w:rsidRPr="005314A1">
        <w:rPr>
          <w:rFonts w:eastAsia="Times New Roman" w:cs="Times New Roman"/>
          <w:bCs/>
          <w:sz w:val="24"/>
          <w:szCs w:val="24"/>
        </w:rPr>
        <w:t>completion date</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October 7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Last day to withdraw from</w:t>
      </w:r>
      <w:r>
        <w:rPr>
          <w:rFonts w:eastAsia="Times New Roman" w:cs="Times New Roman"/>
          <w:bCs/>
          <w:sz w:val="24"/>
          <w:szCs w:val="24"/>
        </w:rPr>
        <w:t xml:space="preserve"> </w:t>
      </w:r>
      <w:r w:rsidRPr="005314A1">
        <w:rPr>
          <w:rFonts w:eastAsia="Times New Roman" w:cs="Times New Roman"/>
          <w:bCs/>
          <w:sz w:val="24"/>
          <w:szCs w:val="24"/>
        </w:rPr>
        <w:t>college or to be dropped</w:t>
      </w:r>
      <w:r>
        <w:rPr>
          <w:rFonts w:eastAsia="Times New Roman" w:cs="Times New Roman"/>
          <w:bCs/>
          <w:sz w:val="24"/>
          <w:szCs w:val="24"/>
        </w:rPr>
        <w:tab/>
        <w:t xml:space="preserve"> from 18-week</w:t>
      </w:r>
      <w:r>
        <w:rPr>
          <w:rFonts w:eastAsia="Times New Roman" w:cs="Times New Roman"/>
          <w:bCs/>
          <w:sz w:val="24"/>
          <w:szCs w:val="24"/>
        </w:rPr>
        <w:tab/>
      </w:r>
      <w:r>
        <w:rPr>
          <w:rFonts w:eastAsia="Times New Roman" w:cs="Times New Roman"/>
          <w:bCs/>
          <w:sz w:val="24"/>
          <w:szCs w:val="24"/>
        </w:rPr>
        <w:tab/>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classes</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November 11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Veterans Day Holiday</w:t>
      </w:r>
      <w:r>
        <w:rPr>
          <w:rFonts w:eastAsia="Times New Roman" w:cs="Times New Roman"/>
          <w:bCs/>
          <w:sz w:val="24"/>
          <w:szCs w:val="24"/>
        </w:rPr>
        <w:tab/>
      </w:r>
      <w:r w:rsidR="00253B92">
        <w:rPr>
          <w:rFonts w:eastAsia="Times New Roman" w:cs="Times New Roman"/>
          <w:bCs/>
          <w:sz w:val="24"/>
          <w:szCs w:val="24"/>
        </w:rPr>
        <w:t>(O</w:t>
      </w:r>
      <w:r w:rsidRPr="005314A1">
        <w:rPr>
          <w:rFonts w:eastAsia="Times New Roman" w:cs="Times New Roman"/>
          <w:bCs/>
          <w:sz w:val="24"/>
          <w:szCs w:val="24"/>
        </w:rPr>
        <w:t>bserved) (Campus Closed)</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November 24-25 </w:t>
      </w:r>
      <w:r>
        <w:rPr>
          <w:rFonts w:eastAsia="Times New Roman" w:cs="Times New Roman"/>
          <w:bCs/>
          <w:sz w:val="24"/>
          <w:szCs w:val="24"/>
        </w:rPr>
        <w:tab/>
      </w:r>
      <w:r w:rsidRPr="005314A1">
        <w:rPr>
          <w:rFonts w:eastAsia="Times New Roman" w:cs="Times New Roman"/>
          <w:bCs/>
          <w:sz w:val="24"/>
          <w:szCs w:val="24"/>
        </w:rPr>
        <w:t>Thanksgiving Day Holidays</w:t>
      </w:r>
      <w:r>
        <w:rPr>
          <w:rFonts w:eastAsia="Times New Roman" w:cs="Times New Roman"/>
          <w:bCs/>
          <w:sz w:val="24"/>
          <w:szCs w:val="24"/>
        </w:rPr>
        <w:t xml:space="preserve"> </w:t>
      </w:r>
      <w:r w:rsidRPr="005314A1">
        <w:rPr>
          <w:rFonts w:eastAsia="Times New Roman" w:cs="Times New Roman"/>
          <w:bCs/>
          <w:sz w:val="24"/>
          <w:szCs w:val="24"/>
        </w:rPr>
        <w:t>(Campus Closed)</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December 5-9 </w:t>
      </w:r>
      <w:r>
        <w:rPr>
          <w:rFonts w:eastAsia="Times New Roman" w:cs="Times New Roman"/>
          <w:bCs/>
          <w:sz w:val="24"/>
          <w:szCs w:val="24"/>
        </w:rPr>
        <w:tab/>
      </w:r>
      <w:r>
        <w:rPr>
          <w:rFonts w:eastAsia="Times New Roman" w:cs="Times New Roman"/>
          <w:bCs/>
          <w:sz w:val="24"/>
          <w:szCs w:val="24"/>
        </w:rPr>
        <w:tab/>
      </w:r>
      <w:r w:rsidR="00253B92">
        <w:rPr>
          <w:rFonts w:eastAsia="Times New Roman" w:cs="Times New Roman"/>
          <w:bCs/>
          <w:sz w:val="24"/>
          <w:szCs w:val="24"/>
        </w:rPr>
        <w:t>Final E</w:t>
      </w:r>
      <w:r w:rsidRPr="005314A1">
        <w:rPr>
          <w:rFonts w:eastAsia="Times New Roman" w:cs="Times New Roman"/>
          <w:bCs/>
          <w:sz w:val="24"/>
          <w:szCs w:val="24"/>
        </w:rPr>
        <w:t>xaminations</w:t>
      </w:r>
    </w:p>
    <w:p w:rsidR="005314A1" w:rsidRPr="005314A1" w:rsidRDefault="005314A1" w:rsidP="005314A1">
      <w:pPr>
        <w:spacing w:before="100" w:beforeAutospacing="1" w:after="100" w:afterAutospacing="1" w:line="240" w:lineRule="auto"/>
        <w:ind w:left="720"/>
        <w:outlineLvl w:val="2"/>
        <w:rPr>
          <w:rFonts w:eastAsia="Times New Roman" w:cs="Times New Roman"/>
          <w:bCs/>
          <w:sz w:val="24"/>
          <w:szCs w:val="24"/>
        </w:rPr>
      </w:pPr>
      <w:r w:rsidRPr="005314A1">
        <w:rPr>
          <w:rFonts w:eastAsia="Times New Roman" w:cs="Times New Roman"/>
          <w:bCs/>
          <w:sz w:val="24"/>
          <w:szCs w:val="24"/>
        </w:rPr>
        <w:t xml:space="preserve">December 9 </w:t>
      </w:r>
      <w:r>
        <w:rPr>
          <w:rFonts w:eastAsia="Times New Roman" w:cs="Times New Roman"/>
          <w:bCs/>
          <w:sz w:val="24"/>
          <w:szCs w:val="24"/>
        </w:rPr>
        <w:tab/>
      </w:r>
      <w:r>
        <w:rPr>
          <w:rFonts w:eastAsia="Times New Roman" w:cs="Times New Roman"/>
          <w:bCs/>
          <w:sz w:val="24"/>
          <w:szCs w:val="24"/>
        </w:rPr>
        <w:tab/>
      </w:r>
      <w:r w:rsidRPr="005314A1">
        <w:rPr>
          <w:rFonts w:eastAsia="Times New Roman" w:cs="Times New Roman"/>
          <w:bCs/>
          <w:sz w:val="24"/>
          <w:szCs w:val="24"/>
        </w:rPr>
        <w:t>End of Fall Semester 2022</w:t>
      </w:r>
    </w:p>
    <w:p w:rsidR="005314A1" w:rsidRPr="005314A1" w:rsidRDefault="00253B92" w:rsidP="005314A1">
      <w:pPr>
        <w:spacing w:before="100" w:beforeAutospacing="1" w:after="100" w:afterAutospacing="1" w:line="240" w:lineRule="auto"/>
        <w:ind w:left="720"/>
        <w:outlineLvl w:val="2"/>
        <w:rPr>
          <w:rFonts w:eastAsia="Times New Roman" w:cs="Times New Roman"/>
          <w:bCs/>
          <w:sz w:val="24"/>
          <w:szCs w:val="24"/>
        </w:rPr>
      </w:pPr>
      <w:r>
        <w:rPr>
          <w:rFonts w:eastAsia="Times New Roman" w:cs="Times New Roman"/>
          <w:bCs/>
          <w:sz w:val="24"/>
          <w:szCs w:val="24"/>
        </w:rPr>
        <w:t>Dec 12 - Jan 8</w:t>
      </w:r>
      <w:r w:rsidR="005314A1" w:rsidRPr="005314A1">
        <w:rPr>
          <w:rFonts w:eastAsia="Times New Roman" w:cs="Times New Roman"/>
          <w:bCs/>
          <w:sz w:val="24"/>
          <w:szCs w:val="24"/>
        </w:rPr>
        <w:t xml:space="preserve"> </w:t>
      </w:r>
      <w:r w:rsidR="005314A1">
        <w:rPr>
          <w:rFonts w:eastAsia="Times New Roman" w:cs="Times New Roman"/>
          <w:bCs/>
          <w:sz w:val="24"/>
          <w:szCs w:val="24"/>
        </w:rPr>
        <w:tab/>
      </w:r>
      <w:r>
        <w:rPr>
          <w:rFonts w:eastAsia="Times New Roman" w:cs="Times New Roman"/>
          <w:bCs/>
          <w:sz w:val="24"/>
          <w:szCs w:val="24"/>
        </w:rPr>
        <w:tab/>
        <w:t>Winter B</w:t>
      </w:r>
      <w:r w:rsidR="005314A1" w:rsidRPr="005314A1">
        <w:rPr>
          <w:rFonts w:eastAsia="Times New Roman" w:cs="Times New Roman"/>
          <w:bCs/>
          <w:sz w:val="24"/>
          <w:szCs w:val="24"/>
        </w:rPr>
        <w:t>reak</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Outcomes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a knowledge of the history of the English language and an ability to read passages of Middle English</w:t>
      </w:r>
      <w:r>
        <w:rPr>
          <w:rFonts w:eastAsia="Times New Roman" w:cs="Times New Roman"/>
          <w:sz w:val="24"/>
          <w:szCs w:val="24"/>
        </w:rPr>
        <w:t xml:space="preserve"> </w:t>
      </w:r>
      <w:r w:rsidRPr="00DC0D32">
        <w:rPr>
          <w:rFonts w:eastAsia="Times New Roman" w:cs="Times New Roman"/>
          <w:sz w:val="24"/>
          <w:szCs w:val="24"/>
        </w:rPr>
        <w:t>and Elizabethan English with scaffolding.</w:t>
      </w:r>
    </w:p>
    <w:p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comprehension of English literature from early epic through the Eighteenth Century. Comprehension</w:t>
      </w:r>
      <w:r>
        <w:rPr>
          <w:rFonts w:eastAsia="Times New Roman" w:cs="Times New Roman"/>
          <w:sz w:val="24"/>
          <w:szCs w:val="24"/>
        </w:rPr>
        <w:t xml:space="preserve"> </w:t>
      </w:r>
      <w:r w:rsidRPr="00DC0D32">
        <w:rPr>
          <w:rFonts w:eastAsia="Times New Roman" w:cs="Times New Roman"/>
          <w:sz w:val="24"/>
          <w:szCs w:val="24"/>
        </w:rPr>
        <w:t>includes interpretation of the material and application of critical theories, genre conventions, and the vocabulary of literary criticism.</w:t>
      </w:r>
    </w:p>
    <w:p w:rsidR="00CF55F1"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connections to other world literatures and to the general historical and cultural milieu, and use those</w:t>
      </w:r>
      <w:r w:rsidR="00415E76">
        <w:rPr>
          <w:rFonts w:eastAsia="Times New Roman" w:cs="Times New Roman"/>
          <w:sz w:val="24"/>
          <w:szCs w:val="24"/>
        </w:rPr>
        <w:t xml:space="preserve"> </w:t>
      </w:r>
      <w:r w:rsidRPr="00415E76">
        <w:rPr>
          <w:rFonts w:eastAsia="Times New Roman" w:cs="Times New Roman"/>
          <w:sz w:val="24"/>
          <w:szCs w:val="24"/>
        </w:rPr>
        <w:t>connections to interpret the literature.</w:t>
      </w:r>
    </w:p>
    <w:p w:rsid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Describe relationships between the literature and other disciplines (e.g. psychology, philosophy, sociology, and the</w:t>
      </w:r>
      <w:r>
        <w:rPr>
          <w:rFonts w:eastAsia="Times New Roman" w:cs="Times New Roman"/>
          <w:sz w:val="24"/>
          <w:szCs w:val="24"/>
        </w:rPr>
        <w:t xml:space="preserve"> </w:t>
      </w:r>
      <w:r w:rsidRPr="00415E76">
        <w:rPr>
          <w:rFonts w:eastAsia="Times New Roman" w:cs="Times New Roman"/>
          <w:sz w:val="24"/>
          <w:szCs w:val="24"/>
        </w:rPr>
        <w:t>arts).</w:t>
      </w:r>
    </w:p>
    <w:p w:rsidR="00415E76" w:rsidRP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Write analytical papers that examine an issue in the literature from multiple perspectives that are supported by the</w:t>
      </w:r>
      <w:r>
        <w:rPr>
          <w:rFonts w:eastAsia="Times New Roman" w:cs="Times New Roman"/>
          <w:sz w:val="24"/>
          <w:szCs w:val="24"/>
        </w:rPr>
        <w:t xml:space="preserve"> </w:t>
      </w:r>
      <w:r w:rsidRPr="00415E76">
        <w:rPr>
          <w:rFonts w:eastAsia="Times New Roman" w:cs="Times New Roman"/>
          <w:sz w:val="24"/>
          <w:szCs w:val="24"/>
        </w:rPr>
        <w:t>text and by critical authority, using MLA or APA conventions.</w:t>
      </w: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Objectives</w:t>
      </w:r>
    </w:p>
    <w:p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Use various reading strategies to comprehend and discuss the different genres represented in the literature: ballad, lyric, allegory, essay, sermon, letter, apology, etc.</w:t>
      </w:r>
      <w:r w:rsidR="00CF55F1" w:rsidRPr="00415E76">
        <w:rPr>
          <w:rFonts w:eastAsia="Times New Roman" w:cs="Times New Roman"/>
          <w:sz w:val="24"/>
          <w:szCs w:val="24"/>
        </w:rPr>
        <w:t xml:space="preserve"> </w:t>
      </w:r>
    </w:p>
    <w:p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Write responses that (1) explore the connections between the literature, culture, and history of the time and place in which it was written and contemporary literature, culture, and history and (2) explore the connections between literature and other disciplines.</w:t>
      </w:r>
    </w:p>
    <w:p w:rsid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Examine the relationships of literary form and structure to meaning and attitudes in the works: poetic forms, plot structures, points of view, settings, arguments.</w:t>
      </w:r>
    </w:p>
    <w:p w:rsidR="00415E76"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Identify the issues of timelessness and universality in the characters.</w:t>
      </w:r>
    </w:p>
    <w:p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Compare and contrast works, themes, ideas, characters and/or images within and across different genres.</w:t>
      </w:r>
    </w:p>
    <w:p w:rsid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Support analytical papers with specific examples from literature.</w:t>
      </w:r>
    </w:p>
    <w:p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Recognize and discuss how language functions in the literature: denotation and connotation, figurative as opposed to literal language,</w:t>
      </w:r>
      <w:r>
        <w:rPr>
          <w:rFonts w:eastAsia="Times New Roman" w:cs="Times New Roman"/>
          <w:sz w:val="24"/>
          <w:szCs w:val="24"/>
        </w:rPr>
        <w:t xml:space="preserve"> </w:t>
      </w:r>
      <w:r w:rsidRPr="00015CCE">
        <w:rPr>
          <w:rFonts w:eastAsia="Times New Roman" w:cs="Times New Roman"/>
          <w:sz w:val="24"/>
          <w:szCs w:val="24"/>
        </w:rPr>
        <w:t>sound and rhythm (rhyme, meter, assonance, alliteration, etc.), levels of diction, and tone.</w:t>
      </w:r>
    </w:p>
    <w:p w:rsidR="00CF55F1" w:rsidRPr="00BA24BB" w:rsidRDefault="00253B92" w:rsidP="00BA24BB">
      <w:pPr>
        <w:pStyle w:val="Heading2"/>
        <w:rPr>
          <w:rFonts w:asciiTheme="minorHAnsi" w:eastAsia="Times New Roman" w:hAnsiTheme="minorHAnsi"/>
        </w:rPr>
      </w:pPr>
      <w:r w:rsidRPr="00BA24BB">
        <w:rPr>
          <w:rFonts w:asciiTheme="minorHAnsi" w:eastAsia="Times New Roman" w:hAnsiTheme="minorHAnsi"/>
        </w:rPr>
        <w:t xml:space="preserve">Academic Dishonesty, </w:t>
      </w:r>
      <w:r w:rsidR="00CF55F1" w:rsidRPr="00BA24BB">
        <w:rPr>
          <w:rFonts w:asciiTheme="minorHAnsi" w:eastAsia="Times New Roman" w:hAnsiTheme="minorHAnsi"/>
        </w:rPr>
        <w:t>Cheating</w:t>
      </w:r>
      <w:r w:rsidRPr="00BA24BB">
        <w:rPr>
          <w:rFonts w:asciiTheme="minorHAnsi" w:eastAsia="Times New Roman" w:hAnsiTheme="minorHAnsi"/>
        </w:rPr>
        <w:t>, and Plagiarism Policy</w:t>
      </w:r>
    </w:p>
    <w:p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Pr>
          <w:rStyle w:val="Heading3Char"/>
          <w:rFonts w:ascii="Calibri" w:eastAsiaTheme="minorHAnsi" w:hAnsi="Calibri" w:cstheme="minorBidi"/>
          <w:b w:val="0"/>
          <w:bCs w:val="0"/>
          <w:color w:val="auto"/>
          <w:sz w:val="22"/>
          <w:szCs w:val="22"/>
        </w:rPr>
        <w:t>ACADEMIC DISHONESTY</w:t>
      </w:r>
      <w:r w:rsidRPr="00253B92">
        <w:rPr>
          <w:rStyle w:val="Heading3Char"/>
          <w:rFonts w:ascii="Calibri" w:eastAsiaTheme="minorHAnsi" w:hAnsi="Calibri" w:cstheme="minorBidi"/>
          <w:b w:val="0"/>
          <w:bCs w:val="0"/>
          <w:color w:val="auto"/>
          <w:sz w:val="22"/>
          <w:szCs w:val="22"/>
        </w:rPr>
        <w:t xml:space="preserve"> </w:t>
      </w:r>
    </w:p>
    <w:p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 xml:space="preserve">CHEATING </w:t>
      </w:r>
    </w:p>
    <w:p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w:t>
      </w:r>
      <w:r>
        <w:rPr>
          <w:rStyle w:val="Heading3Char"/>
          <w:rFonts w:ascii="Calibri" w:eastAsiaTheme="minorHAnsi" w:hAnsi="Calibri" w:cstheme="minorBidi"/>
          <w:b w:val="0"/>
          <w:bCs w:val="0"/>
          <w:color w:val="auto"/>
          <w:sz w:val="22"/>
          <w:szCs w:val="22"/>
        </w:rPr>
        <w:t>i</w:t>
      </w:r>
      <w:r w:rsidRPr="00253B92">
        <w:rPr>
          <w:rStyle w:val="Heading3Char"/>
          <w:rFonts w:ascii="Calibri" w:eastAsiaTheme="minorHAnsi" w:hAnsi="Calibri" w:cstheme="minorBidi"/>
          <w:b w:val="0"/>
          <w:bCs w:val="0"/>
          <w:color w:val="auto"/>
          <w:sz w:val="22"/>
          <w:szCs w:val="22"/>
        </w:rPr>
        <w:t xml:space="preserve">cially enrolled student to represent the student, or failing to disclose research results completely. </w:t>
      </w:r>
    </w:p>
    <w:p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PLAGIARISM</w:t>
      </w:r>
    </w:p>
    <w:p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Plagiarism is a specif</w:t>
      </w:r>
      <w:r>
        <w:rPr>
          <w:rStyle w:val="Heading3Char"/>
          <w:rFonts w:ascii="Calibri" w:eastAsiaTheme="minorHAnsi" w:hAnsi="Calibri" w:cstheme="minorBidi"/>
          <w:b w:val="0"/>
          <w:bCs w:val="0"/>
          <w:color w:val="auto"/>
          <w:sz w:val="22"/>
          <w:szCs w:val="22"/>
        </w:rPr>
        <w:t>i</w:t>
      </w:r>
      <w:r w:rsidRPr="00253B92">
        <w:rPr>
          <w:rStyle w:val="Heading3Char"/>
          <w:rFonts w:ascii="Calibri" w:eastAsiaTheme="minorHAnsi" w:hAnsi="Calibri" w:cstheme="minorBidi"/>
          <w:b w:val="0"/>
          <w:bCs w:val="0"/>
          <w:color w:val="auto"/>
          <w:sz w:val="22"/>
          <w:szCs w:val="22"/>
        </w:rPr>
        <w:t>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rsidR="006E5A6E" w:rsidRPr="006E5A6E" w:rsidRDefault="006E5A6E" w:rsidP="006E5A6E">
      <w:pPr>
        <w:pStyle w:val="ListParagraph"/>
        <w:numPr>
          <w:ilvl w:val="0"/>
          <w:numId w:val="19"/>
        </w:numPr>
        <w:spacing w:after="0" w:line="240" w:lineRule="auto"/>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may also be reported to the dean. </w:t>
      </w:r>
      <w:r w:rsidRPr="00235DA7">
        <w:rPr>
          <w:rFonts w:ascii="Calibri" w:eastAsia="Arial Unicode MS" w:hAnsi="Calibri"/>
          <w:color w:val="000000"/>
        </w:rPr>
        <w:t xml:space="preserve">If concepts of plagiarism and/or cheating are confusing, make sure to speak to me.  </w:t>
      </w:r>
    </w:p>
    <w:p w:rsidR="00BA24BB" w:rsidRDefault="00BA24BB" w:rsidP="00BA24BB">
      <w:pPr>
        <w:pStyle w:val="Heading2"/>
        <w:rPr>
          <w:rFonts w:asciiTheme="minorHAnsi" w:eastAsia="Times New Roman" w:hAnsiTheme="minorHAnsi"/>
        </w:rPr>
      </w:pPr>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Important Information and Helpful Suggestions </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Software</w:t>
      </w:r>
    </w:p>
    <w:p w:rsidR="00BF5F5C" w:rsidRPr="00E55F6A" w:rsidRDefault="00542591" w:rsidP="00BF5F5C">
      <w:pPr>
        <w:numPr>
          <w:ilvl w:val="0"/>
          <w:numId w:val="16"/>
        </w:numPr>
        <w:spacing w:before="100" w:beforeAutospacing="1" w:after="100" w:afterAutospacing="1" w:line="240" w:lineRule="auto"/>
        <w:rPr>
          <w:rFonts w:eastAsia="Times New Roman" w:cs="Times New Roman"/>
        </w:rPr>
      </w:pPr>
      <w:hyperlink r:id="rId11"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12"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rsidR="00BF5F5C" w:rsidRPr="00E55F6A" w:rsidRDefault="00542591" w:rsidP="00BF5F5C">
      <w:pPr>
        <w:numPr>
          <w:ilvl w:val="0"/>
          <w:numId w:val="16"/>
        </w:numPr>
        <w:spacing w:before="100" w:beforeAutospacing="1" w:after="100" w:afterAutospacing="1" w:line="240" w:lineRule="auto"/>
        <w:rPr>
          <w:rFonts w:eastAsia="Times New Roman" w:cs="Times New Roman"/>
        </w:rPr>
      </w:pPr>
      <w:hyperlink r:id="rId13" w:history="1">
        <w:r w:rsidR="00BF5F5C" w:rsidRPr="00E55F6A">
          <w:rPr>
            <w:rFonts w:eastAsia="Times New Roman" w:cs="Times New Roman"/>
            <w:color w:val="0000FF"/>
            <w:u w:val="single"/>
          </w:rPr>
          <w:t>Adobe Reader</w:t>
        </w:r>
      </w:hyperlink>
    </w:p>
    <w:p w:rsidR="006E5A6E" w:rsidRPr="00253B92" w:rsidRDefault="00542591" w:rsidP="00253B92">
      <w:pPr>
        <w:numPr>
          <w:ilvl w:val="0"/>
          <w:numId w:val="16"/>
        </w:numPr>
        <w:spacing w:before="100" w:beforeAutospacing="1" w:after="100" w:afterAutospacing="1" w:line="240" w:lineRule="auto"/>
        <w:rPr>
          <w:rFonts w:eastAsia="Times New Roman" w:cs="Times New Roman"/>
        </w:rPr>
      </w:pPr>
      <w:hyperlink r:id="rId14" w:history="1">
        <w:r w:rsidR="00BF5F5C" w:rsidRPr="00E55F6A">
          <w:rPr>
            <w:rFonts w:eastAsia="Times New Roman" w:cs="Times New Roman"/>
            <w:color w:val="0000FF"/>
            <w:u w:val="single"/>
          </w:rPr>
          <w:t>Microsoft Office 365</w:t>
        </w:r>
      </w:hyperlink>
    </w:p>
    <w:p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Hardware</w:t>
      </w:r>
    </w:p>
    <w:p w:rsidR="00BF5F5C" w:rsidRPr="00E55F6A" w:rsidRDefault="00BF5F5C" w:rsidP="00BF5F5C">
      <w:pPr>
        <w:pStyle w:val="ListParagraph"/>
        <w:numPr>
          <w:ilvl w:val="0"/>
          <w:numId w:val="18"/>
        </w:numPr>
        <w:spacing w:before="100" w:beforeAutospacing="1" w:after="100" w:afterAutospacing="1" w:line="240" w:lineRule="auto"/>
        <w:outlineLvl w:val="2"/>
        <w:rPr>
          <w:rFonts w:eastAsia="Times New Roman" w:cs="Times New Roman"/>
          <w:bCs/>
        </w:rPr>
      </w:pPr>
      <w:r w:rsidRPr="00E55F6A">
        <w:rPr>
          <w:rFonts w:eastAsia="Times New Roman" w:cs="Times New Roman"/>
          <w:bCs/>
        </w:rPr>
        <w:t>Computer, laptop, or tablet (smart phone is not an adequate device to complete coursework)</w:t>
      </w:r>
    </w:p>
    <w:p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Helpful Links</w:t>
      </w:r>
    </w:p>
    <w:p w:rsidR="00BF5F5C" w:rsidRPr="005D59DE" w:rsidRDefault="00542591" w:rsidP="00BF5F5C">
      <w:pPr>
        <w:numPr>
          <w:ilvl w:val="0"/>
          <w:numId w:val="17"/>
        </w:numPr>
        <w:spacing w:before="100" w:beforeAutospacing="1" w:after="100" w:afterAutospacing="1" w:line="240" w:lineRule="auto"/>
        <w:rPr>
          <w:rFonts w:eastAsia="Times New Roman" w:cs="Times New Roman"/>
          <w:sz w:val="24"/>
          <w:szCs w:val="24"/>
        </w:rPr>
      </w:pPr>
      <w:hyperlink r:id="rId15" w:history="1">
        <w:r w:rsidR="00BF5F5C" w:rsidRPr="005D59DE">
          <w:rPr>
            <w:rFonts w:eastAsia="Times New Roman" w:cs="Times New Roman"/>
            <w:color w:val="0000FF"/>
            <w:sz w:val="24"/>
            <w:szCs w:val="24"/>
            <w:u w:val="single"/>
          </w:rPr>
          <w:t>DSP&amp;S Office</w:t>
        </w:r>
      </w:hyperlink>
    </w:p>
    <w:p w:rsidR="00BF5F5C" w:rsidRPr="005D59DE" w:rsidRDefault="00542591" w:rsidP="00BF5F5C">
      <w:pPr>
        <w:numPr>
          <w:ilvl w:val="0"/>
          <w:numId w:val="17"/>
        </w:numPr>
        <w:spacing w:before="100" w:beforeAutospacing="1" w:after="100" w:afterAutospacing="1" w:line="240" w:lineRule="auto"/>
        <w:rPr>
          <w:rFonts w:eastAsia="Times New Roman" w:cs="Times New Roman"/>
          <w:sz w:val="24"/>
          <w:szCs w:val="24"/>
        </w:rPr>
      </w:pPr>
      <w:hyperlink r:id="rId16" w:history="1">
        <w:r w:rsidR="00BF5F5C" w:rsidRPr="005D59DE">
          <w:rPr>
            <w:rFonts w:eastAsia="Times New Roman" w:cs="Times New Roman"/>
            <w:color w:val="0000FF"/>
            <w:sz w:val="24"/>
            <w:szCs w:val="24"/>
            <w:u w:val="single"/>
          </w:rPr>
          <w:t>Reading and Writing Center Online</w:t>
        </w:r>
      </w:hyperlink>
    </w:p>
    <w:p w:rsidR="00BF5F5C" w:rsidRPr="005D59DE" w:rsidRDefault="00542591" w:rsidP="00BF5F5C">
      <w:pPr>
        <w:numPr>
          <w:ilvl w:val="0"/>
          <w:numId w:val="17"/>
        </w:numPr>
        <w:spacing w:before="100" w:beforeAutospacing="1" w:after="100" w:afterAutospacing="1" w:line="240" w:lineRule="auto"/>
        <w:rPr>
          <w:rFonts w:eastAsia="Times New Roman" w:cs="Times New Roman"/>
          <w:sz w:val="24"/>
          <w:szCs w:val="24"/>
        </w:rPr>
      </w:pPr>
      <w:hyperlink r:id="rId17" w:history="1">
        <w:r w:rsidR="00BF5F5C" w:rsidRPr="005D59DE">
          <w:rPr>
            <w:rFonts w:eastAsia="Times New Roman" w:cs="Times New Roman"/>
            <w:color w:val="0000FF"/>
            <w:sz w:val="24"/>
            <w:szCs w:val="24"/>
            <w:u w:val="single"/>
          </w:rPr>
          <w:t>Online Student Readiness Tutorials</w:t>
        </w:r>
      </w:hyperlink>
    </w:p>
    <w:p w:rsidR="00BF5F5C" w:rsidRPr="00BF5F5C" w:rsidRDefault="00542591" w:rsidP="00BF5F5C">
      <w:pPr>
        <w:numPr>
          <w:ilvl w:val="0"/>
          <w:numId w:val="17"/>
        </w:numPr>
        <w:spacing w:before="100" w:beforeAutospacing="1" w:after="100" w:afterAutospacing="1" w:line="240" w:lineRule="auto"/>
        <w:rPr>
          <w:rFonts w:eastAsia="Times New Roman" w:cs="Times New Roman"/>
          <w:sz w:val="24"/>
          <w:szCs w:val="24"/>
        </w:rPr>
      </w:pPr>
      <w:hyperlink r:id="rId18" w:anchor="jive_content_id_Introduction" w:history="1">
        <w:r w:rsidR="00BF5F5C" w:rsidRPr="005D59DE">
          <w:rPr>
            <w:rFonts w:eastAsia="Times New Roman" w:cs="Times New Roman"/>
            <w:color w:val="0000FF"/>
            <w:sz w:val="24"/>
            <w:szCs w:val="24"/>
            <w:u w:val="single"/>
          </w:rPr>
          <w:t>Canvas Student Guide</w:t>
        </w:r>
      </w:hyperlink>
    </w:p>
    <w:p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Computer/Network Equipment Use Policy</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19"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rsidSect="002D67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B7" w:rsidRDefault="003C41B7" w:rsidP="003C41B7">
      <w:pPr>
        <w:spacing w:after="0" w:line="240" w:lineRule="auto"/>
      </w:pPr>
      <w:r>
        <w:separator/>
      </w:r>
    </w:p>
  </w:endnote>
  <w:endnote w:type="continuationSeparator" w:id="0">
    <w:p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B7" w:rsidRDefault="003C41B7" w:rsidP="003C41B7">
      <w:pPr>
        <w:spacing w:after="0" w:line="240" w:lineRule="auto"/>
      </w:pPr>
      <w:r>
        <w:separator/>
      </w:r>
    </w:p>
  </w:footnote>
  <w:footnote w:type="continuationSeparator" w:id="0">
    <w:p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3C41B7" w:rsidRDefault="003C41B7">
        <w:pPr>
          <w:pStyle w:val="Header"/>
          <w:jc w:val="right"/>
        </w:pPr>
        <w:r>
          <w:fldChar w:fldCharType="begin"/>
        </w:r>
        <w:r>
          <w:instrText xml:space="preserve"> PAGE   \* MERGEFORMAT </w:instrText>
        </w:r>
        <w:r>
          <w:fldChar w:fldCharType="separate"/>
        </w:r>
        <w:r w:rsidR="00542591">
          <w:rPr>
            <w:noProof/>
          </w:rPr>
          <w:t>1</w:t>
        </w:r>
        <w:r>
          <w:rPr>
            <w:noProof/>
          </w:rPr>
          <w:fldChar w:fldCharType="end"/>
        </w:r>
      </w:p>
    </w:sdtContent>
  </w:sdt>
  <w:p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5"/>
  </w:num>
  <w:num w:numId="5">
    <w:abstractNumId w:val="9"/>
  </w:num>
  <w:num w:numId="6">
    <w:abstractNumId w:val="4"/>
  </w:num>
  <w:num w:numId="7">
    <w:abstractNumId w:val="3"/>
  </w:num>
  <w:num w:numId="8">
    <w:abstractNumId w:val="10"/>
  </w:num>
  <w:num w:numId="9">
    <w:abstractNumId w:val="14"/>
  </w:num>
  <w:num w:numId="10">
    <w:abstractNumId w:val="6"/>
  </w:num>
  <w:num w:numId="11">
    <w:abstractNumId w:val="16"/>
  </w:num>
  <w:num w:numId="12">
    <w:abstractNumId w:val="13"/>
  </w:num>
  <w:num w:numId="13">
    <w:abstractNumId w:val="12"/>
  </w:num>
  <w:num w:numId="14">
    <w:abstractNumId w:val="18"/>
  </w:num>
  <w:num w:numId="15">
    <w:abstractNumId w:val="2"/>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015CCE"/>
    <w:rsid w:val="00253B92"/>
    <w:rsid w:val="002D67D1"/>
    <w:rsid w:val="003C41B7"/>
    <w:rsid w:val="00415E76"/>
    <w:rsid w:val="00460731"/>
    <w:rsid w:val="004D3CA1"/>
    <w:rsid w:val="004E47D9"/>
    <w:rsid w:val="005314A1"/>
    <w:rsid w:val="0053550E"/>
    <w:rsid w:val="00542591"/>
    <w:rsid w:val="005D59DE"/>
    <w:rsid w:val="006E5A6E"/>
    <w:rsid w:val="00723ECD"/>
    <w:rsid w:val="00761ADA"/>
    <w:rsid w:val="00962A72"/>
    <w:rsid w:val="009C6CE2"/>
    <w:rsid w:val="00A861F8"/>
    <w:rsid w:val="00A927E1"/>
    <w:rsid w:val="00AE3C7F"/>
    <w:rsid w:val="00BA24BB"/>
    <w:rsid w:val="00BC7537"/>
    <w:rsid w:val="00BC78A6"/>
    <w:rsid w:val="00BF5F5C"/>
    <w:rsid w:val="00CF55F1"/>
    <w:rsid w:val="00DC0D32"/>
    <w:rsid w:val="00DC4F2D"/>
    <w:rsid w:val="00E55F6A"/>
    <w:rsid w:val="00F0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AFD"/>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2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BA2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24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robat.adobe.com/us/en/acrobat/pdf-reader.html" TargetMode="External"/><Relationship Id="rId18" Type="http://schemas.openxmlformats.org/officeDocument/2006/relationships/hyperlink" Target="https://community.canvaslms.com/docs/DOC-41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google.com/chrome/browser/desktop/index.html" TargetMode="External"/><Relationship Id="rId17" Type="http://schemas.openxmlformats.org/officeDocument/2006/relationships/hyperlink" Target="http://apps.3cmediasolutions.org/oei/students.html" TargetMode="External"/><Relationship Id="rId2" Type="http://schemas.openxmlformats.org/officeDocument/2006/relationships/styles" Target="styles.xml"/><Relationship Id="rId16" Type="http://schemas.openxmlformats.org/officeDocument/2006/relationships/hyperlink" Target="http://www.reedleycollege.edu/academics/tutoring-services/reading-and-writing-center/reading-and-writing-center-onlin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zilla.org/en-US/firefox/new/" TargetMode="External"/><Relationship Id="rId5" Type="http://schemas.openxmlformats.org/officeDocument/2006/relationships/footnotes" Target="footnotes.xml"/><Relationship Id="rId15" Type="http://schemas.openxmlformats.org/officeDocument/2006/relationships/hyperlink" Target="https://www.reedleycollege.edu/student-services/disabled-student-programs-and-services/index.html" TargetMode="External"/><Relationship Id="rId10" Type="http://schemas.openxmlformats.org/officeDocument/2006/relationships/hyperlink" Target="file:///\\srcusr\nm007$\My%20Documents\English%2046%20A\Brit-Lit-I.pdf" TargetMode="External"/><Relationship Id="rId19" Type="http://schemas.openxmlformats.org/officeDocument/2006/relationships/hyperlink" Target="https://www.scccd.edu/departments/information-systems/scccd-use-policy.html" TargetMode="External"/><Relationship Id="rId4" Type="http://schemas.openxmlformats.org/officeDocument/2006/relationships/webSettings" Target="webSettings.xml"/><Relationship Id="rId9" Type="http://schemas.openxmlformats.org/officeDocument/2006/relationships/hyperlink" Target="https://scccd.zoom.us/j/98980998152" TargetMode="External"/><Relationship Id="rId14"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5</cp:revision>
  <dcterms:created xsi:type="dcterms:W3CDTF">2022-08-05T22:34:00Z</dcterms:created>
  <dcterms:modified xsi:type="dcterms:W3CDTF">2022-08-06T00:26:00Z</dcterms:modified>
</cp:coreProperties>
</file>