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FAEE3" w14:textId="2CA04D6D" w:rsidR="0059446A" w:rsidRPr="0059446A" w:rsidRDefault="0059446A" w:rsidP="0059446A">
      <w:pPr>
        <w:shd w:val="clear" w:color="auto" w:fill="FFFFFF"/>
        <w:spacing w:before="90" w:after="90" w:line="240" w:lineRule="auto"/>
        <w:outlineLvl w:val="1"/>
        <w:rPr>
          <w:rFonts w:ascii="Lato" w:eastAsia="Times New Roman" w:hAnsi="Lato" w:cs="Times New Roman"/>
          <w:color w:val="2D3B45"/>
          <w:sz w:val="43"/>
          <w:szCs w:val="43"/>
        </w:rPr>
      </w:pPr>
      <w:r w:rsidRPr="0059446A">
        <w:rPr>
          <w:rFonts w:ascii="Lato" w:eastAsia="Times New Roman" w:hAnsi="Lato" w:cs="Times New Roman"/>
          <w:b/>
          <w:bCs/>
          <w:i/>
          <w:iCs/>
          <w:color w:val="FF0000"/>
          <w:sz w:val="43"/>
          <w:szCs w:val="43"/>
        </w:rPr>
        <w:t>Welcome to AGBS 2 – Agricultural</w:t>
      </w:r>
      <w:r w:rsidR="00A14154">
        <w:rPr>
          <w:rFonts w:ascii="Lato" w:eastAsia="Times New Roman" w:hAnsi="Lato" w:cs="Times New Roman"/>
          <w:b/>
          <w:bCs/>
          <w:i/>
          <w:iCs/>
          <w:color w:val="FF0000"/>
          <w:sz w:val="43"/>
          <w:szCs w:val="43"/>
        </w:rPr>
        <w:t xml:space="preserve"> E</w:t>
      </w:r>
      <w:r w:rsidRPr="0059446A">
        <w:rPr>
          <w:rFonts w:ascii="Lato" w:eastAsia="Times New Roman" w:hAnsi="Lato" w:cs="Times New Roman"/>
          <w:b/>
          <w:bCs/>
          <w:i/>
          <w:iCs/>
          <w:color w:val="FF0000"/>
          <w:sz w:val="43"/>
          <w:szCs w:val="43"/>
        </w:rPr>
        <w:t>conomics </w:t>
      </w:r>
    </w:p>
    <w:p w14:paraId="58552D7B" w14:textId="1CC71495" w:rsidR="0059446A" w:rsidRPr="0059446A" w:rsidRDefault="00A14154" w:rsidP="0059446A">
      <w:pPr>
        <w:shd w:val="clear" w:color="auto" w:fill="FFFFFF"/>
        <w:spacing w:before="90" w:after="90" w:line="240" w:lineRule="auto"/>
        <w:outlineLvl w:val="2"/>
        <w:rPr>
          <w:rFonts w:ascii="Lato" w:eastAsia="Times New Roman" w:hAnsi="Lato" w:cs="Times New Roman"/>
          <w:color w:val="2D3B45"/>
          <w:sz w:val="36"/>
          <w:szCs w:val="36"/>
        </w:rPr>
      </w:pPr>
      <w:bookmarkStart w:id="0" w:name="_GoBack"/>
      <w:r>
        <w:rPr>
          <w:rFonts w:ascii="Lato" w:eastAsia="Times New Roman" w:hAnsi="Lato" w:cs="Times New Roman"/>
          <w:noProof/>
          <w:color w:val="2D3B45"/>
          <w:sz w:val="43"/>
          <w:szCs w:val="43"/>
        </w:rPr>
        <w:drawing>
          <wp:anchor distT="0" distB="0" distL="114300" distR="114300" simplePos="0" relativeHeight="251657216" behindDoc="0" locked="0" layoutInCell="1" allowOverlap="1" wp14:anchorId="6B637150" wp14:editId="5D7E2FB4">
            <wp:simplePos x="0" y="0"/>
            <wp:positionH relativeFrom="column">
              <wp:posOffset>4686300</wp:posOffset>
            </wp:positionH>
            <wp:positionV relativeFrom="paragraph">
              <wp:posOffset>167640</wp:posOffset>
            </wp:positionV>
            <wp:extent cx="1656715"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 Ec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715" cy="1028700"/>
                    </a:xfrm>
                    <a:prstGeom prst="rect">
                      <a:avLst/>
                    </a:prstGeom>
                  </pic:spPr>
                </pic:pic>
              </a:graphicData>
            </a:graphic>
          </wp:anchor>
        </w:drawing>
      </w:r>
      <w:bookmarkEnd w:id="0"/>
      <w:r w:rsidR="0059446A" w:rsidRPr="0059446A">
        <w:rPr>
          <w:rFonts w:ascii="Lato" w:eastAsia="Times New Roman" w:hAnsi="Lato" w:cs="Times New Roman"/>
          <w:color w:val="2D3B45"/>
          <w:sz w:val="36"/>
          <w:szCs w:val="36"/>
        </w:rPr>
        <w:t>REEDLEY COLLEGE            FALL 202</w:t>
      </w:r>
      <w:r>
        <w:rPr>
          <w:rFonts w:ascii="Lato" w:eastAsia="Times New Roman" w:hAnsi="Lato" w:cs="Times New Roman"/>
          <w:color w:val="2D3B45"/>
          <w:sz w:val="36"/>
          <w:szCs w:val="36"/>
        </w:rPr>
        <w:t>2</w:t>
      </w:r>
    </w:p>
    <w:p w14:paraId="56BE9AA1" w14:textId="620EB462"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t>Course Format</w:t>
      </w:r>
      <w:r w:rsidRPr="0059446A">
        <w:rPr>
          <w:rFonts w:ascii="Lato" w:eastAsia="Times New Roman" w:hAnsi="Lato" w:cs="Times New Roman"/>
          <w:color w:val="2D3B45"/>
          <w:sz w:val="36"/>
          <w:szCs w:val="36"/>
        </w:rPr>
        <w:t>                                        </w:t>
      </w:r>
    </w:p>
    <w:p w14:paraId="693EEF3F"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E67E23"/>
          <w:sz w:val="24"/>
          <w:szCs w:val="24"/>
        </w:rPr>
        <w:t>Face to Face - Two Way Interactive </w:t>
      </w:r>
      <w:r w:rsidRPr="0059446A">
        <w:rPr>
          <w:rFonts w:ascii="Lato" w:eastAsia="Times New Roman" w:hAnsi="Lato" w:cs="Times New Roman"/>
          <w:color w:val="2D3B45"/>
          <w:sz w:val="24"/>
          <w:szCs w:val="24"/>
        </w:rPr>
        <w:t>                     </w:t>
      </w:r>
    </w:p>
    <w:p w14:paraId="2E6D3F25" w14:textId="77777777"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t>Instructor Contact Information</w:t>
      </w:r>
    </w:p>
    <w:p w14:paraId="46E5B126" w14:textId="47B5B1EC"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 xml:space="preserve">Instructor: Kevin Woodard                Office: AGR 12            Office Hours:    </w:t>
      </w:r>
      <w:r w:rsidR="00C23C97">
        <w:rPr>
          <w:rFonts w:ascii="Lato" w:eastAsia="Times New Roman" w:hAnsi="Lato" w:cs="Times New Roman"/>
          <w:color w:val="2D3B45"/>
          <w:sz w:val="24"/>
          <w:szCs w:val="24"/>
        </w:rPr>
        <w:t>Mon-Fri</w:t>
      </w:r>
      <w:r w:rsidRPr="0059446A">
        <w:rPr>
          <w:rFonts w:ascii="Lato" w:eastAsia="Times New Roman" w:hAnsi="Lato" w:cs="Times New Roman"/>
          <w:color w:val="2D3B45"/>
          <w:sz w:val="24"/>
          <w:szCs w:val="24"/>
        </w:rPr>
        <w:t xml:space="preserve">        </w:t>
      </w:r>
      <w:r w:rsidR="00A14154">
        <w:rPr>
          <w:rFonts w:ascii="Lato" w:eastAsia="Times New Roman" w:hAnsi="Lato" w:cs="Times New Roman"/>
          <w:color w:val="2D3B45"/>
          <w:sz w:val="24"/>
          <w:szCs w:val="24"/>
        </w:rPr>
        <w:t>11AM-12PM</w:t>
      </w:r>
      <w:r w:rsidRPr="0059446A">
        <w:rPr>
          <w:rFonts w:ascii="Lato" w:eastAsia="Times New Roman" w:hAnsi="Lato" w:cs="Times New Roman"/>
          <w:color w:val="2D3B45"/>
          <w:sz w:val="24"/>
          <w:szCs w:val="24"/>
        </w:rPr>
        <w:t>  </w:t>
      </w:r>
    </w:p>
    <w:p w14:paraId="0AC9A28D"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E-mail: </w:t>
      </w:r>
      <w:hyperlink r:id="rId9" w:history="1">
        <w:r w:rsidRPr="0059446A">
          <w:rPr>
            <w:rFonts w:ascii="Lato" w:eastAsia="Times New Roman" w:hAnsi="Lato" w:cs="Times New Roman"/>
            <w:color w:val="0000FF"/>
            <w:sz w:val="24"/>
            <w:szCs w:val="24"/>
            <w:u w:val="single"/>
          </w:rPr>
          <w:t>kevin.woodard@reedleycollege.edu</w:t>
        </w:r>
      </w:hyperlink>
    </w:p>
    <w:p w14:paraId="746DB43D" w14:textId="77777777"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t>Course Description                                                                 </w:t>
      </w:r>
    </w:p>
    <w:p w14:paraId="2FA89121"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This course focuses on the role that agriculture and farming play in the global economic environment: basic economic concepts and problems of agriculture; pricing and marketing problems; factors of production; state and federal farm programs affecting the farmer's economic position. (Formerly AG 2)</w:t>
      </w:r>
    </w:p>
    <w:p w14:paraId="70D47A53"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Course Specifics:                 3 Units (expect at least 5 hours per week)</w:t>
      </w:r>
    </w:p>
    <w:p w14:paraId="2265AC1A"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 xml:space="preserve">Basic Skills Advisories:      Eligibility for </w:t>
      </w:r>
      <w:proofErr w:type="spellStart"/>
      <w:r w:rsidRPr="0059446A">
        <w:rPr>
          <w:rFonts w:ascii="Lato" w:eastAsia="Times New Roman" w:hAnsi="Lato" w:cs="Times New Roman"/>
          <w:color w:val="2D3B45"/>
          <w:sz w:val="24"/>
          <w:szCs w:val="24"/>
        </w:rPr>
        <w:t>Eng</w:t>
      </w:r>
      <w:proofErr w:type="spellEnd"/>
      <w:r w:rsidRPr="0059446A">
        <w:rPr>
          <w:rFonts w:ascii="Lato" w:eastAsia="Times New Roman" w:hAnsi="Lato" w:cs="Times New Roman"/>
          <w:color w:val="2D3B45"/>
          <w:sz w:val="24"/>
          <w:szCs w:val="24"/>
        </w:rPr>
        <w:t xml:space="preserve"> 125, </w:t>
      </w:r>
      <w:proofErr w:type="spellStart"/>
      <w:r w:rsidRPr="0059446A">
        <w:rPr>
          <w:rFonts w:ascii="Lato" w:eastAsia="Times New Roman" w:hAnsi="Lato" w:cs="Times New Roman"/>
          <w:color w:val="2D3B45"/>
          <w:sz w:val="24"/>
          <w:szCs w:val="24"/>
        </w:rPr>
        <w:t>Eng</w:t>
      </w:r>
      <w:proofErr w:type="spellEnd"/>
      <w:r w:rsidRPr="0059446A">
        <w:rPr>
          <w:rFonts w:ascii="Lato" w:eastAsia="Times New Roman" w:hAnsi="Lato" w:cs="Times New Roman"/>
          <w:color w:val="2D3B45"/>
          <w:sz w:val="24"/>
          <w:szCs w:val="24"/>
        </w:rPr>
        <w:t xml:space="preserve"> 126, and Math 101</w:t>
      </w:r>
    </w:p>
    <w:p w14:paraId="3188354B" w14:textId="77777777"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t>Text/Materials</w:t>
      </w:r>
    </w:p>
    <w:p w14:paraId="51713B89"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Instructor will be using a number of online resources to develop content.</w:t>
      </w:r>
    </w:p>
    <w:p w14:paraId="0005E6F1"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 xml:space="preserve">It is </w:t>
      </w:r>
      <w:r w:rsidRPr="00A14154">
        <w:rPr>
          <w:rFonts w:ascii="Lato" w:eastAsia="Times New Roman" w:hAnsi="Lato" w:cs="Times New Roman"/>
          <w:b/>
          <w:color w:val="2D3B45"/>
          <w:sz w:val="24"/>
          <w:szCs w:val="24"/>
        </w:rPr>
        <w:t>recommended</w:t>
      </w:r>
      <w:r w:rsidRPr="0059446A">
        <w:rPr>
          <w:rFonts w:ascii="Lato" w:eastAsia="Times New Roman" w:hAnsi="Lato" w:cs="Times New Roman"/>
          <w:color w:val="2D3B45"/>
          <w:sz w:val="24"/>
          <w:szCs w:val="24"/>
        </w:rPr>
        <w:t xml:space="preserve"> that you acquire a copy of the following text.</w:t>
      </w:r>
    </w:p>
    <w:p w14:paraId="7D795BCD"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u w:val="single"/>
        </w:rPr>
        <w:t>Introduction to Agricultural Economics</w:t>
      </w:r>
      <w:r w:rsidRPr="0059446A">
        <w:rPr>
          <w:rFonts w:ascii="Lato" w:eastAsia="Times New Roman" w:hAnsi="Lato" w:cs="Times New Roman"/>
          <w:color w:val="2D3B45"/>
          <w:sz w:val="24"/>
          <w:szCs w:val="24"/>
        </w:rPr>
        <w:t>, Penson, Capps, Rosson, Woodward, 2006 (5th, 6th or 7th Edition)</w:t>
      </w:r>
    </w:p>
    <w:p w14:paraId="33C3C6C7"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Because this is a pure online course you are responsible for any reading, online presentations, etc. to be successful. It is highly recommended that you utilize instructor email and office hours for any questions of clarification you may need. Additional one to one online meetings can be arranged.</w:t>
      </w:r>
    </w:p>
    <w:p w14:paraId="78AD98EE" w14:textId="3E0482A0"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t> Course Outcomes</w:t>
      </w:r>
    </w:p>
    <w:p w14:paraId="05E50D79" w14:textId="77777777" w:rsidR="0059446A" w:rsidRPr="0059446A" w:rsidRDefault="0059446A" w:rsidP="00963550">
      <w:pPr>
        <w:numPr>
          <w:ilvl w:val="0"/>
          <w:numId w:val="1"/>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Calculate elasticity coefficients using data provided in a supply and demand schedule.</w:t>
      </w:r>
    </w:p>
    <w:p w14:paraId="3F428AC3" w14:textId="77777777" w:rsidR="0059446A" w:rsidRPr="0059446A" w:rsidRDefault="0059446A" w:rsidP="00963550">
      <w:pPr>
        <w:numPr>
          <w:ilvl w:val="0"/>
          <w:numId w:val="1"/>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Construct and analyze graphs that utilize cost/revenue data to maximize profitability.</w:t>
      </w:r>
    </w:p>
    <w:p w14:paraId="76D23054" w14:textId="77777777" w:rsidR="0059446A" w:rsidRPr="0059446A" w:rsidRDefault="0059446A" w:rsidP="00963550">
      <w:pPr>
        <w:numPr>
          <w:ilvl w:val="0"/>
          <w:numId w:val="1"/>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Graph and analyze production functions and identify the three stages of production.</w:t>
      </w:r>
    </w:p>
    <w:p w14:paraId="153D6F4D" w14:textId="77777777" w:rsidR="00754A2B" w:rsidRDefault="0059446A" w:rsidP="0059446A">
      <w:pPr>
        <w:shd w:val="clear" w:color="auto" w:fill="FFFFFF"/>
        <w:spacing w:before="90" w:after="90" w:line="240" w:lineRule="auto"/>
        <w:outlineLvl w:val="2"/>
        <w:rPr>
          <w:rFonts w:ascii="Lato" w:eastAsia="Times New Roman" w:hAnsi="Lato" w:cs="Times New Roman"/>
          <w:b/>
          <w:bCs/>
          <w:color w:val="2D3B45"/>
          <w:sz w:val="36"/>
          <w:szCs w:val="36"/>
        </w:rPr>
      </w:pPr>
      <w:r w:rsidRPr="0059446A">
        <w:rPr>
          <w:rFonts w:ascii="Lato" w:eastAsia="Times New Roman" w:hAnsi="Lato" w:cs="Times New Roman"/>
          <w:b/>
          <w:bCs/>
          <w:color w:val="2D3B45"/>
          <w:sz w:val="36"/>
          <w:szCs w:val="36"/>
        </w:rPr>
        <w:t> </w:t>
      </w:r>
    </w:p>
    <w:p w14:paraId="6870B7AF" w14:textId="77777777" w:rsidR="00754A2B" w:rsidRDefault="00754A2B">
      <w:pPr>
        <w:rPr>
          <w:rFonts w:ascii="Lato" w:eastAsia="Times New Roman" w:hAnsi="Lato" w:cs="Times New Roman"/>
          <w:b/>
          <w:bCs/>
          <w:color w:val="2D3B45"/>
          <w:sz w:val="36"/>
          <w:szCs w:val="36"/>
        </w:rPr>
      </w:pPr>
      <w:r>
        <w:rPr>
          <w:rFonts w:ascii="Lato" w:eastAsia="Times New Roman" w:hAnsi="Lato" w:cs="Times New Roman"/>
          <w:b/>
          <w:bCs/>
          <w:color w:val="2D3B45"/>
          <w:sz w:val="36"/>
          <w:szCs w:val="36"/>
        </w:rPr>
        <w:br w:type="page"/>
      </w:r>
    </w:p>
    <w:p w14:paraId="78951061" w14:textId="70E3A653"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lastRenderedPageBreak/>
        <w:t>Course Objectives</w:t>
      </w:r>
    </w:p>
    <w:p w14:paraId="35900750" w14:textId="77777777" w:rsidR="0059446A" w:rsidRPr="0059446A" w:rsidRDefault="0059446A" w:rsidP="00963550">
      <w:pPr>
        <w:numPr>
          <w:ilvl w:val="0"/>
          <w:numId w:val="2"/>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Compare and contrast the role of agriculture in the economic structure of the state, country, and world.</w:t>
      </w:r>
    </w:p>
    <w:p w14:paraId="71756738" w14:textId="77777777" w:rsidR="0059446A" w:rsidRPr="0059446A" w:rsidRDefault="0059446A" w:rsidP="00963550">
      <w:pPr>
        <w:numPr>
          <w:ilvl w:val="0"/>
          <w:numId w:val="2"/>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Define economic terms.</w:t>
      </w:r>
    </w:p>
    <w:p w14:paraId="4005C368" w14:textId="77777777" w:rsidR="0059446A" w:rsidRPr="0059446A" w:rsidRDefault="0059446A" w:rsidP="00963550">
      <w:pPr>
        <w:numPr>
          <w:ilvl w:val="0"/>
          <w:numId w:val="2"/>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Analyze market conditions and predict price.</w:t>
      </w:r>
    </w:p>
    <w:p w14:paraId="3826548F" w14:textId="77777777" w:rsidR="0059446A" w:rsidRPr="0059446A" w:rsidRDefault="0059446A" w:rsidP="00963550">
      <w:pPr>
        <w:numPr>
          <w:ilvl w:val="0"/>
          <w:numId w:val="2"/>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Discuss legislation affecting the farm system.</w:t>
      </w:r>
    </w:p>
    <w:p w14:paraId="3186BB61" w14:textId="77777777" w:rsidR="0059446A" w:rsidRPr="0059446A" w:rsidRDefault="0059446A" w:rsidP="00963550">
      <w:pPr>
        <w:numPr>
          <w:ilvl w:val="0"/>
          <w:numId w:val="2"/>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Describe changes in the monetary and fiscal policies affecting this country.</w:t>
      </w:r>
    </w:p>
    <w:p w14:paraId="18CF5261" w14:textId="77777777" w:rsidR="0059446A" w:rsidRPr="0059446A" w:rsidRDefault="0059446A" w:rsidP="00963550">
      <w:pPr>
        <w:numPr>
          <w:ilvl w:val="0"/>
          <w:numId w:val="2"/>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Contrast and criticize the agricultural cooperative system.</w:t>
      </w:r>
    </w:p>
    <w:p w14:paraId="64981A6B" w14:textId="77777777" w:rsidR="0059446A" w:rsidRPr="0059446A" w:rsidRDefault="0059446A" w:rsidP="00963550">
      <w:pPr>
        <w:numPr>
          <w:ilvl w:val="0"/>
          <w:numId w:val="2"/>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Define the laws of supply and demand.</w:t>
      </w:r>
    </w:p>
    <w:p w14:paraId="3A3A6A24" w14:textId="77777777"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t>Lecture Topics:</w:t>
      </w:r>
    </w:p>
    <w:p w14:paraId="7FA55FC3" w14:textId="77777777" w:rsidR="00F94AF3" w:rsidRPr="00F94AF3" w:rsidRDefault="0059446A" w:rsidP="00963550">
      <w:pPr>
        <w:spacing w:after="0" w:line="240" w:lineRule="auto"/>
        <w:ind w:left="720"/>
      </w:pPr>
      <w:r w:rsidRPr="00F94AF3">
        <w:t>SECTION 1 What is Agriculture Economics</w:t>
      </w:r>
      <w:r w:rsidRPr="00F94AF3">
        <w:br/>
        <w:t>SECTION 2 The US Food and Fiber Industry</w:t>
      </w:r>
      <w:r w:rsidRPr="00F94AF3">
        <w:br/>
        <w:t>SECTION 3 Theory of Consumer Demand</w:t>
      </w:r>
      <w:r w:rsidRPr="00F94AF3">
        <w:br/>
        <w:t>SECTION 4 Consumer Equilibrium and Market Demand</w:t>
      </w:r>
    </w:p>
    <w:p w14:paraId="4F622A65" w14:textId="66059802" w:rsidR="0059446A" w:rsidRPr="00F94AF3" w:rsidRDefault="0059446A" w:rsidP="00963550">
      <w:pPr>
        <w:spacing w:after="0" w:line="240" w:lineRule="auto"/>
        <w:ind w:left="720"/>
      </w:pPr>
      <w:r w:rsidRPr="00F94AF3">
        <w:t>SECTION 5 Measuring and Interpretation of Elasticities</w:t>
      </w:r>
      <w:r w:rsidRPr="00F94AF3">
        <w:br/>
        <w:t>SECTION 6 Introduction to Production and Resource Use</w:t>
      </w:r>
      <w:r w:rsidRPr="00F94AF3">
        <w:br/>
        <w:t>SECTION 7 Economics of Input and Product Substitution</w:t>
      </w:r>
    </w:p>
    <w:p w14:paraId="78116832" w14:textId="1B3D8483" w:rsidR="004E6F77" w:rsidRPr="00F94AF3" w:rsidRDefault="0059446A" w:rsidP="00963550">
      <w:pPr>
        <w:spacing w:line="240" w:lineRule="auto"/>
        <w:ind w:left="720"/>
      </w:pPr>
      <w:r w:rsidRPr="00F94AF3">
        <w:t>SECTION 8 Market Equilibrium and Product Price: Perfect Competition</w:t>
      </w:r>
      <w:r w:rsidRPr="00F94AF3">
        <w:br/>
        <w:t>FINAL EXAM</w:t>
      </w:r>
    </w:p>
    <w:p w14:paraId="2C0332F4" w14:textId="1BA5903D" w:rsidR="0059446A" w:rsidRPr="004E6F77" w:rsidRDefault="0059446A" w:rsidP="004E6F77">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t>Attendance</w:t>
      </w:r>
    </w:p>
    <w:p w14:paraId="11C68413" w14:textId="77777777" w:rsidR="0059446A" w:rsidRPr="0059446A" w:rsidRDefault="0059446A" w:rsidP="004E6F77">
      <w:pPr>
        <w:numPr>
          <w:ilvl w:val="0"/>
          <w:numId w:val="6"/>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WEEKLY PARTICIPATION  is </w:t>
      </w:r>
      <w:r w:rsidRPr="0059446A">
        <w:rPr>
          <w:rFonts w:ascii="Lato" w:eastAsia="Times New Roman" w:hAnsi="Lato" w:cs="Times New Roman"/>
          <w:color w:val="2D3B45"/>
          <w:sz w:val="24"/>
          <w:szCs w:val="24"/>
          <w:u w:val="single"/>
        </w:rPr>
        <w:t>EXPECTED.</w:t>
      </w:r>
      <w:r w:rsidRPr="0059446A">
        <w:rPr>
          <w:rFonts w:ascii="Lato" w:eastAsia="Times New Roman" w:hAnsi="Lato" w:cs="Times New Roman"/>
          <w:color w:val="2D3B45"/>
          <w:sz w:val="24"/>
          <w:szCs w:val="24"/>
        </w:rPr>
        <w:t> Students will be DROPPED FROM THE COURSE after their 3RD WEEK without course interaction.</w:t>
      </w:r>
    </w:p>
    <w:p w14:paraId="07C580AE" w14:textId="77777777" w:rsidR="0059446A" w:rsidRPr="0059446A" w:rsidRDefault="0059446A" w:rsidP="004E6F77">
      <w:pPr>
        <w:numPr>
          <w:ilvl w:val="0"/>
          <w:numId w:val="6"/>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All absences are </w:t>
      </w:r>
      <w:r w:rsidRPr="0059446A">
        <w:rPr>
          <w:rFonts w:ascii="Lato" w:eastAsia="Times New Roman" w:hAnsi="Lato" w:cs="Times New Roman"/>
          <w:color w:val="2D3B45"/>
          <w:sz w:val="24"/>
          <w:szCs w:val="24"/>
          <w:u w:val="single"/>
        </w:rPr>
        <w:t>UNEXCUSED. If you don't show up to work you don't get paid</w:t>
      </w:r>
    </w:p>
    <w:p w14:paraId="3EE65A65" w14:textId="77777777" w:rsidR="0059446A" w:rsidRPr="0059446A" w:rsidRDefault="0059446A" w:rsidP="004E6F77">
      <w:pPr>
        <w:numPr>
          <w:ilvl w:val="0"/>
          <w:numId w:val="6"/>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Students are expected to </w:t>
      </w:r>
      <w:r w:rsidRPr="0059446A">
        <w:rPr>
          <w:rFonts w:ascii="Lato" w:eastAsia="Times New Roman" w:hAnsi="Lato" w:cs="Times New Roman"/>
          <w:color w:val="2D3B45"/>
          <w:sz w:val="24"/>
          <w:szCs w:val="24"/>
          <w:u w:val="single"/>
        </w:rPr>
        <w:t>log on to Canvas each week</w:t>
      </w:r>
      <w:r w:rsidRPr="0059446A">
        <w:rPr>
          <w:rFonts w:ascii="Lato" w:eastAsia="Times New Roman" w:hAnsi="Lato" w:cs="Times New Roman"/>
          <w:color w:val="2D3B45"/>
          <w:sz w:val="24"/>
          <w:szCs w:val="24"/>
        </w:rPr>
        <w:t> and</w:t>
      </w:r>
      <w:r w:rsidRPr="0059446A">
        <w:rPr>
          <w:rFonts w:ascii="Lato" w:eastAsia="Times New Roman" w:hAnsi="Lato" w:cs="Times New Roman"/>
          <w:color w:val="2D3B45"/>
          <w:sz w:val="24"/>
          <w:szCs w:val="24"/>
          <w:u w:val="single"/>
        </w:rPr>
        <w:t> remain on track with pacing guide.</w:t>
      </w:r>
    </w:p>
    <w:p w14:paraId="26269D99" w14:textId="77777777" w:rsidR="0059446A" w:rsidRPr="0059446A" w:rsidRDefault="0059446A" w:rsidP="004E6F77">
      <w:pPr>
        <w:numPr>
          <w:ilvl w:val="0"/>
          <w:numId w:val="6"/>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If you plan to </w:t>
      </w:r>
      <w:r w:rsidRPr="0059446A">
        <w:rPr>
          <w:rFonts w:ascii="Lato" w:eastAsia="Times New Roman" w:hAnsi="Lato" w:cs="Times New Roman"/>
          <w:color w:val="2D3B45"/>
          <w:sz w:val="24"/>
          <w:szCs w:val="24"/>
          <w:u w:val="single"/>
        </w:rPr>
        <w:t>DROP THIS COURSE</w:t>
      </w:r>
      <w:r w:rsidRPr="0059446A">
        <w:rPr>
          <w:rFonts w:ascii="Lato" w:eastAsia="Times New Roman" w:hAnsi="Lato" w:cs="Times New Roman"/>
          <w:color w:val="2D3B45"/>
          <w:sz w:val="24"/>
          <w:szCs w:val="24"/>
        </w:rPr>
        <w:t xml:space="preserve"> you will need to follow college protocol. If you do not drop in </w:t>
      </w:r>
      <w:proofErr w:type="gramStart"/>
      <w:r w:rsidRPr="0059446A">
        <w:rPr>
          <w:rFonts w:ascii="Lato" w:eastAsia="Times New Roman" w:hAnsi="Lato" w:cs="Times New Roman"/>
          <w:color w:val="2D3B45"/>
          <w:sz w:val="24"/>
          <w:szCs w:val="24"/>
        </w:rPr>
        <w:t>time  YOU</w:t>
      </w:r>
      <w:proofErr w:type="gramEnd"/>
      <w:r w:rsidRPr="0059446A">
        <w:rPr>
          <w:rFonts w:ascii="Lato" w:eastAsia="Times New Roman" w:hAnsi="Lato" w:cs="Times New Roman"/>
          <w:color w:val="2D3B45"/>
          <w:sz w:val="24"/>
          <w:szCs w:val="24"/>
        </w:rPr>
        <w:t xml:space="preserve"> WILL BE HELD ACCOUNTABLE FOR YOUR GRADE.</w:t>
      </w:r>
    </w:p>
    <w:p w14:paraId="3278C64F" w14:textId="77777777" w:rsidR="0059446A" w:rsidRPr="0059446A" w:rsidRDefault="0059446A" w:rsidP="004E6F77">
      <w:pPr>
        <w:numPr>
          <w:ilvl w:val="0"/>
          <w:numId w:val="6"/>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At the end of the 9th week of instruction, no withdrawals are permitted and the student must receive a grade.</w:t>
      </w:r>
    </w:p>
    <w:p w14:paraId="1A94206C" w14:textId="15409E81" w:rsidR="007C56C4" w:rsidRPr="00A14154" w:rsidRDefault="0059446A" w:rsidP="00A14154">
      <w:pPr>
        <w:numPr>
          <w:ilvl w:val="0"/>
          <w:numId w:val="6"/>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Make-up tests and assignments will only be allowed for</w:t>
      </w:r>
      <w:r w:rsidRPr="0059446A">
        <w:rPr>
          <w:rFonts w:ascii="inherit" w:eastAsia="Times New Roman" w:hAnsi="inherit" w:cs="Times New Roman"/>
          <w:color w:val="2D3B45"/>
          <w:sz w:val="24"/>
          <w:szCs w:val="24"/>
        </w:rPr>
        <w:t> </w:t>
      </w:r>
      <w:r w:rsidRPr="0059446A">
        <w:rPr>
          <w:rFonts w:ascii="inherit" w:eastAsia="Times New Roman" w:hAnsi="inherit" w:cs="Times New Roman"/>
          <w:color w:val="2D3B45"/>
          <w:sz w:val="24"/>
          <w:szCs w:val="24"/>
          <w:u w:val="single"/>
        </w:rPr>
        <w:t>EMERGENCY SITUATIONS AND PRE-ARRANGED ABSENCES.</w:t>
      </w:r>
    </w:p>
    <w:p w14:paraId="1E02166F" w14:textId="00C82DDD"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t>Methods for Measuring Student Achievement and Determining Grades</w:t>
      </w:r>
    </w:p>
    <w:p w14:paraId="6D64F279" w14:textId="77777777" w:rsidR="00C977FF" w:rsidRDefault="0059446A" w:rsidP="004E6F77">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The methods for measuring student achievement &amp; determining grades are:</w:t>
      </w:r>
    </w:p>
    <w:p w14:paraId="18344E22" w14:textId="77777777" w:rsidR="00C977FF" w:rsidRDefault="0059446A" w:rsidP="00C977FF">
      <w:pPr>
        <w:shd w:val="clear" w:color="auto" w:fill="FFFFFF"/>
        <w:spacing w:before="180" w:after="180" w:line="240" w:lineRule="auto"/>
        <w:ind w:left="720"/>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Class Participation (online engagement and discussions)</w:t>
      </w:r>
    </w:p>
    <w:p w14:paraId="0306BEED" w14:textId="77777777" w:rsidR="00C977FF" w:rsidRDefault="0059446A" w:rsidP="00C977FF">
      <w:pPr>
        <w:shd w:val="clear" w:color="auto" w:fill="FFFFFF"/>
        <w:spacing w:before="180" w:after="180" w:line="240" w:lineRule="auto"/>
        <w:ind w:left="720"/>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Assignments</w:t>
      </w:r>
    </w:p>
    <w:p w14:paraId="4C6FC9A4" w14:textId="37B7034F" w:rsidR="0059446A" w:rsidRPr="0059446A" w:rsidRDefault="0059446A" w:rsidP="00C977FF">
      <w:pPr>
        <w:shd w:val="clear" w:color="auto" w:fill="FFFFFF"/>
        <w:spacing w:before="180" w:after="180" w:line="240" w:lineRule="auto"/>
        <w:ind w:left="720"/>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Quizzes or Exams</w:t>
      </w:r>
    </w:p>
    <w:p w14:paraId="7797653A"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All assignments are due at the beginning of the class session on the date due. Late assignments can be submitted for grading;  however, all late assignments will receive a deduction in the amount of 50% of the overall point value for that specific assignment.</w:t>
      </w:r>
    </w:p>
    <w:p w14:paraId="06135B4F"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Files submitted must be in the appropriate Microsoft Office format. </w:t>
      </w:r>
      <w:r w:rsidRPr="0059446A">
        <w:rPr>
          <w:rFonts w:ascii="Lato" w:eastAsia="Times New Roman" w:hAnsi="Lato" w:cs="Times New Roman"/>
          <w:color w:val="FF0000"/>
          <w:sz w:val="24"/>
          <w:szCs w:val="24"/>
        </w:rPr>
        <w:t>Not Google Docs</w:t>
      </w:r>
    </w:p>
    <w:p w14:paraId="2FA29548" w14:textId="77777777"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lastRenderedPageBreak/>
        <w:t>Course Grade Determination</w:t>
      </w:r>
    </w:p>
    <w:p w14:paraId="0B45ABBF"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Class performances and field work (i.e., Recruitment presentations, hosting recruitment activities, leadership training activities, and email communication) will be required. Course emphasis will be placed on leadership and recruitment presentations.</w:t>
      </w:r>
    </w:p>
    <w:p w14:paraId="7C9C16EF" w14:textId="0B3F5582"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Online Participation  </w:t>
      </w:r>
      <w:r w:rsidRPr="0059446A">
        <w:rPr>
          <w:rFonts w:ascii="inherit" w:eastAsia="Times New Roman" w:hAnsi="inherit" w:cs="Times New Roman"/>
          <w:color w:val="2D3B45"/>
          <w:sz w:val="24"/>
          <w:szCs w:val="24"/>
        </w:rPr>
        <w:t>        20%</w:t>
      </w:r>
      <w:r w:rsidR="00A80297">
        <w:rPr>
          <w:rFonts w:ascii="Lato" w:eastAsia="Times New Roman" w:hAnsi="Lato" w:cs="Times New Roman"/>
          <w:color w:val="2D3B45"/>
          <w:sz w:val="24"/>
          <w:szCs w:val="24"/>
        </w:rPr>
        <w:t xml:space="preserve">  </w:t>
      </w:r>
      <w:r w:rsidRPr="0059446A">
        <w:rPr>
          <w:rFonts w:ascii="Lato" w:eastAsia="Times New Roman" w:hAnsi="Lato" w:cs="Times New Roman"/>
          <w:color w:val="2D3B45"/>
          <w:sz w:val="24"/>
          <w:szCs w:val="24"/>
        </w:rPr>
        <w:t>(online engagement and discussions)                       </w:t>
      </w:r>
    </w:p>
    <w:p w14:paraId="0B28B840"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Assignments                            20%</w:t>
      </w:r>
    </w:p>
    <w:p w14:paraId="3431389B"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Quizzes and Exams             60%</w:t>
      </w:r>
    </w:p>
    <w:p w14:paraId="5F55657A"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Letter grades will be calculated by using the following standard percentage point evaluation:</w:t>
      </w:r>
    </w:p>
    <w:p w14:paraId="5723B983" w14:textId="2CA153FA"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A = 90-100% </w:t>
      </w:r>
      <w:r w:rsidR="00A80297">
        <w:rPr>
          <w:rFonts w:ascii="Lato" w:eastAsia="Times New Roman" w:hAnsi="Lato" w:cs="Times New Roman"/>
          <w:color w:val="2D3B45"/>
          <w:sz w:val="24"/>
          <w:szCs w:val="24"/>
        </w:rPr>
        <w:t xml:space="preserve">  </w:t>
      </w:r>
      <w:r w:rsidRPr="0059446A">
        <w:rPr>
          <w:rFonts w:ascii="Lato" w:eastAsia="Times New Roman" w:hAnsi="Lato" w:cs="Times New Roman"/>
          <w:color w:val="2D3B45"/>
          <w:sz w:val="24"/>
          <w:szCs w:val="24"/>
        </w:rPr>
        <w:t>B = 80-89% </w:t>
      </w:r>
      <w:r w:rsidR="00A80297">
        <w:rPr>
          <w:rFonts w:ascii="Lato" w:eastAsia="Times New Roman" w:hAnsi="Lato" w:cs="Times New Roman"/>
          <w:color w:val="2D3B45"/>
          <w:sz w:val="24"/>
          <w:szCs w:val="24"/>
        </w:rPr>
        <w:t xml:space="preserve">   </w:t>
      </w:r>
      <w:r w:rsidRPr="0059446A">
        <w:rPr>
          <w:rFonts w:ascii="Lato" w:eastAsia="Times New Roman" w:hAnsi="Lato" w:cs="Times New Roman"/>
          <w:color w:val="2D3B45"/>
          <w:sz w:val="24"/>
          <w:szCs w:val="24"/>
        </w:rPr>
        <w:t>C = 70-79% </w:t>
      </w:r>
      <w:r w:rsidR="00C274F0">
        <w:rPr>
          <w:rFonts w:ascii="Lato" w:eastAsia="Times New Roman" w:hAnsi="Lato" w:cs="Times New Roman"/>
          <w:color w:val="2D3B45"/>
          <w:sz w:val="24"/>
          <w:szCs w:val="24"/>
        </w:rPr>
        <w:t xml:space="preserve">   </w:t>
      </w:r>
      <w:r w:rsidRPr="0059446A">
        <w:rPr>
          <w:rFonts w:ascii="Lato" w:eastAsia="Times New Roman" w:hAnsi="Lato" w:cs="Times New Roman"/>
          <w:color w:val="2D3B45"/>
          <w:sz w:val="24"/>
          <w:szCs w:val="24"/>
        </w:rPr>
        <w:t>D = 60-69% </w:t>
      </w:r>
      <w:r w:rsidR="00C274F0">
        <w:rPr>
          <w:rFonts w:ascii="Lato" w:eastAsia="Times New Roman" w:hAnsi="Lato" w:cs="Times New Roman"/>
          <w:color w:val="2D3B45"/>
          <w:sz w:val="24"/>
          <w:szCs w:val="24"/>
        </w:rPr>
        <w:t xml:space="preserve">   F</w:t>
      </w:r>
      <w:r w:rsidRPr="0059446A">
        <w:rPr>
          <w:rFonts w:ascii="Lato" w:eastAsia="Times New Roman" w:hAnsi="Lato" w:cs="Times New Roman"/>
          <w:color w:val="2D3B45"/>
          <w:sz w:val="24"/>
          <w:szCs w:val="24"/>
        </w:rPr>
        <w:t>= under 60%    </w:t>
      </w:r>
    </w:p>
    <w:p w14:paraId="1090AA37" w14:textId="77777777"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t>Policy on Cheating &amp; Plagiarism</w:t>
      </w:r>
    </w:p>
    <w:p w14:paraId="18DEA85F"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14:paraId="30EDF451" w14:textId="77777777"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Lato" w:eastAsia="Times New Roman" w:hAnsi="Lato" w:cs="Times New Roman"/>
          <w:b/>
          <w:bCs/>
          <w:color w:val="2D3B45"/>
          <w:sz w:val="36"/>
          <w:szCs w:val="36"/>
        </w:rPr>
        <w:t>Accommodations for Students with Disabilities</w:t>
      </w:r>
    </w:p>
    <w:p w14:paraId="33C29CEC"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48A342A" w14:textId="3A231619" w:rsidR="0059446A" w:rsidRPr="0059446A" w:rsidRDefault="0059446A" w:rsidP="0059446A">
      <w:pPr>
        <w:shd w:val="clear" w:color="auto" w:fill="FFFFFF"/>
        <w:spacing w:before="90" w:after="90" w:line="240" w:lineRule="auto"/>
        <w:outlineLvl w:val="2"/>
        <w:rPr>
          <w:rFonts w:ascii="Lato" w:eastAsia="Times New Roman" w:hAnsi="Lato" w:cs="Times New Roman"/>
          <w:color w:val="2D3B45"/>
          <w:sz w:val="36"/>
          <w:szCs w:val="36"/>
        </w:rPr>
      </w:pPr>
      <w:r w:rsidRPr="0059446A">
        <w:rPr>
          <w:rFonts w:ascii="inherit" w:eastAsia="Times New Roman" w:hAnsi="inherit" w:cs="Times New Roman"/>
          <w:b/>
          <w:bCs/>
          <w:color w:val="2D3B45"/>
          <w:sz w:val="36"/>
          <w:szCs w:val="36"/>
        </w:rPr>
        <w:t>Course Syllabus Agreement</w:t>
      </w:r>
    </w:p>
    <w:p w14:paraId="250011CA" w14:textId="77777777" w:rsidR="0059446A" w:rsidRPr="0059446A" w:rsidRDefault="0059446A" w:rsidP="0059446A">
      <w:pPr>
        <w:shd w:val="clear" w:color="auto" w:fill="FFFFFF"/>
        <w:spacing w:before="90" w:after="90" w:line="240" w:lineRule="auto"/>
        <w:outlineLvl w:val="3"/>
        <w:rPr>
          <w:rFonts w:ascii="Lato" w:eastAsia="Times New Roman" w:hAnsi="Lato" w:cs="Times New Roman"/>
          <w:color w:val="2D3B45"/>
          <w:sz w:val="27"/>
          <w:szCs w:val="27"/>
        </w:rPr>
      </w:pPr>
      <w:r w:rsidRPr="0059446A">
        <w:rPr>
          <w:rFonts w:ascii="Lato" w:eastAsia="Times New Roman" w:hAnsi="Lato" w:cs="Times New Roman"/>
          <w:color w:val="BA372A"/>
          <w:sz w:val="27"/>
          <w:szCs w:val="27"/>
        </w:rPr>
        <w:t>To verify that you have read and agree to the provisions listed above, copy and paste the following statement into the textbox below.</w:t>
      </w:r>
    </w:p>
    <w:p w14:paraId="0EB746C1"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 </w:t>
      </w:r>
    </w:p>
    <w:p w14:paraId="282221D2" w14:textId="77777777" w:rsidR="0059446A" w:rsidRPr="0059446A" w:rsidRDefault="0059446A" w:rsidP="0059446A">
      <w:pPr>
        <w:shd w:val="clear" w:color="auto" w:fill="FFFFFF"/>
        <w:spacing w:before="90" w:after="90" w:line="240" w:lineRule="auto"/>
        <w:jc w:val="center"/>
        <w:outlineLvl w:val="3"/>
        <w:rPr>
          <w:rFonts w:ascii="Lato" w:eastAsia="Times New Roman" w:hAnsi="Lato" w:cs="Times New Roman"/>
          <w:color w:val="2D3B45"/>
          <w:sz w:val="27"/>
          <w:szCs w:val="27"/>
        </w:rPr>
      </w:pPr>
      <w:r w:rsidRPr="0059446A">
        <w:rPr>
          <w:rFonts w:ascii="Lato" w:eastAsia="Times New Roman" w:hAnsi="Lato" w:cs="Times New Roman"/>
          <w:color w:val="0000FF"/>
          <w:sz w:val="27"/>
          <w:szCs w:val="27"/>
        </w:rPr>
        <w:t>"I have read and agree to all provisions contained in the course syllabus as posted within this assignment. "</w:t>
      </w:r>
    </w:p>
    <w:p w14:paraId="4078489C" w14:textId="77777777" w:rsidR="0059446A" w:rsidRPr="0059446A" w:rsidRDefault="0059446A" w:rsidP="0059446A">
      <w:pPr>
        <w:shd w:val="clear" w:color="auto" w:fill="FFFFFF"/>
        <w:spacing w:before="180" w:after="180" w:line="240" w:lineRule="auto"/>
        <w:rPr>
          <w:rFonts w:ascii="Lato" w:eastAsia="Times New Roman" w:hAnsi="Lato" w:cs="Times New Roman"/>
          <w:color w:val="2D3B45"/>
          <w:sz w:val="24"/>
          <w:szCs w:val="24"/>
        </w:rPr>
      </w:pPr>
      <w:r w:rsidRPr="0059446A">
        <w:rPr>
          <w:rFonts w:ascii="Lato" w:eastAsia="Times New Roman" w:hAnsi="Lato" w:cs="Times New Roman"/>
          <w:color w:val="2D3B45"/>
          <w:sz w:val="24"/>
          <w:szCs w:val="24"/>
        </w:rPr>
        <w:t> </w:t>
      </w:r>
    </w:p>
    <w:p w14:paraId="6B7DA301" w14:textId="77777777" w:rsidR="0059446A" w:rsidRDefault="0059446A"/>
    <w:sectPr w:rsidR="0059446A" w:rsidSect="00A14154">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0572"/>
    <w:multiLevelType w:val="multilevel"/>
    <w:tmpl w:val="31782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647DE"/>
    <w:multiLevelType w:val="multilevel"/>
    <w:tmpl w:val="BEE29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1444D"/>
    <w:multiLevelType w:val="multilevel"/>
    <w:tmpl w:val="E466B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025FC"/>
    <w:multiLevelType w:val="multilevel"/>
    <w:tmpl w:val="C64A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40B19"/>
    <w:multiLevelType w:val="multilevel"/>
    <w:tmpl w:val="E2BE4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1630C"/>
    <w:multiLevelType w:val="multilevel"/>
    <w:tmpl w:val="24DEC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15DBA"/>
    <w:multiLevelType w:val="multilevel"/>
    <w:tmpl w:val="C7349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6A"/>
    <w:rsid w:val="000D4237"/>
    <w:rsid w:val="003240BD"/>
    <w:rsid w:val="003C2399"/>
    <w:rsid w:val="004769B1"/>
    <w:rsid w:val="004E6F77"/>
    <w:rsid w:val="0059446A"/>
    <w:rsid w:val="00754A2B"/>
    <w:rsid w:val="007C56C4"/>
    <w:rsid w:val="00963550"/>
    <w:rsid w:val="00A14154"/>
    <w:rsid w:val="00A80297"/>
    <w:rsid w:val="00B83A49"/>
    <w:rsid w:val="00BD2440"/>
    <w:rsid w:val="00C23C97"/>
    <w:rsid w:val="00C274F0"/>
    <w:rsid w:val="00C46165"/>
    <w:rsid w:val="00C977FF"/>
    <w:rsid w:val="00EE3B90"/>
    <w:rsid w:val="00F81315"/>
    <w:rsid w:val="00F9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FD42"/>
  <w15:chartTrackingRefBased/>
  <w15:docId w15:val="{B510193F-C939-42B3-917E-681129CF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05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evin.wood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E8039E2D8BB4AB1ECF8A997F117D6" ma:contentTypeVersion="16" ma:contentTypeDescription="Create a new document." ma:contentTypeScope="" ma:versionID="503afb1e3c46b642c06e956923ac5c32">
  <xsd:schema xmlns:xsd="http://www.w3.org/2001/XMLSchema" xmlns:xs="http://www.w3.org/2001/XMLSchema" xmlns:p="http://schemas.microsoft.com/office/2006/metadata/properties" xmlns:ns1="http://schemas.microsoft.com/sharepoint/v3" xmlns:ns3="e3a38828-087e-4ca4-9261-054403bcc14f" xmlns:ns4="730bd988-bd1f-4444-97e4-8af8a3ea76be" targetNamespace="http://schemas.microsoft.com/office/2006/metadata/properties" ma:root="true" ma:fieldsID="47166a0e84f56f4cc2c6bf463e8d5c4f" ns1:_="" ns3:_="" ns4:_="">
    <xsd:import namespace="http://schemas.microsoft.com/sharepoint/v3"/>
    <xsd:import namespace="e3a38828-087e-4ca4-9261-054403bcc14f"/>
    <xsd:import namespace="730bd988-bd1f-4444-97e4-8af8a3ea76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38828-087e-4ca4-9261-054403bc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bd988-bd1f-4444-97e4-8af8a3ea76b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1D6BDF-402F-4A57-88B5-6C6849722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38828-087e-4ca4-9261-054403bcc14f"/>
    <ds:schemaRef ds:uri="730bd988-bd1f-4444-97e4-8af8a3ea7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D3874-78CB-4B1A-8A49-43D85E2A0CB8}">
  <ds:schemaRefs>
    <ds:schemaRef ds:uri="http://schemas.microsoft.com/sharepoint/v3/contenttype/forms"/>
  </ds:schemaRefs>
</ds:datastoreItem>
</file>

<file path=customXml/itemProps3.xml><?xml version="1.0" encoding="utf-8"?>
<ds:datastoreItem xmlns:ds="http://schemas.openxmlformats.org/officeDocument/2006/customXml" ds:itemID="{6C9E366B-2E56-4A98-92DF-49699CDD5AEC}">
  <ds:schemaRefs>
    <ds:schemaRef ds:uri="730bd988-bd1f-4444-97e4-8af8a3ea76be"/>
    <ds:schemaRef ds:uri="http://schemas.microsoft.com/office/2006/metadata/properties"/>
    <ds:schemaRef ds:uri="http://schemas.microsoft.com/sharepoint/v3"/>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e3a38828-087e-4ca4-9261-054403bcc14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Woodard</dc:creator>
  <cp:keywords/>
  <dc:description/>
  <cp:lastModifiedBy>Kevin Woodard</cp:lastModifiedBy>
  <cp:revision>2</cp:revision>
  <cp:lastPrinted>2022-01-10T15:10:00Z</cp:lastPrinted>
  <dcterms:created xsi:type="dcterms:W3CDTF">2022-08-18T15:19:00Z</dcterms:created>
  <dcterms:modified xsi:type="dcterms:W3CDTF">2022-08-18T15:19:00Z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0x010100A68E8039E2D8BB4AB1ECF8A997F117D6</vt:lpwstr>
  </property>
</Properties>
</file>