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2EB" w:rsidRPr="005A4492" w:rsidRDefault="005A4492" w:rsidP="005A4492">
      <w:pPr>
        <w:rPr>
          <w:rFonts w:ascii="Franklin Gothic Demi" w:hAnsi="Franklin Gothic Demi"/>
          <w:i/>
          <w:u w:val="single"/>
        </w:rPr>
      </w:pPr>
      <w:r w:rsidRPr="005A4492">
        <w:rPr>
          <w:rFonts w:ascii="Franklin Gothic Demi" w:hAnsi="Franklin Gothic Demi"/>
          <w:b/>
          <w:i/>
          <w:noProof/>
          <w:u w:val="single"/>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8255</wp:posOffset>
                </wp:positionV>
                <wp:extent cx="1778000" cy="1619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619250"/>
                        </a:xfrm>
                        <a:prstGeom prst="rect">
                          <a:avLst/>
                        </a:prstGeom>
                        <a:solidFill>
                          <a:srgbClr val="FFFFFF"/>
                        </a:solidFill>
                        <a:ln w="9525">
                          <a:noFill/>
                          <a:miter lim="800000"/>
                          <a:headEnd/>
                          <a:tailEnd/>
                        </a:ln>
                      </wps:spPr>
                      <wps:txbx>
                        <w:txbxContent>
                          <w:p w:rsidR="005A4492" w:rsidRDefault="005A4492">
                            <w:r w:rsidRPr="00243EC9">
                              <w:rPr>
                                <w:noProof/>
                              </w:rPr>
                              <w:drawing>
                                <wp:inline distT="0" distB="0" distL="0" distR="0" wp14:anchorId="3B859167" wp14:editId="0E27E613">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65pt;width:140pt;height:12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" stroked="f">
                <v:textbox>
                  <w:txbxContent>
                    <w:p w:rsidR="005A4492" w:rsidRDefault="005A4492">
                      <w:r w:rsidRPr="00243EC9">
                        <w:rPr>
                          <w:noProof/>
                        </w:rPr>
                        <w:drawing>
                          <wp:inline distT="0" distB="0" distL="0" distR="0" wp14:anchorId="3B859167" wp14:editId="0E27E613">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v:textbox>
                <w10:wrap type="square" anchorx="margin"/>
              </v:shape>
            </w:pict>
          </mc:Fallback>
        </mc:AlternateContent>
      </w:r>
      <w:r w:rsidR="006F52EB" w:rsidRPr="00B874ED">
        <w:rPr>
          <w:rFonts w:ascii="Franklin Gothic Demi" w:hAnsi="Franklin Gothic Demi"/>
          <w:b/>
          <w:i/>
          <w:u w:val="single"/>
        </w:rPr>
        <w:t>Reedley College</w:t>
      </w:r>
      <w:r w:rsidR="006F52EB" w:rsidRPr="00B874ED">
        <w:rPr>
          <w:rFonts w:ascii="Franklin Gothic Demi" w:hAnsi="Franklin Gothic Demi"/>
          <w:i/>
          <w:u w:val="single"/>
        </w:rPr>
        <w:t xml:space="preserve"> – </w:t>
      </w:r>
      <w:r w:rsidR="006F52EB" w:rsidRPr="009D278F">
        <w:rPr>
          <w:rFonts w:ascii="Franklin Gothic Demi" w:hAnsi="Franklin Gothic Demi"/>
          <w:i/>
          <w:u w:val="single"/>
        </w:rPr>
        <w:t>Natural Resources/Forestry/Wildland Fire Technology</w:t>
      </w:r>
    </w:p>
    <w:p w:rsidR="005A4492" w:rsidRDefault="005A4492" w:rsidP="005A4492">
      <w:pPr>
        <w:spacing w:line="276" w:lineRule="auto"/>
        <w:ind w:firstLine="720"/>
        <w:contextualSpacing/>
        <w:rPr>
          <w:rFonts w:ascii="Franklin Gothic Demi" w:hAnsi="Franklin Gothic Demi"/>
          <w:b/>
          <w:sz w:val="24"/>
          <w:szCs w:val="24"/>
        </w:rPr>
      </w:pPr>
    </w:p>
    <w:p w:rsidR="00F4159B" w:rsidRPr="006A6EC4" w:rsidRDefault="00F4159B" w:rsidP="00F4159B">
      <w:pPr>
        <w:spacing w:line="276" w:lineRule="auto"/>
        <w:ind w:left="1440" w:firstLine="720"/>
        <w:contextualSpacing/>
        <w:rPr>
          <w:rFonts w:ascii="Franklin Gothic Demi" w:hAnsi="Franklin Gothic Demi"/>
          <w:sz w:val="24"/>
          <w:szCs w:val="24"/>
        </w:rPr>
      </w:pPr>
      <w:r w:rsidRPr="006A6EC4">
        <w:rPr>
          <w:rFonts w:ascii="Franklin Gothic Demi" w:hAnsi="Franklin Gothic Demi"/>
          <w:b/>
          <w:sz w:val="24"/>
          <w:szCs w:val="24"/>
        </w:rPr>
        <w:t>Course:</w:t>
      </w:r>
      <w:r w:rsidRPr="006A6EC4">
        <w:rPr>
          <w:rFonts w:ascii="Franklin Gothic Demi" w:hAnsi="Franklin Gothic Demi"/>
          <w:sz w:val="24"/>
          <w:szCs w:val="24"/>
        </w:rPr>
        <w:t xml:space="preserve">  </w:t>
      </w:r>
      <w:r w:rsidRPr="00207D3B">
        <w:rPr>
          <w:rFonts w:ascii="Rockwell" w:hAnsi="Rockwell"/>
          <w:sz w:val="24"/>
          <w:szCs w:val="24"/>
        </w:rPr>
        <w:t xml:space="preserve">NR </w:t>
      </w:r>
      <w:r w:rsidR="00D54079">
        <w:rPr>
          <w:rFonts w:ascii="Rockwell" w:hAnsi="Rockwell"/>
          <w:sz w:val="24"/>
          <w:szCs w:val="24"/>
        </w:rPr>
        <w:t>19V</w:t>
      </w:r>
      <w:r w:rsidRPr="00207D3B">
        <w:rPr>
          <w:rFonts w:ascii="Rockwell" w:hAnsi="Rockwell"/>
          <w:sz w:val="24"/>
          <w:szCs w:val="24"/>
        </w:rPr>
        <w:t xml:space="preserve"> – Section </w:t>
      </w:r>
      <w:r w:rsidR="009B0689">
        <w:rPr>
          <w:rFonts w:ascii="Rockwell" w:hAnsi="Rockwell"/>
          <w:sz w:val="24"/>
          <w:szCs w:val="24"/>
        </w:rPr>
        <w:t>5</w:t>
      </w:r>
      <w:r w:rsidR="00B30392">
        <w:rPr>
          <w:rFonts w:ascii="Rockwell" w:hAnsi="Rockwell"/>
          <w:sz w:val="24"/>
          <w:szCs w:val="24"/>
        </w:rPr>
        <w:t>6</w:t>
      </w:r>
      <w:r w:rsidR="00D54079">
        <w:rPr>
          <w:rFonts w:ascii="Rockwell" w:hAnsi="Rockwell"/>
          <w:sz w:val="24"/>
          <w:szCs w:val="24"/>
        </w:rPr>
        <w:t>247</w:t>
      </w:r>
    </w:p>
    <w:p w:rsidR="00F4159B" w:rsidRPr="006A6EC4" w:rsidRDefault="00F4159B" w:rsidP="00F4159B">
      <w:pPr>
        <w:spacing w:line="276" w:lineRule="auto"/>
        <w:ind w:firstLine="720"/>
        <w:contextualSpacing/>
        <w:rPr>
          <w:rFonts w:ascii="Franklin Gothic Demi" w:hAnsi="Franklin Gothic Demi"/>
          <w:sz w:val="24"/>
          <w:szCs w:val="24"/>
        </w:rPr>
      </w:pPr>
      <w:r w:rsidRPr="006A6EC4">
        <w:rPr>
          <w:rFonts w:ascii="Franklin Gothic Demi" w:hAnsi="Franklin Gothic Demi"/>
          <w:b/>
          <w:sz w:val="24"/>
          <w:szCs w:val="24"/>
        </w:rPr>
        <w:t>Title:</w:t>
      </w:r>
      <w:r>
        <w:rPr>
          <w:rFonts w:ascii="Franklin Gothic Demi" w:hAnsi="Franklin Gothic Demi"/>
          <w:sz w:val="24"/>
          <w:szCs w:val="24"/>
        </w:rPr>
        <w:tab/>
        <w:t xml:space="preserve">   </w:t>
      </w:r>
      <w:r w:rsidR="00D54079">
        <w:rPr>
          <w:rFonts w:ascii="Rockwell" w:hAnsi="Rockwell"/>
          <w:sz w:val="28"/>
          <w:szCs w:val="28"/>
        </w:rPr>
        <w:t>Cooperative Work Experience</w:t>
      </w:r>
    </w:p>
    <w:p w:rsidR="00F4159B" w:rsidRPr="00207D3B" w:rsidRDefault="00D54079" w:rsidP="00F4159B">
      <w:pPr>
        <w:spacing w:line="276" w:lineRule="auto"/>
        <w:ind w:firstLine="720"/>
        <w:contextualSpacing/>
        <w:rPr>
          <w:rFonts w:ascii="Rockwell" w:hAnsi="Rockwell"/>
          <w:sz w:val="24"/>
          <w:szCs w:val="24"/>
        </w:rPr>
      </w:pPr>
      <w:r>
        <w:rPr>
          <w:rFonts w:ascii="Rockwell" w:hAnsi="Rockwell"/>
          <w:sz w:val="24"/>
          <w:szCs w:val="24"/>
        </w:rPr>
        <w:t>Various Work Schedules</w:t>
      </w:r>
    </w:p>
    <w:p w:rsidR="00F4159B" w:rsidRPr="00207D3B" w:rsidRDefault="00F4159B" w:rsidP="00F4159B">
      <w:pPr>
        <w:spacing w:line="276" w:lineRule="auto"/>
        <w:ind w:firstLine="720"/>
        <w:contextualSpacing/>
        <w:rPr>
          <w:rFonts w:ascii="Rockwell" w:hAnsi="Rockwell"/>
          <w:sz w:val="24"/>
          <w:szCs w:val="24"/>
        </w:rPr>
      </w:pPr>
      <w:r w:rsidRPr="006A6EC4">
        <w:rPr>
          <w:rFonts w:ascii="Franklin Gothic Demi" w:hAnsi="Franklin Gothic Demi"/>
          <w:b/>
          <w:sz w:val="24"/>
          <w:szCs w:val="24"/>
        </w:rPr>
        <w:t>Dates:</w:t>
      </w:r>
      <w:r w:rsidRPr="006A6EC4">
        <w:rPr>
          <w:rFonts w:ascii="Franklin Gothic Demi" w:hAnsi="Franklin Gothic Demi"/>
          <w:sz w:val="24"/>
          <w:szCs w:val="24"/>
        </w:rPr>
        <w:t xml:space="preserve"> </w:t>
      </w:r>
      <w:r w:rsidR="00B30392">
        <w:rPr>
          <w:rFonts w:ascii="Rockwell" w:hAnsi="Rockwell"/>
          <w:sz w:val="24"/>
          <w:szCs w:val="24"/>
        </w:rPr>
        <w:t>Ma</w:t>
      </w:r>
      <w:r w:rsidR="00D54079">
        <w:rPr>
          <w:rFonts w:ascii="Rockwell" w:hAnsi="Rockwell"/>
          <w:sz w:val="24"/>
          <w:szCs w:val="24"/>
        </w:rPr>
        <w:t>y</w:t>
      </w:r>
      <w:r w:rsidR="00B30392">
        <w:rPr>
          <w:rFonts w:ascii="Rockwell" w:hAnsi="Rockwell"/>
          <w:sz w:val="24"/>
          <w:szCs w:val="24"/>
        </w:rPr>
        <w:t xml:space="preserve"> </w:t>
      </w:r>
      <w:r w:rsidR="00D54079">
        <w:rPr>
          <w:rFonts w:ascii="Rockwell" w:hAnsi="Rockwell"/>
          <w:sz w:val="24"/>
          <w:szCs w:val="24"/>
        </w:rPr>
        <w:t>24</w:t>
      </w:r>
      <w:proofErr w:type="gramStart"/>
      <w:r w:rsidR="00B30392" w:rsidRPr="00B30392">
        <w:rPr>
          <w:rFonts w:ascii="Rockwell" w:hAnsi="Rockwell"/>
          <w:sz w:val="24"/>
          <w:szCs w:val="24"/>
          <w:vertAlign w:val="superscript"/>
        </w:rPr>
        <w:t>th</w:t>
      </w:r>
      <w:r w:rsidR="00B30392">
        <w:rPr>
          <w:rFonts w:ascii="Rockwell" w:hAnsi="Rockwell"/>
          <w:sz w:val="24"/>
          <w:szCs w:val="24"/>
        </w:rPr>
        <w:t xml:space="preserve"> </w:t>
      </w:r>
      <w:r w:rsidRPr="00A660DE">
        <w:rPr>
          <w:rFonts w:ascii="Rockwell" w:hAnsi="Rockwell"/>
          <w:sz w:val="24"/>
          <w:szCs w:val="24"/>
        </w:rPr>
        <w:t>,</w:t>
      </w:r>
      <w:proofErr w:type="gramEnd"/>
      <w:r w:rsidRPr="00A660DE">
        <w:rPr>
          <w:rFonts w:ascii="Rockwell" w:hAnsi="Rockwell"/>
          <w:sz w:val="24"/>
          <w:szCs w:val="24"/>
        </w:rPr>
        <w:t xml:space="preserve"> 202</w:t>
      </w:r>
      <w:r w:rsidR="00B30392">
        <w:rPr>
          <w:rFonts w:ascii="Rockwell" w:hAnsi="Rockwell"/>
          <w:sz w:val="24"/>
          <w:szCs w:val="24"/>
        </w:rPr>
        <w:t>1</w:t>
      </w:r>
      <w:r w:rsidRPr="00A660DE">
        <w:rPr>
          <w:rFonts w:ascii="Rockwell" w:hAnsi="Rockwell"/>
          <w:sz w:val="24"/>
          <w:szCs w:val="24"/>
        </w:rPr>
        <w:t xml:space="preserve"> to </w:t>
      </w:r>
      <w:r w:rsidR="00D54079">
        <w:rPr>
          <w:rFonts w:ascii="Rockwell" w:hAnsi="Rockwell"/>
          <w:sz w:val="24"/>
          <w:szCs w:val="24"/>
        </w:rPr>
        <w:t>July</w:t>
      </w:r>
      <w:r w:rsidR="00B30392">
        <w:rPr>
          <w:rFonts w:ascii="Rockwell" w:hAnsi="Rockwell"/>
          <w:sz w:val="24"/>
          <w:szCs w:val="24"/>
        </w:rPr>
        <w:t xml:space="preserve"> </w:t>
      </w:r>
      <w:r w:rsidR="00D54079">
        <w:rPr>
          <w:rFonts w:ascii="Rockwell" w:hAnsi="Rockwell"/>
          <w:sz w:val="24"/>
          <w:szCs w:val="24"/>
        </w:rPr>
        <w:t>3</w:t>
      </w:r>
      <w:r w:rsidR="00C85738">
        <w:rPr>
          <w:rFonts w:ascii="Rockwell" w:hAnsi="Rockwell"/>
          <w:sz w:val="24"/>
          <w:szCs w:val="24"/>
        </w:rPr>
        <w:t>1</w:t>
      </w:r>
      <w:r w:rsidR="00D54079">
        <w:rPr>
          <w:rFonts w:ascii="Rockwell" w:hAnsi="Rockwell"/>
          <w:sz w:val="24"/>
          <w:szCs w:val="24"/>
          <w:vertAlign w:val="superscript"/>
        </w:rPr>
        <w:t>st</w:t>
      </w:r>
      <w:r w:rsidR="00B30392">
        <w:rPr>
          <w:rFonts w:ascii="Rockwell" w:hAnsi="Rockwell"/>
          <w:sz w:val="24"/>
          <w:szCs w:val="24"/>
        </w:rPr>
        <w:t xml:space="preserve"> </w:t>
      </w:r>
      <w:r w:rsidRPr="00A660DE">
        <w:rPr>
          <w:rFonts w:ascii="Rockwell" w:hAnsi="Rockwell"/>
          <w:sz w:val="24"/>
          <w:szCs w:val="24"/>
        </w:rPr>
        <w:t>, 202</w:t>
      </w:r>
      <w:r w:rsidR="00D54079">
        <w:rPr>
          <w:rFonts w:ascii="Rockwell" w:hAnsi="Rockwell"/>
          <w:sz w:val="24"/>
          <w:szCs w:val="24"/>
        </w:rPr>
        <w:t>1</w:t>
      </w:r>
    </w:p>
    <w:p w:rsidR="005A4492" w:rsidRPr="005271EB" w:rsidRDefault="00F4159B" w:rsidP="005271EB">
      <w:pPr>
        <w:spacing w:line="276" w:lineRule="auto"/>
        <w:ind w:firstLine="720"/>
        <w:contextualSpacing/>
        <w:rPr>
          <w:rFonts w:ascii="Franklin Gothic Demi" w:hAnsi="Franklin Gothic Demi"/>
          <w:sz w:val="24"/>
          <w:szCs w:val="24"/>
        </w:rPr>
      </w:pPr>
      <w:r w:rsidRPr="006A6EC4">
        <w:rPr>
          <w:rFonts w:ascii="Franklin Gothic Demi" w:hAnsi="Franklin Gothic Demi"/>
          <w:b/>
          <w:sz w:val="24"/>
          <w:szCs w:val="24"/>
        </w:rPr>
        <w:t>Room:</w:t>
      </w:r>
      <w:r w:rsidRPr="006A6EC4">
        <w:rPr>
          <w:rFonts w:ascii="Franklin Gothic Demi" w:hAnsi="Franklin Gothic Demi"/>
          <w:sz w:val="24"/>
          <w:szCs w:val="24"/>
        </w:rPr>
        <w:t xml:space="preserve"> </w:t>
      </w:r>
      <w:r w:rsidR="00D54079">
        <w:rPr>
          <w:rFonts w:ascii="Rockwell" w:hAnsi="Rockwell"/>
          <w:sz w:val="24"/>
          <w:szCs w:val="24"/>
        </w:rPr>
        <w:t>M</w:t>
      </w:r>
      <w:r w:rsidR="008A578D">
        <w:rPr>
          <w:rFonts w:ascii="Rockwell" w:hAnsi="Rockwell"/>
          <w:sz w:val="24"/>
          <w:szCs w:val="24"/>
        </w:rPr>
        <w:t>ultiple &amp; frequent off-site locations</w:t>
      </w:r>
      <w:r w:rsidR="00D05F38">
        <w:rPr>
          <w:rFonts w:ascii="Rockwell" w:hAnsi="Rockwell"/>
          <w:sz w:val="24"/>
          <w:szCs w:val="24"/>
        </w:rPr>
        <w:t xml:space="preserve"> </w:t>
      </w:r>
    </w:p>
    <w:p w:rsidR="005A4492" w:rsidRDefault="005A4492" w:rsidP="005A4492">
      <w:pPr>
        <w:spacing w:line="276" w:lineRule="auto"/>
        <w:contextualSpacing/>
        <w:rPr>
          <w:rFonts w:ascii="Franklin Gothic Demi" w:hAnsi="Franklin Gothic Demi"/>
          <w:b/>
          <w:sz w:val="28"/>
          <w:szCs w:val="28"/>
          <w:u w:val="single"/>
        </w:rPr>
      </w:pPr>
      <w:r>
        <w:rPr>
          <w:rFonts w:ascii="Franklin Gothic Demi" w:hAnsi="Franklin Gothic Demi"/>
          <w:b/>
          <w:sz w:val="28"/>
          <w:szCs w:val="28"/>
          <w:u w:val="single"/>
        </w:rPr>
        <w:t>______________________________________________________________________</w:t>
      </w:r>
    </w:p>
    <w:p w:rsidR="005A4492" w:rsidRPr="004D7FD2" w:rsidRDefault="006F52EB" w:rsidP="004D7FD2">
      <w:pPr>
        <w:spacing w:line="276" w:lineRule="auto"/>
        <w:contextualSpacing/>
        <w:jc w:val="center"/>
        <w:rPr>
          <w:rFonts w:ascii="Franklin Gothic Demi" w:hAnsi="Franklin Gothic Demi"/>
          <w:b/>
          <w:sz w:val="28"/>
          <w:szCs w:val="28"/>
          <w:u w:val="single"/>
        </w:rPr>
      </w:pPr>
      <w:r w:rsidRPr="004D474A">
        <w:rPr>
          <w:rFonts w:ascii="Franklin Gothic Demi" w:hAnsi="Franklin Gothic Demi"/>
          <w:b/>
          <w:sz w:val="28"/>
          <w:szCs w:val="28"/>
          <w:u w:val="single"/>
        </w:rPr>
        <w:t>Syllabus</w:t>
      </w:r>
    </w:p>
    <w:p w:rsidR="00F4159B" w:rsidRDefault="00F4159B" w:rsidP="00F4159B">
      <w:pPr>
        <w:spacing w:line="276" w:lineRule="auto"/>
        <w:contextualSpacing/>
        <w:rPr>
          <w:rFonts w:ascii="Franklin Gothic Demi" w:hAnsi="Franklin Gothic Demi"/>
          <w:b/>
          <w:sz w:val="24"/>
          <w:szCs w:val="24"/>
        </w:rPr>
      </w:pPr>
    </w:p>
    <w:p w:rsidR="00F4159B" w:rsidRDefault="00F4159B" w:rsidP="00F4159B">
      <w:pPr>
        <w:spacing w:line="276" w:lineRule="auto"/>
        <w:contextualSpacing/>
        <w:rPr>
          <w:rFonts w:ascii="Rockwell" w:hAnsi="Rockwell"/>
          <w:sz w:val="24"/>
          <w:szCs w:val="24"/>
        </w:rPr>
      </w:pPr>
      <w:r w:rsidRPr="002C4DE7">
        <w:rPr>
          <w:rFonts w:ascii="Franklin Gothic Demi" w:hAnsi="Franklin Gothic Demi"/>
          <w:b/>
          <w:sz w:val="24"/>
          <w:szCs w:val="24"/>
        </w:rPr>
        <w:t>Instructor:</w:t>
      </w:r>
      <w:r>
        <w:rPr>
          <w:rFonts w:ascii="Franklin Gothic Demi" w:hAnsi="Franklin Gothic Demi"/>
          <w:b/>
          <w:sz w:val="24"/>
          <w:szCs w:val="24"/>
        </w:rPr>
        <w:tab/>
      </w:r>
      <w:r>
        <w:rPr>
          <w:rFonts w:ascii="Franklin Gothic Demi" w:hAnsi="Franklin Gothic Demi"/>
          <w:b/>
          <w:sz w:val="24"/>
          <w:szCs w:val="24"/>
        </w:rPr>
        <w:tab/>
      </w:r>
      <w:r w:rsidR="00D54079">
        <w:rPr>
          <w:rFonts w:ascii="Rockwell" w:hAnsi="Rockwell"/>
          <w:sz w:val="24"/>
          <w:szCs w:val="24"/>
        </w:rPr>
        <w:t>Hernandez</w:t>
      </w:r>
    </w:p>
    <w:p w:rsidR="00F4159B" w:rsidRDefault="00F4159B" w:rsidP="00F4159B">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Telephone:</w:t>
      </w:r>
      <w:r>
        <w:t xml:space="preserve"> </w:t>
      </w:r>
      <w:r>
        <w:tab/>
      </w:r>
      <w:r w:rsidR="00AC6034">
        <w:rPr>
          <w:rFonts w:ascii="Rockwell" w:hAnsi="Rockwell"/>
          <w:sz w:val="24"/>
          <w:szCs w:val="24"/>
        </w:rPr>
        <w:t xml:space="preserve">559. 638.0300 </w:t>
      </w:r>
    </w:p>
    <w:p w:rsidR="00F4159B" w:rsidRDefault="00F4159B" w:rsidP="00B30392">
      <w:pPr>
        <w:spacing w:line="276" w:lineRule="auto"/>
        <w:ind w:left="2160" w:hanging="2160"/>
        <w:contextualSpacing/>
        <w:rPr>
          <w:rStyle w:val="Hyperlink"/>
        </w:rPr>
      </w:pPr>
      <w:r w:rsidRPr="002C4DE7">
        <w:rPr>
          <w:rFonts w:ascii="Franklin Gothic Demi" w:hAnsi="Franklin Gothic Demi"/>
          <w:b/>
          <w:sz w:val="24"/>
          <w:szCs w:val="24"/>
        </w:rPr>
        <w:t>Email:</w:t>
      </w:r>
      <w:r>
        <w:rPr>
          <w:rFonts w:ascii="Franklin Gothic Demi" w:hAnsi="Franklin Gothic Demi"/>
          <w:b/>
          <w:sz w:val="24"/>
          <w:szCs w:val="24"/>
        </w:rPr>
        <w:tab/>
      </w:r>
      <w:hyperlink r:id="rId9" w:history="1">
        <w:r w:rsidR="00D54079" w:rsidRPr="008A7C30">
          <w:rPr>
            <w:rStyle w:val="Hyperlink"/>
            <w:rFonts w:ascii="Rockwell" w:hAnsi="Rockwell"/>
            <w:sz w:val="24"/>
            <w:szCs w:val="24"/>
          </w:rPr>
          <w:t>adam.hernandez@reedleycollege.edu</w:t>
        </w:r>
      </w:hyperlink>
      <w:r w:rsidR="00B30392" w:rsidRPr="00B30392">
        <w:rPr>
          <w:rStyle w:val="Hyperlink"/>
          <w:rFonts w:ascii="Rockwell" w:hAnsi="Rockwell"/>
          <w:sz w:val="24"/>
          <w:szCs w:val="24"/>
          <w:u w:val="none"/>
        </w:rPr>
        <w:t xml:space="preserve"> </w:t>
      </w:r>
    </w:p>
    <w:p w:rsidR="00F4159B" w:rsidRPr="00D61C58" w:rsidRDefault="00F4159B" w:rsidP="00F4159B">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Location:</w:t>
      </w:r>
      <w:r>
        <w:rPr>
          <w:rFonts w:ascii="Franklin Gothic Demi" w:hAnsi="Franklin Gothic Demi"/>
          <w:sz w:val="24"/>
          <w:szCs w:val="24"/>
        </w:rPr>
        <w:tab/>
      </w:r>
      <w:r w:rsidR="00D54079">
        <w:rPr>
          <w:rFonts w:ascii="Franklin Gothic Demi" w:hAnsi="Franklin Gothic Demi"/>
          <w:sz w:val="24"/>
          <w:szCs w:val="24"/>
        </w:rPr>
        <w:t>EMAIL</w:t>
      </w:r>
    </w:p>
    <w:p w:rsidR="00D05F38" w:rsidRPr="00D05F38" w:rsidRDefault="00F4159B" w:rsidP="00D05F38">
      <w:pPr>
        <w:spacing w:line="276" w:lineRule="auto"/>
        <w:contextualSpacing/>
        <w:rPr>
          <w:rFonts w:ascii="Rockwell" w:hAnsi="Rockwell"/>
          <w:sz w:val="24"/>
          <w:szCs w:val="24"/>
        </w:rPr>
      </w:pPr>
      <w:r>
        <w:rPr>
          <w:rFonts w:ascii="Franklin Gothic Demi" w:hAnsi="Franklin Gothic Demi"/>
          <w:b/>
          <w:sz w:val="24"/>
          <w:szCs w:val="24"/>
        </w:rPr>
        <w:t>Office Hours:</w:t>
      </w:r>
      <w:r>
        <w:rPr>
          <w:rFonts w:ascii="Franklin Gothic Demi" w:hAnsi="Franklin Gothic Demi"/>
          <w:b/>
          <w:sz w:val="24"/>
          <w:szCs w:val="24"/>
        </w:rPr>
        <w:tab/>
      </w:r>
      <w:r>
        <w:rPr>
          <w:rFonts w:ascii="Franklin Gothic Demi" w:hAnsi="Franklin Gothic Demi"/>
          <w:b/>
          <w:sz w:val="24"/>
          <w:szCs w:val="24"/>
        </w:rPr>
        <w:tab/>
      </w:r>
      <w:r w:rsidR="00D05F38" w:rsidRPr="00D05F38">
        <w:rPr>
          <w:rFonts w:ascii="Franklin Gothic Demi" w:hAnsi="Franklin Gothic Demi"/>
          <w:b/>
          <w:sz w:val="24"/>
          <w:szCs w:val="24"/>
        </w:rPr>
        <w:t xml:space="preserve">CANVAS, EMAIL or ZOOM: </w:t>
      </w:r>
      <w:r w:rsidR="00B30392">
        <w:rPr>
          <w:rFonts w:ascii="Rockwell" w:hAnsi="Rockwell"/>
          <w:sz w:val="24"/>
          <w:szCs w:val="24"/>
        </w:rPr>
        <w:t>TBD</w:t>
      </w:r>
    </w:p>
    <w:p w:rsidR="00556D9F" w:rsidRPr="00556D9F" w:rsidRDefault="00556D9F" w:rsidP="00556D9F">
      <w:pPr>
        <w:spacing w:line="276" w:lineRule="auto"/>
        <w:contextualSpacing/>
        <w:rPr>
          <w:rFonts w:ascii="Rockwell" w:hAnsi="Rockwell"/>
          <w:b/>
          <w:sz w:val="24"/>
          <w:szCs w:val="24"/>
        </w:rPr>
      </w:pPr>
    </w:p>
    <w:p w:rsidR="002C4DE7" w:rsidRDefault="002C4DE7" w:rsidP="002C4DE7">
      <w:pPr>
        <w:spacing w:line="276" w:lineRule="auto"/>
        <w:contextualSpacing/>
        <w:rPr>
          <w:rFonts w:ascii="Franklin Gothic Demi" w:hAnsi="Franklin Gothic Demi"/>
          <w:sz w:val="24"/>
          <w:szCs w:val="24"/>
        </w:rPr>
      </w:pPr>
      <w:r w:rsidRPr="002C4DE7">
        <w:rPr>
          <w:rFonts w:ascii="Franklin Gothic Demi" w:hAnsi="Franklin Gothic Demi"/>
          <w:b/>
          <w:sz w:val="24"/>
          <w:szCs w:val="24"/>
        </w:rPr>
        <w:t>Final Exam:</w:t>
      </w:r>
      <w:r>
        <w:rPr>
          <w:rFonts w:ascii="Franklin Gothic Demi" w:hAnsi="Franklin Gothic Demi"/>
          <w:b/>
          <w:sz w:val="24"/>
          <w:szCs w:val="24"/>
        </w:rPr>
        <w:tab/>
      </w:r>
      <w:r>
        <w:rPr>
          <w:rFonts w:ascii="Franklin Gothic Demi" w:hAnsi="Franklin Gothic Demi"/>
          <w:b/>
          <w:sz w:val="24"/>
          <w:szCs w:val="24"/>
        </w:rPr>
        <w:tab/>
      </w:r>
      <w:r w:rsidR="00F5064C">
        <w:rPr>
          <w:rFonts w:ascii="Rockwell" w:hAnsi="Rockwell"/>
          <w:sz w:val="24"/>
          <w:szCs w:val="24"/>
        </w:rPr>
        <w:t>TBD</w:t>
      </w:r>
    </w:p>
    <w:p w:rsidR="00B245DC" w:rsidRPr="008A578D" w:rsidRDefault="008A578D" w:rsidP="008A578D">
      <w:pPr>
        <w:pStyle w:val="Heading1"/>
      </w:pPr>
      <w:r>
        <w:rPr>
          <w:rFonts w:ascii="Franklin Gothic Demi" w:hAnsi="Franklin Gothic Demi"/>
        </w:rPr>
        <w:t>Text Book:</w:t>
      </w:r>
    </w:p>
    <w:p w:rsidR="008A578D" w:rsidRPr="004A27BD" w:rsidRDefault="008A578D" w:rsidP="004A27BD">
      <w:pPr>
        <w:rPr>
          <w:rFonts w:ascii="Rockwell" w:hAnsi="Rockwell"/>
          <w:sz w:val="24"/>
          <w:szCs w:val="24"/>
        </w:rPr>
      </w:pPr>
      <w:r w:rsidRPr="00F47DBA">
        <w:rPr>
          <w:rFonts w:ascii="Rockwell" w:hAnsi="Rockwell"/>
          <w:sz w:val="24"/>
          <w:szCs w:val="24"/>
        </w:rPr>
        <w:t>No text Book will be required</w:t>
      </w:r>
      <w:r>
        <w:rPr>
          <w:rFonts w:ascii="Rockwell" w:hAnsi="Rockwell"/>
          <w:sz w:val="24"/>
          <w:szCs w:val="24"/>
        </w:rPr>
        <w:t>.</w:t>
      </w:r>
    </w:p>
    <w:p w:rsidR="00B245DC" w:rsidRDefault="00B245DC" w:rsidP="00D54079">
      <w:pPr>
        <w:rPr>
          <w:rFonts w:ascii="Franklin Gothic Demi" w:hAnsi="Franklin Gothic Demi"/>
          <w:b/>
          <w:sz w:val="24"/>
          <w:szCs w:val="24"/>
        </w:rPr>
      </w:pPr>
      <w:r w:rsidRPr="00B245DC">
        <w:rPr>
          <w:rFonts w:ascii="Franklin Gothic Demi" w:hAnsi="Franklin Gothic Demi"/>
          <w:b/>
          <w:sz w:val="24"/>
          <w:szCs w:val="24"/>
        </w:rPr>
        <w:t xml:space="preserve">Laboratory Guidebooks </w:t>
      </w:r>
      <w:r w:rsidR="008A578D">
        <w:rPr>
          <w:rFonts w:ascii="Franklin Gothic Demi" w:hAnsi="Franklin Gothic Demi"/>
          <w:b/>
          <w:sz w:val="24"/>
          <w:szCs w:val="24"/>
        </w:rPr>
        <w:t xml:space="preserve">&amp; Packets </w:t>
      </w:r>
    </w:p>
    <w:p w:rsidR="00D54079" w:rsidRPr="00D54079" w:rsidRDefault="00D54079" w:rsidP="00D54079">
      <w:pPr>
        <w:rPr>
          <w:rFonts w:ascii="Rockwell" w:hAnsi="Rockwell"/>
          <w:sz w:val="24"/>
          <w:szCs w:val="24"/>
        </w:rPr>
      </w:pPr>
      <w:r w:rsidRPr="00D54079">
        <w:rPr>
          <w:rFonts w:ascii="Rockwell" w:hAnsi="Rockwell"/>
          <w:sz w:val="24"/>
          <w:szCs w:val="24"/>
        </w:rPr>
        <w:t>Assignment Materials on Canvas</w:t>
      </w:r>
    </w:p>
    <w:p w:rsidR="00D54079" w:rsidRDefault="00AC6034" w:rsidP="002C4DE7">
      <w:pPr>
        <w:spacing w:line="276" w:lineRule="auto"/>
        <w:contextualSpacing/>
        <w:rPr>
          <w:rFonts w:ascii="Rockwell" w:hAnsi="Rockwell"/>
          <w:sz w:val="24"/>
          <w:szCs w:val="24"/>
        </w:rPr>
      </w:pPr>
      <w:r w:rsidRPr="00AC6034">
        <w:rPr>
          <w:rFonts w:ascii="Rockwell" w:hAnsi="Rockwell"/>
          <w:b/>
          <w:sz w:val="24"/>
          <w:szCs w:val="24"/>
        </w:rPr>
        <w:t>PREREQUISITES:</w:t>
      </w:r>
      <w:r w:rsidRPr="00AC6034">
        <w:rPr>
          <w:rFonts w:ascii="Rockwell" w:hAnsi="Rockwell"/>
          <w:sz w:val="24"/>
          <w:szCs w:val="24"/>
        </w:rPr>
        <w:t xml:space="preserve"> </w:t>
      </w:r>
      <w:r w:rsidR="00D54079">
        <w:rPr>
          <w:rFonts w:ascii="Rockwell" w:hAnsi="Rockwell"/>
          <w:sz w:val="24"/>
          <w:szCs w:val="24"/>
        </w:rPr>
        <w:t>NONE</w:t>
      </w:r>
    </w:p>
    <w:p w:rsidR="006A6EC4" w:rsidRDefault="00AC6034" w:rsidP="002C4DE7">
      <w:pPr>
        <w:spacing w:line="276" w:lineRule="auto"/>
        <w:contextualSpacing/>
        <w:rPr>
          <w:rFonts w:ascii="Franklin Gothic Demi" w:hAnsi="Franklin Gothic Demi"/>
          <w:sz w:val="24"/>
          <w:szCs w:val="24"/>
        </w:rPr>
      </w:pPr>
      <w:r w:rsidRPr="00AC6034">
        <w:rPr>
          <w:rFonts w:ascii="Rockwell" w:hAnsi="Rockwell"/>
          <w:b/>
          <w:sz w:val="24"/>
          <w:szCs w:val="24"/>
        </w:rPr>
        <w:t>LIMITATION ON ENROLLMENT:</w:t>
      </w:r>
      <w:r w:rsidRPr="00AC6034">
        <w:rPr>
          <w:rFonts w:ascii="Rockwell" w:hAnsi="Rockwell"/>
          <w:sz w:val="24"/>
          <w:szCs w:val="24"/>
        </w:rPr>
        <w:t xml:space="preserve"> </w:t>
      </w:r>
      <w:r w:rsidR="00D54079">
        <w:rPr>
          <w:rFonts w:ascii="Rockwell" w:hAnsi="Rockwell"/>
          <w:sz w:val="24"/>
          <w:szCs w:val="24"/>
        </w:rPr>
        <w:t>NONE</w:t>
      </w:r>
    </w:p>
    <w:p w:rsidR="00B30392" w:rsidRDefault="00B30392" w:rsidP="006A6EC4">
      <w:pPr>
        <w:spacing w:line="276" w:lineRule="auto"/>
        <w:contextualSpacing/>
        <w:rPr>
          <w:rFonts w:ascii="Franklin Gothic Demi" w:hAnsi="Franklin Gothic Demi"/>
          <w:b/>
          <w:sz w:val="24"/>
          <w:szCs w:val="24"/>
        </w:rPr>
      </w:pPr>
    </w:p>
    <w:p w:rsidR="006A6EC4" w:rsidRDefault="002C4DE7" w:rsidP="006A6EC4">
      <w:pPr>
        <w:spacing w:line="276" w:lineRule="auto"/>
        <w:contextualSpacing/>
        <w:rPr>
          <w:rFonts w:ascii="Franklin Gothic Demi" w:hAnsi="Franklin Gothic Demi"/>
          <w:b/>
          <w:sz w:val="24"/>
          <w:szCs w:val="24"/>
        </w:rPr>
      </w:pPr>
      <w:r w:rsidRPr="002C4DE7">
        <w:rPr>
          <w:rFonts w:ascii="Franklin Gothic Demi" w:hAnsi="Franklin Gothic Demi"/>
          <w:b/>
          <w:sz w:val="24"/>
          <w:szCs w:val="24"/>
        </w:rPr>
        <w:t>Course Description:</w:t>
      </w:r>
    </w:p>
    <w:p w:rsidR="00AC6034" w:rsidRDefault="00D54079" w:rsidP="006A6EC4">
      <w:pPr>
        <w:contextualSpacing/>
        <w:rPr>
          <w:rFonts w:ascii="Franklin Gothic Demi" w:hAnsi="Franklin Gothic Demi"/>
          <w:b/>
          <w:sz w:val="24"/>
          <w:szCs w:val="24"/>
        </w:rPr>
      </w:pPr>
      <w:r w:rsidRPr="00D54079">
        <w:rPr>
          <w:rFonts w:ascii="Rockwell" w:hAnsi="Rockwell"/>
          <w:sz w:val="24"/>
          <w:szCs w:val="24"/>
        </w:rPr>
        <w:t>This course is a work experience internship for natural resources students. Students will be monitored and advised through this class. Documentation of work progress will be provided to the instructor by the student and the work supervisor. Students will learn specific and general career skills in preparation for more advanced responsibilities upon completion of the educational program. The student must be employed or serving as a volunteer with an entity which is approved by the instructor. Employer must agree to participate in this internship, provide appropriate skills instruction and supervision, and submit a performance evaluation to the college. Students may enroll for a maximum of 8 units per semester. Students earn units using the following formula: 75 hours = 1 unit; for volunteer work, 60 hours = 1 unit. Students may earn a total of 16 units in work experience of which only 6 may be in COTR 19G. Note: Repetition of Cooperative Work Experience courses is allowable under Title 5, §55253. (A, CSU)</w:t>
      </w:r>
    </w:p>
    <w:p w:rsidR="00F45B77" w:rsidRDefault="00F45B77" w:rsidP="006A6EC4">
      <w:pPr>
        <w:contextualSpacing/>
        <w:rPr>
          <w:rFonts w:ascii="Franklin Gothic Demi" w:hAnsi="Franklin Gothic Demi"/>
          <w:b/>
          <w:sz w:val="24"/>
          <w:szCs w:val="24"/>
        </w:rPr>
      </w:pPr>
    </w:p>
    <w:p w:rsidR="00F45B77" w:rsidRDefault="00F45B77" w:rsidP="006A6EC4">
      <w:pPr>
        <w:contextualSpacing/>
        <w:rPr>
          <w:rFonts w:ascii="Franklin Gothic Demi" w:hAnsi="Franklin Gothic Demi"/>
          <w:b/>
          <w:sz w:val="24"/>
          <w:szCs w:val="24"/>
        </w:rPr>
      </w:pPr>
    </w:p>
    <w:p w:rsidR="00F45B77" w:rsidRDefault="00F45B77" w:rsidP="006A6EC4">
      <w:pPr>
        <w:contextualSpacing/>
        <w:rPr>
          <w:rFonts w:ascii="Franklin Gothic Demi" w:hAnsi="Franklin Gothic Demi"/>
          <w:b/>
          <w:sz w:val="24"/>
          <w:szCs w:val="24"/>
        </w:rPr>
      </w:pPr>
    </w:p>
    <w:p w:rsidR="006A6EC4" w:rsidRDefault="006A6EC4" w:rsidP="006A6EC4">
      <w:pPr>
        <w:contextualSpacing/>
        <w:rPr>
          <w:rFonts w:ascii="Franklin Gothic Demi" w:hAnsi="Franklin Gothic Demi"/>
          <w:b/>
          <w:sz w:val="24"/>
          <w:szCs w:val="24"/>
        </w:rPr>
      </w:pPr>
      <w:r>
        <w:rPr>
          <w:rFonts w:ascii="Franklin Gothic Demi" w:hAnsi="Franklin Gothic Demi"/>
          <w:b/>
          <w:sz w:val="24"/>
          <w:szCs w:val="24"/>
        </w:rPr>
        <w:lastRenderedPageBreak/>
        <w:t>Course Objectives</w:t>
      </w:r>
      <w:r w:rsidRPr="006A6EC4">
        <w:rPr>
          <w:rFonts w:ascii="Franklin Gothic Demi" w:hAnsi="Franklin Gothic Demi"/>
          <w:b/>
          <w:sz w:val="24"/>
          <w:szCs w:val="24"/>
        </w:rPr>
        <w:t>:</w:t>
      </w:r>
    </w:p>
    <w:p w:rsidR="00AC6034" w:rsidRPr="00AC6034" w:rsidRDefault="00AC6034" w:rsidP="00AC6034">
      <w:pPr>
        <w:rPr>
          <w:rFonts w:ascii="Rockwell" w:hAnsi="Rockwell"/>
          <w:sz w:val="24"/>
          <w:szCs w:val="24"/>
        </w:rPr>
      </w:pPr>
      <w:r w:rsidRPr="00AC6034">
        <w:rPr>
          <w:rFonts w:ascii="Rockwell" w:hAnsi="Rockwell"/>
          <w:sz w:val="24"/>
          <w:szCs w:val="24"/>
        </w:rPr>
        <w:t xml:space="preserve">1. </w:t>
      </w:r>
      <w:r w:rsidR="00F45B77" w:rsidRPr="00F45B77">
        <w:rPr>
          <w:rFonts w:ascii="Rockwell" w:hAnsi="Rockwell"/>
          <w:sz w:val="24"/>
          <w:szCs w:val="24"/>
        </w:rPr>
        <w:t>Learn to write individualized learning objectives.</w:t>
      </w:r>
    </w:p>
    <w:p w:rsidR="00AC6034" w:rsidRPr="00AC6034" w:rsidRDefault="00AC6034" w:rsidP="00AC6034">
      <w:pPr>
        <w:rPr>
          <w:rFonts w:ascii="Rockwell" w:hAnsi="Rockwell"/>
          <w:sz w:val="24"/>
          <w:szCs w:val="24"/>
        </w:rPr>
      </w:pPr>
      <w:r w:rsidRPr="00AC6034">
        <w:rPr>
          <w:rFonts w:ascii="Rockwell" w:hAnsi="Rockwell"/>
          <w:sz w:val="24"/>
          <w:szCs w:val="24"/>
        </w:rPr>
        <w:t xml:space="preserve">2. </w:t>
      </w:r>
      <w:r w:rsidR="00F45B77" w:rsidRPr="00F45B77">
        <w:rPr>
          <w:rFonts w:ascii="Rockwell" w:hAnsi="Rockwell"/>
          <w:sz w:val="24"/>
          <w:szCs w:val="24"/>
        </w:rPr>
        <w:t>Demonstrate the ability to be a dependable and reliable worker and develop a strong work ethic.</w:t>
      </w:r>
    </w:p>
    <w:p w:rsidR="00AC6034" w:rsidRPr="00AC6034" w:rsidRDefault="00AC6034" w:rsidP="00AC6034">
      <w:pPr>
        <w:rPr>
          <w:rFonts w:ascii="Rockwell" w:hAnsi="Rockwell"/>
          <w:sz w:val="24"/>
          <w:szCs w:val="24"/>
        </w:rPr>
      </w:pPr>
      <w:r w:rsidRPr="00AC6034">
        <w:rPr>
          <w:rFonts w:ascii="Rockwell" w:hAnsi="Rockwell"/>
          <w:sz w:val="24"/>
          <w:szCs w:val="24"/>
        </w:rPr>
        <w:t xml:space="preserve">3. </w:t>
      </w:r>
      <w:r w:rsidR="00F45B77" w:rsidRPr="00F45B77">
        <w:rPr>
          <w:rFonts w:ascii="Rockwell" w:hAnsi="Rockwell"/>
          <w:sz w:val="24"/>
          <w:szCs w:val="24"/>
        </w:rPr>
        <w:t>Develop the ability to follow directions and complete tasks as assigned, in a timely fashion</w:t>
      </w:r>
    </w:p>
    <w:p w:rsidR="00AC6034" w:rsidRPr="00AC6034" w:rsidRDefault="00AC6034" w:rsidP="00AC6034">
      <w:pPr>
        <w:rPr>
          <w:rFonts w:ascii="Rockwell" w:hAnsi="Rockwell"/>
          <w:sz w:val="24"/>
          <w:szCs w:val="24"/>
        </w:rPr>
      </w:pPr>
      <w:r w:rsidRPr="00AC6034">
        <w:rPr>
          <w:rFonts w:ascii="Rockwell" w:hAnsi="Rockwell"/>
          <w:sz w:val="24"/>
          <w:szCs w:val="24"/>
        </w:rPr>
        <w:t xml:space="preserve">4. </w:t>
      </w:r>
      <w:r w:rsidR="00F45B77" w:rsidRPr="00F45B77">
        <w:rPr>
          <w:rFonts w:ascii="Rockwell" w:hAnsi="Rockwell"/>
          <w:sz w:val="24"/>
          <w:szCs w:val="24"/>
        </w:rPr>
        <w:t>Identify new skills needed to accomplish the tasks as outlined by the employer.</w:t>
      </w:r>
    </w:p>
    <w:p w:rsidR="00AC6034" w:rsidRPr="00AC6034" w:rsidRDefault="00AC6034" w:rsidP="00AC6034">
      <w:pPr>
        <w:rPr>
          <w:rFonts w:ascii="Rockwell" w:hAnsi="Rockwell"/>
          <w:sz w:val="24"/>
          <w:szCs w:val="24"/>
        </w:rPr>
      </w:pPr>
      <w:r w:rsidRPr="00AC6034">
        <w:rPr>
          <w:rFonts w:ascii="Rockwell" w:hAnsi="Rockwell"/>
          <w:sz w:val="24"/>
          <w:szCs w:val="24"/>
        </w:rPr>
        <w:t xml:space="preserve">5. </w:t>
      </w:r>
      <w:r w:rsidR="00F45B77" w:rsidRPr="00F45B77">
        <w:rPr>
          <w:rFonts w:ascii="Rockwell" w:hAnsi="Rockwell"/>
          <w:sz w:val="24"/>
          <w:szCs w:val="24"/>
        </w:rPr>
        <w:t>Identify and differentiate those elements of human relations that have a realistic effect on gainful employment, through on the job experience.</w:t>
      </w:r>
    </w:p>
    <w:p w:rsidR="00F45B77" w:rsidRPr="00F45B77" w:rsidRDefault="00AC6034" w:rsidP="00F45B77">
      <w:pPr>
        <w:rPr>
          <w:rFonts w:ascii="Rockwell" w:hAnsi="Rockwell"/>
          <w:sz w:val="24"/>
          <w:szCs w:val="24"/>
        </w:rPr>
      </w:pPr>
      <w:r w:rsidRPr="00AC6034">
        <w:rPr>
          <w:rFonts w:ascii="Rockwell" w:hAnsi="Rockwell"/>
          <w:sz w:val="24"/>
          <w:szCs w:val="24"/>
        </w:rPr>
        <w:t xml:space="preserve">6. </w:t>
      </w:r>
      <w:r w:rsidR="00F45B77" w:rsidRPr="00F45B77">
        <w:rPr>
          <w:rFonts w:ascii="Rockwell" w:hAnsi="Rockwell"/>
          <w:sz w:val="24"/>
          <w:szCs w:val="24"/>
        </w:rPr>
        <w:t>Identify critical areas of work responsibility of each position, as assigned.</w:t>
      </w:r>
    </w:p>
    <w:p w:rsidR="00630CF7" w:rsidRDefault="00C87087" w:rsidP="006A6EC4">
      <w:pPr>
        <w:rPr>
          <w:b/>
          <w:sz w:val="24"/>
          <w:szCs w:val="24"/>
        </w:rPr>
      </w:pPr>
      <w:r>
        <w:rPr>
          <w:rFonts w:ascii="Franklin Gothic Demi" w:hAnsi="Franklin Gothic Demi"/>
          <w:b/>
          <w:sz w:val="24"/>
          <w:szCs w:val="24"/>
        </w:rPr>
        <w:t xml:space="preserve">Student </w:t>
      </w:r>
      <w:r w:rsidR="00630CF7" w:rsidRPr="00630CF7">
        <w:rPr>
          <w:rFonts w:ascii="Franklin Gothic Demi" w:hAnsi="Franklin Gothic Demi"/>
          <w:b/>
          <w:sz w:val="24"/>
          <w:szCs w:val="24"/>
        </w:rPr>
        <w:t>Learning Outcomes:</w:t>
      </w:r>
    </w:p>
    <w:p w:rsidR="00630CF7" w:rsidRPr="00207D3B" w:rsidRDefault="00630CF7" w:rsidP="00630CF7">
      <w:pPr>
        <w:rPr>
          <w:rFonts w:ascii="Rockwell" w:hAnsi="Rockwell"/>
          <w:sz w:val="24"/>
          <w:szCs w:val="24"/>
        </w:rPr>
      </w:pPr>
      <w:r w:rsidRPr="00207D3B">
        <w:rPr>
          <w:rFonts w:ascii="Rockwell" w:hAnsi="Rockwell"/>
          <w:sz w:val="24"/>
          <w:szCs w:val="24"/>
        </w:rPr>
        <w:t>In the process of comp</w:t>
      </w:r>
      <w:r w:rsidR="00D04AE0">
        <w:rPr>
          <w:rFonts w:ascii="Rockwell" w:hAnsi="Rockwell"/>
          <w:sz w:val="24"/>
          <w:szCs w:val="24"/>
        </w:rPr>
        <w:t>leting this course</w:t>
      </w:r>
      <w:r w:rsidRPr="00207D3B">
        <w:rPr>
          <w:rFonts w:ascii="Rockwell" w:hAnsi="Rockwell"/>
          <w:sz w:val="24"/>
          <w:szCs w:val="24"/>
        </w:rPr>
        <w:t xml:space="preserve">: </w:t>
      </w:r>
    </w:p>
    <w:p w:rsidR="00F45B77" w:rsidRPr="00AC6034" w:rsidRDefault="00AC6034" w:rsidP="00AC6034">
      <w:pPr>
        <w:pStyle w:val="ListParagraph"/>
        <w:numPr>
          <w:ilvl w:val="0"/>
          <w:numId w:val="22"/>
        </w:numPr>
        <w:rPr>
          <w:rFonts w:ascii="Rockwell" w:hAnsi="Rockwell"/>
          <w:sz w:val="24"/>
          <w:szCs w:val="24"/>
        </w:rPr>
      </w:pPr>
      <w:r w:rsidRPr="00AC6034">
        <w:rPr>
          <w:rFonts w:ascii="Rockwell" w:hAnsi="Rockwell"/>
          <w:b/>
          <w:bCs/>
          <w:sz w:val="24"/>
          <w:szCs w:val="24"/>
        </w:rPr>
        <w:t>NR-</w:t>
      </w:r>
      <w:r w:rsidR="00F45B77">
        <w:rPr>
          <w:rFonts w:ascii="Rockwell" w:hAnsi="Rockwell"/>
          <w:b/>
          <w:bCs/>
          <w:sz w:val="24"/>
          <w:szCs w:val="24"/>
        </w:rPr>
        <w:t>19v</w:t>
      </w:r>
      <w:r w:rsidRPr="00AC6034">
        <w:rPr>
          <w:rFonts w:ascii="Rockwell" w:hAnsi="Rockwell"/>
          <w:b/>
          <w:bCs/>
          <w:sz w:val="24"/>
          <w:szCs w:val="24"/>
        </w:rPr>
        <w:t xml:space="preserve"> SLO1: </w:t>
      </w:r>
      <w:r w:rsidR="00F45B77" w:rsidRPr="00F45B77">
        <w:rPr>
          <w:rFonts w:ascii="Rockwell" w:hAnsi="Rockwell"/>
          <w:b/>
          <w:bCs/>
          <w:sz w:val="24"/>
          <w:szCs w:val="24"/>
        </w:rPr>
        <w:t>Apply elements of human relations that maintain gainful employment.</w:t>
      </w:r>
      <w:r w:rsidR="00F45B77">
        <w:rPr>
          <w:rFonts w:ascii="Rockwell" w:hAnsi="Rockwell"/>
          <w:b/>
          <w:bCs/>
          <w:sz w:val="24"/>
          <w:szCs w:val="24"/>
        </w:rPr>
        <w:t xml:space="preserve"> </w:t>
      </w:r>
      <w:r w:rsidR="00053AF9">
        <w:rPr>
          <w:rFonts w:ascii="Rockwell" w:hAnsi="Rockwell"/>
          <w:b/>
          <w:bCs/>
          <w:sz w:val="24"/>
          <w:szCs w:val="24"/>
        </w:rPr>
        <w:tab/>
      </w:r>
      <w:r w:rsidR="00F45B77" w:rsidRPr="00F45B77">
        <w:rPr>
          <w:rFonts w:ascii="Rockwell" w:hAnsi="Rockwell"/>
          <w:bCs/>
          <w:sz w:val="24"/>
          <w:szCs w:val="24"/>
        </w:rPr>
        <w:t>Expected SLO Performance: 70.0</w:t>
      </w:r>
    </w:p>
    <w:tbl>
      <w:tblPr>
        <w:tblW w:w="8410" w:type="dxa"/>
        <w:shd w:val="clear" w:color="auto" w:fill="FFFFFF"/>
        <w:tblCellMar>
          <w:top w:w="15" w:type="dxa"/>
          <w:left w:w="15" w:type="dxa"/>
          <w:bottom w:w="15" w:type="dxa"/>
          <w:right w:w="15" w:type="dxa"/>
        </w:tblCellMar>
        <w:tblLook w:val="04A0" w:firstRow="1" w:lastRow="0" w:firstColumn="1" w:lastColumn="0" w:noHBand="0" w:noVBand="1"/>
      </w:tblPr>
      <w:tblGrid>
        <w:gridCol w:w="8410"/>
      </w:tblGrid>
      <w:tr w:rsidR="00F45B77" w:rsidRPr="00F45B77" w:rsidTr="00F45B77">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F45B77" w:rsidRPr="00F45B77" w:rsidRDefault="00F45B77" w:rsidP="00F45B77">
            <w:pPr>
              <w:pStyle w:val="ListParagraph"/>
              <w:numPr>
                <w:ilvl w:val="0"/>
                <w:numId w:val="23"/>
              </w:numPr>
              <w:rPr>
                <w:rFonts w:ascii="Rockwell" w:hAnsi="Rockwell"/>
                <w:b/>
                <w:bCs/>
                <w:sz w:val="24"/>
                <w:szCs w:val="24"/>
              </w:rPr>
            </w:pPr>
            <w:r w:rsidRPr="00F45B77">
              <w:rPr>
                <w:rFonts w:ascii="Rockwell" w:hAnsi="Rockwell"/>
                <w:b/>
                <w:bCs/>
                <w:sz w:val="24"/>
                <w:szCs w:val="24"/>
              </w:rPr>
              <w:t>Assess current knowledge, skills, and abilities to further develop them and apply them to new situations.</w:t>
            </w:r>
          </w:p>
        </w:tc>
      </w:tr>
      <w:tr w:rsidR="00F45B77" w:rsidRPr="00F45B77" w:rsidTr="00F45B77">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F45B77" w:rsidRPr="00F45B77" w:rsidRDefault="00F45B77" w:rsidP="00F45B77">
            <w:pPr>
              <w:pStyle w:val="ListParagraph"/>
              <w:numPr>
                <w:ilvl w:val="0"/>
                <w:numId w:val="23"/>
              </w:numPr>
              <w:rPr>
                <w:rFonts w:ascii="Rockwell" w:hAnsi="Rockwell"/>
                <w:b/>
                <w:bCs/>
                <w:sz w:val="24"/>
                <w:szCs w:val="24"/>
              </w:rPr>
            </w:pPr>
            <w:r w:rsidRPr="00F45B77">
              <w:rPr>
                <w:rFonts w:ascii="Rockwell" w:hAnsi="Rockwell"/>
                <w:b/>
                <w:bCs/>
                <w:sz w:val="24"/>
                <w:szCs w:val="24"/>
              </w:rPr>
              <w:t>Make ethical personal and professional choices.</w:t>
            </w:r>
          </w:p>
        </w:tc>
      </w:tr>
      <w:tr w:rsidR="00F45B77" w:rsidRPr="00F45B77" w:rsidTr="00F45B77">
        <w:trPr>
          <w:trHeight w:val="855"/>
        </w:trPr>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F45B77" w:rsidRPr="00F45B77" w:rsidRDefault="00F45B77" w:rsidP="00F45B77">
            <w:pPr>
              <w:pStyle w:val="ListParagraph"/>
              <w:numPr>
                <w:ilvl w:val="0"/>
                <w:numId w:val="23"/>
              </w:numPr>
              <w:rPr>
                <w:rFonts w:ascii="Rockwell" w:hAnsi="Rockwell"/>
                <w:b/>
                <w:bCs/>
                <w:sz w:val="24"/>
                <w:szCs w:val="24"/>
              </w:rPr>
            </w:pPr>
            <w:r w:rsidRPr="00F45B77">
              <w:rPr>
                <w:rFonts w:ascii="Rockwell" w:hAnsi="Rockwell"/>
                <w:b/>
                <w:bCs/>
                <w:sz w:val="24"/>
                <w:szCs w:val="24"/>
              </w:rPr>
              <w:t>Demonstrate sensitive and respectful treatment of a variety of ethnic, religious, and socioeconomic backgrounds.</w:t>
            </w:r>
          </w:p>
        </w:tc>
      </w:tr>
    </w:tbl>
    <w:p w:rsidR="00AC6034" w:rsidRPr="00AC6034" w:rsidRDefault="00AC6034" w:rsidP="00AC6034">
      <w:pPr>
        <w:pStyle w:val="ListParagraph"/>
        <w:rPr>
          <w:rFonts w:ascii="Rockwell" w:hAnsi="Rockwell"/>
          <w:b/>
          <w:bCs/>
          <w:sz w:val="24"/>
          <w:szCs w:val="24"/>
        </w:rPr>
      </w:pP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AC6034" w:rsidRPr="00AC6034" w:rsidTr="00BF74A9">
        <w:tc>
          <w:tcPr>
            <w:tcW w:w="0" w:type="auto"/>
            <w:shd w:val="clear" w:color="auto" w:fill="auto"/>
            <w:vAlign w:val="center"/>
            <w:hideMark/>
          </w:tcPr>
          <w:p w:rsidR="00AC6034" w:rsidRPr="00AC6034" w:rsidRDefault="00AC6034" w:rsidP="00AC6034">
            <w:pPr>
              <w:pStyle w:val="ListParagraph"/>
              <w:rPr>
                <w:rFonts w:ascii="Rockwell" w:hAnsi="Rockwell"/>
                <w:b/>
                <w:bCs/>
                <w:sz w:val="24"/>
                <w:szCs w:val="24"/>
              </w:rPr>
            </w:pPr>
          </w:p>
        </w:tc>
      </w:tr>
    </w:tbl>
    <w:p w:rsidR="00AC6034" w:rsidRPr="00AC6034" w:rsidRDefault="00AC6034" w:rsidP="00AC6034">
      <w:pPr>
        <w:pStyle w:val="ListParagraph"/>
        <w:numPr>
          <w:ilvl w:val="0"/>
          <w:numId w:val="22"/>
        </w:numPr>
        <w:rPr>
          <w:rFonts w:ascii="Rockwell" w:hAnsi="Rockwell"/>
          <w:b/>
          <w:bCs/>
          <w:sz w:val="24"/>
          <w:szCs w:val="24"/>
        </w:rPr>
      </w:pPr>
      <w:r w:rsidRPr="00AC6034">
        <w:rPr>
          <w:rFonts w:ascii="Rockwell" w:hAnsi="Rockwell"/>
          <w:b/>
          <w:bCs/>
          <w:sz w:val="24"/>
          <w:szCs w:val="24"/>
        </w:rPr>
        <w:t xml:space="preserve">NR-95 SLO2: </w:t>
      </w:r>
      <w:r w:rsidR="00F45B77" w:rsidRPr="00F45B77">
        <w:rPr>
          <w:rFonts w:ascii="Rockwell" w:hAnsi="Rockwell"/>
          <w:b/>
          <w:bCs/>
          <w:sz w:val="24"/>
          <w:szCs w:val="24"/>
        </w:rPr>
        <w:t>Demonstrate technical skills specified by work objectives training agreement.</w:t>
      </w:r>
      <w:r w:rsidR="00F45B77">
        <w:rPr>
          <w:rFonts w:ascii="Rockwell" w:hAnsi="Rockwell"/>
          <w:b/>
          <w:bCs/>
          <w:sz w:val="24"/>
          <w:szCs w:val="24"/>
        </w:rPr>
        <w:t xml:space="preserve"> </w:t>
      </w:r>
      <w:r w:rsidR="00053AF9">
        <w:rPr>
          <w:rFonts w:ascii="Rockwell" w:hAnsi="Rockwell"/>
          <w:b/>
          <w:bCs/>
          <w:sz w:val="24"/>
          <w:szCs w:val="24"/>
        </w:rPr>
        <w:tab/>
      </w:r>
      <w:bookmarkStart w:id="0" w:name="_GoBack"/>
      <w:bookmarkEnd w:id="0"/>
      <w:r w:rsidRPr="00AC6034">
        <w:rPr>
          <w:rFonts w:ascii="Rockwell" w:hAnsi="Rockwell"/>
          <w:sz w:val="24"/>
          <w:szCs w:val="24"/>
        </w:rPr>
        <w:t>Expected SLO Performance: 70.0</w:t>
      </w:r>
    </w:p>
    <w:p w:rsidR="00F45B77" w:rsidRDefault="00F45B77" w:rsidP="00F45B77">
      <w:pPr>
        <w:pStyle w:val="ListParagraph"/>
        <w:numPr>
          <w:ilvl w:val="0"/>
          <w:numId w:val="24"/>
        </w:numPr>
        <w:rPr>
          <w:rFonts w:ascii="Rockwell" w:hAnsi="Rockwell"/>
          <w:b/>
          <w:bCs/>
          <w:sz w:val="24"/>
          <w:szCs w:val="24"/>
        </w:rPr>
      </w:pPr>
      <w:r w:rsidRPr="00F45B77">
        <w:rPr>
          <w:rFonts w:ascii="Rockwell" w:hAnsi="Rockwell"/>
          <w:b/>
          <w:bCs/>
          <w:sz w:val="24"/>
          <w:szCs w:val="24"/>
        </w:rPr>
        <w:t>Assess current knowledge, skills, and abilities to further develop them and apply them to new situations.</w:t>
      </w:r>
    </w:p>
    <w:p w:rsidR="00F45B77" w:rsidRPr="00F45B77" w:rsidRDefault="00F45B77" w:rsidP="00F45B77">
      <w:pPr>
        <w:pStyle w:val="ListParagraph"/>
        <w:ind w:left="1440"/>
        <w:rPr>
          <w:rFonts w:ascii="Rockwell" w:hAnsi="Rockwell"/>
          <w:b/>
          <w:bCs/>
          <w:sz w:val="24"/>
          <w:szCs w:val="24"/>
        </w:rPr>
      </w:pPr>
    </w:p>
    <w:p w:rsidR="00AC6034" w:rsidRDefault="00F45B77" w:rsidP="00F45B77">
      <w:pPr>
        <w:pStyle w:val="ListParagraph"/>
        <w:numPr>
          <w:ilvl w:val="0"/>
          <w:numId w:val="24"/>
        </w:numPr>
        <w:rPr>
          <w:rFonts w:ascii="Rockwell" w:hAnsi="Rockwell"/>
          <w:b/>
          <w:bCs/>
          <w:sz w:val="24"/>
          <w:szCs w:val="24"/>
        </w:rPr>
      </w:pPr>
      <w:r w:rsidRPr="00F45B77">
        <w:rPr>
          <w:rFonts w:ascii="Rockwell" w:hAnsi="Rockwell"/>
          <w:b/>
          <w:bCs/>
          <w:sz w:val="24"/>
          <w:szCs w:val="24"/>
        </w:rPr>
        <w:t>Make ethical personal and professional choices.</w:t>
      </w:r>
    </w:p>
    <w:p w:rsidR="00F45B77" w:rsidRPr="00AC6034" w:rsidRDefault="00F45B77" w:rsidP="00F45B77">
      <w:pPr>
        <w:pStyle w:val="ListParagraph"/>
        <w:ind w:left="1440"/>
        <w:rPr>
          <w:rFonts w:ascii="Rockwell" w:hAnsi="Rockwell"/>
          <w:b/>
          <w:bCs/>
          <w:sz w:val="24"/>
          <w:szCs w:val="24"/>
        </w:rPr>
      </w:pP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AC6034" w:rsidRPr="00AC6034" w:rsidTr="00BF74A9">
        <w:tc>
          <w:tcPr>
            <w:tcW w:w="0" w:type="auto"/>
            <w:shd w:val="clear" w:color="auto" w:fill="auto"/>
            <w:vAlign w:val="center"/>
            <w:hideMark/>
          </w:tcPr>
          <w:p w:rsidR="00AC6034" w:rsidRPr="00AC6034" w:rsidRDefault="00AC6034" w:rsidP="00AC6034">
            <w:pPr>
              <w:pStyle w:val="ListParagraph"/>
              <w:rPr>
                <w:rFonts w:ascii="Rockwell" w:hAnsi="Rockwell"/>
                <w:b/>
                <w:bCs/>
                <w:sz w:val="24"/>
                <w:szCs w:val="24"/>
              </w:rPr>
            </w:pPr>
          </w:p>
        </w:tc>
      </w:tr>
    </w:tbl>
    <w:p w:rsidR="00AC6034" w:rsidRPr="00F45B77" w:rsidRDefault="00AC6034" w:rsidP="00AC6034">
      <w:pPr>
        <w:pStyle w:val="ListParagraph"/>
        <w:numPr>
          <w:ilvl w:val="0"/>
          <w:numId w:val="22"/>
        </w:numPr>
        <w:rPr>
          <w:rFonts w:ascii="Rockwell" w:hAnsi="Rockwell"/>
          <w:b/>
          <w:bCs/>
          <w:sz w:val="24"/>
          <w:szCs w:val="24"/>
        </w:rPr>
      </w:pPr>
      <w:r w:rsidRPr="00AC6034">
        <w:rPr>
          <w:rFonts w:ascii="Rockwell" w:hAnsi="Rockwell"/>
          <w:b/>
          <w:bCs/>
          <w:sz w:val="24"/>
          <w:szCs w:val="24"/>
        </w:rPr>
        <w:t xml:space="preserve">NR-95 SLO3: </w:t>
      </w:r>
      <w:r w:rsidR="00F45B77" w:rsidRPr="00F45B77">
        <w:rPr>
          <w:rFonts w:ascii="Rockwell" w:hAnsi="Rockwell"/>
          <w:b/>
          <w:bCs/>
          <w:sz w:val="24"/>
          <w:szCs w:val="24"/>
        </w:rPr>
        <w:t>Investigate work experiences that lead to career decisions.</w:t>
      </w:r>
      <w:r w:rsidR="00F45B77">
        <w:rPr>
          <w:rFonts w:ascii="Rockwell" w:hAnsi="Rockwell"/>
          <w:b/>
          <w:bCs/>
          <w:sz w:val="24"/>
          <w:szCs w:val="24"/>
        </w:rPr>
        <w:t xml:space="preserve"> </w:t>
      </w:r>
      <w:proofErr w:type="gramStart"/>
      <w:r w:rsidRPr="00AC6034">
        <w:rPr>
          <w:rFonts w:ascii="Rockwell" w:hAnsi="Rockwell"/>
          <w:sz w:val="24"/>
          <w:szCs w:val="24"/>
        </w:rPr>
        <w:t>Expected</w:t>
      </w:r>
      <w:proofErr w:type="gramEnd"/>
      <w:r w:rsidRPr="00AC6034">
        <w:rPr>
          <w:rFonts w:ascii="Rockwell" w:hAnsi="Rockwell"/>
          <w:sz w:val="24"/>
          <w:szCs w:val="24"/>
        </w:rPr>
        <w:t xml:space="preserve"> SLO Performance: 70.0</w:t>
      </w:r>
    </w:p>
    <w:tbl>
      <w:tblPr>
        <w:tblW w:w="8410" w:type="dxa"/>
        <w:shd w:val="clear" w:color="auto" w:fill="FFFFFF"/>
        <w:tblCellMar>
          <w:top w:w="15" w:type="dxa"/>
          <w:left w:w="15" w:type="dxa"/>
          <w:bottom w:w="15" w:type="dxa"/>
          <w:right w:w="15" w:type="dxa"/>
        </w:tblCellMar>
        <w:tblLook w:val="04A0" w:firstRow="1" w:lastRow="0" w:firstColumn="1" w:lastColumn="0" w:noHBand="0" w:noVBand="1"/>
      </w:tblPr>
      <w:tblGrid>
        <w:gridCol w:w="8410"/>
      </w:tblGrid>
      <w:tr w:rsidR="00F45B77" w:rsidRPr="00F45B77" w:rsidTr="00F45B77">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F45B77" w:rsidRPr="00F45B77" w:rsidRDefault="00F45B77" w:rsidP="00F45B77">
            <w:pPr>
              <w:pStyle w:val="ListParagraph"/>
              <w:numPr>
                <w:ilvl w:val="0"/>
                <w:numId w:val="25"/>
              </w:numPr>
              <w:rPr>
                <w:rFonts w:ascii="Rockwell" w:hAnsi="Rockwell"/>
                <w:b/>
                <w:bCs/>
                <w:sz w:val="24"/>
                <w:szCs w:val="24"/>
              </w:rPr>
            </w:pPr>
            <w:r w:rsidRPr="00F45B77">
              <w:rPr>
                <w:rFonts w:ascii="Rockwell" w:hAnsi="Rockwell"/>
                <w:b/>
                <w:bCs/>
                <w:sz w:val="24"/>
                <w:szCs w:val="24"/>
              </w:rPr>
              <w:t>Employ critical and creative modes of inquiry to solve problems, explore alternatives, and make decisions.</w:t>
            </w:r>
          </w:p>
        </w:tc>
      </w:tr>
      <w:tr w:rsidR="00F45B77" w:rsidRPr="00F45B77" w:rsidTr="00F45B77">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F45B77" w:rsidRPr="00F45B77" w:rsidRDefault="00F45B77" w:rsidP="00F45B77">
            <w:pPr>
              <w:pStyle w:val="ListParagraph"/>
              <w:numPr>
                <w:ilvl w:val="0"/>
                <w:numId w:val="25"/>
              </w:numPr>
              <w:rPr>
                <w:rFonts w:ascii="Rockwell" w:hAnsi="Rockwell"/>
                <w:b/>
                <w:bCs/>
                <w:sz w:val="24"/>
                <w:szCs w:val="24"/>
              </w:rPr>
            </w:pPr>
            <w:r w:rsidRPr="00F45B77">
              <w:rPr>
                <w:rFonts w:ascii="Rockwell" w:hAnsi="Rockwell"/>
                <w:b/>
                <w:bCs/>
                <w:sz w:val="24"/>
                <w:szCs w:val="24"/>
              </w:rPr>
              <w:t>Assess current knowledge, skills, and abilities to further develop them and apply them to new situations.</w:t>
            </w:r>
          </w:p>
        </w:tc>
      </w:tr>
      <w:tr w:rsidR="00F45B77" w:rsidRPr="00F45B77" w:rsidTr="00F45B77">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F45B77" w:rsidRPr="00F45B77" w:rsidRDefault="00F45B77" w:rsidP="00F45B77">
            <w:pPr>
              <w:pStyle w:val="ListParagraph"/>
              <w:numPr>
                <w:ilvl w:val="0"/>
                <w:numId w:val="25"/>
              </w:numPr>
              <w:rPr>
                <w:rFonts w:ascii="Rockwell" w:hAnsi="Rockwell"/>
                <w:b/>
                <w:bCs/>
                <w:sz w:val="24"/>
                <w:szCs w:val="24"/>
              </w:rPr>
            </w:pPr>
            <w:r w:rsidRPr="00F45B77">
              <w:rPr>
                <w:rFonts w:ascii="Rockwell" w:hAnsi="Rockwell"/>
                <w:b/>
                <w:bCs/>
                <w:sz w:val="24"/>
                <w:szCs w:val="24"/>
              </w:rPr>
              <w:t>Organize ideas and communicate precisely and clearly to express complex thoughts both orally and in writing.</w:t>
            </w:r>
          </w:p>
        </w:tc>
      </w:tr>
      <w:tr w:rsidR="00F45B77" w:rsidRPr="00F45B77" w:rsidTr="00F45B77">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F45B77" w:rsidRPr="00F45B77" w:rsidRDefault="00F45B77" w:rsidP="00F45B77">
            <w:pPr>
              <w:pStyle w:val="ListParagraph"/>
              <w:numPr>
                <w:ilvl w:val="0"/>
                <w:numId w:val="25"/>
              </w:numPr>
              <w:rPr>
                <w:rFonts w:ascii="Rockwell" w:hAnsi="Rockwell"/>
                <w:b/>
                <w:bCs/>
                <w:sz w:val="24"/>
                <w:szCs w:val="24"/>
              </w:rPr>
            </w:pPr>
            <w:r w:rsidRPr="00F45B77">
              <w:rPr>
                <w:rFonts w:ascii="Rockwell" w:hAnsi="Rockwell"/>
                <w:b/>
                <w:bCs/>
                <w:sz w:val="24"/>
                <w:szCs w:val="24"/>
              </w:rPr>
              <w:t>Interpret various types of written, visual, and verbal information.</w:t>
            </w:r>
          </w:p>
        </w:tc>
      </w:tr>
      <w:tr w:rsidR="00F45B77" w:rsidRPr="00F45B77" w:rsidTr="00F45B77">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F45B77" w:rsidRPr="00F45B77" w:rsidRDefault="00F45B77" w:rsidP="00F45B77">
            <w:pPr>
              <w:pStyle w:val="ListParagraph"/>
              <w:numPr>
                <w:ilvl w:val="0"/>
                <w:numId w:val="25"/>
              </w:numPr>
              <w:rPr>
                <w:rFonts w:ascii="Rockwell" w:hAnsi="Rockwell"/>
                <w:b/>
                <w:bCs/>
                <w:sz w:val="24"/>
                <w:szCs w:val="24"/>
              </w:rPr>
            </w:pPr>
            <w:r w:rsidRPr="00F45B77">
              <w:rPr>
                <w:rFonts w:ascii="Rockwell" w:hAnsi="Rockwell"/>
                <w:b/>
                <w:bCs/>
                <w:sz w:val="24"/>
                <w:szCs w:val="24"/>
              </w:rPr>
              <w:t>Make ethical personal and professional choices.</w:t>
            </w:r>
          </w:p>
        </w:tc>
      </w:tr>
    </w:tbl>
    <w:p w:rsidR="00F45B77" w:rsidRPr="00AC6034" w:rsidRDefault="00F45B77" w:rsidP="00F45B77">
      <w:pPr>
        <w:pStyle w:val="ListParagraph"/>
        <w:rPr>
          <w:rFonts w:ascii="Rockwell" w:hAnsi="Rockwell"/>
          <w:b/>
          <w:bCs/>
          <w:sz w:val="24"/>
          <w:szCs w:val="24"/>
        </w:rPr>
      </w:pPr>
    </w:p>
    <w:p w:rsidR="00AC6034" w:rsidRPr="00AC6034" w:rsidRDefault="00AC6034" w:rsidP="00AC6034">
      <w:pPr>
        <w:pStyle w:val="ListParagraph"/>
        <w:rPr>
          <w:rFonts w:ascii="Rockwell" w:hAnsi="Rockwell"/>
          <w:b/>
          <w:bCs/>
          <w:sz w:val="24"/>
          <w:szCs w:val="24"/>
        </w:rPr>
      </w:pP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AC6034" w:rsidRPr="00AC6034" w:rsidTr="00BF74A9">
        <w:tc>
          <w:tcPr>
            <w:tcW w:w="0" w:type="auto"/>
            <w:shd w:val="clear" w:color="auto" w:fill="auto"/>
            <w:vAlign w:val="center"/>
            <w:hideMark/>
          </w:tcPr>
          <w:p w:rsidR="00AC6034" w:rsidRPr="00AC6034" w:rsidRDefault="00AC6034" w:rsidP="00AC6034">
            <w:pPr>
              <w:pStyle w:val="ListParagraph"/>
              <w:rPr>
                <w:rFonts w:ascii="Rockwell" w:hAnsi="Rockwell"/>
                <w:b/>
                <w:bCs/>
                <w:sz w:val="24"/>
                <w:szCs w:val="24"/>
              </w:rPr>
            </w:pPr>
          </w:p>
        </w:tc>
      </w:tr>
    </w:tbl>
    <w:p w:rsidR="00EC3154" w:rsidRPr="00EC3154" w:rsidRDefault="00EC3154" w:rsidP="00EC3154">
      <w:pPr>
        <w:ind w:left="720" w:hanging="720"/>
        <w:rPr>
          <w:rFonts w:ascii="Franklin Gothic Demi" w:hAnsi="Franklin Gothic Demi"/>
          <w:b/>
          <w:sz w:val="24"/>
          <w:szCs w:val="24"/>
        </w:rPr>
      </w:pPr>
      <w:r w:rsidRPr="00F93666">
        <w:rPr>
          <w:rFonts w:ascii="Franklin Gothic Demi" w:hAnsi="Franklin Gothic Demi"/>
          <w:b/>
          <w:sz w:val="24"/>
          <w:szCs w:val="24"/>
        </w:rPr>
        <w:t>Online:</w:t>
      </w:r>
    </w:p>
    <w:p w:rsidR="00EC3154" w:rsidRPr="00EC3154" w:rsidRDefault="00F45B77" w:rsidP="009B0689">
      <w:pPr>
        <w:rPr>
          <w:rFonts w:ascii="Rockwell" w:hAnsi="Rockwell"/>
          <w:sz w:val="24"/>
          <w:szCs w:val="24"/>
        </w:rPr>
      </w:pPr>
      <w:r>
        <w:rPr>
          <w:rFonts w:ascii="Rockwell" w:hAnsi="Rockwell"/>
          <w:sz w:val="24"/>
          <w:szCs w:val="24"/>
        </w:rPr>
        <w:t>Materials</w:t>
      </w:r>
      <w:r w:rsidR="00EC3154" w:rsidRPr="00EC3154">
        <w:rPr>
          <w:rFonts w:ascii="Rockwell" w:hAnsi="Rockwell"/>
          <w:sz w:val="24"/>
          <w:szCs w:val="24"/>
        </w:rPr>
        <w:t xml:space="preserve"> </w:t>
      </w:r>
      <w:r>
        <w:rPr>
          <w:rFonts w:ascii="Rockwell" w:hAnsi="Rockwell"/>
          <w:sz w:val="24"/>
          <w:szCs w:val="24"/>
        </w:rPr>
        <w:t>for</w:t>
      </w:r>
      <w:r w:rsidR="00EC3154" w:rsidRPr="00EC3154">
        <w:rPr>
          <w:rFonts w:ascii="Rockwell" w:hAnsi="Rockwell"/>
          <w:sz w:val="24"/>
          <w:szCs w:val="24"/>
        </w:rPr>
        <w:t xml:space="preserve"> this class will </w:t>
      </w:r>
      <w:r>
        <w:rPr>
          <w:rFonts w:ascii="Rockwell" w:hAnsi="Rockwell"/>
          <w:sz w:val="24"/>
          <w:szCs w:val="24"/>
        </w:rPr>
        <w:t>disseminated and turned in via email or</w:t>
      </w:r>
      <w:r w:rsidR="00EC3154" w:rsidRPr="00EC3154">
        <w:rPr>
          <w:rFonts w:ascii="Rockwell" w:hAnsi="Rockwell"/>
          <w:sz w:val="24"/>
          <w:szCs w:val="24"/>
        </w:rPr>
        <w:t xml:space="preserve"> online and will be announced by the instructor.  </w:t>
      </w:r>
      <w:r w:rsidR="0010275C" w:rsidRPr="00B5364A">
        <w:rPr>
          <w:rFonts w:ascii="Rockwell" w:hAnsi="Rockwell"/>
          <w:b/>
          <w:sz w:val="24"/>
          <w:szCs w:val="24"/>
        </w:rPr>
        <w:t>CANVAS</w:t>
      </w:r>
      <w:r w:rsidR="00EC3154" w:rsidRPr="00EC3154">
        <w:rPr>
          <w:rFonts w:ascii="Rockwell" w:hAnsi="Rockwell"/>
          <w:sz w:val="24"/>
          <w:szCs w:val="24"/>
        </w:rPr>
        <w:t xml:space="preserve"> </w:t>
      </w:r>
      <w:r w:rsidR="00AC6034">
        <w:rPr>
          <w:rFonts w:ascii="Rockwell" w:hAnsi="Rockwell"/>
          <w:sz w:val="24"/>
          <w:szCs w:val="24"/>
        </w:rPr>
        <w:t xml:space="preserve">and </w:t>
      </w:r>
      <w:r w:rsidR="00AC6034" w:rsidRPr="00AC6034">
        <w:rPr>
          <w:rFonts w:ascii="Rockwell" w:hAnsi="Rockwell"/>
          <w:b/>
          <w:sz w:val="24"/>
          <w:szCs w:val="24"/>
        </w:rPr>
        <w:t>REMIND App</w:t>
      </w:r>
      <w:r w:rsidR="00AC6034">
        <w:rPr>
          <w:rFonts w:ascii="Rockwell" w:hAnsi="Rockwell"/>
          <w:sz w:val="24"/>
          <w:szCs w:val="24"/>
        </w:rPr>
        <w:t xml:space="preserve"> </w:t>
      </w:r>
      <w:r w:rsidR="00EC3154" w:rsidRPr="00EC3154">
        <w:rPr>
          <w:rFonts w:ascii="Rockwell" w:hAnsi="Rockwell"/>
          <w:sz w:val="24"/>
          <w:szCs w:val="24"/>
        </w:rPr>
        <w:t xml:space="preserve">will be used for disseminating </w:t>
      </w:r>
      <w:r w:rsidR="0018424D">
        <w:rPr>
          <w:rFonts w:ascii="Rockwell" w:hAnsi="Rockwell"/>
          <w:sz w:val="24"/>
          <w:szCs w:val="24"/>
        </w:rPr>
        <w:t xml:space="preserve">messages, </w:t>
      </w:r>
      <w:r w:rsidR="00EC3154" w:rsidRPr="00EC3154">
        <w:rPr>
          <w:rFonts w:ascii="Rockwell" w:hAnsi="Rockwell"/>
          <w:sz w:val="24"/>
          <w:szCs w:val="24"/>
        </w:rPr>
        <w:t>information and assignments.</w:t>
      </w:r>
    </w:p>
    <w:p w:rsidR="00B5364A" w:rsidRPr="00B5364A" w:rsidRDefault="00B5364A" w:rsidP="00EC3154">
      <w:pPr>
        <w:rPr>
          <w:rFonts w:ascii="Rockwell" w:hAnsi="Rockwell"/>
          <w:sz w:val="24"/>
          <w:szCs w:val="24"/>
        </w:rPr>
      </w:pPr>
      <w:r w:rsidRPr="00F93666">
        <w:rPr>
          <w:rFonts w:ascii="Franklin Gothic Demi" w:hAnsi="Franklin Gothic Demi"/>
          <w:b/>
          <w:sz w:val="24"/>
          <w:szCs w:val="24"/>
        </w:rPr>
        <w:t>Class Notification:</w:t>
      </w:r>
      <w:r>
        <w:rPr>
          <w:rFonts w:ascii="Franklin Gothic Demi" w:hAnsi="Franklin Gothic Demi"/>
          <w:b/>
          <w:sz w:val="24"/>
          <w:szCs w:val="24"/>
        </w:rPr>
        <w:t xml:space="preserve">  </w:t>
      </w:r>
      <w:r w:rsidRPr="00B5364A">
        <w:rPr>
          <w:rFonts w:ascii="Rockwell" w:hAnsi="Rockwell"/>
          <w:sz w:val="24"/>
          <w:szCs w:val="24"/>
        </w:rPr>
        <w:t xml:space="preserve">Class notifications will be made by </w:t>
      </w:r>
      <w:r>
        <w:rPr>
          <w:rFonts w:ascii="Rockwell" w:hAnsi="Rockwell"/>
          <w:sz w:val="24"/>
          <w:szCs w:val="24"/>
        </w:rPr>
        <w:t>y</w:t>
      </w:r>
      <w:r w:rsidRPr="00B5364A">
        <w:rPr>
          <w:rFonts w:ascii="Rockwell" w:hAnsi="Rockwell"/>
          <w:sz w:val="24"/>
          <w:szCs w:val="24"/>
        </w:rPr>
        <w:t>our instructor through</w:t>
      </w:r>
      <w:r w:rsidR="00AC6034">
        <w:rPr>
          <w:rFonts w:ascii="Rockwell" w:hAnsi="Rockwell"/>
          <w:sz w:val="24"/>
          <w:szCs w:val="24"/>
        </w:rPr>
        <w:t xml:space="preserve"> the </w:t>
      </w:r>
      <w:r w:rsidR="00AC6034" w:rsidRPr="00F93666">
        <w:rPr>
          <w:rFonts w:ascii="Rockwell" w:hAnsi="Rockwell"/>
          <w:b/>
          <w:sz w:val="24"/>
          <w:szCs w:val="24"/>
        </w:rPr>
        <w:t>REMIND App</w:t>
      </w:r>
      <w:r w:rsidR="00AC6034">
        <w:rPr>
          <w:rFonts w:ascii="Rockwell" w:hAnsi="Rockwell"/>
          <w:sz w:val="24"/>
          <w:szCs w:val="24"/>
        </w:rPr>
        <w:t xml:space="preserve"> and or </w:t>
      </w:r>
      <w:r w:rsidRPr="00B5364A">
        <w:rPr>
          <w:rFonts w:ascii="Rockwell" w:hAnsi="Rockwell"/>
          <w:b/>
          <w:sz w:val="24"/>
          <w:szCs w:val="24"/>
        </w:rPr>
        <w:t>CANVAS</w:t>
      </w:r>
      <w:r>
        <w:rPr>
          <w:rFonts w:ascii="Rockwell" w:hAnsi="Rockwell"/>
          <w:b/>
          <w:sz w:val="24"/>
          <w:szCs w:val="24"/>
        </w:rPr>
        <w:t xml:space="preserve">. </w:t>
      </w:r>
      <w:r>
        <w:rPr>
          <w:rFonts w:ascii="Rockwell" w:hAnsi="Rockwell"/>
          <w:sz w:val="24"/>
          <w:szCs w:val="24"/>
        </w:rPr>
        <w:t xml:space="preserve">you are </w:t>
      </w:r>
      <w:r w:rsidRPr="00B5364A">
        <w:rPr>
          <w:rFonts w:ascii="Rockwell" w:hAnsi="Rockwell"/>
          <w:b/>
          <w:i/>
          <w:sz w:val="24"/>
          <w:szCs w:val="24"/>
          <w:u w:val="single"/>
        </w:rPr>
        <w:t>required</w:t>
      </w:r>
      <w:r>
        <w:rPr>
          <w:rFonts w:ascii="Rockwell" w:hAnsi="Rockwell"/>
          <w:sz w:val="24"/>
          <w:szCs w:val="24"/>
        </w:rPr>
        <w:t xml:space="preserve"> to monitor</w:t>
      </w:r>
      <w:r w:rsidR="00AC6034">
        <w:rPr>
          <w:rFonts w:ascii="Rockwell" w:hAnsi="Rockwell"/>
          <w:sz w:val="24"/>
          <w:szCs w:val="24"/>
        </w:rPr>
        <w:t xml:space="preserve"> these </w:t>
      </w:r>
      <w:r w:rsidR="008A578D">
        <w:rPr>
          <w:rFonts w:ascii="Rockwell" w:hAnsi="Rockwell"/>
          <w:sz w:val="24"/>
          <w:szCs w:val="24"/>
        </w:rPr>
        <w:t xml:space="preserve">mediums </w:t>
      </w:r>
      <w:r>
        <w:rPr>
          <w:rFonts w:ascii="Rockwell" w:hAnsi="Rockwell"/>
          <w:sz w:val="24"/>
          <w:szCs w:val="24"/>
        </w:rPr>
        <w:t>for course updates, information sharing and assignments.</w:t>
      </w:r>
    </w:p>
    <w:p w:rsidR="00122CF1" w:rsidRPr="00F45B77" w:rsidRDefault="00146E40" w:rsidP="00146E40">
      <w:pPr>
        <w:rPr>
          <w:rFonts w:ascii="Rockwell" w:hAnsi="Rockwell"/>
          <w:b/>
          <w:sz w:val="24"/>
          <w:szCs w:val="24"/>
        </w:rPr>
      </w:pPr>
      <w:r w:rsidRPr="00F93666">
        <w:rPr>
          <w:rFonts w:ascii="Franklin Gothic Demi" w:hAnsi="Franklin Gothic Demi"/>
          <w:b/>
          <w:sz w:val="24"/>
          <w:szCs w:val="24"/>
        </w:rPr>
        <w:t>Cancelled Class Notification:</w:t>
      </w:r>
      <w:r>
        <w:rPr>
          <w:rFonts w:ascii="Franklin Gothic Demi" w:hAnsi="Franklin Gothic Demi"/>
          <w:b/>
          <w:sz w:val="24"/>
          <w:szCs w:val="24"/>
        </w:rPr>
        <w:t xml:space="preserve">  </w:t>
      </w:r>
      <w:r w:rsidRPr="00146E40">
        <w:rPr>
          <w:rFonts w:ascii="Rockwell" w:hAnsi="Rockwell"/>
          <w:sz w:val="24"/>
          <w:szCs w:val="24"/>
        </w:rPr>
        <w:t>Communications for class cancellations will be made</w:t>
      </w:r>
      <w:r w:rsidR="00B30EBA">
        <w:rPr>
          <w:rFonts w:ascii="Rockwell" w:hAnsi="Rockwell"/>
          <w:sz w:val="24"/>
          <w:szCs w:val="24"/>
        </w:rPr>
        <w:t xml:space="preserve"> by your instructor</w:t>
      </w:r>
      <w:r>
        <w:rPr>
          <w:rFonts w:ascii="Rockwell" w:hAnsi="Rockwell"/>
          <w:b/>
          <w:sz w:val="24"/>
          <w:szCs w:val="24"/>
        </w:rPr>
        <w:t xml:space="preserve"> </w:t>
      </w:r>
      <w:r w:rsidRPr="00146E40">
        <w:rPr>
          <w:rFonts w:ascii="Rockwell" w:hAnsi="Rockwell"/>
          <w:sz w:val="24"/>
          <w:szCs w:val="24"/>
        </w:rPr>
        <w:t xml:space="preserve">through </w:t>
      </w:r>
      <w:r w:rsidR="00B5364A" w:rsidRPr="00B5364A">
        <w:rPr>
          <w:rFonts w:ascii="Rockwell" w:hAnsi="Rockwell"/>
          <w:b/>
          <w:sz w:val="24"/>
          <w:szCs w:val="24"/>
        </w:rPr>
        <w:t>CANVAS</w:t>
      </w:r>
      <w:r w:rsidR="00F93666">
        <w:rPr>
          <w:rFonts w:ascii="Rockwell" w:hAnsi="Rockwell"/>
          <w:b/>
          <w:sz w:val="24"/>
          <w:szCs w:val="24"/>
        </w:rPr>
        <w:t xml:space="preserve"> </w:t>
      </w:r>
      <w:r w:rsidR="00F93666" w:rsidRPr="008A578D">
        <w:rPr>
          <w:rFonts w:ascii="Rockwell" w:hAnsi="Rockwell"/>
          <w:sz w:val="24"/>
          <w:szCs w:val="24"/>
        </w:rPr>
        <w:t>and or the</w:t>
      </w:r>
      <w:r w:rsidR="00F93666">
        <w:rPr>
          <w:rFonts w:ascii="Rockwell" w:hAnsi="Rockwell"/>
          <w:b/>
          <w:sz w:val="24"/>
          <w:szCs w:val="24"/>
        </w:rPr>
        <w:t xml:space="preserve"> R</w:t>
      </w:r>
      <w:r w:rsidR="008A578D">
        <w:rPr>
          <w:rFonts w:ascii="Rockwell" w:hAnsi="Rockwell"/>
          <w:b/>
          <w:sz w:val="24"/>
          <w:szCs w:val="24"/>
        </w:rPr>
        <w:t>EMIND</w:t>
      </w:r>
      <w:r w:rsidR="00F93666">
        <w:rPr>
          <w:rFonts w:ascii="Rockwell" w:hAnsi="Rockwell"/>
          <w:b/>
          <w:sz w:val="24"/>
          <w:szCs w:val="24"/>
        </w:rPr>
        <w:t xml:space="preserve"> App</w:t>
      </w:r>
      <w:r w:rsidR="00B5364A" w:rsidRPr="00B5364A">
        <w:rPr>
          <w:rFonts w:ascii="Rockwell" w:hAnsi="Rockwell"/>
          <w:b/>
          <w:sz w:val="24"/>
          <w:szCs w:val="24"/>
        </w:rPr>
        <w:t>.</w:t>
      </w:r>
    </w:p>
    <w:p w:rsidR="00146E40" w:rsidRDefault="00251ECC" w:rsidP="00146E40">
      <w:pPr>
        <w:rPr>
          <w:rFonts w:ascii="Franklin Gothic Demi" w:hAnsi="Franklin Gothic Demi"/>
          <w:b/>
          <w:sz w:val="24"/>
          <w:szCs w:val="24"/>
        </w:rPr>
      </w:pPr>
      <w:r>
        <w:rPr>
          <w:rFonts w:ascii="Franklin Gothic Demi" w:hAnsi="Franklin Gothic Demi"/>
          <w:b/>
          <w:sz w:val="24"/>
          <w:szCs w:val="24"/>
        </w:rPr>
        <w:t xml:space="preserve">Academic Dishonesty, </w:t>
      </w:r>
      <w:r w:rsidR="00146E40" w:rsidRPr="00146E40">
        <w:rPr>
          <w:rFonts w:ascii="Franklin Gothic Demi" w:hAnsi="Franklin Gothic Demi"/>
          <w:b/>
          <w:sz w:val="24"/>
          <w:szCs w:val="24"/>
        </w:rPr>
        <w:t>Plagiarism and Cheating</w:t>
      </w:r>
      <w:r w:rsidR="00146E40">
        <w:rPr>
          <w:rFonts w:ascii="Franklin Gothic Demi" w:hAnsi="Franklin Gothic Demi"/>
          <w:b/>
          <w:sz w:val="24"/>
          <w:szCs w:val="24"/>
        </w:rPr>
        <w:t>:</w:t>
      </w:r>
    </w:p>
    <w:p w:rsidR="000A3305" w:rsidRDefault="00251ECC" w:rsidP="00146E40">
      <w:pPr>
        <w:rPr>
          <w:rFonts w:ascii="Rockwell" w:hAnsi="Rockwell"/>
          <w:sz w:val="24"/>
          <w:szCs w:val="24"/>
        </w:rPr>
      </w:pPr>
      <w:r w:rsidRPr="00251ECC">
        <w:rPr>
          <w:rFonts w:ascii="Rockwell" w:hAnsi="Rockwell"/>
          <w:sz w:val="24"/>
          <w:szCs w:val="24"/>
        </w:rPr>
        <w:t>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w:t>
      </w:r>
    </w:p>
    <w:p w:rsidR="008E6A2F" w:rsidRPr="00B7699F" w:rsidRDefault="00251ECC" w:rsidP="00251ECC">
      <w:pPr>
        <w:rPr>
          <w:rFonts w:ascii="Rockwell" w:hAnsi="Rockwell"/>
          <w:sz w:val="24"/>
          <w:szCs w:val="24"/>
        </w:rPr>
      </w:pPr>
      <w:r w:rsidRPr="00251ECC">
        <w:rPr>
          <w:rFonts w:ascii="Rockwell" w:hAnsi="Rockwell"/>
          <w:sz w:val="24"/>
          <w:szCs w:val="24"/>
        </w:rPr>
        <w:t>Plagiarism is the adoption or reproduction of the ideas or words or statements of another person without due acknowledgment. Cheating is the act or attempted act of taking an examination or performing an assigned, evaluated task in a fraudulent or deceptive manner, such as having improper access to answers in an attempt to gain an unearned academic advantage.</w:t>
      </w:r>
      <w:r w:rsidRPr="00B05AAD">
        <w:rPr>
          <w:sz w:val="24"/>
          <w:szCs w:val="24"/>
        </w:rPr>
        <w:t xml:space="preserve">  </w:t>
      </w:r>
      <w:r w:rsidRPr="00251ECC">
        <w:rPr>
          <w:rFonts w:ascii="Rockwell" w:hAnsi="Rockwell"/>
          <w:sz w:val="24"/>
          <w:szCs w:val="24"/>
        </w:rPr>
        <w:t>Cheating can take the form of the storing of information in graphing calculators, pagers, cell phones, and other electronic devices. Therefore, no items of any kind may be on the desktop, including water bottles, during testing.  Students may not wear hats/caps during testing.  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w:t>
      </w:r>
    </w:p>
    <w:p w:rsidR="00251ECC" w:rsidRPr="00251ECC" w:rsidRDefault="00251ECC" w:rsidP="00251ECC">
      <w:pPr>
        <w:rPr>
          <w:rFonts w:ascii="Rockwell" w:hAnsi="Rockwell"/>
          <w:sz w:val="24"/>
          <w:szCs w:val="24"/>
        </w:rPr>
      </w:pPr>
      <w:r w:rsidRPr="00251ECC">
        <w:rPr>
          <w:rFonts w:ascii="Franklin Gothic Demi" w:hAnsi="Franklin Gothic Demi"/>
          <w:b/>
          <w:sz w:val="24"/>
          <w:szCs w:val="24"/>
        </w:rPr>
        <w:t>Accommodations for students with disabilities</w:t>
      </w:r>
      <w:r w:rsidRPr="00251ECC">
        <w:rPr>
          <w:rFonts w:ascii="Franklin Gothic Demi" w:hAnsi="Franklin Gothic Demi"/>
          <w:sz w:val="24"/>
          <w:szCs w:val="24"/>
        </w:rPr>
        <w:t>:</w:t>
      </w:r>
      <w:r w:rsidRPr="00251ECC">
        <w:rPr>
          <w:rFonts w:ascii="Rockwell" w:hAnsi="Rockwell"/>
          <w:sz w:val="24"/>
          <w:szCs w:val="24"/>
        </w:rPr>
        <w:t xml:space="preserve"> </w:t>
      </w:r>
    </w:p>
    <w:p w:rsidR="00EA4279" w:rsidRPr="004D7FD2" w:rsidRDefault="00251ECC" w:rsidP="00251ECC">
      <w:pPr>
        <w:rPr>
          <w:rFonts w:ascii="Rockwell" w:hAnsi="Rockwell"/>
          <w:b/>
          <w:sz w:val="24"/>
          <w:szCs w:val="24"/>
          <w:u w:val="single"/>
        </w:rPr>
      </w:pPr>
      <w:r w:rsidRPr="00251ECC">
        <w:rPr>
          <w:rFonts w:ascii="Rockwell" w:hAnsi="Rockwell"/>
          <w:sz w:val="24"/>
          <w:szCs w:val="24"/>
        </w:rPr>
        <w:t xml:space="preserve"> If you have a verified need for an academic accommodation or materials in alternate media (e.g., Braille, large print, electronic text, etc.) per the Americans with Disabilities Act (ADA) or Section 504 of the Rehabilitation Act please contact me as soon as possible.  </w:t>
      </w:r>
      <w:r w:rsidRPr="002021DB">
        <w:rPr>
          <w:rFonts w:ascii="Rockwell" w:hAnsi="Rockwell"/>
          <w:b/>
          <w:sz w:val="24"/>
          <w:szCs w:val="24"/>
          <w:u w:val="single"/>
        </w:rPr>
        <w:t>A formal counseling assessment to determine the appropriate accommodation is required before any accommodation(s) can be made.  The counseling center facilitates the process.</w:t>
      </w:r>
      <w:r w:rsidRPr="00251ECC">
        <w:rPr>
          <w:rFonts w:ascii="Rockwell" w:hAnsi="Rockwell"/>
          <w:b/>
          <w:sz w:val="24"/>
          <w:szCs w:val="24"/>
          <w:u w:val="single"/>
        </w:rPr>
        <w:t xml:space="preserve">  </w:t>
      </w:r>
    </w:p>
    <w:p w:rsidR="00641FD7" w:rsidRPr="00721150" w:rsidRDefault="000F7EFE" w:rsidP="000F7EFE">
      <w:pPr>
        <w:rPr>
          <w:sz w:val="24"/>
          <w:szCs w:val="24"/>
        </w:rPr>
      </w:pPr>
      <w:r w:rsidRPr="000F7EFE">
        <w:rPr>
          <w:rFonts w:ascii="Franklin Gothic Demi" w:hAnsi="Franklin Gothic Demi"/>
          <w:b/>
          <w:sz w:val="24"/>
          <w:szCs w:val="24"/>
        </w:rPr>
        <w:t>Field Trip</w:t>
      </w:r>
      <w:r w:rsidRPr="000F7EFE">
        <w:rPr>
          <w:rFonts w:ascii="Franklin Gothic Demi" w:hAnsi="Franklin Gothic Demi"/>
          <w:sz w:val="24"/>
          <w:szCs w:val="24"/>
        </w:rPr>
        <w:t>:</w:t>
      </w:r>
      <w:r w:rsidRPr="000F7EFE">
        <w:rPr>
          <w:sz w:val="24"/>
          <w:szCs w:val="24"/>
        </w:rPr>
        <w:t xml:space="preserve">  </w:t>
      </w:r>
      <w:r w:rsidR="009B0689">
        <w:rPr>
          <w:rFonts w:ascii="Rockwell" w:hAnsi="Rockwell"/>
          <w:sz w:val="24"/>
          <w:szCs w:val="24"/>
        </w:rPr>
        <w:t>Field trips will be frequent and will require personal</w:t>
      </w:r>
      <w:r w:rsidR="00882E96">
        <w:rPr>
          <w:rFonts w:ascii="Rockwell" w:hAnsi="Rockwell"/>
          <w:sz w:val="24"/>
          <w:szCs w:val="24"/>
        </w:rPr>
        <w:t xml:space="preserve">ly </w:t>
      </w:r>
      <w:r w:rsidR="00641FD7">
        <w:rPr>
          <w:rFonts w:ascii="Rockwell" w:hAnsi="Rockwell"/>
          <w:sz w:val="24"/>
          <w:szCs w:val="24"/>
        </w:rPr>
        <w:t>acquired</w:t>
      </w:r>
      <w:r w:rsidR="009B0689">
        <w:rPr>
          <w:rFonts w:ascii="Rockwell" w:hAnsi="Rockwell"/>
          <w:sz w:val="24"/>
          <w:szCs w:val="24"/>
        </w:rPr>
        <w:t xml:space="preserve"> transportation</w:t>
      </w:r>
    </w:p>
    <w:p w:rsidR="000F7EFE" w:rsidRDefault="000F7EFE" w:rsidP="000F7EFE">
      <w:pPr>
        <w:rPr>
          <w:sz w:val="24"/>
          <w:szCs w:val="24"/>
        </w:rPr>
      </w:pPr>
      <w:r w:rsidRPr="000F7EFE">
        <w:rPr>
          <w:rFonts w:ascii="Franklin Gothic Demi" w:hAnsi="Franklin Gothic Demi"/>
          <w:b/>
          <w:sz w:val="24"/>
          <w:szCs w:val="24"/>
        </w:rPr>
        <w:t>Grading Policy</w:t>
      </w:r>
      <w:r w:rsidR="00374EBD">
        <w:rPr>
          <w:rFonts w:ascii="Franklin Gothic Demi" w:hAnsi="Franklin Gothic Demi"/>
          <w:b/>
          <w:sz w:val="24"/>
          <w:szCs w:val="24"/>
        </w:rPr>
        <w:t>:</w:t>
      </w:r>
      <w:r w:rsidRPr="000F7EFE">
        <w:rPr>
          <w:sz w:val="24"/>
          <w:szCs w:val="24"/>
        </w:rPr>
        <w:t xml:space="preserve"> </w:t>
      </w:r>
    </w:p>
    <w:p w:rsidR="009B0689" w:rsidRDefault="009B0689" w:rsidP="009B0689">
      <w:pPr>
        <w:rPr>
          <w:rFonts w:ascii="Rockwell" w:hAnsi="Rockwell"/>
          <w:b/>
          <w:sz w:val="24"/>
          <w:szCs w:val="24"/>
        </w:rPr>
      </w:pPr>
      <w:r w:rsidRPr="009B0689">
        <w:rPr>
          <w:noProof/>
        </w:rPr>
        <mc:AlternateContent>
          <mc:Choice Requires="wps">
            <w:drawing>
              <wp:anchor distT="0" distB="0" distL="114300" distR="114300" simplePos="0" relativeHeight="251665408" behindDoc="0" locked="0" layoutInCell="1" allowOverlap="1" wp14:anchorId="516A2428" wp14:editId="6FF9E8EC">
                <wp:simplePos x="0" y="0"/>
                <wp:positionH relativeFrom="margin">
                  <wp:posOffset>3172265</wp:posOffset>
                </wp:positionH>
                <wp:positionV relativeFrom="paragraph">
                  <wp:posOffset>831410</wp:posOffset>
                </wp:positionV>
                <wp:extent cx="3293745" cy="2152357"/>
                <wp:effectExtent l="0" t="0" r="190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745" cy="2152357"/>
                        </a:xfrm>
                        <a:prstGeom prst="rect">
                          <a:avLst/>
                        </a:prstGeom>
                        <a:solidFill>
                          <a:sysClr val="window" lastClr="FFFFFF"/>
                        </a:solidFill>
                        <a:ln w="6350">
                          <a:noFill/>
                        </a:ln>
                        <a:effectLst/>
                      </wps:spPr>
                      <wps:txbx>
                        <w:txbxContent>
                          <w:tbl>
                            <w:tblPr>
                              <w:tblStyle w:val="TableGrid11"/>
                              <w:tblW w:w="0" w:type="auto"/>
                              <w:tblLook w:val="04A0" w:firstRow="1" w:lastRow="0" w:firstColumn="1" w:lastColumn="0" w:noHBand="0" w:noVBand="1"/>
                            </w:tblPr>
                            <w:tblGrid>
                              <w:gridCol w:w="2444"/>
                              <w:gridCol w:w="2434"/>
                            </w:tblGrid>
                            <w:tr w:rsidR="009B0689" w:rsidRPr="000F7EFE">
                              <w:tc>
                                <w:tcPr>
                                  <w:tcW w:w="4878" w:type="dxa"/>
                                  <w:gridSpan w:val="2"/>
                                  <w:shd w:val="pct12" w:color="auto" w:fill="auto"/>
                                </w:tcPr>
                                <w:p w:rsidR="009B0689" w:rsidRDefault="009B0689" w:rsidP="000F7EFE">
                                  <w:pPr>
                                    <w:spacing w:line="360" w:lineRule="auto"/>
                                    <w:jc w:val="center"/>
                                    <w:rPr>
                                      <w:rFonts w:ascii="Franklin Gothic Demi" w:hAnsi="Franklin Gothic Demi"/>
                                      <w:b/>
                                    </w:rPr>
                                  </w:pPr>
                                  <w:r>
                                    <w:rPr>
                                      <w:rFonts w:ascii="Franklin Gothic Demi" w:hAnsi="Franklin Gothic Demi"/>
                                      <w:b/>
                                    </w:rPr>
                                    <w:t>Grade Distribution</w:t>
                                  </w:r>
                                </w:p>
                                <w:p w:rsidR="009B0689" w:rsidRPr="000F7EFE" w:rsidRDefault="009B0689" w:rsidP="000F7EFE">
                                  <w:pPr>
                                    <w:spacing w:line="360" w:lineRule="auto"/>
                                    <w:jc w:val="center"/>
                                    <w:rPr>
                                      <w:rFonts w:ascii="Franklin Gothic Demi" w:hAnsi="Franklin Gothic Demi"/>
                                      <w:b/>
                                    </w:rPr>
                                  </w:pPr>
                                </w:p>
                              </w:tc>
                            </w:tr>
                            <w:tr w:rsidR="009B0689" w:rsidRPr="000F7EFE">
                              <w:tc>
                                <w:tcPr>
                                  <w:tcW w:w="2444" w:type="dxa"/>
                                </w:tcPr>
                                <w:p w:rsidR="009B0689" w:rsidRPr="000F7EFE" w:rsidRDefault="009B0689" w:rsidP="000F7EFE">
                                  <w:pPr>
                                    <w:spacing w:line="360" w:lineRule="auto"/>
                                    <w:rPr>
                                      <w:rFonts w:ascii="Franklin Gothic Demi" w:hAnsi="Franklin Gothic Demi"/>
                                    </w:rPr>
                                  </w:pPr>
                                  <w:r>
                                    <w:rPr>
                                      <w:rFonts w:ascii="Franklin Gothic Demi" w:hAnsi="Franklin Gothic Demi"/>
                                    </w:rPr>
                                    <w:t xml:space="preserve">A = </w:t>
                                  </w:r>
                                </w:p>
                              </w:tc>
                              <w:tc>
                                <w:tcPr>
                                  <w:tcW w:w="2434" w:type="dxa"/>
                                </w:tcPr>
                                <w:p w:rsidR="009B0689" w:rsidRPr="000F7EFE" w:rsidRDefault="009B0689" w:rsidP="000F7EFE">
                                  <w:pPr>
                                    <w:spacing w:line="360" w:lineRule="auto"/>
                                    <w:jc w:val="center"/>
                                    <w:rPr>
                                      <w:rFonts w:ascii="Franklin Gothic Demi" w:hAnsi="Franklin Gothic Demi"/>
                                    </w:rPr>
                                  </w:pPr>
                                  <w:r>
                                    <w:rPr>
                                      <w:rFonts w:ascii="Franklin Gothic Demi" w:hAnsi="Franklin Gothic Demi"/>
                                    </w:rPr>
                                    <w:t>90-100%</w:t>
                                  </w:r>
                                </w:p>
                              </w:tc>
                            </w:tr>
                            <w:tr w:rsidR="009B0689" w:rsidRPr="000F7EFE">
                              <w:tc>
                                <w:tcPr>
                                  <w:tcW w:w="2444" w:type="dxa"/>
                                </w:tcPr>
                                <w:p w:rsidR="009B0689" w:rsidRPr="000F7EFE" w:rsidRDefault="009B0689" w:rsidP="000F7EFE">
                                  <w:pPr>
                                    <w:spacing w:line="360" w:lineRule="auto"/>
                                    <w:rPr>
                                      <w:rFonts w:ascii="Franklin Gothic Demi" w:hAnsi="Franklin Gothic Demi"/>
                                    </w:rPr>
                                  </w:pPr>
                                  <w:r>
                                    <w:rPr>
                                      <w:rFonts w:ascii="Franklin Gothic Demi" w:hAnsi="Franklin Gothic Demi"/>
                                    </w:rPr>
                                    <w:t xml:space="preserve">B = </w:t>
                                  </w:r>
                                </w:p>
                              </w:tc>
                              <w:tc>
                                <w:tcPr>
                                  <w:tcW w:w="2434" w:type="dxa"/>
                                </w:tcPr>
                                <w:p w:rsidR="009B0689" w:rsidRPr="000F7EFE" w:rsidRDefault="009B0689" w:rsidP="000F7EFE">
                                  <w:pPr>
                                    <w:spacing w:line="360" w:lineRule="auto"/>
                                    <w:jc w:val="center"/>
                                    <w:rPr>
                                      <w:rFonts w:ascii="Franklin Gothic Demi" w:hAnsi="Franklin Gothic Demi"/>
                                    </w:rPr>
                                  </w:pPr>
                                  <w:r>
                                    <w:rPr>
                                      <w:rFonts w:ascii="Franklin Gothic Demi" w:hAnsi="Franklin Gothic Demi"/>
                                    </w:rPr>
                                    <w:t>80-89%</w:t>
                                  </w:r>
                                </w:p>
                              </w:tc>
                            </w:tr>
                            <w:tr w:rsidR="009B0689" w:rsidRPr="000F7EFE">
                              <w:tc>
                                <w:tcPr>
                                  <w:tcW w:w="2444" w:type="dxa"/>
                                </w:tcPr>
                                <w:p w:rsidR="009B0689" w:rsidRPr="000F7EFE" w:rsidRDefault="009B0689" w:rsidP="008A0D7B">
                                  <w:pPr>
                                    <w:spacing w:line="360" w:lineRule="auto"/>
                                    <w:rPr>
                                      <w:rFonts w:ascii="Franklin Gothic Demi" w:hAnsi="Franklin Gothic Demi"/>
                                    </w:rPr>
                                  </w:pPr>
                                  <w:r>
                                    <w:rPr>
                                      <w:rFonts w:ascii="Franklin Gothic Demi" w:hAnsi="Franklin Gothic Demi"/>
                                    </w:rPr>
                                    <w:t xml:space="preserve">C = </w:t>
                                  </w:r>
                                </w:p>
                              </w:tc>
                              <w:tc>
                                <w:tcPr>
                                  <w:tcW w:w="2434" w:type="dxa"/>
                                </w:tcPr>
                                <w:p w:rsidR="009B0689" w:rsidRPr="000F7EFE" w:rsidRDefault="009B0689" w:rsidP="000F7EFE">
                                  <w:pPr>
                                    <w:spacing w:line="360" w:lineRule="auto"/>
                                    <w:jc w:val="center"/>
                                    <w:rPr>
                                      <w:rFonts w:ascii="Franklin Gothic Demi" w:hAnsi="Franklin Gothic Demi"/>
                                    </w:rPr>
                                  </w:pPr>
                                  <w:r>
                                    <w:rPr>
                                      <w:rFonts w:ascii="Franklin Gothic Demi" w:hAnsi="Franklin Gothic Demi"/>
                                    </w:rPr>
                                    <w:t>70-79%</w:t>
                                  </w:r>
                                </w:p>
                              </w:tc>
                            </w:tr>
                            <w:tr w:rsidR="009B0689" w:rsidRPr="000F7EFE">
                              <w:tc>
                                <w:tcPr>
                                  <w:tcW w:w="2444" w:type="dxa"/>
                                </w:tcPr>
                                <w:p w:rsidR="009B0689" w:rsidRPr="000F7EFE" w:rsidRDefault="009B0689" w:rsidP="000F7EFE">
                                  <w:pPr>
                                    <w:spacing w:line="360" w:lineRule="auto"/>
                                    <w:rPr>
                                      <w:rFonts w:ascii="Franklin Gothic Demi" w:hAnsi="Franklin Gothic Demi"/>
                                    </w:rPr>
                                  </w:pPr>
                                  <w:r>
                                    <w:rPr>
                                      <w:rFonts w:ascii="Franklin Gothic Demi" w:hAnsi="Franklin Gothic Demi"/>
                                    </w:rPr>
                                    <w:t xml:space="preserve">D = </w:t>
                                  </w:r>
                                </w:p>
                              </w:tc>
                              <w:tc>
                                <w:tcPr>
                                  <w:tcW w:w="2434" w:type="dxa"/>
                                </w:tcPr>
                                <w:p w:rsidR="009B0689" w:rsidRPr="000F7EFE" w:rsidRDefault="009B0689" w:rsidP="000F7EFE">
                                  <w:pPr>
                                    <w:spacing w:line="360" w:lineRule="auto"/>
                                    <w:jc w:val="center"/>
                                    <w:rPr>
                                      <w:rFonts w:ascii="Franklin Gothic Demi" w:hAnsi="Franklin Gothic Demi"/>
                                    </w:rPr>
                                  </w:pPr>
                                  <w:r>
                                    <w:rPr>
                                      <w:rFonts w:ascii="Franklin Gothic Demi" w:hAnsi="Franklin Gothic Demi"/>
                                    </w:rPr>
                                    <w:t>60-69%</w:t>
                                  </w:r>
                                </w:p>
                              </w:tc>
                            </w:tr>
                            <w:tr w:rsidR="009B0689" w:rsidRPr="000F7EFE" w:rsidTr="00882E96">
                              <w:trPr>
                                <w:trHeight w:val="759"/>
                              </w:trPr>
                              <w:tc>
                                <w:tcPr>
                                  <w:tcW w:w="2444" w:type="dxa"/>
                                </w:tcPr>
                                <w:p w:rsidR="009B0689" w:rsidRPr="008A0D7B" w:rsidRDefault="009B0689" w:rsidP="000F7EFE">
                                  <w:pPr>
                                    <w:spacing w:line="360" w:lineRule="auto"/>
                                    <w:rPr>
                                      <w:rFonts w:ascii="Franklin Gothic Demi" w:hAnsi="Franklin Gothic Demi"/>
                                    </w:rPr>
                                  </w:pPr>
                                  <w:r>
                                    <w:rPr>
                                      <w:rFonts w:ascii="Franklin Gothic Demi" w:hAnsi="Franklin Gothic Demi"/>
                                    </w:rPr>
                                    <w:t xml:space="preserve">F = </w:t>
                                  </w:r>
                                </w:p>
                              </w:tc>
                              <w:tc>
                                <w:tcPr>
                                  <w:tcW w:w="2434" w:type="dxa"/>
                                </w:tcPr>
                                <w:p w:rsidR="009B0689" w:rsidRPr="008A0D7B" w:rsidRDefault="009B0689" w:rsidP="000F7EFE">
                                  <w:pPr>
                                    <w:spacing w:line="360" w:lineRule="auto"/>
                                    <w:jc w:val="center"/>
                                    <w:rPr>
                                      <w:rFonts w:ascii="Franklin Gothic Demi" w:hAnsi="Franklin Gothic Demi"/>
                                    </w:rPr>
                                  </w:pPr>
                                  <w:r w:rsidRPr="008A0D7B">
                                    <w:rPr>
                                      <w:rFonts w:ascii="Franklin Gothic Demi" w:hAnsi="Franklin Gothic Demi"/>
                                    </w:rPr>
                                    <w:t>Below 60%</w:t>
                                  </w:r>
                                </w:p>
                              </w:tc>
                            </w:tr>
                          </w:tbl>
                          <w:p w:rsidR="009B0689" w:rsidRDefault="009B0689" w:rsidP="009B06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A2428" id="_x0000_s1027" type="#_x0000_t202" style="position:absolute;margin-left:249.8pt;margin-top:65.45pt;width:259.35pt;height:16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" fillcolor="window" stroked="f" strokeweight=".5pt">
                <v:textbox>
                  <w:txbxContent>
                    <w:tbl>
                      <w:tblPr>
                        <w:tblStyle w:val="TableGrid11"/>
                        <w:tblW w:w="0" w:type="auto"/>
                        <w:tblLook w:val="04A0" w:firstRow="1" w:lastRow="0" w:firstColumn="1" w:lastColumn="0" w:noHBand="0" w:noVBand="1"/>
                      </w:tblPr>
                      <w:tblGrid>
                        <w:gridCol w:w="2444"/>
                        <w:gridCol w:w="2434"/>
                      </w:tblGrid>
                      <w:tr w:rsidR="009B0689" w:rsidRPr="000F7EFE">
                        <w:tc>
                          <w:tcPr>
                            <w:tcW w:w="4878" w:type="dxa"/>
                            <w:gridSpan w:val="2"/>
                            <w:shd w:val="pct12" w:color="auto" w:fill="auto"/>
                          </w:tcPr>
                          <w:p w:rsidR="009B0689" w:rsidRDefault="009B0689" w:rsidP="000F7EFE">
                            <w:pPr>
                              <w:spacing w:line="360" w:lineRule="auto"/>
                              <w:jc w:val="center"/>
                              <w:rPr>
                                <w:rFonts w:ascii="Franklin Gothic Demi" w:hAnsi="Franklin Gothic Demi"/>
                                <w:b/>
                              </w:rPr>
                            </w:pPr>
                            <w:r>
                              <w:rPr>
                                <w:rFonts w:ascii="Franklin Gothic Demi" w:hAnsi="Franklin Gothic Demi"/>
                                <w:b/>
                              </w:rPr>
                              <w:t>Grade Distribution</w:t>
                            </w:r>
                          </w:p>
                          <w:p w:rsidR="009B0689" w:rsidRPr="000F7EFE" w:rsidRDefault="009B0689" w:rsidP="000F7EFE">
                            <w:pPr>
                              <w:spacing w:line="360" w:lineRule="auto"/>
                              <w:jc w:val="center"/>
                              <w:rPr>
                                <w:rFonts w:ascii="Franklin Gothic Demi" w:hAnsi="Franklin Gothic Demi"/>
                                <w:b/>
                              </w:rPr>
                            </w:pPr>
                          </w:p>
                        </w:tc>
                      </w:tr>
                      <w:tr w:rsidR="009B0689" w:rsidRPr="000F7EFE">
                        <w:tc>
                          <w:tcPr>
                            <w:tcW w:w="2444" w:type="dxa"/>
                          </w:tcPr>
                          <w:p w:rsidR="009B0689" w:rsidRPr="000F7EFE" w:rsidRDefault="009B0689" w:rsidP="000F7EFE">
                            <w:pPr>
                              <w:spacing w:line="360" w:lineRule="auto"/>
                              <w:rPr>
                                <w:rFonts w:ascii="Franklin Gothic Demi" w:hAnsi="Franklin Gothic Demi"/>
                              </w:rPr>
                            </w:pPr>
                            <w:r>
                              <w:rPr>
                                <w:rFonts w:ascii="Franklin Gothic Demi" w:hAnsi="Franklin Gothic Demi"/>
                              </w:rPr>
                              <w:t xml:space="preserve">A = </w:t>
                            </w:r>
                          </w:p>
                        </w:tc>
                        <w:tc>
                          <w:tcPr>
                            <w:tcW w:w="2434" w:type="dxa"/>
                          </w:tcPr>
                          <w:p w:rsidR="009B0689" w:rsidRPr="000F7EFE" w:rsidRDefault="009B0689" w:rsidP="000F7EFE">
                            <w:pPr>
                              <w:spacing w:line="360" w:lineRule="auto"/>
                              <w:jc w:val="center"/>
                              <w:rPr>
                                <w:rFonts w:ascii="Franklin Gothic Demi" w:hAnsi="Franklin Gothic Demi"/>
                              </w:rPr>
                            </w:pPr>
                            <w:r>
                              <w:rPr>
                                <w:rFonts w:ascii="Franklin Gothic Demi" w:hAnsi="Franklin Gothic Demi"/>
                              </w:rPr>
                              <w:t>90-100%</w:t>
                            </w:r>
                          </w:p>
                        </w:tc>
                      </w:tr>
                      <w:tr w:rsidR="009B0689" w:rsidRPr="000F7EFE">
                        <w:tc>
                          <w:tcPr>
                            <w:tcW w:w="2444" w:type="dxa"/>
                          </w:tcPr>
                          <w:p w:rsidR="009B0689" w:rsidRPr="000F7EFE" w:rsidRDefault="009B0689" w:rsidP="000F7EFE">
                            <w:pPr>
                              <w:spacing w:line="360" w:lineRule="auto"/>
                              <w:rPr>
                                <w:rFonts w:ascii="Franklin Gothic Demi" w:hAnsi="Franklin Gothic Demi"/>
                              </w:rPr>
                            </w:pPr>
                            <w:r>
                              <w:rPr>
                                <w:rFonts w:ascii="Franklin Gothic Demi" w:hAnsi="Franklin Gothic Demi"/>
                              </w:rPr>
                              <w:t xml:space="preserve">B = </w:t>
                            </w:r>
                          </w:p>
                        </w:tc>
                        <w:tc>
                          <w:tcPr>
                            <w:tcW w:w="2434" w:type="dxa"/>
                          </w:tcPr>
                          <w:p w:rsidR="009B0689" w:rsidRPr="000F7EFE" w:rsidRDefault="009B0689" w:rsidP="000F7EFE">
                            <w:pPr>
                              <w:spacing w:line="360" w:lineRule="auto"/>
                              <w:jc w:val="center"/>
                              <w:rPr>
                                <w:rFonts w:ascii="Franklin Gothic Demi" w:hAnsi="Franklin Gothic Demi"/>
                              </w:rPr>
                            </w:pPr>
                            <w:r>
                              <w:rPr>
                                <w:rFonts w:ascii="Franklin Gothic Demi" w:hAnsi="Franklin Gothic Demi"/>
                              </w:rPr>
                              <w:t>80-89%</w:t>
                            </w:r>
                          </w:p>
                        </w:tc>
                      </w:tr>
                      <w:tr w:rsidR="009B0689" w:rsidRPr="000F7EFE">
                        <w:tc>
                          <w:tcPr>
                            <w:tcW w:w="2444" w:type="dxa"/>
                          </w:tcPr>
                          <w:p w:rsidR="009B0689" w:rsidRPr="000F7EFE" w:rsidRDefault="009B0689" w:rsidP="008A0D7B">
                            <w:pPr>
                              <w:spacing w:line="360" w:lineRule="auto"/>
                              <w:rPr>
                                <w:rFonts w:ascii="Franklin Gothic Demi" w:hAnsi="Franklin Gothic Demi"/>
                              </w:rPr>
                            </w:pPr>
                            <w:r>
                              <w:rPr>
                                <w:rFonts w:ascii="Franklin Gothic Demi" w:hAnsi="Franklin Gothic Demi"/>
                              </w:rPr>
                              <w:t xml:space="preserve">C = </w:t>
                            </w:r>
                          </w:p>
                        </w:tc>
                        <w:tc>
                          <w:tcPr>
                            <w:tcW w:w="2434" w:type="dxa"/>
                          </w:tcPr>
                          <w:p w:rsidR="009B0689" w:rsidRPr="000F7EFE" w:rsidRDefault="009B0689" w:rsidP="000F7EFE">
                            <w:pPr>
                              <w:spacing w:line="360" w:lineRule="auto"/>
                              <w:jc w:val="center"/>
                              <w:rPr>
                                <w:rFonts w:ascii="Franklin Gothic Demi" w:hAnsi="Franklin Gothic Demi"/>
                              </w:rPr>
                            </w:pPr>
                            <w:r>
                              <w:rPr>
                                <w:rFonts w:ascii="Franklin Gothic Demi" w:hAnsi="Franklin Gothic Demi"/>
                              </w:rPr>
                              <w:t>70-79%</w:t>
                            </w:r>
                          </w:p>
                        </w:tc>
                      </w:tr>
                      <w:tr w:rsidR="009B0689" w:rsidRPr="000F7EFE">
                        <w:tc>
                          <w:tcPr>
                            <w:tcW w:w="2444" w:type="dxa"/>
                          </w:tcPr>
                          <w:p w:rsidR="009B0689" w:rsidRPr="000F7EFE" w:rsidRDefault="009B0689" w:rsidP="000F7EFE">
                            <w:pPr>
                              <w:spacing w:line="360" w:lineRule="auto"/>
                              <w:rPr>
                                <w:rFonts w:ascii="Franklin Gothic Demi" w:hAnsi="Franklin Gothic Demi"/>
                              </w:rPr>
                            </w:pPr>
                            <w:r>
                              <w:rPr>
                                <w:rFonts w:ascii="Franklin Gothic Demi" w:hAnsi="Franklin Gothic Demi"/>
                              </w:rPr>
                              <w:t xml:space="preserve">D = </w:t>
                            </w:r>
                          </w:p>
                        </w:tc>
                        <w:tc>
                          <w:tcPr>
                            <w:tcW w:w="2434" w:type="dxa"/>
                          </w:tcPr>
                          <w:p w:rsidR="009B0689" w:rsidRPr="000F7EFE" w:rsidRDefault="009B0689" w:rsidP="000F7EFE">
                            <w:pPr>
                              <w:spacing w:line="360" w:lineRule="auto"/>
                              <w:jc w:val="center"/>
                              <w:rPr>
                                <w:rFonts w:ascii="Franklin Gothic Demi" w:hAnsi="Franklin Gothic Demi"/>
                              </w:rPr>
                            </w:pPr>
                            <w:r>
                              <w:rPr>
                                <w:rFonts w:ascii="Franklin Gothic Demi" w:hAnsi="Franklin Gothic Demi"/>
                              </w:rPr>
                              <w:t>60-69%</w:t>
                            </w:r>
                          </w:p>
                        </w:tc>
                      </w:tr>
                      <w:tr w:rsidR="009B0689" w:rsidRPr="000F7EFE" w:rsidTr="00882E96">
                        <w:trPr>
                          <w:trHeight w:val="759"/>
                        </w:trPr>
                        <w:tc>
                          <w:tcPr>
                            <w:tcW w:w="2444" w:type="dxa"/>
                          </w:tcPr>
                          <w:p w:rsidR="009B0689" w:rsidRPr="008A0D7B" w:rsidRDefault="009B0689" w:rsidP="000F7EFE">
                            <w:pPr>
                              <w:spacing w:line="360" w:lineRule="auto"/>
                              <w:rPr>
                                <w:rFonts w:ascii="Franklin Gothic Demi" w:hAnsi="Franklin Gothic Demi"/>
                              </w:rPr>
                            </w:pPr>
                            <w:r>
                              <w:rPr>
                                <w:rFonts w:ascii="Franklin Gothic Demi" w:hAnsi="Franklin Gothic Demi"/>
                              </w:rPr>
                              <w:t xml:space="preserve">F = </w:t>
                            </w:r>
                          </w:p>
                        </w:tc>
                        <w:tc>
                          <w:tcPr>
                            <w:tcW w:w="2434" w:type="dxa"/>
                          </w:tcPr>
                          <w:p w:rsidR="009B0689" w:rsidRPr="008A0D7B" w:rsidRDefault="009B0689" w:rsidP="000F7EFE">
                            <w:pPr>
                              <w:spacing w:line="360" w:lineRule="auto"/>
                              <w:jc w:val="center"/>
                              <w:rPr>
                                <w:rFonts w:ascii="Franklin Gothic Demi" w:hAnsi="Franklin Gothic Demi"/>
                              </w:rPr>
                            </w:pPr>
                            <w:r w:rsidRPr="008A0D7B">
                              <w:rPr>
                                <w:rFonts w:ascii="Franklin Gothic Demi" w:hAnsi="Franklin Gothic Demi"/>
                              </w:rPr>
                              <w:t>Below 60%</w:t>
                            </w:r>
                          </w:p>
                        </w:tc>
                      </w:tr>
                    </w:tbl>
                    <w:p w:rsidR="009B0689" w:rsidRDefault="009B0689" w:rsidP="009B0689"/>
                  </w:txbxContent>
                </v:textbox>
                <w10:wrap anchorx="margin"/>
              </v:shape>
            </w:pict>
          </mc:Fallback>
        </mc:AlternateContent>
      </w:r>
      <w:r w:rsidRPr="009B0689">
        <w:rPr>
          <w:rFonts w:ascii="Rockwell" w:hAnsi="Rockwell"/>
          <w:sz w:val="24"/>
          <w:szCs w:val="24"/>
        </w:rPr>
        <w:t xml:space="preserve">Grading will be based on the results of </w:t>
      </w:r>
      <w:r w:rsidR="00374EBD">
        <w:rPr>
          <w:rFonts w:ascii="Rockwell" w:hAnsi="Rockwell"/>
          <w:sz w:val="24"/>
          <w:szCs w:val="24"/>
        </w:rPr>
        <w:t>four assignments</w:t>
      </w:r>
      <w:r w:rsidRPr="009B0689">
        <w:rPr>
          <w:rFonts w:ascii="Rockwell" w:hAnsi="Rockwell"/>
          <w:sz w:val="24"/>
          <w:szCs w:val="24"/>
        </w:rPr>
        <w:t xml:space="preserve">. Assignments must be submitted on the due date or earlier. </w:t>
      </w:r>
    </w:p>
    <w:p w:rsidR="00374EBD" w:rsidRPr="009B0689" w:rsidRDefault="00374EBD" w:rsidP="009B0689">
      <w:pPr>
        <w:rPr>
          <w:sz w:val="24"/>
          <w:szCs w:val="24"/>
        </w:rPr>
      </w:pPr>
    </w:p>
    <w:tbl>
      <w:tblPr>
        <w:tblStyle w:val="TableGrid2"/>
        <w:tblpPr w:leftFromText="180" w:rightFromText="180" w:vertAnchor="text" w:tblpY="1"/>
        <w:tblOverlap w:val="never"/>
        <w:tblW w:w="0" w:type="auto"/>
        <w:tblLook w:val="04A0" w:firstRow="1" w:lastRow="0" w:firstColumn="1" w:lastColumn="0" w:noHBand="0" w:noVBand="1"/>
      </w:tblPr>
      <w:tblGrid>
        <w:gridCol w:w="2446"/>
        <w:gridCol w:w="2447"/>
      </w:tblGrid>
      <w:tr w:rsidR="009B0689" w:rsidRPr="009B0689" w:rsidTr="009B0689">
        <w:tc>
          <w:tcPr>
            <w:tcW w:w="2446" w:type="dxa"/>
            <w:shd w:val="pct12" w:color="auto" w:fill="auto"/>
          </w:tcPr>
          <w:p w:rsidR="009B0689" w:rsidRPr="009B0689" w:rsidRDefault="009B0689" w:rsidP="009B0689">
            <w:pPr>
              <w:spacing w:line="360" w:lineRule="auto"/>
              <w:jc w:val="center"/>
              <w:rPr>
                <w:rFonts w:ascii="Franklin Gothic Demi" w:hAnsi="Franklin Gothic Demi"/>
                <w:b/>
              </w:rPr>
            </w:pPr>
            <w:r w:rsidRPr="009B0689">
              <w:rPr>
                <w:rFonts w:ascii="Franklin Gothic Demi" w:hAnsi="Franklin Gothic Demi"/>
                <w:b/>
              </w:rPr>
              <w:t>Assignment Type</w:t>
            </w:r>
          </w:p>
        </w:tc>
        <w:tc>
          <w:tcPr>
            <w:tcW w:w="2447" w:type="dxa"/>
            <w:shd w:val="pct12" w:color="auto" w:fill="auto"/>
          </w:tcPr>
          <w:p w:rsidR="009B0689" w:rsidRPr="009B0689" w:rsidRDefault="009B0689" w:rsidP="009B0689">
            <w:pPr>
              <w:spacing w:line="360" w:lineRule="auto"/>
              <w:jc w:val="center"/>
              <w:rPr>
                <w:rFonts w:ascii="Franklin Gothic Demi" w:hAnsi="Franklin Gothic Demi"/>
                <w:b/>
              </w:rPr>
            </w:pPr>
            <w:r w:rsidRPr="009B0689">
              <w:rPr>
                <w:rFonts w:ascii="Franklin Gothic Demi" w:hAnsi="Franklin Gothic Demi"/>
                <w:b/>
              </w:rPr>
              <w:t>Possible Points</w:t>
            </w:r>
          </w:p>
        </w:tc>
      </w:tr>
      <w:tr w:rsidR="009B0689" w:rsidRPr="009B0689" w:rsidTr="009B0689">
        <w:tc>
          <w:tcPr>
            <w:tcW w:w="2446" w:type="dxa"/>
          </w:tcPr>
          <w:p w:rsidR="009B0689" w:rsidRPr="009B0689" w:rsidRDefault="00F45B77" w:rsidP="009B0689">
            <w:pPr>
              <w:spacing w:line="360" w:lineRule="auto"/>
              <w:rPr>
                <w:rFonts w:ascii="Franklin Gothic Demi" w:hAnsi="Franklin Gothic Demi"/>
              </w:rPr>
            </w:pPr>
            <w:r>
              <w:rPr>
                <w:rFonts w:ascii="Franklin Gothic Demi" w:hAnsi="Franklin Gothic Demi"/>
              </w:rPr>
              <w:t xml:space="preserve">Job/work unit </w:t>
            </w:r>
            <w:r w:rsidR="00374EBD">
              <w:rPr>
                <w:rFonts w:ascii="Franklin Gothic Demi" w:hAnsi="Franklin Gothic Demi"/>
              </w:rPr>
              <w:t>Information</w:t>
            </w:r>
          </w:p>
        </w:tc>
        <w:tc>
          <w:tcPr>
            <w:tcW w:w="2447" w:type="dxa"/>
          </w:tcPr>
          <w:p w:rsidR="009B0689" w:rsidRPr="009B0689" w:rsidRDefault="00374EBD" w:rsidP="009B0689">
            <w:pPr>
              <w:spacing w:line="360" w:lineRule="auto"/>
              <w:jc w:val="center"/>
              <w:rPr>
                <w:rFonts w:ascii="Franklin Gothic Demi" w:hAnsi="Franklin Gothic Demi"/>
              </w:rPr>
            </w:pPr>
            <w:r>
              <w:rPr>
                <w:rFonts w:ascii="Franklin Gothic Demi" w:hAnsi="Franklin Gothic Demi"/>
              </w:rPr>
              <w:t>1</w:t>
            </w:r>
            <w:r w:rsidR="009B0689" w:rsidRPr="009B0689">
              <w:rPr>
                <w:rFonts w:ascii="Franklin Gothic Demi" w:hAnsi="Franklin Gothic Demi"/>
              </w:rPr>
              <w:t>5</w:t>
            </w:r>
            <w:r>
              <w:rPr>
                <w:rFonts w:ascii="Franklin Gothic Demi" w:hAnsi="Franklin Gothic Demi"/>
              </w:rPr>
              <w:t>%</w:t>
            </w:r>
          </w:p>
        </w:tc>
      </w:tr>
      <w:tr w:rsidR="009B0689" w:rsidRPr="009B0689" w:rsidTr="009B0689">
        <w:tc>
          <w:tcPr>
            <w:tcW w:w="2446" w:type="dxa"/>
          </w:tcPr>
          <w:p w:rsidR="009B0689" w:rsidRPr="009B0689" w:rsidRDefault="00374EBD" w:rsidP="009B0689">
            <w:pPr>
              <w:spacing w:line="360" w:lineRule="auto"/>
              <w:rPr>
                <w:rFonts w:ascii="Franklin Gothic Demi" w:hAnsi="Franklin Gothic Demi"/>
              </w:rPr>
            </w:pPr>
            <w:r>
              <w:rPr>
                <w:rFonts w:ascii="Franklin Gothic Demi" w:hAnsi="Franklin Gothic Demi"/>
              </w:rPr>
              <w:t>Performance/Work Objectives</w:t>
            </w:r>
          </w:p>
        </w:tc>
        <w:tc>
          <w:tcPr>
            <w:tcW w:w="2447" w:type="dxa"/>
          </w:tcPr>
          <w:p w:rsidR="009B0689" w:rsidRPr="009B0689" w:rsidRDefault="00374EBD" w:rsidP="009B0689">
            <w:pPr>
              <w:spacing w:line="360" w:lineRule="auto"/>
              <w:jc w:val="center"/>
              <w:rPr>
                <w:rFonts w:ascii="Franklin Gothic Demi" w:hAnsi="Franklin Gothic Demi"/>
              </w:rPr>
            </w:pPr>
            <w:r>
              <w:rPr>
                <w:rFonts w:ascii="Franklin Gothic Demi" w:hAnsi="Franklin Gothic Demi"/>
              </w:rPr>
              <w:t>20%</w:t>
            </w:r>
          </w:p>
        </w:tc>
      </w:tr>
      <w:tr w:rsidR="009B0689" w:rsidRPr="009B0689" w:rsidTr="009B0689">
        <w:tc>
          <w:tcPr>
            <w:tcW w:w="2446" w:type="dxa"/>
          </w:tcPr>
          <w:p w:rsidR="009B0689" w:rsidRPr="009B0689" w:rsidRDefault="00374EBD" w:rsidP="009B0689">
            <w:pPr>
              <w:spacing w:line="360" w:lineRule="auto"/>
              <w:rPr>
                <w:rFonts w:ascii="Franklin Gothic Demi" w:hAnsi="Franklin Gothic Demi"/>
              </w:rPr>
            </w:pPr>
            <w:r>
              <w:rPr>
                <w:rFonts w:ascii="Franklin Gothic Demi" w:hAnsi="Franklin Gothic Demi"/>
              </w:rPr>
              <w:t>Performance/Work Evaluation</w:t>
            </w:r>
          </w:p>
        </w:tc>
        <w:tc>
          <w:tcPr>
            <w:tcW w:w="2447" w:type="dxa"/>
          </w:tcPr>
          <w:p w:rsidR="009B0689" w:rsidRPr="009B0689" w:rsidRDefault="00374EBD" w:rsidP="009B0689">
            <w:pPr>
              <w:spacing w:line="360" w:lineRule="auto"/>
              <w:jc w:val="center"/>
              <w:rPr>
                <w:rFonts w:ascii="Franklin Gothic Demi" w:hAnsi="Franklin Gothic Demi"/>
              </w:rPr>
            </w:pPr>
            <w:r>
              <w:rPr>
                <w:rFonts w:ascii="Franklin Gothic Demi" w:hAnsi="Franklin Gothic Demi"/>
              </w:rPr>
              <w:t>30%</w:t>
            </w:r>
          </w:p>
        </w:tc>
      </w:tr>
      <w:tr w:rsidR="00374EBD" w:rsidRPr="009B0689" w:rsidTr="009B0689">
        <w:tc>
          <w:tcPr>
            <w:tcW w:w="2446" w:type="dxa"/>
          </w:tcPr>
          <w:p w:rsidR="00374EBD" w:rsidRDefault="00374EBD" w:rsidP="009B0689">
            <w:pPr>
              <w:spacing w:line="360" w:lineRule="auto"/>
              <w:rPr>
                <w:rFonts w:ascii="Franklin Gothic Demi" w:hAnsi="Franklin Gothic Demi"/>
              </w:rPr>
            </w:pPr>
            <w:r>
              <w:rPr>
                <w:rFonts w:ascii="Franklin Gothic Demi" w:hAnsi="Franklin Gothic Demi"/>
              </w:rPr>
              <w:t>Work Hours</w:t>
            </w:r>
          </w:p>
        </w:tc>
        <w:tc>
          <w:tcPr>
            <w:tcW w:w="2447" w:type="dxa"/>
          </w:tcPr>
          <w:p w:rsidR="00374EBD" w:rsidRDefault="00374EBD" w:rsidP="009B0689">
            <w:pPr>
              <w:spacing w:line="360" w:lineRule="auto"/>
              <w:jc w:val="center"/>
              <w:rPr>
                <w:rFonts w:ascii="Franklin Gothic Demi" w:hAnsi="Franklin Gothic Demi"/>
              </w:rPr>
            </w:pPr>
            <w:r>
              <w:rPr>
                <w:rFonts w:ascii="Franklin Gothic Demi" w:hAnsi="Franklin Gothic Demi"/>
              </w:rPr>
              <w:t>35%</w:t>
            </w:r>
          </w:p>
        </w:tc>
      </w:tr>
      <w:tr w:rsidR="009B0689" w:rsidRPr="009B0689" w:rsidTr="009B0689">
        <w:tc>
          <w:tcPr>
            <w:tcW w:w="2446" w:type="dxa"/>
          </w:tcPr>
          <w:p w:rsidR="009B0689" w:rsidRPr="009B0689" w:rsidRDefault="009B0689" w:rsidP="009B0689">
            <w:pPr>
              <w:spacing w:line="360" w:lineRule="auto"/>
              <w:rPr>
                <w:rFonts w:ascii="Franklin Gothic Demi" w:hAnsi="Franklin Gothic Demi"/>
                <w:b/>
              </w:rPr>
            </w:pPr>
            <w:r w:rsidRPr="009B0689">
              <w:rPr>
                <w:rFonts w:ascii="Franklin Gothic Demi" w:hAnsi="Franklin Gothic Demi"/>
                <w:b/>
              </w:rPr>
              <w:t>TOTAL Points Possible</w:t>
            </w:r>
          </w:p>
        </w:tc>
        <w:tc>
          <w:tcPr>
            <w:tcW w:w="2447" w:type="dxa"/>
          </w:tcPr>
          <w:p w:rsidR="009B0689" w:rsidRPr="009B0689" w:rsidRDefault="00374EBD" w:rsidP="009B0689">
            <w:pPr>
              <w:spacing w:line="360" w:lineRule="auto"/>
              <w:jc w:val="center"/>
              <w:rPr>
                <w:rFonts w:ascii="Franklin Gothic Demi" w:hAnsi="Franklin Gothic Demi"/>
                <w:b/>
              </w:rPr>
            </w:pPr>
            <w:r>
              <w:rPr>
                <w:rFonts w:ascii="Franklin Gothic Demi" w:hAnsi="Franklin Gothic Demi"/>
                <w:b/>
              </w:rPr>
              <w:t>100%</w:t>
            </w:r>
          </w:p>
        </w:tc>
      </w:tr>
    </w:tbl>
    <w:p w:rsidR="00C87087" w:rsidRPr="00C87087" w:rsidRDefault="009B0689" w:rsidP="00C87087">
      <w:pPr>
        <w:spacing w:line="240" w:lineRule="auto"/>
        <w:contextualSpacing/>
        <w:rPr>
          <w:rFonts w:ascii="Rockwell" w:hAnsi="Rockwell"/>
          <w:sz w:val="24"/>
          <w:szCs w:val="24"/>
        </w:rPr>
      </w:pPr>
      <w:r>
        <w:rPr>
          <w:rFonts w:ascii="Rockwell" w:hAnsi="Rockwell"/>
          <w:sz w:val="24"/>
          <w:szCs w:val="24"/>
        </w:rPr>
        <w:br w:type="textWrapping" w:clear="all"/>
      </w:r>
    </w:p>
    <w:p w:rsidR="00EA4279" w:rsidRPr="00882E96" w:rsidRDefault="000F7EFE" w:rsidP="00882E96">
      <w:pPr>
        <w:rPr>
          <w:rFonts w:ascii="Franklin Gothic Demi" w:hAnsi="Franklin Gothic Demi"/>
          <w:sz w:val="24"/>
          <w:szCs w:val="24"/>
        </w:rPr>
      </w:pPr>
      <w:r w:rsidRPr="000F7EFE">
        <w:rPr>
          <w:rFonts w:ascii="Rockwell" w:hAnsi="Rockwell"/>
          <w:sz w:val="24"/>
          <w:szCs w:val="24"/>
        </w:rPr>
        <w:t xml:space="preserve">Grading will be based on the results of </w:t>
      </w:r>
      <w:r w:rsidR="00374EBD">
        <w:rPr>
          <w:rFonts w:ascii="Rockwell" w:hAnsi="Rockwell"/>
          <w:sz w:val="24"/>
          <w:szCs w:val="24"/>
        </w:rPr>
        <w:t>the 4 completed assignments.</w:t>
      </w:r>
      <w:r w:rsidRPr="000F7EFE">
        <w:rPr>
          <w:rFonts w:ascii="Rockwell" w:hAnsi="Rockwell"/>
          <w:sz w:val="24"/>
          <w:szCs w:val="24"/>
        </w:rPr>
        <w:t xml:space="preserve"> Assignments must be submitted on the due date or earlier. </w:t>
      </w:r>
    </w:p>
    <w:p w:rsidR="00721150" w:rsidRDefault="00721150" w:rsidP="006C1FB7">
      <w:pPr>
        <w:spacing w:line="276" w:lineRule="auto"/>
        <w:rPr>
          <w:rFonts w:ascii="Rockwell" w:hAnsi="Rockwell"/>
          <w:sz w:val="24"/>
          <w:szCs w:val="24"/>
        </w:rPr>
      </w:pPr>
    </w:p>
    <w:tbl>
      <w:tblPr>
        <w:tblStyle w:val="TableGrid"/>
        <w:tblW w:w="0" w:type="auto"/>
        <w:tblLook w:val="04A0" w:firstRow="1" w:lastRow="0" w:firstColumn="1" w:lastColumn="0" w:noHBand="0" w:noVBand="1"/>
      </w:tblPr>
      <w:tblGrid>
        <w:gridCol w:w="3308"/>
        <w:gridCol w:w="3309"/>
        <w:gridCol w:w="3309"/>
      </w:tblGrid>
      <w:tr w:rsidR="00374EBD" w:rsidTr="00374EBD">
        <w:tc>
          <w:tcPr>
            <w:tcW w:w="9926" w:type="dxa"/>
            <w:gridSpan w:val="3"/>
            <w:shd w:val="clear" w:color="auto" w:fill="BFBFBF" w:themeFill="background1" w:themeFillShade="BF"/>
          </w:tcPr>
          <w:p w:rsidR="00374EBD" w:rsidRPr="00374EBD" w:rsidRDefault="00374EBD" w:rsidP="00374EBD">
            <w:pPr>
              <w:spacing w:line="276" w:lineRule="auto"/>
              <w:jc w:val="center"/>
              <w:rPr>
                <w:rFonts w:ascii="Rockwell" w:hAnsi="Rockwell"/>
                <w:b/>
                <w:sz w:val="24"/>
                <w:szCs w:val="24"/>
              </w:rPr>
            </w:pPr>
            <w:r w:rsidRPr="00374EBD">
              <w:rPr>
                <w:rFonts w:ascii="Rockwell" w:hAnsi="Rockwell"/>
                <w:b/>
                <w:sz w:val="24"/>
                <w:szCs w:val="24"/>
              </w:rPr>
              <w:t>SUMMER SCHEDULE OF ASSIGNEMNTS</w:t>
            </w:r>
          </w:p>
        </w:tc>
      </w:tr>
      <w:tr w:rsidR="00053AF9" w:rsidTr="00374EBD">
        <w:tc>
          <w:tcPr>
            <w:tcW w:w="3308" w:type="dxa"/>
          </w:tcPr>
          <w:p w:rsidR="00053AF9" w:rsidRDefault="00053AF9" w:rsidP="006C1FB7">
            <w:pPr>
              <w:spacing w:line="276" w:lineRule="auto"/>
              <w:rPr>
                <w:rFonts w:ascii="Rockwell" w:hAnsi="Rockwell"/>
                <w:sz w:val="24"/>
                <w:szCs w:val="24"/>
              </w:rPr>
            </w:pPr>
            <w:r>
              <w:rPr>
                <w:rFonts w:ascii="Franklin Gothic Demi" w:hAnsi="Franklin Gothic Demi"/>
              </w:rPr>
              <w:t>Job/work unit Information</w:t>
            </w:r>
          </w:p>
        </w:tc>
        <w:tc>
          <w:tcPr>
            <w:tcW w:w="3309" w:type="dxa"/>
          </w:tcPr>
          <w:p w:rsidR="00053AF9" w:rsidRPr="00374EBD" w:rsidRDefault="00053AF9" w:rsidP="006C1FB7">
            <w:pPr>
              <w:spacing w:line="276" w:lineRule="auto"/>
              <w:rPr>
                <w:rFonts w:ascii="Rockwell" w:hAnsi="Rockwell"/>
                <w:b/>
                <w:sz w:val="24"/>
                <w:szCs w:val="24"/>
              </w:rPr>
            </w:pPr>
            <w:r w:rsidRPr="00374EBD">
              <w:rPr>
                <w:rFonts w:ascii="Rockwell" w:hAnsi="Rockwell"/>
                <w:b/>
                <w:color w:val="FF0000"/>
                <w:sz w:val="24"/>
                <w:szCs w:val="24"/>
              </w:rPr>
              <w:t>May 28</w:t>
            </w:r>
            <w:r w:rsidRPr="00374EBD">
              <w:rPr>
                <w:rFonts w:ascii="Rockwell" w:hAnsi="Rockwell"/>
                <w:b/>
                <w:color w:val="FF0000"/>
                <w:sz w:val="24"/>
                <w:szCs w:val="24"/>
                <w:vertAlign w:val="superscript"/>
              </w:rPr>
              <w:t>th</w:t>
            </w:r>
            <w:r w:rsidRPr="00374EBD">
              <w:rPr>
                <w:rFonts w:ascii="Rockwell" w:hAnsi="Rockwell"/>
                <w:b/>
                <w:color w:val="FF0000"/>
                <w:sz w:val="24"/>
                <w:szCs w:val="24"/>
              </w:rPr>
              <w:t xml:space="preserve"> 2021</w:t>
            </w:r>
          </w:p>
        </w:tc>
        <w:tc>
          <w:tcPr>
            <w:tcW w:w="3309" w:type="dxa"/>
          </w:tcPr>
          <w:p w:rsidR="00053AF9" w:rsidRDefault="00053AF9" w:rsidP="006C1FB7">
            <w:pPr>
              <w:spacing w:line="276" w:lineRule="auto"/>
              <w:rPr>
                <w:rFonts w:ascii="Rockwell" w:hAnsi="Rockwell"/>
                <w:sz w:val="24"/>
                <w:szCs w:val="24"/>
              </w:rPr>
            </w:pPr>
          </w:p>
        </w:tc>
      </w:tr>
      <w:tr w:rsidR="00053AF9" w:rsidTr="00374EBD">
        <w:tc>
          <w:tcPr>
            <w:tcW w:w="3308" w:type="dxa"/>
          </w:tcPr>
          <w:p w:rsidR="00053AF9" w:rsidRDefault="00053AF9" w:rsidP="006C1FB7">
            <w:pPr>
              <w:spacing w:line="276" w:lineRule="auto"/>
              <w:rPr>
                <w:rFonts w:ascii="Rockwell" w:hAnsi="Rockwell"/>
                <w:sz w:val="24"/>
                <w:szCs w:val="24"/>
              </w:rPr>
            </w:pPr>
            <w:r>
              <w:rPr>
                <w:rFonts w:ascii="Franklin Gothic Demi" w:hAnsi="Franklin Gothic Demi"/>
              </w:rPr>
              <w:t>Performance/Work Objectives</w:t>
            </w:r>
          </w:p>
        </w:tc>
        <w:tc>
          <w:tcPr>
            <w:tcW w:w="3309" w:type="dxa"/>
          </w:tcPr>
          <w:p w:rsidR="00053AF9" w:rsidRPr="00374EBD" w:rsidRDefault="00053AF9" w:rsidP="006C1FB7">
            <w:pPr>
              <w:spacing w:line="276" w:lineRule="auto"/>
              <w:rPr>
                <w:rFonts w:ascii="Rockwell" w:hAnsi="Rockwell"/>
                <w:b/>
                <w:sz w:val="24"/>
                <w:szCs w:val="24"/>
              </w:rPr>
            </w:pPr>
            <w:r w:rsidRPr="00374EBD">
              <w:rPr>
                <w:rFonts w:ascii="Rockwell" w:hAnsi="Rockwell"/>
                <w:b/>
                <w:color w:val="FF0000"/>
                <w:sz w:val="24"/>
                <w:szCs w:val="24"/>
              </w:rPr>
              <w:t>May 28</w:t>
            </w:r>
            <w:r w:rsidRPr="00374EBD">
              <w:rPr>
                <w:rFonts w:ascii="Rockwell" w:hAnsi="Rockwell"/>
                <w:b/>
                <w:color w:val="FF0000"/>
                <w:sz w:val="24"/>
                <w:szCs w:val="24"/>
                <w:vertAlign w:val="superscript"/>
              </w:rPr>
              <w:t>th</w:t>
            </w:r>
            <w:r w:rsidRPr="00374EBD">
              <w:rPr>
                <w:rFonts w:ascii="Rockwell" w:hAnsi="Rockwell"/>
                <w:b/>
                <w:color w:val="FF0000"/>
                <w:sz w:val="24"/>
                <w:szCs w:val="24"/>
              </w:rPr>
              <w:t xml:space="preserve"> 2021</w:t>
            </w:r>
          </w:p>
        </w:tc>
        <w:tc>
          <w:tcPr>
            <w:tcW w:w="3309" w:type="dxa"/>
          </w:tcPr>
          <w:p w:rsidR="00053AF9" w:rsidRDefault="00053AF9" w:rsidP="006C1FB7">
            <w:pPr>
              <w:spacing w:line="276" w:lineRule="auto"/>
              <w:rPr>
                <w:rFonts w:ascii="Rockwell" w:hAnsi="Rockwell"/>
                <w:sz w:val="24"/>
                <w:szCs w:val="24"/>
              </w:rPr>
            </w:pPr>
          </w:p>
        </w:tc>
      </w:tr>
      <w:tr w:rsidR="00053AF9" w:rsidTr="00374EBD">
        <w:tc>
          <w:tcPr>
            <w:tcW w:w="3308" w:type="dxa"/>
          </w:tcPr>
          <w:p w:rsidR="00053AF9" w:rsidRDefault="00053AF9" w:rsidP="006C1FB7">
            <w:pPr>
              <w:spacing w:line="276" w:lineRule="auto"/>
              <w:rPr>
                <w:rFonts w:ascii="Rockwell" w:hAnsi="Rockwell"/>
                <w:sz w:val="24"/>
                <w:szCs w:val="24"/>
              </w:rPr>
            </w:pPr>
            <w:r>
              <w:rPr>
                <w:rFonts w:ascii="Franklin Gothic Demi" w:hAnsi="Franklin Gothic Demi"/>
              </w:rPr>
              <w:t>Performance/Work Evaluation</w:t>
            </w:r>
          </w:p>
        </w:tc>
        <w:tc>
          <w:tcPr>
            <w:tcW w:w="3309" w:type="dxa"/>
          </w:tcPr>
          <w:p w:rsidR="00053AF9" w:rsidRPr="00374EBD" w:rsidRDefault="00053AF9" w:rsidP="006C1FB7">
            <w:pPr>
              <w:spacing w:line="276" w:lineRule="auto"/>
              <w:rPr>
                <w:rFonts w:ascii="Rockwell" w:hAnsi="Rockwell"/>
                <w:b/>
                <w:sz w:val="24"/>
                <w:szCs w:val="24"/>
              </w:rPr>
            </w:pPr>
            <w:r w:rsidRPr="00374EBD">
              <w:rPr>
                <w:rFonts w:ascii="Rockwell" w:hAnsi="Rockwell"/>
                <w:b/>
                <w:color w:val="FF0000"/>
                <w:sz w:val="24"/>
                <w:szCs w:val="24"/>
              </w:rPr>
              <w:t>Prior to July 26</w:t>
            </w:r>
            <w:r w:rsidRPr="00374EBD">
              <w:rPr>
                <w:rFonts w:ascii="Rockwell" w:hAnsi="Rockwell"/>
                <w:b/>
                <w:color w:val="FF0000"/>
                <w:sz w:val="24"/>
                <w:szCs w:val="24"/>
                <w:vertAlign w:val="superscript"/>
              </w:rPr>
              <w:t>th</w:t>
            </w:r>
            <w:r w:rsidRPr="00374EBD">
              <w:rPr>
                <w:rFonts w:ascii="Rockwell" w:hAnsi="Rockwell"/>
                <w:b/>
                <w:color w:val="FF0000"/>
                <w:sz w:val="24"/>
                <w:szCs w:val="24"/>
              </w:rPr>
              <w:t xml:space="preserve"> 2021</w:t>
            </w:r>
          </w:p>
        </w:tc>
        <w:tc>
          <w:tcPr>
            <w:tcW w:w="3309" w:type="dxa"/>
          </w:tcPr>
          <w:p w:rsidR="00053AF9" w:rsidRDefault="00053AF9" w:rsidP="006C1FB7">
            <w:pPr>
              <w:spacing w:line="276" w:lineRule="auto"/>
              <w:rPr>
                <w:rFonts w:ascii="Rockwell" w:hAnsi="Rockwell"/>
                <w:sz w:val="24"/>
                <w:szCs w:val="24"/>
              </w:rPr>
            </w:pPr>
          </w:p>
        </w:tc>
      </w:tr>
      <w:tr w:rsidR="00053AF9" w:rsidTr="00374EBD">
        <w:tc>
          <w:tcPr>
            <w:tcW w:w="3308" w:type="dxa"/>
          </w:tcPr>
          <w:p w:rsidR="00053AF9" w:rsidRDefault="00053AF9" w:rsidP="006C1FB7">
            <w:pPr>
              <w:spacing w:line="276" w:lineRule="auto"/>
              <w:rPr>
                <w:rFonts w:ascii="Rockwell" w:hAnsi="Rockwell"/>
                <w:sz w:val="24"/>
                <w:szCs w:val="24"/>
              </w:rPr>
            </w:pPr>
            <w:r>
              <w:rPr>
                <w:rFonts w:ascii="Franklin Gothic Demi" w:hAnsi="Franklin Gothic Demi"/>
              </w:rPr>
              <w:t xml:space="preserve">Work </w:t>
            </w:r>
            <w:r>
              <w:rPr>
                <w:rFonts w:ascii="Franklin Gothic Demi" w:hAnsi="Franklin Gothic Demi"/>
              </w:rPr>
              <w:t>Record-Hours</w:t>
            </w:r>
          </w:p>
        </w:tc>
        <w:tc>
          <w:tcPr>
            <w:tcW w:w="3309" w:type="dxa"/>
          </w:tcPr>
          <w:p w:rsidR="00053AF9" w:rsidRPr="00374EBD" w:rsidRDefault="00053AF9" w:rsidP="006C1FB7">
            <w:pPr>
              <w:spacing w:line="276" w:lineRule="auto"/>
              <w:rPr>
                <w:rFonts w:ascii="Rockwell" w:hAnsi="Rockwell"/>
                <w:b/>
                <w:sz w:val="24"/>
                <w:szCs w:val="24"/>
              </w:rPr>
            </w:pPr>
            <w:r w:rsidRPr="00374EBD">
              <w:rPr>
                <w:rFonts w:ascii="Rockwell" w:hAnsi="Rockwell"/>
                <w:b/>
                <w:color w:val="FF0000"/>
                <w:sz w:val="24"/>
                <w:szCs w:val="24"/>
              </w:rPr>
              <w:t>July 26</w:t>
            </w:r>
            <w:r w:rsidRPr="00374EBD">
              <w:rPr>
                <w:rFonts w:ascii="Rockwell" w:hAnsi="Rockwell"/>
                <w:b/>
                <w:color w:val="FF0000"/>
                <w:sz w:val="24"/>
                <w:szCs w:val="24"/>
                <w:vertAlign w:val="superscript"/>
              </w:rPr>
              <w:t>th</w:t>
            </w:r>
            <w:r w:rsidRPr="00374EBD">
              <w:rPr>
                <w:rFonts w:ascii="Rockwell" w:hAnsi="Rockwell"/>
                <w:b/>
                <w:color w:val="FF0000"/>
                <w:sz w:val="24"/>
                <w:szCs w:val="24"/>
              </w:rPr>
              <w:t xml:space="preserve"> 2021</w:t>
            </w:r>
          </w:p>
        </w:tc>
        <w:tc>
          <w:tcPr>
            <w:tcW w:w="3309" w:type="dxa"/>
          </w:tcPr>
          <w:p w:rsidR="00053AF9" w:rsidRDefault="00053AF9" w:rsidP="006C1FB7">
            <w:pPr>
              <w:spacing w:line="276" w:lineRule="auto"/>
              <w:rPr>
                <w:rFonts w:ascii="Rockwell" w:hAnsi="Rockwell"/>
                <w:sz w:val="24"/>
                <w:szCs w:val="24"/>
              </w:rPr>
            </w:pPr>
          </w:p>
        </w:tc>
      </w:tr>
    </w:tbl>
    <w:p w:rsidR="00721150" w:rsidRDefault="00721150" w:rsidP="006C1FB7">
      <w:pPr>
        <w:spacing w:line="276" w:lineRule="auto"/>
        <w:rPr>
          <w:rFonts w:ascii="Rockwell" w:hAnsi="Rockwell"/>
          <w:sz w:val="24"/>
          <w:szCs w:val="24"/>
        </w:rPr>
      </w:pPr>
    </w:p>
    <w:p w:rsidR="003B2D7C" w:rsidRPr="0015544A" w:rsidRDefault="003B2D7C" w:rsidP="006C1FB7">
      <w:pPr>
        <w:spacing w:line="276" w:lineRule="auto"/>
        <w:rPr>
          <w:rFonts w:ascii="Rockwell" w:hAnsi="Rockwell"/>
          <w:sz w:val="24"/>
          <w:szCs w:val="24"/>
        </w:rPr>
      </w:pPr>
    </w:p>
    <w:sectPr w:rsidR="003B2D7C" w:rsidRPr="0015544A" w:rsidSect="005A4492">
      <w:footerReference w:type="default" r:id="rId10"/>
      <w:pgSz w:w="12240" w:h="15840"/>
      <w:pgMar w:top="72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AEA" w:rsidRDefault="007B2AEA" w:rsidP="006C1FB7">
      <w:pPr>
        <w:spacing w:after="0" w:line="240" w:lineRule="auto"/>
      </w:pPr>
      <w:r>
        <w:separator/>
      </w:r>
    </w:p>
  </w:endnote>
  <w:endnote w:type="continuationSeparator" w:id="0">
    <w:p w:rsidR="007B2AEA" w:rsidRDefault="007B2AEA" w:rsidP="006C1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5266336"/>
      <w:docPartObj>
        <w:docPartGallery w:val="Page Numbers (Bottom of Page)"/>
        <w:docPartUnique/>
      </w:docPartObj>
    </w:sdtPr>
    <w:sdtEndPr>
      <w:rPr>
        <w:noProof/>
      </w:rPr>
    </w:sdtEndPr>
    <w:sdtContent>
      <w:p w:rsidR="00C00F20" w:rsidRDefault="00EB12B4">
        <w:pPr>
          <w:pStyle w:val="Footer"/>
          <w:jc w:val="center"/>
        </w:pPr>
        <w:r>
          <w:rPr>
            <w:noProof/>
          </w:rPr>
          <mc:AlternateContent>
            <mc:Choice Requires="wps">
              <w:drawing>
                <wp:inline distT="0" distB="0" distL="0" distR="0">
                  <wp:extent cx="5467350" cy="45085"/>
                  <wp:effectExtent l="5080" t="1905" r="4445" b="635"/>
                  <wp:docPr id="1" name="Flowchart: Decision 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BABFAA5" id="_x0000_t110" coordsize="21600,21600" o:spt="110" path="m10800,l,10800,10800,21600,21600,10800xe">
                  <v:stroke joinstyle="miter"/>
                  <v:path gradientshapeok="t" o:connecttype="rect" textboxrect="5400,5400,16200,16200"/>
                </v:shapetype>
                <v:shape id="Flowchart: Decision 5"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" stroked="f">
                  <v:fill r:id="rId2" o:title="Light horizontal" recolor="t" type="tile"/>
                  <w10:anchorlock/>
                </v:shape>
              </w:pict>
            </mc:Fallback>
          </mc:AlternateContent>
        </w:r>
      </w:p>
      <w:p w:rsidR="00C00F20" w:rsidRDefault="007D64BB">
        <w:pPr>
          <w:pStyle w:val="Footer"/>
          <w:jc w:val="center"/>
        </w:pPr>
        <w:r>
          <w:fldChar w:fldCharType="begin"/>
        </w:r>
        <w:r>
          <w:instrText xml:space="preserve"> PAGE    \* MERGEFORMAT </w:instrText>
        </w:r>
        <w:r>
          <w:fldChar w:fldCharType="separate"/>
        </w:r>
        <w:r w:rsidR="004D5BF5">
          <w:rPr>
            <w:noProof/>
          </w:rPr>
          <w:t>2</w:t>
        </w:r>
        <w:r>
          <w:rPr>
            <w:noProof/>
          </w:rPr>
          <w:fldChar w:fldCharType="end"/>
        </w:r>
      </w:p>
    </w:sdtContent>
  </w:sdt>
  <w:p w:rsidR="00C00F20" w:rsidRDefault="00C00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AEA" w:rsidRDefault="007B2AEA" w:rsidP="006C1FB7">
      <w:pPr>
        <w:spacing w:after="0" w:line="240" w:lineRule="auto"/>
      </w:pPr>
      <w:r>
        <w:separator/>
      </w:r>
    </w:p>
  </w:footnote>
  <w:footnote w:type="continuationSeparator" w:id="0">
    <w:p w:rsidR="007B2AEA" w:rsidRDefault="007B2AEA" w:rsidP="006C1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745AA"/>
    <w:multiLevelType w:val="hybridMultilevel"/>
    <w:tmpl w:val="5EE84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61050"/>
    <w:multiLevelType w:val="hybridMultilevel"/>
    <w:tmpl w:val="060E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765EC"/>
    <w:multiLevelType w:val="hybridMultilevel"/>
    <w:tmpl w:val="8550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5585A"/>
    <w:multiLevelType w:val="hybridMultilevel"/>
    <w:tmpl w:val="8AA42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EE6302"/>
    <w:multiLevelType w:val="hybridMultilevel"/>
    <w:tmpl w:val="504A8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52905"/>
    <w:multiLevelType w:val="hybridMultilevel"/>
    <w:tmpl w:val="23A0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E7CDB"/>
    <w:multiLevelType w:val="hybridMultilevel"/>
    <w:tmpl w:val="20A4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15885"/>
    <w:multiLevelType w:val="hybridMultilevel"/>
    <w:tmpl w:val="B32AC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B2716"/>
    <w:multiLevelType w:val="hybridMultilevel"/>
    <w:tmpl w:val="5E0684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A7716A"/>
    <w:multiLevelType w:val="hybridMultilevel"/>
    <w:tmpl w:val="1386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15E8D"/>
    <w:multiLevelType w:val="hybridMultilevel"/>
    <w:tmpl w:val="2C0E9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AC1027"/>
    <w:multiLevelType w:val="hybridMultilevel"/>
    <w:tmpl w:val="9910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EB2E0E"/>
    <w:multiLevelType w:val="hybridMultilevel"/>
    <w:tmpl w:val="34F04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FB5154"/>
    <w:multiLevelType w:val="hybridMultilevel"/>
    <w:tmpl w:val="B55E61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C017AE1"/>
    <w:multiLevelType w:val="hybridMultilevel"/>
    <w:tmpl w:val="F4A29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8E7691"/>
    <w:multiLevelType w:val="hybridMultilevel"/>
    <w:tmpl w:val="F3FC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331C3B"/>
    <w:multiLevelType w:val="hybridMultilevel"/>
    <w:tmpl w:val="6BFAF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9D4FBA"/>
    <w:multiLevelType w:val="hybridMultilevel"/>
    <w:tmpl w:val="C47665EE"/>
    <w:lvl w:ilvl="0" w:tplc="4378E848">
      <w:numFmt w:val="bullet"/>
      <w:lvlText w:val="-"/>
      <w:lvlJc w:val="left"/>
      <w:pPr>
        <w:ind w:left="1800" w:hanging="360"/>
      </w:pPr>
      <w:rPr>
        <w:rFonts w:ascii="Franklin Gothic Demi" w:eastAsiaTheme="minorHAnsi" w:hAnsi="Franklin Gothic Dem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92520C4"/>
    <w:multiLevelType w:val="hybridMultilevel"/>
    <w:tmpl w:val="86307F4C"/>
    <w:lvl w:ilvl="0" w:tplc="414A2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B7952AB"/>
    <w:multiLevelType w:val="hybridMultilevel"/>
    <w:tmpl w:val="60B474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83047F"/>
    <w:multiLevelType w:val="hybridMultilevel"/>
    <w:tmpl w:val="3EAA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BC0A44"/>
    <w:multiLevelType w:val="hybridMultilevel"/>
    <w:tmpl w:val="1E2A8A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4D908CF"/>
    <w:multiLevelType w:val="hybridMultilevel"/>
    <w:tmpl w:val="2DD0F5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B3C0304"/>
    <w:multiLevelType w:val="hybridMultilevel"/>
    <w:tmpl w:val="C5584D16"/>
    <w:lvl w:ilvl="0" w:tplc="4378E848">
      <w:numFmt w:val="bullet"/>
      <w:lvlText w:val="-"/>
      <w:lvlJc w:val="left"/>
      <w:pPr>
        <w:ind w:left="1080" w:hanging="360"/>
      </w:pPr>
      <w:rPr>
        <w:rFonts w:ascii="Franklin Gothic Demi" w:eastAsiaTheme="minorHAnsi" w:hAnsi="Franklin Gothic Dem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F2869AB"/>
    <w:multiLevelType w:val="hybridMultilevel"/>
    <w:tmpl w:val="3878C6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18"/>
  </w:num>
  <w:num w:numId="4">
    <w:abstractNumId w:val="3"/>
  </w:num>
  <w:num w:numId="5">
    <w:abstractNumId w:val="13"/>
  </w:num>
  <w:num w:numId="6">
    <w:abstractNumId w:val="22"/>
  </w:num>
  <w:num w:numId="7">
    <w:abstractNumId w:val="4"/>
  </w:num>
  <w:num w:numId="8">
    <w:abstractNumId w:val="9"/>
  </w:num>
  <w:num w:numId="9">
    <w:abstractNumId w:val="2"/>
  </w:num>
  <w:num w:numId="10">
    <w:abstractNumId w:val="1"/>
  </w:num>
  <w:num w:numId="11">
    <w:abstractNumId w:val="20"/>
  </w:num>
  <w:num w:numId="12">
    <w:abstractNumId w:val="11"/>
  </w:num>
  <w:num w:numId="13">
    <w:abstractNumId w:val="5"/>
  </w:num>
  <w:num w:numId="14">
    <w:abstractNumId w:val="7"/>
  </w:num>
  <w:num w:numId="15">
    <w:abstractNumId w:val="14"/>
  </w:num>
  <w:num w:numId="16">
    <w:abstractNumId w:val="0"/>
  </w:num>
  <w:num w:numId="17">
    <w:abstractNumId w:val="12"/>
  </w:num>
  <w:num w:numId="18">
    <w:abstractNumId w:val="15"/>
  </w:num>
  <w:num w:numId="19">
    <w:abstractNumId w:val="6"/>
  </w:num>
  <w:num w:numId="20">
    <w:abstractNumId w:val="24"/>
  </w:num>
  <w:num w:numId="21">
    <w:abstractNumId w:val="8"/>
  </w:num>
  <w:num w:numId="22">
    <w:abstractNumId w:val="16"/>
  </w:num>
  <w:num w:numId="23">
    <w:abstractNumId w:val="10"/>
  </w:num>
  <w:num w:numId="24">
    <w:abstractNumId w:val="19"/>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2EB"/>
    <w:rsid w:val="00053AF9"/>
    <w:rsid w:val="00067E38"/>
    <w:rsid w:val="00087583"/>
    <w:rsid w:val="00092451"/>
    <w:rsid w:val="00094CBB"/>
    <w:rsid w:val="000A3305"/>
    <w:rsid w:val="000C3C10"/>
    <w:rsid w:val="000C79D3"/>
    <w:rsid w:val="000E3330"/>
    <w:rsid w:val="000F582F"/>
    <w:rsid w:val="000F7EFE"/>
    <w:rsid w:val="0010275C"/>
    <w:rsid w:val="00122CF1"/>
    <w:rsid w:val="00144E60"/>
    <w:rsid w:val="00146E40"/>
    <w:rsid w:val="0015544A"/>
    <w:rsid w:val="00165D27"/>
    <w:rsid w:val="0018424D"/>
    <w:rsid w:val="001E6855"/>
    <w:rsid w:val="002021DB"/>
    <w:rsid w:val="00207D3B"/>
    <w:rsid w:val="00210149"/>
    <w:rsid w:val="00230034"/>
    <w:rsid w:val="00243EC9"/>
    <w:rsid w:val="00251ECC"/>
    <w:rsid w:val="002C3BDE"/>
    <w:rsid w:val="002C41AF"/>
    <w:rsid w:val="002C4DE7"/>
    <w:rsid w:val="00320640"/>
    <w:rsid w:val="003246A3"/>
    <w:rsid w:val="00373E6B"/>
    <w:rsid w:val="00374EBD"/>
    <w:rsid w:val="003B2D7C"/>
    <w:rsid w:val="003B609B"/>
    <w:rsid w:val="003D1060"/>
    <w:rsid w:val="003E316F"/>
    <w:rsid w:val="004375AF"/>
    <w:rsid w:val="00441457"/>
    <w:rsid w:val="00472623"/>
    <w:rsid w:val="004845E2"/>
    <w:rsid w:val="004929DB"/>
    <w:rsid w:val="004A27BD"/>
    <w:rsid w:val="004C3FB9"/>
    <w:rsid w:val="004D474A"/>
    <w:rsid w:val="004D5BF5"/>
    <w:rsid w:val="004D7FD2"/>
    <w:rsid w:val="004E7BC2"/>
    <w:rsid w:val="005051C4"/>
    <w:rsid w:val="005271EB"/>
    <w:rsid w:val="00556D9F"/>
    <w:rsid w:val="005654FD"/>
    <w:rsid w:val="0057022B"/>
    <w:rsid w:val="0057098F"/>
    <w:rsid w:val="005A4492"/>
    <w:rsid w:val="005A647F"/>
    <w:rsid w:val="005B11A3"/>
    <w:rsid w:val="005E0712"/>
    <w:rsid w:val="005E5BBB"/>
    <w:rsid w:val="00610101"/>
    <w:rsid w:val="006175D9"/>
    <w:rsid w:val="00620EC7"/>
    <w:rsid w:val="00630CF7"/>
    <w:rsid w:val="00641FD7"/>
    <w:rsid w:val="00642702"/>
    <w:rsid w:val="00662DAD"/>
    <w:rsid w:val="00684447"/>
    <w:rsid w:val="00686C5B"/>
    <w:rsid w:val="006A6EC4"/>
    <w:rsid w:val="006B15B2"/>
    <w:rsid w:val="006C1FB7"/>
    <w:rsid w:val="006C3350"/>
    <w:rsid w:val="006F52EB"/>
    <w:rsid w:val="00721150"/>
    <w:rsid w:val="00724F8F"/>
    <w:rsid w:val="00745CC6"/>
    <w:rsid w:val="00753534"/>
    <w:rsid w:val="00755D58"/>
    <w:rsid w:val="007815C8"/>
    <w:rsid w:val="0079136F"/>
    <w:rsid w:val="007B2AEA"/>
    <w:rsid w:val="007D025B"/>
    <w:rsid w:val="007D1F7B"/>
    <w:rsid w:val="007D64BB"/>
    <w:rsid w:val="0084695E"/>
    <w:rsid w:val="008506D5"/>
    <w:rsid w:val="00865E07"/>
    <w:rsid w:val="00882E96"/>
    <w:rsid w:val="00887C24"/>
    <w:rsid w:val="008A0D7B"/>
    <w:rsid w:val="008A578D"/>
    <w:rsid w:val="008E6A2F"/>
    <w:rsid w:val="008F5E4D"/>
    <w:rsid w:val="008F634D"/>
    <w:rsid w:val="009170DF"/>
    <w:rsid w:val="00925458"/>
    <w:rsid w:val="00975514"/>
    <w:rsid w:val="009966AF"/>
    <w:rsid w:val="009B0689"/>
    <w:rsid w:val="009D278F"/>
    <w:rsid w:val="009D5FB0"/>
    <w:rsid w:val="009F4C41"/>
    <w:rsid w:val="00A3304B"/>
    <w:rsid w:val="00A50BB7"/>
    <w:rsid w:val="00A660DE"/>
    <w:rsid w:val="00A66D75"/>
    <w:rsid w:val="00A76BC3"/>
    <w:rsid w:val="00AB3FAE"/>
    <w:rsid w:val="00AC6034"/>
    <w:rsid w:val="00AC7785"/>
    <w:rsid w:val="00AD576E"/>
    <w:rsid w:val="00B04FEC"/>
    <w:rsid w:val="00B245DC"/>
    <w:rsid w:val="00B30392"/>
    <w:rsid w:val="00B30EBA"/>
    <w:rsid w:val="00B40F66"/>
    <w:rsid w:val="00B42BCE"/>
    <w:rsid w:val="00B5364A"/>
    <w:rsid w:val="00B7699F"/>
    <w:rsid w:val="00B77166"/>
    <w:rsid w:val="00B850AC"/>
    <w:rsid w:val="00B874ED"/>
    <w:rsid w:val="00B90C4D"/>
    <w:rsid w:val="00BA6C3E"/>
    <w:rsid w:val="00BD2896"/>
    <w:rsid w:val="00BD4708"/>
    <w:rsid w:val="00BF0501"/>
    <w:rsid w:val="00BF5ABC"/>
    <w:rsid w:val="00C00F20"/>
    <w:rsid w:val="00C4198A"/>
    <w:rsid w:val="00C42E99"/>
    <w:rsid w:val="00C653D3"/>
    <w:rsid w:val="00C67FE9"/>
    <w:rsid w:val="00C85738"/>
    <w:rsid w:val="00C85A8D"/>
    <w:rsid w:val="00C87087"/>
    <w:rsid w:val="00C92E31"/>
    <w:rsid w:val="00D04AE0"/>
    <w:rsid w:val="00D05334"/>
    <w:rsid w:val="00D05F38"/>
    <w:rsid w:val="00D30F54"/>
    <w:rsid w:val="00D4359C"/>
    <w:rsid w:val="00D54079"/>
    <w:rsid w:val="00D56DDB"/>
    <w:rsid w:val="00D61C58"/>
    <w:rsid w:val="00DA27DB"/>
    <w:rsid w:val="00DE1E96"/>
    <w:rsid w:val="00E133A7"/>
    <w:rsid w:val="00E2535A"/>
    <w:rsid w:val="00E52B87"/>
    <w:rsid w:val="00E604A0"/>
    <w:rsid w:val="00E836FD"/>
    <w:rsid w:val="00EA4279"/>
    <w:rsid w:val="00EB12B4"/>
    <w:rsid w:val="00EC3154"/>
    <w:rsid w:val="00F33613"/>
    <w:rsid w:val="00F4159B"/>
    <w:rsid w:val="00F45B77"/>
    <w:rsid w:val="00F5064C"/>
    <w:rsid w:val="00F54820"/>
    <w:rsid w:val="00F906DD"/>
    <w:rsid w:val="00F93666"/>
    <w:rsid w:val="00F967EF"/>
    <w:rsid w:val="00FD106F"/>
    <w:rsid w:val="00FD7A96"/>
    <w:rsid w:val="00FE18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5AECA"/>
  <w15:docId w15:val="{7E9BAE11-BAB3-4A8C-B03A-F8329B6E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E07"/>
  </w:style>
  <w:style w:type="paragraph" w:styleId="Heading1">
    <w:name w:val="heading 1"/>
    <w:basedOn w:val="Normal"/>
    <w:next w:val="Normal"/>
    <w:link w:val="Heading1Char"/>
    <w:qFormat/>
    <w:rsid w:val="00B245DC"/>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DE7"/>
    <w:rPr>
      <w:color w:val="0563C1" w:themeColor="hyperlink"/>
      <w:u w:val="single"/>
    </w:rPr>
  </w:style>
  <w:style w:type="paragraph" w:styleId="ListParagraph">
    <w:name w:val="List Paragraph"/>
    <w:basedOn w:val="Normal"/>
    <w:uiPriority w:val="34"/>
    <w:qFormat/>
    <w:rsid w:val="00630CF7"/>
    <w:pPr>
      <w:ind w:left="720"/>
      <w:contextualSpacing/>
    </w:pPr>
  </w:style>
  <w:style w:type="table" w:styleId="TableGrid">
    <w:name w:val="Table Grid"/>
    <w:basedOn w:val="TableNormal"/>
    <w:uiPriority w:val="39"/>
    <w:rsid w:val="00C67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F7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1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FB7"/>
  </w:style>
  <w:style w:type="paragraph" w:styleId="Footer">
    <w:name w:val="footer"/>
    <w:basedOn w:val="Normal"/>
    <w:link w:val="FooterChar"/>
    <w:uiPriority w:val="99"/>
    <w:unhideWhenUsed/>
    <w:rsid w:val="006C1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FB7"/>
  </w:style>
  <w:style w:type="character" w:customStyle="1" w:styleId="Heading1Char">
    <w:name w:val="Heading 1 Char"/>
    <w:basedOn w:val="DefaultParagraphFont"/>
    <w:link w:val="Heading1"/>
    <w:rsid w:val="00B245DC"/>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A3304B"/>
    <w:rPr>
      <w:color w:val="605E5C"/>
      <w:shd w:val="clear" w:color="auto" w:fill="E1DFDD"/>
    </w:rPr>
  </w:style>
  <w:style w:type="table" w:customStyle="1" w:styleId="TableGrid2">
    <w:name w:val="Table Grid2"/>
    <w:basedOn w:val="TableNormal"/>
    <w:next w:val="TableGrid"/>
    <w:uiPriority w:val="39"/>
    <w:rsid w:val="009B0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B0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122586">
      <w:bodyDiv w:val="1"/>
      <w:marLeft w:val="0"/>
      <w:marRight w:val="0"/>
      <w:marTop w:val="0"/>
      <w:marBottom w:val="0"/>
      <w:divBdr>
        <w:top w:val="none" w:sz="0" w:space="0" w:color="auto"/>
        <w:left w:val="none" w:sz="0" w:space="0" w:color="auto"/>
        <w:bottom w:val="none" w:sz="0" w:space="0" w:color="auto"/>
        <w:right w:val="none" w:sz="0" w:space="0" w:color="auto"/>
      </w:divBdr>
      <w:divsChild>
        <w:div w:id="621034994">
          <w:marLeft w:val="0"/>
          <w:marRight w:val="0"/>
          <w:marTop w:val="0"/>
          <w:marBottom w:val="0"/>
          <w:divBdr>
            <w:top w:val="none" w:sz="0" w:space="0" w:color="auto"/>
            <w:left w:val="none" w:sz="0" w:space="0" w:color="auto"/>
            <w:bottom w:val="none" w:sz="0" w:space="0" w:color="auto"/>
            <w:right w:val="none" w:sz="0" w:space="0" w:color="auto"/>
          </w:divBdr>
          <w:divsChild>
            <w:div w:id="1567304648">
              <w:marLeft w:val="-225"/>
              <w:marRight w:val="-225"/>
              <w:marTop w:val="105"/>
              <w:marBottom w:val="0"/>
              <w:divBdr>
                <w:top w:val="none" w:sz="0" w:space="0" w:color="auto"/>
                <w:left w:val="none" w:sz="0" w:space="0" w:color="auto"/>
                <w:bottom w:val="none" w:sz="0" w:space="0" w:color="auto"/>
                <w:right w:val="none" w:sz="0" w:space="0" w:color="auto"/>
              </w:divBdr>
              <w:divsChild>
                <w:div w:id="183988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175731">
      <w:bodyDiv w:val="1"/>
      <w:marLeft w:val="0"/>
      <w:marRight w:val="0"/>
      <w:marTop w:val="0"/>
      <w:marBottom w:val="0"/>
      <w:divBdr>
        <w:top w:val="none" w:sz="0" w:space="0" w:color="auto"/>
        <w:left w:val="none" w:sz="0" w:space="0" w:color="auto"/>
        <w:bottom w:val="none" w:sz="0" w:space="0" w:color="auto"/>
        <w:right w:val="none" w:sz="0" w:space="0" w:color="auto"/>
      </w:divBdr>
    </w:div>
    <w:div w:id="152721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am.hernandez@reedleycollege.ed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CFD4C-F462-4425-B425-15CDA102B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1062</Words>
  <Characters>6057</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Text Book:</vt:lpstr>
    </vt:vector>
  </TitlesOfParts>
  <Company>U. S. Forest Service</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Adam C -FS</dc:creator>
  <cp:keywords/>
  <dc:description/>
  <cp:lastModifiedBy>Adam Hernandez</cp:lastModifiedBy>
  <cp:revision>3</cp:revision>
  <cp:lastPrinted>2019-07-09T01:07:00Z</cp:lastPrinted>
  <dcterms:created xsi:type="dcterms:W3CDTF">2021-05-21T19:49:00Z</dcterms:created>
  <dcterms:modified xsi:type="dcterms:W3CDTF">2021-05-21T20:20:00Z</dcterms:modified>
</cp:coreProperties>
</file>