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E86D7" w14:textId="77777777" w:rsidR="00AD6EE2" w:rsidRDefault="00AD6EE2">
      <w:pPr>
        <w:rPr>
          <w:rFonts w:ascii="Times New Roman" w:hAnsi="Times New Roman"/>
          <w:sz w:val="24"/>
        </w:rPr>
      </w:pP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R</w:t>
          </w:r>
          <w:r w:rsidR="007F6303">
            <w:rPr>
              <w:rFonts w:ascii="Times New Roman" w:hAnsi="Times New Roman"/>
              <w:sz w:val="24"/>
            </w:rPr>
            <w:t>eedley</w:t>
          </w:r>
        </w:smartTag>
        <w:r w:rsidR="007F6303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7F6303">
            <w:rPr>
              <w:rFonts w:ascii="Times New Roman" w:hAnsi="Times New Roman"/>
              <w:sz w:val="24"/>
            </w:rPr>
            <w:t>College</w:t>
          </w:r>
        </w:smartTag>
      </w:smartTag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</w:r>
      <w:r w:rsidR="007F6303">
        <w:rPr>
          <w:rFonts w:ascii="Times New Roman" w:hAnsi="Times New Roman"/>
          <w:sz w:val="24"/>
        </w:rPr>
        <w:tab/>
        <w:t>AgNR</w:t>
      </w:r>
      <w:r>
        <w:rPr>
          <w:rFonts w:ascii="Times New Roman" w:hAnsi="Times New Roman"/>
          <w:sz w:val="24"/>
        </w:rPr>
        <w:t xml:space="preserve"> Department</w:t>
      </w:r>
    </w:p>
    <w:p w14:paraId="3517BA7A" w14:textId="77777777" w:rsidR="00C5228A" w:rsidRDefault="00C5228A">
      <w:pPr>
        <w:rPr>
          <w:rFonts w:ascii="Times New Roman" w:hAnsi="Times New Roman"/>
          <w:sz w:val="24"/>
        </w:rPr>
      </w:pPr>
      <w:r w:rsidRPr="00C5228A">
        <w:rPr>
          <w:rFonts w:ascii="Times New Roman" w:hAnsi="Times New Roman"/>
          <w:sz w:val="24"/>
        </w:rPr>
        <w:t>Timothy E. Smith Ph.D.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Plant Science 11</w:t>
      </w:r>
    </w:p>
    <w:p w14:paraId="6A59B907" w14:textId="77777777" w:rsidR="002E29AB" w:rsidRDefault="000E5D01" w:rsidP="00C522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Moe </w:t>
      </w:r>
      <w:proofErr w:type="spellStart"/>
      <w:r>
        <w:rPr>
          <w:rFonts w:ascii="Times New Roman" w:hAnsi="Times New Roman"/>
          <w:sz w:val="24"/>
        </w:rPr>
        <w:t>Tabutol</w:t>
      </w:r>
      <w:proofErr w:type="spellEnd"/>
      <w:r>
        <w:rPr>
          <w:rFonts w:ascii="Times New Roman" w:hAnsi="Times New Roman"/>
          <w:sz w:val="24"/>
        </w:rPr>
        <w:tab/>
        <w:t>Contact: 559-859-8020</w:t>
      </w:r>
    </w:p>
    <w:p w14:paraId="0F1C322A" w14:textId="77777777" w:rsidR="002E29AB" w:rsidRDefault="002E29AB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47BD28F5" w14:textId="77777777" w:rsidR="00AD6EE2" w:rsidRPr="002E29AB" w:rsidRDefault="00AD6EE2">
      <w:pPr>
        <w:tabs>
          <w:tab w:val="center" w:pos="468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tab/>
      </w:r>
      <w:r w:rsidRPr="002E29AB">
        <w:rPr>
          <w:rFonts w:ascii="Times New Roman" w:hAnsi="Times New Roman"/>
          <w:sz w:val="32"/>
          <w:szCs w:val="32"/>
        </w:rPr>
        <w:t>Course Information</w:t>
      </w:r>
    </w:p>
    <w:p w14:paraId="3ED92595" w14:textId="77777777" w:rsidR="00AD6EE2" w:rsidRDefault="00AD6EE2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25C31">
        <w:rPr>
          <w:rFonts w:ascii="Times New Roman" w:hAnsi="Times New Roman"/>
          <w:b/>
          <w:bCs/>
          <w:sz w:val="24"/>
        </w:rPr>
        <w:t>PLS 11</w:t>
      </w:r>
      <w:r w:rsidR="00D45A53">
        <w:rPr>
          <w:rFonts w:ascii="Times New Roman" w:hAnsi="Times New Roman"/>
          <w:b/>
          <w:bCs/>
          <w:sz w:val="24"/>
        </w:rPr>
        <w:t xml:space="preserve"> – Machine Technology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2B839228" w14:textId="77777777" w:rsidR="00AD6EE2" w:rsidRDefault="00AD6EE2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Catalog Description</w:t>
      </w:r>
    </w:p>
    <w:p w14:paraId="718AD7E1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Principles of machinery management, operations, and maintenance for tractors, farm implements, forklifts, and harvesting equipment.</w:t>
      </w:r>
    </w:p>
    <w:p w14:paraId="7688BA49" w14:textId="77777777" w:rsidR="00AD6EE2" w:rsidRDefault="00AD6EE2">
      <w:pPr>
        <w:rPr>
          <w:rFonts w:ascii="Times New Roman" w:hAnsi="Times New Roman"/>
          <w:sz w:val="24"/>
        </w:rPr>
      </w:pPr>
    </w:p>
    <w:p w14:paraId="765F83EB" w14:textId="77777777" w:rsidR="00AD6EE2" w:rsidRDefault="00AD6EE2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Units and Hours</w:t>
      </w:r>
    </w:p>
    <w:p w14:paraId="4954C2E2" w14:textId="77777777" w:rsidR="00FE3CD4" w:rsidRPr="00FE3CD4" w:rsidRDefault="00FE3CD4" w:rsidP="00FE3CD4">
      <w:pPr>
        <w:rPr>
          <w:rFonts w:ascii="Times New Roman" w:hAnsi="Times New Roman"/>
          <w:sz w:val="24"/>
        </w:rPr>
      </w:pPr>
      <w:r w:rsidRPr="00FE3CD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units; 2 hours lecture </w:t>
      </w:r>
      <w:proofErr w:type="gramStart"/>
      <w:r>
        <w:rPr>
          <w:rFonts w:ascii="Times New Roman" w:hAnsi="Times New Roman"/>
          <w:sz w:val="24"/>
        </w:rPr>
        <w:t>-  MW</w:t>
      </w:r>
      <w:proofErr w:type="gramEnd"/>
      <w:r>
        <w:rPr>
          <w:rFonts w:ascii="Times New Roman" w:hAnsi="Times New Roman"/>
          <w:sz w:val="24"/>
        </w:rPr>
        <w:t xml:space="preserve">  10:00 a.m. to 10</w:t>
      </w:r>
      <w:r w:rsidRPr="00FE3CD4">
        <w:rPr>
          <w:rFonts w:ascii="Times New Roman" w:hAnsi="Times New Roman"/>
          <w:sz w:val="24"/>
        </w:rPr>
        <w:t xml:space="preserve">:50 a.m. </w:t>
      </w:r>
    </w:p>
    <w:p w14:paraId="53C54353" w14:textId="48CE0E76" w:rsidR="00FE3CD4" w:rsidRPr="00FE3CD4" w:rsidRDefault="00FE3CD4" w:rsidP="00FE3CD4">
      <w:pPr>
        <w:rPr>
          <w:rFonts w:ascii="Times New Roman" w:hAnsi="Times New Roman"/>
          <w:sz w:val="24"/>
        </w:rPr>
      </w:pPr>
      <w:r w:rsidRPr="00FE3CD4">
        <w:rPr>
          <w:rFonts w:ascii="Times New Roman" w:hAnsi="Times New Roman"/>
          <w:sz w:val="24"/>
        </w:rPr>
        <w:t xml:space="preserve">             3 hours lab’     </w:t>
      </w:r>
      <w:r>
        <w:rPr>
          <w:rFonts w:ascii="Times New Roman" w:hAnsi="Times New Roman"/>
          <w:sz w:val="24"/>
        </w:rPr>
        <w:t xml:space="preserve">   T</w:t>
      </w:r>
      <w:r w:rsidR="00016BA3">
        <w:rPr>
          <w:rFonts w:ascii="Times New Roman" w:hAnsi="Times New Roman"/>
          <w:sz w:val="24"/>
        </w:rPr>
        <w:t xml:space="preserve">      </w:t>
      </w:r>
      <w:r w:rsidR="00381A25">
        <w:rPr>
          <w:rFonts w:ascii="Times New Roman" w:hAnsi="Times New Roman"/>
          <w:sz w:val="24"/>
        </w:rPr>
        <w:t>12.00</w:t>
      </w:r>
      <w:r w:rsidR="00016BA3">
        <w:rPr>
          <w:rFonts w:ascii="Times New Roman" w:hAnsi="Times New Roman"/>
          <w:sz w:val="24"/>
        </w:rPr>
        <w:t xml:space="preserve">   p.m. to </w:t>
      </w:r>
      <w:r w:rsidR="00381A25">
        <w:rPr>
          <w:rFonts w:ascii="Times New Roman" w:hAnsi="Times New Roman"/>
          <w:sz w:val="24"/>
        </w:rPr>
        <w:t>2</w:t>
      </w:r>
      <w:bookmarkStart w:id="1" w:name="_GoBack"/>
      <w:bookmarkEnd w:id="1"/>
      <w:r w:rsidRPr="00FE3CD4">
        <w:rPr>
          <w:rFonts w:ascii="Times New Roman" w:hAnsi="Times New Roman"/>
          <w:sz w:val="24"/>
        </w:rPr>
        <w:t xml:space="preserve">:50  p.m.            </w:t>
      </w:r>
    </w:p>
    <w:p w14:paraId="51B49E38" w14:textId="7653F0F8" w:rsidR="00FE3CD4" w:rsidRPr="00FE3CD4" w:rsidRDefault="00FE3CD4" w:rsidP="00FE3CD4">
      <w:pPr>
        <w:rPr>
          <w:rFonts w:ascii="Times New Roman" w:hAnsi="Times New Roman"/>
          <w:sz w:val="24"/>
        </w:rPr>
      </w:pPr>
      <w:r w:rsidRPr="00FE3CD4">
        <w:rPr>
          <w:rFonts w:ascii="Times New Roman" w:hAnsi="Times New Roman"/>
          <w:sz w:val="24"/>
        </w:rPr>
        <w:tab/>
      </w:r>
      <w:r w:rsidRPr="00FE3CD4">
        <w:rPr>
          <w:rFonts w:ascii="Times New Roman" w:hAnsi="Times New Roman"/>
          <w:sz w:val="24"/>
        </w:rPr>
        <w:tab/>
      </w:r>
      <w:r w:rsidRPr="00FE3CD4">
        <w:rPr>
          <w:rFonts w:ascii="Times New Roman" w:hAnsi="Times New Roman"/>
          <w:sz w:val="24"/>
        </w:rPr>
        <w:tab/>
        <w:t xml:space="preserve">    </w:t>
      </w:r>
      <w:r w:rsidR="00513AB6">
        <w:rPr>
          <w:rFonts w:ascii="Times New Roman" w:hAnsi="Times New Roman"/>
          <w:sz w:val="24"/>
        </w:rPr>
        <w:t xml:space="preserve">Final: May </w:t>
      </w:r>
      <w:r w:rsidR="002A4467">
        <w:rPr>
          <w:rFonts w:ascii="Times New Roman" w:hAnsi="Times New Roman"/>
          <w:sz w:val="24"/>
        </w:rPr>
        <w:t>19</w:t>
      </w:r>
      <w:r w:rsidR="00513AB6">
        <w:rPr>
          <w:rFonts w:ascii="Times New Roman" w:hAnsi="Times New Roman"/>
          <w:sz w:val="24"/>
        </w:rPr>
        <w:t>, 20</w:t>
      </w:r>
      <w:r w:rsidR="002A4467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– 10:00-11</w:t>
      </w:r>
      <w:r w:rsidRPr="00FE3CD4">
        <w:rPr>
          <w:rFonts w:ascii="Times New Roman" w:hAnsi="Times New Roman"/>
          <w:sz w:val="24"/>
        </w:rPr>
        <w:t>:50 p.m.</w:t>
      </w:r>
    </w:p>
    <w:p w14:paraId="1926A6BC" w14:textId="77777777" w:rsidR="00AD6EE2" w:rsidRDefault="00AD6EE2">
      <w:pPr>
        <w:rPr>
          <w:rFonts w:ascii="Times New Roman" w:hAnsi="Times New Roman"/>
          <w:sz w:val="24"/>
        </w:rPr>
      </w:pPr>
    </w:p>
    <w:p w14:paraId="7AD72C59" w14:textId="77777777" w:rsidR="00AD6EE2" w:rsidRDefault="00AD6EE2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Textbook</w:t>
      </w:r>
    </w:p>
    <w:p w14:paraId="2BCD390F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Machinery Management</w:t>
      </w:r>
      <w:r>
        <w:rPr>
          <w:rFonts w:ascii="Times New Roman" w:hAnsi="Times New Roman"/>
          <w:sz w:val="24"/>
        </w:rPr>
        <w:t>, Fourth Edition Bowers.</w:t>
      </w:r>
    </w:p>
    <w:p w14:paraId="7B12CF7C" w14:textId="77777777" w:rsidR="00AD6EE2" w:rsidRDefault="00AD6EE2">
      <w:pPr>
        <w:rPr>
          <w:rFonts w:ascii="Times New Roman" w:hAnsi="Times New Roman"/>
          <w:sz w:val="24"/>
        </w:rPr>
      </w:pPr>
    </w:p>
    <w:p w14:paraId="1BAEBC7D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Materials</w:t>
      </w:r>
    </w:p>
    <w:p w14:paraId="1981C561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Approved Footwear</w:t>
      </w:r>
      <w:r>
        <w:rPr>
          <w:rFonts w:ascii="Times New Roman" w:hAnsi="Times New Roman"/>
          <w:sz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</w:rPr>
        <w:t>ScanTron</w:t>
      </w:r>
      <w:proofErr w:type="spellEnd"/>
      <w:r>
        <w:rPr>
          <w:rFonts w:ascii="Times New Roman" w:hAnsi="Times New Roman"/>
          <w:sz w:val="24"/>
        </w:rPr>
        <w:t xml:space="preserve"> 100 Question Test Cards</w:t>
      </w:r>
      <w:r>
        <w:rPr>
          <w:rFonts w:ascii="Times New Roman" w:hAnsi="Times New Roman"/>
          <w:sz w:val="24"/>
        </w:rPr>
        <w:tab/>
        <w:t>- Calculator</w:t>
      </w:r>
    </w:p>
    <w:p w14:paraId="227DD608" w14:textId="77777777" w:rsidR="00AD6EE2" w:rsidRDefault="00AD6EE2">
      <w:pPr>
        <w:rPr>
          <w:rFonts w:ascii="Times New Roman" w:hAnsi="Times New Roman"/>
          <w:sz w:val="24"/>
        </w:rPr>
      </w:pPr>
    </w:p>
    <w:p w14:paraId="5088C8CC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Assignments and Grading</w:t>
      </w:r>
    </w:p>
    <w:p w14:paraId="2A8C166C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Three major tests will be given that correlate to the assigned readings and course lecture notes.  Homework probl</w:t>
      </w:r>
      <w:r w:rsidR="001D3E52">
        <w:rPr>
          <w:rFonts w:ascii="Times New Roman" w:hAnsi="Times New Roman"/>
          <w:sz w:val="24"/>
        </w:rPr>
        <w:t>em sets will be assigned and four laboratory practical exams</w:t>
      </w:r>
      <w:r>
        <w:rPr>
          <w:rFonts w:ascii="Times New Roman" w:hAnsi="Times New Roman"/>
          <w:sz w:val="24"/>
        </w:rPr>
        <w:t xml:space="preserve"> are required.  Weekly chapter quizzes will also be provided.</w:t>
      </w:r>
      <w:r w:rsidR="00D14357">
        <w:rPr>
          <w:rFonts w:ascii="Times New Roman" w:hAnsi="Times New Roman"/>
          <w:sz w:val="24"/>
        </w:rPr>
        <w:t xml:space="preserve">  A passing score of 70% on the safety exam is required to maintain enrollment in course.</w:t>
      </w:r>
    </w:p>
    <w:p w14:paraId="5B44FEAE" w14:textId="77777777" w:rsidR="00AD6EE2" w:rsidRDefault="00AD6EE2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0EB4410" w14:textId="77777777" w:rsidR="00AD6EE2" w:rsidRDefault="00AD6EE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Lecture: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Quizzes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140</w:t>
      </w:r>
    </w:p>
    <w:p w14:paraId="5C9ECE09" w14:textId="77777777" w:rsidR="00AD6EE2" w:rsidRDefault="00AD6EE2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Safety Test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100</w:t>
      </w:r>
    </w:p>
    <w:p w14:paraId="53532043" w14:textId="77777777" w:rsidR="00AD6EE2" w:rsidRDefault="00AD6EE2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Midterms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</w:t>
      </w:r>
    </w:p>
    <w:p w14:paraId="37098C59" w14:textId="77777777" w:rsidR="00AD6EE2" w:rsidRDefault="00AD6EE2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Homework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100</w:t>
      </w:r>
    </w:p>
    <w:p w14:paraId="0459FC4A" w14:textId="77777777" w:rsidR="00AD6EE2" w:rsidRDefault="00AD6EE2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Final Exam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100</w:t>
      </w:r>
    </w:p>
    <w:p w14:paraId="0B306114" w14:textId="77777777" w:rsidR="00AD6EE2" w:rsidRDefault="00AD6EE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Laboratory: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Participation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180</w:t>
      </w:r>
    </w:p>
    <w:p w14:paraId="5A08E699" w14:textId="77777777" w:rsidR="00AD6EE2" w:rsidRDefault="00AD6EE2">
      <w:pPr>
        <w:ind w:firstLine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Practical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180</w:t>
      </w:r>
    </w:p>
    <w:p w14:paraId="22836D7A" w14:textId="77777777" w:rsidR="00AD6EE2" w:rsidRDefault="00AD6EE2">
      <w:pPr>
        <w:ind w:firstLine="64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1000</w:t>
      </w:r>
    </w:p>
    <w:p w14:paraId="270B9865" w14:textId="77777777" w:rsidR="00AD6EE2" w:rsidRDefault="00AD6EE2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90% = A</w:t>
      </w:r>
      <w:r>
        <w:rPr>
          <w:rFonts w:ascii="Times New Roman" w:hAnsi="Times New Roman"/>
          <w:sz w:val="24"/>
        </w:rPr>
        <w:tab/>
        <w:t>80% = B</w:t>
      </w:r>
      <w:r>
        <w:rPr>
          <w:rFonts w:ascii="Times New Roman" w:hAnsi="Times New Roman"/>
          <w:sz w:val="24"/>
        </w:rPr>
        <w:tab/>
        <w:t>70% = C</w:t>
      </w:r>
      <w:r>
        <w:rPr>
          <w:rFonts w:ascii="Times New Roman" w:hAnsi="Times New Roman"/>
          <w:sz w:val="24"/>
        </w:rPr>
        <w:tab/>
        <w:t>60% = D</w:t>
      </w:r>
      <w:r>
        <w:rPr>
          <w:rFonts w:ascii="Times New Roman" w:hAnsi="Times New Roman"/>
          <w:sz w:val="24"/>
        </w:rPr>
        <w:tab/>
        <w:t>Less = F</w:t>
      </w:r>
    </w:p>
    <w:p w14:paraId="02E22194" w14:textId="77777777" w:rsidR="00AD6EE2" w:rsidRDefault="00AD6EE2">
      <w:pPr>
        <w:rPr>
          <w:rFonts w:ascii="Times New Roman" w:hAnsi="Times New Roman"/>
          <w:sz w:val="24"/>
        </w:rPr>
      </w:pPr>
    </w:p>
    <w:p w14:paraId="4FDD20A5" w14:textId="77777777" w:rsidR="002A4467" w:rsidRPr="00C51ECE" w:rsidRDefault="008D76A2" w:rsidP="002A4467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b/>
          <w:bCs/>
          <w:sz w:val="24"/>
          <w:u w:val="single"/>
        </w:rPr>
        <w:t>Important Dates:</w:t>
      </w:r>
      <w:r>
        <w:tab/>
      </w:r>
      <w:r w:rsidR="002A4467" w:rsidRPr="00C51ECE">
        <w:rPr>
          <w:rFonts w:ascii="Times New Roman" w:hAnsi="Times New Roman"/>
          <w:sz w:val="24"/>
        </w:rPr>
        <w:t>Last Day to Drop Class with Refund:</w:t>
      </w:r>
      <w:r w:rsidR="002A4467" w:rsidRPr="00C51ECE">
        <w:rPr>
          <w:rFonts w:ascii="Times New Roman" w:hAnsi="Times New Roman"/>
          <w:sz w:val="24"/>
        </w:rPr>
        <w:tab/>
      </w:r>
      <w:r w:rsidR="002A4467" w:rsidRPr="00C51ECE">
        <w:rPr>
          <w:rFonts w:ascii="Times New Roman" w:hAnsi="Times New Roman"/>
          <w:sz w:val="24"/>
        </w:rPr>
        <w:tab/>
      </w:r>
      <w:r w:rsidR="002A4467">
        <w:rPr>
          <w:rFonts w:ascii="Times New Roman" w:hAnsi="Times New Roman"/>
          <w:sz w:val="24"/>
        </w:rPr>
        <w:tab/>
      </w:r>
      <w:bookmarkStart w:id="2" w:name="_Hlk61355447"/>
      <w:r w:rsidR="002A4467">
        <w:rPr>
          <w:rFonts w:ascii="Times New Roman" w:hAnsi="Times New Roman"/>
          <w:sz w:val="24"/>
        </w:rPr>
        <w:t>January 22</w:t>
      </w:r>
      <w:bookmarkEnd w:id="2"/>
      <w:r w:rsidR="002A4467">
        <w:rPr>
          <w:rFonts w:ascii="Times New Roman" w:hAnsi="Times New Roman"/>
          <w:sz w:val="24"/>
        </w:rPr>
        <w:t>, 2021</w:t>
      </w:r>
    </w:p>
    <w:p w14:paraId="713A3042" w14:textId="77777777" w:rsidR="002A4467" w:rsidRPr="00C51ECE" w:rsidRDefault="002A4467" w:rsidP="002A4467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Transcript Record:</w:t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January 29, 2021</w:t>
      </w:r>
    </w:p>
    <w:p w14:paraId="605A3768" w14:textId="77777777" w:rsidR="002A4467" w:rsidRPr="00C51ECE" w:rsidRDefault="002A4467" w:rsidP="002A4467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Change CR/NR:</w:t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February 12, 2021</w:t>
      </w:r>
    </w:p>
    <w:p w14:paraId="000C6C20" w14:textId="77777777" w:rsidR="002A4467" w:rsidRPr="00C51ECE" w:rsidRDefault="002A4467" w:rsidP="002A4467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Letter Grade Assigne</w:t>
      </w:r>
      <w:r>
        <w:rPr>
          <w:rFonts w:ascii="Times New Roman" w:hAnsi="Times New Roman"/>
          <w:sz w:val="24"/>
        </w:rPr>
        <w:t>d:</w:t>
      </w:r>
      <w:r>
        <w:rPr>
          <w:rFonts w:ascii="Times New Roman" w:hAnsi="Times New Roman"/>
          <w:sz w:val="24"/>
        </w:rPr>
        <w:tab/>
        <w:t>March 12, 2021</w:t>
      </w:r>
    </w:p>
    <w:p w14:paraId="153113C2" w14:textId="779CA4D8" w:rsidR="00AD6EE2" w:rsidRPr="001D3E52" w:rsidRDefault="00AD6EE2" w:rsidP="002A4467">
      <w:pPr>
        <w:rPr>
          <w:sz w:val="24"/>
        </w:rPr>
      </w:pPr>
    </w:p>
    <w:p w14:paraId="1A90F1E1" w14:textId="77777777" w:rsidR="002A4467" w:rsidRDefault="002A4467" w:rsidP="002A4467">
      <w:pPr>
        <w:rPr>
          <w:rFonts w:ascii="Times New Roman" w:hAnsi="Times New Roman"/>
          <w:b/>
          <w:bCs/>
          <w:sz w:val="24"/>
          <w:u w:val="single"/>
        </w:rPr>
      </w:pPr>
    </w:p>
    <w:p w14:paraId="78B11E2E" w14:textId="49D20EDC" w:rsidR="002A4467" w:rsidRDefault="002A4467" w:rsidP="002A446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Attendance</w:t>
      </w:r>
      <w:r>
        <w:rPr>
          <w:rFonts w:ascii="Times New Roman" w:hAnsi="Times New Roman"/>
          <w:b/>
          <w:bCs/>
          <w:sz w:val="24"/>
        </w:rPr>
        <w:tab/>
      </w:r>
    </w:p>
    <w:p w14:paraId="3DDFB290" w14:textId="77777777" w:rsidR="002A4467" w:rsidRDefault="002A4467" w:rsidP="002A446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Attendance of lectures and labs is required, and roll will be taken at each meeting.  A </w:t>
      </w:r>
      <w:r>
        <w:rPr>
          <w:rFonts w:ascii="Times New Roman" w:hAnsi="Times New Roman"/>
          <w:sz w:val="24"/>
        </w:rPr>
        <w:lastRenderedPageBreak/>
        <w:t xml:space="preserve">"tardy" is considered an absence unless the student contacts and explains the incident.  Students must make prior arrangements with the instructor to be excused from lectures and labs, make-up of missed tests and labs are permitted only with excused absences.  A student may be dropped after an excessive number of absences have occurred. </w:t>
      </w:r>
    </w:p>
    <w:p w14:paraId="10109C0A" w14:textId="77777777" w:rsidR="000E5D01" w:rsidRDefault="000E5D01" w:rsidP="009E158A">
      <w:pPr>
        <w:rPr>
          <w:rFonts w:ascii="Times New Roman" w:hAnsi="Times New Roman"/>
          <w:b/>
          <w:bCs/>
          <w:sz w:val="24"/>
          <w:u w:val="single"/>
        </w:rPr>
      </w:pPr>
    </w:p>
    <w:p w14:paraId="683ED7C3" w14:textId="4929B128" w:rsidR="009E158A" w:rsidRPr="009E158A" w:rsidRDefault="009E158A" w:rsidP="009E158A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</w:t>
      </w:r>
      <w:r w:rsidR="002A4467">
        <w:rPr>
          <w:rFonts w:ascii="Times New Roman" w:hAnsi="Times New Roman"/>
          <w:b/>
          <w:bCs/>
          <w:sz w:val="24"/>
          <w:u w:val="single"/>
        </w:rPr>
        <w:t>ourse</w:t>
      </w:r>
      <w:r>
        <w:rPr>
          <w:rFonts w:ascii="Times New Roman" w:hAnsi="Times New Roman"/>
          <w:b/>
          <w:bCs/>
          <w:sz w:val="24"/>
          <w:u w:val="single"/>
        </w:rPr>
        <w:t xml:space="preserve"> O</w:t>
      </w:r>
      <w:r w:rsidR="002A4467">
        <w:rPr>
          <w:rFonts w:ascii="Times New Roman" w:hAnsi="Times New Roman"/>
          <w:b/>
          <w:bCs/>
          <w:sz w:val="24"/>
          <w:u w:val="single"/>
        </w:rPr>
        <w:t>utcomes</w:t>
      </w:r>
      <w:r w:rsidRPr="009E158A">
        <w:rPr>
          <w:rFonts w:ascii="Times New Roman" w:hAnsi="Times New Roman"/>
          <w:b/>
          <w:bCs/>
          <w:sz w:val="24"/>
          <w:u w:val="single"/>
        </w:rPr>
        <w:t>:</w:t>
      </w:r>
    </w:p>
    <w:p w14:paraId="4DE85384" w14:textId="77777777" w:rsidR="009E158A" w:rsidRDefault="009E158A">
      <w:pPr>
        <w:rPr>
          <w:rFonts w:ascii="Times New Roman" w:hAnsi="Times New Roman"/>
          <w:b/>
          <w:bCs/>
          <w:sz w:val="24"/>
          <w:u w:val="single"/>
        </w:rPr>
      </w:pPr>
    </w:p>
    <w:p w14:paraId="64D8DC92" w14:textId="480230F3" w:rsidR="009E158A" w:rsidRDefault="002A4467" w:rsidP="002A4467">
      <w:pPr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9E158A">
        <w:rPr>
          <w:rFonts w:ascii="Times New Roman" w:hAnsi="Times New Roman"/>
          <w:bCs/>
          <w:sz w:val="24"/>
        </w:rPr>
        <w:t>Integration of costs, operation and safety into machinery management.</w:t>
      </w:r>
    </w:p>
    <w:p w14:paraId="6E92C346" w14:textId="2B31BB61" w:rsidR="00E84EC3" w:rsidRDefault="002A4467" w:rsidP="002A4467">
      <w:pPr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E84EC3">
        <w:rPr>
          <w:rFonts w:ascii="Times New Roman" w:hAnsi="Times New Roman"/>
          <w:bCs/>
          <w:sz w:val="24"/>
        </w:rPr>
        <w:t>Development of skills used in farming cultural operations</w:t>
      </w:r>
    </w:p>
    <w:p w14:paraId="0F5A4666" w14:textId="77777777" w:rsidR="009E158A" w:rsidRPr="009E158A" w:rsidRDefault="009E158A" w:rsidP="009E158A">
      <w:pPr>
        <w:ind w:left="1080"/>
        <w:rPr>
          <w:rFonts w:ascii="Times New Roman" w:hAnsi="Times New Roman"/>
          <w:bCs/>
          <w:sz w:val="24"/>
        </w:rPr>
      </w:pPr>
    </w:p>
    <w:p w14:paraId="154B752C" w14:textId="79788BC4" w:rsidR="009E158A" w:rsidRPr="009E158A" w:rsidRDefault="002A4467" w:rsidP="009E158A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Course</w:t>
      </w:r>
      <w:r w:rsidR="009E158A" w:rsidRPr="009E158A">
        <w:rPr>
          <w:rFonts w:ascii="Times New Roman" w:hAnsi="Times New Roman"/>
          <w:b/>
          <w:bCs/>
          <w:sz w:val="24"/>
          <w:u w:val="single"/>
        </w:rPr>
        <w:t xml:space="preserve"> O</w:t>
      </w:r>
      <w:r>
        <w:rPr>
          <w:rFonts w:ascii="Times New Roman" w:hAnsi="Times New Roman"/>
          <w:b/>
          <w:bCs/>
          <w:sz w:val="24"/>
          <w:u w:val="single"/>
        </w:rPr>
        <w:t>bjectives</w:t>
      </w:r>
      <w:r w:rsidR="009E158A" w:rsidRPr="009E158A">
        <w:rPr>
          <w:rFonts w:ascii="Times New Roman" w:hAnsi="Times New Roman"/>
          <w:b/>
          <w:bCs/>
          <w:sz w:val="24"/>
          <w:u w:val="single"/>
        </w:rPr>
        <w:t>:</w:t>
      </w:r>
    </w:p>
    <w:p w14:paraId="0ADAE2B8" w14:textId="77777777" w:rsid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</w:p>
    <w:p w14:paraId="0A385622" w14:textId="77777777" w:rsidR="009E158A" w:rsidRDefault="009E158A" w:rsidP="009E158A">
      <w:pPr>
        <w:pStyle w:val="1EnsStyle"/>
        <w:tabs>
          <w:tab w:val="clear" w:pos="720"/>
          <w:tab w:val="left" w:pos="400"/>
          <w:tab w:val="left" w:pos="700"/>
          <w:tab w:val="left" w:pos="1100"/>
          <w:tab w:val="left" w:pos="1400"/>
          <w:tab w:val="left" w:pos="180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14:paraId="2E4D0D0D" w14:textId="77777777" w:rsidR="009E158A" w:rsidRDefault="009E158A" w:rsidP="009E158A">
      <w:pPr>
        <w:pStyle w:val="1EnsStyle"/>
        <w:tabs>
          <w:tab w:val="clear" w:pos="720"/>
          <w:tab w:val="left" w:pos="400"/>
          <w:tab w:val="left" w:pos="700"/>
          <w:tab w:val="left" w:pos="1100"/>
          <w:tab w:val="left" w:pos="1400"/>
          <w:tab w:val="left" w:pos="1800"/>
        </w:tabs>
        <w:ind w:left="0" w:firstLine="0"/>
        <w:rPr>
          <w:sz w:val="20"/>
          <w:szCs w:val="20"/>
        </w:rPr>
      </w:pPr>
    </w:p>
    <w:p w14:paraId="5CFA7620" w14:textId="6A5A9556" w:rsidR="009E158A" w:rsidRDefault="009E158A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 w:rsidRPr="009E158A">
        <w:t>demonstrate the ability to safely operate farm equipment and identify safety hazards.</w:t>
      </w:r>
    </w:p>
    <w:p w14:paraId="0F9291A1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</w:pPr>
    </w:p>
    <w:p w14:paraId="04E98577" w14:textId="6B02FA46" w:rsidR="00737C98" w:rsidRDefault="009E158A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 w:rsidRPr="009E158A">
        <w:t xml:space="preserve">perform standard pre-operational procedures on farm equipment and explain its importance </w:t>
      </w:r>
    </w:p>
    <w:p w14:paraId="0DB1CDA5" w14:textId="6C483089" w:rsidR="009E158A" w:rsidRPr="009E158A" w:rsidRDefault="00737C98" w:rsidP="009E158A">
      <w:pPr>
        <w:pStyle w:val="1EnsStyle"/>
        <w:tabs>
          <w:tab w:val="clear" w:pos="720"/>
          <w:tab w:val="left" w:pos="388"/>
        </w:tabs>
        <w:ind w:left="0" w:firstLine="0"/>
      </w:pPr>
      <w:r>
        <w:tab/>
      </w:r>
      <w:r w:rsidR="002A4467">
        <w:tab/>
      </w:r>
      <w:r w:rsidR="009E158A" w:rsidRPr="009E158A">
        <w:t>in</w:t>
      </w:r>
      <w:r>
        <w:t xml:space="preserve"> preserving equipment life and </w:t>
      </w:r>
      <w:r w:rsidR="009E158A" w:rsidRPr="009E158A">
        <w:t>preventing unnecessary repairs.</w:t>
      </w:r>
    </w:p>
    <w:p w14:paraId="792AFB3E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</w:pPr>
    </w:p>
    <w:p w14:paraId="00F58498" w14:textId="5DF05A25" w:rsidR="00737C98" w:rsidRDefault="002A4467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>
        <w:t xml:space="preserve"> </w:t>
      </w:r>
      <w:r w:rsidR="009E158A" w:rsidRPr="009E158A">
        <w:t>become knowledgeable and proficient with Global Positioning System guidance systems</w:t>
      </w:r>
      <w:r w:rsidR="009E158A" w:rsidRPr="009E158A">
        <w:tab/>
      </w:r>
      <w:r w:rsidR="00737C98">
        <w:t xml:space="preserve"> </w:t>
      </w:r>
    </w:p>
    <w:p w14:paraId="65EC737D" w14:textId="40658C83" w:rsidR="009E158A" w:rsidRPr="009E158A" w:rsidRDefault="00737C98" w:rsidP="009E158A">
      <w:pPr>
        <w:pStyle w:val="1EnsStyle"/>
        <w:tabs>
          <w:tab w:val="clear" w:pos="720"/>
          <w:tab w:val="left" w:pos="388"/>
        </w:tabs>
        <w:ind w:left="0" w:firstLine="0"/>
      </w:pPr>
      <w:r>
        <w:tab/>
      </w:r>
      <w:r w:rsidR="002A4467">
        <w:t xml:space="preserve">       </w:t>
      </w:r>
      <w:r>
        <w:t xml:space="preserve">and identify applications in </w:t>
      </w:r>
      <w:r w:rsidR="009E158A" w:rsidRPr="009E158A">
        <w:t>agriculture.</w:t>
      </w:r>
    </w:p>
    <w:p w14:paraId="3B176C10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</w:pPr>
    </w:p>
    <w:p w14:paraId="5BB1D0D4" w14:textId="7AB4DFD3" w:rsidR="009E158A" w:rsidRPr="009E158A" w:rsidRDefault="002A4467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>
        <w:t xml:space="preserve"> </w:t>
      </w:r>
      <w:r w:rsidR="009E158A" w:rsidRPr="009E158A">
        <w:t>competently maneuver farm tractors and equipment in precision operation courses and dur</w:t>
      </w:r>
      <w:r w:rsidR="00737C98">
        <w:t xml:space="preserve">ing </w:t>
      </w:r>
      <w:r w:rsidR="00737C98">
        <w:tab/>
        <w:t xml:space="preserve">turning, backing, field </w:t>
      </w:r>
      <w:r w:rsidR="009E158A" w:rsidRPr="009E158A">
        <w:t>cultivation</w:t>
      </w:r>
      <w:r w:rsidR="00737C98">
        <w:t>, herbicide and insecticide application, vegetation</w:t>
      </w:r>
      <w:r>
        <w:t xml:space="preserve"> </w:t>
      </w:r>
      <w:r w:rsidR="00737C98">
        <w:t>management, vertebrate pest control, bin and materials loading and forage planting and harvest.</w:t>
      </w:r>
    </w:p>
    <w:p w14:paraId="4FA538F8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</w:pPr>
    </w:p>
    <w:p w14:paraId="108767C6" w14:textId="4426E37B" w:rsidR="009E158A" w:rsidRPr="009E158A" w:rsidRDefault="002A4467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>
        <w:t xml:space="preserve"> </w:t>
      </w:r>
      <w:r w:rsidR="009E158A" w:rsidRPr="009E158A">
        <w:t>perform routine maintenance procedures and inspections on farm equipment.</w:t>
      </w:r>
    </w:p>
    <w:p w14:paraId="35A4DD10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</w:pPr>
    </w:p>
    <w:p w14:paraId="10C18941" w14:textId="6F1E65CE" w:rsidR="009E158A" w:rsidRPr="009E158A" w:rsidRDefault="002A4467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>
        <w:t xml:space="preserve"> </w:t>
      </w:r>
      <w:r w:rsidR="009E158A" w:rsidRPr="009E158A">
        <w:t xml:space="preserve">become effective in calculations pertaining to machine capacity, </w:t>
      </w:r>
      <w:r w:rsidR="00737C98">
        <w:t xml:space="preserve">sprayer calibration, fertilizer application, </w:t>
      </w:r>
      <w:r w:rsidR="009E158A" w:rsidRPr="009E158A">
        <w:t>horsepower, depreciatio</w:t>
      </w:r>
      <w:r w:rsidR="00737C98">
        <w:t xml:space="preserve">n, operation costs, and custom </w:t>
      </w:r>
      <w:r w:rsidR="009E158A" w:rsidRPr="009E158A">
        <w:t>operator costs.</w:t>
      </w:r>
    </w:p>
    <w:p w14:paraId="6BBB3F4E" w14:textId="77777777" w:rsidR="009E158A" w:rsidRPr="009E158A" w:rsidRDefault="009E158A" w:rsidP="009E158A">
      <w:pPr>
        <w:pStyle w:val="1EnsStyle"/>
        <w:tabs>
          <w:tab w:val="clear" w:pos="720"/>
          <w:tab w:val="left" w:pos="388"/>
        </w:tabs>
        <w:ind w:left="0" w:firstLine="0"/>
      </w:pPr>
    </w:p>
    <w:p w14:paraId="09787220" w14:textId="533C8E20" w:rsidR="009E158A" w:rsidRPr="009E158A" w:rsidRDefault="002A4467" w:rsidP="002A4467">
      <w:pPr>
        <w:pStyle w:val="1EnsStyle"/>
        <w:numPr>
          <w:ilvl w:val="0"/>
          <w:numId w:val="3"/>
        </w:numPr>
        <w:tabs>
          <w:tab w:val="clear" w:pos="720"/>
          <w:tab w:val="left" w:pos="388"/>
        </w:tabs>
      </w:pPr>
      <w:r>
        <w:t xml:space="preserve"> </w:t>
      </w:r>
      <w:r w:rsidR="00737C98">
        <w:t xml:space="preserve">identify farm equipment, </w:t>
      </w:r>
      <w:r w:rsidR="009E158A" w:rsidRPr="009E158A">
        <w:t>implements</w:t>
      </w:r>
      <w:r w:rsidR="00737C98">
        <w:t xml:space="preserve"> and agricu</w:t>
      </w:r>
      <w:r w:rsidR="00E34900">
        <w:t>ltural chemicals and amendments</w:t>
      </w:r>
      <w:r w:rsidR="009E158A" w:rsidRPr="009E158A">
        <w:t>, and relate the costs and specific application in cultural operations.</w:t>
      </w:r>
    </w:p>
    <w:p w14:paraId="6CBEE08E" w14:textId="77777777" w:rsidR="009E158A" w:rsidRPr="009E158A" w:rsidRDefault="009E158A">
      <w:pPr>
        <w:rPr>
          <w:rFonts w:ascii="Times New Roman" w:hAnsi="Times New Roman"/>
          <w:sz w:val="24"/>
        </w:rPr>
      </w:pPr>
    </w:p>
    <w:p w14:paraId="7ADC9CC0" w14:textId="77777777" w:rsidR="00AD6EE2" w:rsidRDefault="00AD6EE2">
      <w:pPr>
        <w:rPr>
          <w:rFonts w:ascii="Times New Roman" w:hAnsi="Times New Roman"/>
          <w:sz w:val="24"/>
        </w:rPr>
      </w:pPr>
    </w:p>
    <w:p w14:paraId="7C766210" w14:textId="77777777" w:rsidR="00F81A60" w:rsidRDefault="00F81A60" w:rsidP="00F81A60">
      <w:pPr>
        <w:rPr>
          <w:rFonts w:ascii="Times New Roman" w:hAnsi="Times New Roman"/>
          <w:sz w:val="24"/>
        </w:rPr>
      </w:pPr>
      <w:r w:rsidRPr="00D155E8">
        <w:rPr>
          <w:rFonts w:ascii="Times New Roman" w:hAnsi="Times New Roman"/>
          <w:b/>
          <w:sz w:val="24"/>
          <w:u w:val="single"/>
        </w:rPr>
        <w:t>Assignments</w:t>
      </w:r>
      <w:r w:rsidRPr="00D155E8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All assignments are due at the beginning of class on the date due. Late submission of assignments will be assessed a penalty of 50%. No exceptions are made.</w:t>
      </w:r>
    </w:p>
    <w:p w14:paraId="649D0ACD" w14:textId="77777777" w:rsidR="002E29AB" w:rsidRPr="00F81A60" w:rsidRDefault="002E29AB" w:rsidP="00F81A60">
      <w:pPr>
        <w:rPr>
          <w:rFonts w:ascii="Times New Roman" w:hAnsi="Times New Roman"/>
          <w:sz w:val="24"/>
        </w:rPr>
      </w:pPr>
    </w:p>
    <w:p w14:paraId="77B45893" w14:textId="77777777" w:rsidR="00F81A60" w:rsidRPr="00F81A60" w:rsidRDefault="00F81A60" w:rsidP="00F81A60">
      <w:pPr>
        <w:rPr>
          <w:rFonts w:ascii="Times New Roman" w:hAnsi="Times New Roman"/>
          <w:sz w:val="24"/>
        </w:rPr>
      </w:pPr>
      <w:r w:rsidRPr="00D155E8">
        <w:rPr>
          <w:rFonts w:ascii="Times New Roman" w:hAnsi="Times New Roman"/>
          <w:b/>
          <w:sz w:val="24"/>
          <w:u w:val="single"/>
        </w:rPr>
        <w:t>Academic Dishonesty</w:t>
      </w:r>
      <w:r w:rsidRPr="00D155E8">
        <w:rPr>
          <w:rFonts w:ascii="Times New Roman" w:hAnsi="Times New Roman"/>
          <w:b/>
          <w:sz w:val="24"/>
        </w:rPr>
        <w:t xml:space="preserve">: </w:t>
      </w:r>
      <w:r w:rsidRPr="00F81A60">
        <w:rPr>
          <w:rFonts w:ascii="Times New Roman" w:hAnsi="Times New Roman"/>
          <w:sz w:val="24"/>
        </w:rPr>
        <w:t xml:space="preserve">Plagiarism and cheating are serious offenses and may be punished by failure on exam, paper or project; failure in course; and or expulsion from the University. For more information refer to the "Academic Dishonesty" policy in the </w:t>
      </w:r>
      <w:r>
        <w:rPr>
          <w:rFonts w:ascii="Times New Roman" w:hAnsi="Times New Roman"/>
          <w:sz w:val="24"/>
        </w:rPr>
        <w:t>College</w:t>
      </w:r>
      <w:r w:rsidRPr="00F81A60">
        <w:rPr>
          <w:rFonts w:ascii="Times New Roman" w:hAnsi="Times New Roman"/>
          <w:sz w:val="24"/>
        </w:rPr>
        <w:t xml:space="preserve"> Catalog.</w:t>
      </w:r>
    </w:p>
    <w:p w14:paraId="5CB6F424" w14:textId="77777777" w:rsidR="00F81A60" w:rsidRPr="00F81A60" w:rsidRDefault="00F81A60" w:rsidP="00F81A60">
      <w:pPr>
        <w:rPr>
          <w:rFonts w:ascii="Times New Roman" w:hAnsi="Times New Roman"/>
          <w:sz w:val="24"/>
          <w:u w:val="single"/>
        </w:rPr>
      </w:pPr>
    </w:p>
    <w:p w14:paraId="71C0E2EA" w14:textId="77777777" w:rsidR="00F81A60" w:rsidRPr="00F81A60" w:rsidRDefault="00F81A60" w:rsidP="00F81A60">
      <w:pPr>
        <w:rPr>
          <w:rFonts w:ascii="Times New Roman" w:hAnsi="Times New Roman"/>
          <w:sz w:val="24"/>
        </w:rPr>
      </w:pPr>
      <w:r w:rsidRPr="00D155E8">
        <w:rPr>
          <w:rFonts w:ascii="Times New Roman" w:hAnsi="Times New Roman"/>
          <w:b/>
          <w:sz w:val="24"/>
          <w:u w:val="single"/>
        </w:rPr>
        <w:t>Need for Assistance</w:t>
      </w:r>
      <w:r w:rsidRPr="00D155E8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If you have any condition, such as a physical or learning disability, which </w:t>
      </w:r>
      <w:r w:rsidRPr="00F81A60">
        <w:rPr>
          <w:rFonts w:ascii="Times New Roman" w:hAnsi="Times New Roman"/>
          <w:sz w:val="24"/>
        </w:rPr>
        <w:lastRenderedPageBreak/>
        <w:t xml:space="preserve">will make it difficult for you to carry out the work as I have outlined it, or which will require academic accommodations, please notify me as soon as possible. </w:t>
      </w:r>
    </w:p>
    <w:p w14:paraId="4BF001EE" w14:textId="77777777" w:rsidR="00AD6EE2" w:rsidRDefault="00AD6EE2">
      <w:pPr>
        <w:ind w:firstLine="720"/>
        <w:rPr>
          <w:rFonts w:ascii="Times New Roman" w:hAnsi="Times New Roman"/>
          <w:sz w:val="24"/>
        </w:rPr>
      </w:pPr>
    </w:p>
    <w:p w14:paraId="5186F17C" w14:textId="77777777" w:rsidR="00AD6EE2" w:rsidRDefault="00AD6EE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Office Hours - Ag 4</w:t>
      </w:r>
      <w:r>
        <w:rPr>
          <w:rFonts w:ascii="Times New Roman" w:hAnsi="Times New Roman"/>
          <w:b/>
          <w:bCs/>
          <w:sz w:val="24"/>
        </w:rPr>
        <w:tab/>
      </w:r>
    </w:p>
    <w:p w14:paraId="106467F4" w14:textId="77777777" w:rsidR="002A4467" w:rsidRDefault="002A4467" w:rsidP="002A4467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 9:00</w:t>
      </w:r>
      <w:r>
        <w:rPr>
          <w:rFonts w:ascii="Times New Roman" w:hAnsi="Times New Roman"/>
          <w:sz w:val="24"/>
        </w:rPr>
        <w:tab/>
        <w:t>Wednesday 9:00    Thursday 9:00 – Email    Friday 9:00 – Email</w:t>
      </w:r>
    </w:p>
    <w:p w14:paraId="64AE75E6" w14:textId="76F4BE8C" w:rsidR="00AD6EE2" w:rsidRDefault="00AD6EE2">
      <w:pPr>
        <w:rPr>
          <w:rFonts w:ascii="Times New Roman" w:hAnsi="Times New Roman"/>
          <w:sz w:val="24"/>
        </w:rPr>
      </w:pPr>
    </w:p>
    <w:p w14:paraId="13EDF144" w14:textId="77777777" w:rsidR="007E7D5E" w:rsidRDefault="00AD6EE2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A4D8915" w14:textId="77777777" w:rsidR="00AD6EE2" w:rsidRDefault="00B25C31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PLS 11</w:t>
      </w:r>
      <w:r w:rsidR="00C50257">
        <w:rPr>
          <w:rFonts w:ascii="Times New Roman" w:hAnsi="Times New Roman"/>
          <w:b/>
          <w:bCs/>
          <w:sz w:val="24"/>
        </w:rPr>
        <w:t xml:space="preserve"> – Machine Technology</w:t>
      </w:r>
      <w:r w:rsidR="00AD6EE2">
        <w:rPr>
          <w:rFonts w:ascii="Times New Roman" w:hAnsi="Times New Roman"/>
          <w:b/>
          <w:bCs/>
          <w:sz w:val="24"/>
        </w:rPr>
        <w:t xml:space="preserve"> </w:t>
      </w:r>
    </w:p>
    <w:p w14:paraId="7B90BA20" w14:textId="77777777" w:rsidR="00AD6EE2" w:rsidRDefault="00AD6EE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Lecture</w:t>
      </w:r>
      <w:r w:rsidR="00E84EC3">
        <w:rPr>
          <w:rFonts w:ascii="Times New Roman" w:hAnsi="Times New Roman"/>
          <w:b/>
          <w:bCs/>
          <w:sz w:val="24"/>
        </w:rPr>
        <w:t xml:space="preserve"> / Lab</w:t>
      </w:r>
      <w:r>
        <w:rPr>
          <w:rFonts w:ascii="Times New Roman" w:hAnsi="Times New Roman"/>
          <w:b/>
          <w:bCs/>
          <w:sz w:val="24"/>
        </w:rPr>
        <w:t xml:space="preserve"> Schedule</w:t>
      </w:r>
    </w:p>
    <w:p w14:paraId="7A41531C" w14:textId="77777777" w:rsidR="00AD6EE2" w:rsidRDefault="00AD6EE2">
      <w:pPr>
        <w:rPr>
          <w:rFonts w:ascii="Times New Roman" w:hAnsi="Times New Roman"/>
          <w:b/>
          <w:bCs/>
          <w:sz w:val="24"/>
        </w:rPr>
      </w:pPr>
    </w:p>
    <w:p w14:paraId="371E522F" w14:textId="77777777" w:rsidR="00E84EC3" w:rsidRPr="00E84EC3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Week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Topic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Reading 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 w:rsidRPr="00C17DF0">
        <w:rPr>
          <w:rFonts w:ascii="Times New Roman" w:hAnsi="Times New Roman"/>
          <w:sz w:val="24"/>
          <w:u w:val="single"/>
        </w:rPr>
        <w:t>Laboratory</w:t>
      </w:r>
    </w:p>
    <w:p w14:paraId="2143960A" w14:textId="77777777" w:rsidR="00AD6EE2" w:rsidRDefault="00AD6EE2" w:rsidP="00E84EC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Assignment</w:t>
      </w:r>
    </w:p>
    <w:p w14:paraId="38DFC39E" w14:textId="77777777" w:rsidR="00AD6EE2" w:rsidRDefault="00AD6EE2">
      <w:pPr>
        <w:rPr>
          <w:rFonts w:ascii="Times New Roman" w:hAnsi="Times New Roman"/>
          <w:sz w:val="24"/>
        </w:rPr>
      </w:pPr>
    </w:p>
    <w:p w14:paraId="7B6050E6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Introduction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Tractor/Implement ID</w:t>
      </w:r>
    </w:p>
    <w:p w14:paraId="390C72DA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Equipment Safety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Prepared Materials</w:t>
      </w:r>
      <w:r w:rsidR="00E84EC3">
        <w:rPr>
          <w:rFonts w:ascii="Times New Roman" w:hAnsi="Times New Roman"/>
          <w:sz w:val="24"/>
        </w:rPr>
        <w:tab/>
        <w:t>Basic Operation</w:t>
      </w:r>
    </w:p>
    <w:p w14:paraId="2D9EF33B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Safety Test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Crawler/Skid Steer I</w:t>
      </w:r>
      <w:r w:rsidR="00E84EC3">
        <w:rPr>
          <w:rFonts w:ascii="Times New Roman" w:hAnsi="Times New Roman"/>
          <w:sz w:val="24"/>
        </w:rPr>
        <w:tab/>
      </w:r>
    </w:p>
    <w:p w14:paraId="45E5F6B3" w14:textId="77777777" w:rsidR="00AD6EE2" w:rsidRDefault="00AD6EE2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Dimensional Analysis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Prepared Materials</w:t>
      </w:r>
      <w:r w:rsidR="00E84EC3">
        <w:rPr>
          <w:rFonts w:ascii="Times New Roman" w:hAnsi="Times New Roman"/>
          <w:sz w:val="24"/>
        </w:rPr>
        <w:tab/>
        <w:t>Crawler/Skid Steer II</w:t>
      </w:r>
    </w:p>
    <w:p w14:paraId="223609D2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Measuring Machine Capacity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2</w:t>
      </w:r>
      <w:r w:rsidR="006800F4">
        <w:rPr>
          <w:rFonts w:ascii="Times New Roman" w:hAnsi="Times New Roman"/>
          <w:sz w:val="24"/>
        </w:rPr>
        <w:t>-3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Crawler/Skid Steer III</w:t>
      </w:r>
    </w:p>
    <w:p w14:paraId="0E237A22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>Implement/Operation ID</w:t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Back Hoe I</w:t>
      </w:r>
    </w:p>
    <w:p w14:paraId="021130B7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Matching Machine Size &amp; Capacity</w:t>
      </w:r>
      <w:r>
        <w:rPr>
          <w:rFonts w:ascii="Times New Roman" w:hAnsi="Times New Roman"/>
          <w:sz w:val="24"/>
        </w:rPr>
        <w:tab/>
        <w:t>Chapter 4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Back Hoe II</w:t>
      </w:r>
    </w:p>
    <w:p w14:paraId="68867F18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Estimating Power Requirements</w:t>
      </w:r>
      <w:r>
        <w:rPr>
          <w:rFonts w:ascii="Times New Roman" w:hAnsi="Times New Roman"/>
          <w:sz w:val="24"/>
        </w:rPr>
        <w:tab/>
        <w:t>Chapter 5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Back Hoe III</w:t>
      </w:r>
    </w:p>
    <w:p w14:paraId="0AC6B8C8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Review &amp; Midterm</w:t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  <w:t>Bio-Diesel Synthesis</w:t>
      </w:r>
    </w:p>
    <w:p w14:paraId="04AB7AD8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Estimating Fixed Costs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6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Forklift I</w:t>
      </w:r>
    </w:p>
    <w:p w14:paraId="41946E0F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Estimating Fuel &amp; Lubricant Costs</w:t>
      </w:r>
      <w:r>
        <w:rPr>
          <w:rFonts w:ascii="Times New Roman" w:hAnsi="Times New Roman"/>
          <w:sz w:val="24"/>
        </w:rPr>
        <w:tab/>
        <w:t>Chapter 7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Forklift II</w:t>
      </w:r>
    </w:p>
    <w:p w14:paraId="764F1B20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Es</w:t>
      </w:r>
      <w:r w:rsidR="006800F4">
        <w:rPr>
          <w:rFonts w:ascii="Times New Roman" w:hAnsi="Times New Roman"/>
          <w:sz w:val="24"/>
        </w:rPr>
        <w:t>timating Repair Costs</w:t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  <w:t>Chapter 8-9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Forklift III</w:t>
      </w:r>
    </w:p>
    <w:p w14:paraId="53D0871F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>Sprayer Calibration</w:t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</w:r>
      <w:r w:rsidR="006800F4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Sprayer Calibration</w:t>
      </w:r>
    </w:p>
    <w:p w14:paraId="01DC8AB4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Review &amp; Midterm</w:t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</w:r>
      <w:r w:rsidR="00E84EC3">
        <w:rPr>
          <w:rFonts w:ascii="Times New Roman" w:hAnsi="Times New Roman"/>
          <w:b/>
          <w:bCs/>
          <w:sz w:val="24"/>
        </w:rPr>
        <w:tab/>
        <w:t>Wheel Tractor I</w:t>
      </w:r>
    </w:p>
    <w:p w14:paraId="04C1D816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Deciding When to Trade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Chapter 10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Wheel Tractor II</w:t>
      </w:r>
    </w:p>
    <w:p w14:paraId="1B8B7C6B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Considering Future Capacity Needs</w:t>
      </w:r>
      <w:r>
        <w:rPr>
          <w:rFonts w:ascii="Times New Roman" w:hAnsi="Times New Roman"/>
          <w:sz w:val="24"/>
        </w:rPr>
        <w:tab/>
        <w:t>Chapter 11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Vineyard Operations</w:t>
      </w:r>
    </w:p>
    <w:p w14:paraId="5130D6B9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Calculating Custom Work Costs</w:t>
      </w:r>
      <w:r>
        <w:rPr>
          <w:rFonts w:ascii="Times New Roman" w:hAnsi="Times New Roman"/>
          <w:sz w:val="24"/>
        </w:rPr>
        <w:tab/>
        <w:t>Chapter 12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Forage Harvest</w:t>
      </w:r>
    </w:p>
    <w:p w14:paraId="59AA5B33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Comparing Ownership, Leasing, </w:t>
      </w:r>
      <w:r>
        <w:rPr>
          <w:rFonts w:ascii="Times New Roman" w:hAnsi="Times New Roman"/>
          <w:sz w:val="24"/>
        </w:rPr>
        <w:tab/>
        <w:t>Chapter 13</w:t>
      </w:r>
      <w:r w:rsidR="00E84EC3">
        <w:rPr>
          <w:rFonts w:ascii="Times New Roman" w:hAnsi="Times New Roman"/>
          <w:sz w:val="24"/>
        </w:rPr>
        <w:tab/>
      </w:r>
      <w:r w:rsidR="00E84EC3">
        <w:rPr>
          <w:rFonts w:ascii="Times New Roman" w:hAnsi="Times New Roman"/>
          <w:sz w:val="24"/>
        </w:rPr>
        <w:tab/>
        <w:t>Row Crop Operations</w:t>
      </w:r>
    </w:p>
    <w:p w14:paraId="7779898B" w14:textId="77777777" w:rsidR="00AD6EE2" w:rsidRDefault="00AD6EE2" w:rsidP="000D48FD">
      <w:pPr>
        <w:ind w:left="7200" w:hanging="57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&amp; Rental Costs</w:t>
      </w:r>
      <w:r w:rsidR="000D48FD">
        <w:rPr>
          <w:rFonts w:ascii="Times New Roman" w:hAnsi="Times New Roman"/>
          <w:sz w:val="24"/>
        </w:rPr>
        <w:tab/>
      </w:r>
      <w:r w:rsidR="000D48FD">
        <w:rPr>
          <w:rFonts w:ascii="Times New Roman" w:hAnsi="Times New Roman"/>
          <w:sz w:val="24"/>
        </w:rPr>
        <w:tab/>
      </w:r>
      <w:r w:rsidR="000D48FD">
        <w:rPr>
          <w:rFonts w:ascii="Times New Roman" w:hAnsi="Times New Roman"/>
          <w:sz w:val="24"/>
        </w:rPr>
        <w:tab/>
      </w:r>
      <w:r w:rsidR="000D48FD">
        <w:rPr>
          <w:rFonts w:ascii="Times New Roman" w:hAnsi="Times New Roman"/>
          <w:sz w:val="24"/>
        </w:rPr>
        <w:tab/>
      </w:r>
      <w:r w:rsidR="000D48FD">
        <w:rPr>
          <w:rFonts w:ascii="Times New Roman" w:hAnsi="Times New Roman"/>
          <w:sz w:val="24"/>
        </w:rPr>
        <w:tab/>
      </w:r>
      <w:r w:rsidR="000D48FD">
        <w:rPr>
          <w:rFonts w:ascii="Times New Roman" w:hAnsi="Times New Roman"/>
          <w:sz w:val="24"/>
        </w:rPr>
        <w:tab/>
        <w:t>Precision Ag Applications</w:t>
      </w:r>
    </w:p>
    <w:p w14:paraId="0C9E876B" w14:textId="77777777" w:rsidR="00AD6EE2" w:rsidRDefault="00AD6E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Final Exam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sectPr w:rsidR="00AD6E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4DB"/>
    <w:multiLevelType w:val="hybridMultilevel"/>
    <w:tmpl w:val="DAC41020"/>
    <w:lvl w:ilvl="0" w:tplc="E69EEF5E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E27425"/>
    <w:multiLevelType w:val="hybridMultilevel"/>
    <w:tmpl w:val="94D2E92A"/>
    <w:lvl w:ilvl="0" w:tplc="86A4B05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809647E"/>
    <w:multiLevelType w:val="hybridMultilevel"/>
    <w:tmpl w:val="E3A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53"/>
    <w:rsid w:val="00016BA3"/>
    <w:rsid w:val="00034FDD"/>
    <w:rsid w:val="000D48FD"/>
    <w:rsid w:val="000E5D01"/>
    <w:rsid w:val="001825D2"/>
    <w:rsid w:val="001D3E52"/>
    <w:rsid w:val="002A4467"/>
    <w:rsid w:val="002E29AB"/>
    <w:rsid w:val="003808DF"/>
    <w:rsid w:val="00381A25"/>
    <w:rsid w:val="004D2B7A"/>
    <w:rsid w:val="00513AB6"/>
    <w:rsid w:val="006800F4"/>
    <w:rsid w:val="00737C98"/>
    <w:rsid w:val="0074747B"/>
    <w:rsid w:val="007533B5"/>
    <w:rsid w:val="00753491"/>
    <w:rsid w:val="007E7D5E"/>
    <w:rsid w:val="007F6303"/>
    <w:rsid w:val="008D76A2"/>
    <w:rsid w:val="009E158A"/>
    <w:rsid w:val="00AC6277"/>
    <w:rsid w:val="00AD6EE2"/>
    <w:rsid w:val="00B25C31"/>
    <w:rsid w:val="00B84507"/>
    <w:rsid w:val="00BE686B"/>
    <w:rsid w:val="00C17DF0"/>
    <w:rsid w:val="00C50257"/>
    <w:rsid w:val="00C5228A"/>
    <w:rsid w:val="00D14357"/>
    <w:rsid w:val="00D155E8"/>
    <w:rsid w:val="00D45A53"/>
    <w:rsid w:val="00D52E15"/>
    <w:rsid w:val="00D60B85"/>
    <w:rsid w:val="00E17D65"/>
    <w:rsid w:val="00E34900"/>
    <w:rsid w:val="00E84EC3"/>
    <w:rsid w:val="00F81A60"/>
    <w:rsid w:val="00FE3CD4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4753F7"/>
  <w15:chartTrackingRefBased/>
  <w15:docId w15:val="{B89E537B-5E1C-4CBB-ADF4-32C2F3D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ixar ASCI" w:hAnsi="Vixar ASC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1EnsStyle">
    <w:name w:val="1Ens Style"/>
    <w:rsid w:val="009E158A"/>
    <w:pPr>
      <w:tabs>
        <w:tab w:val="left" w:pos="720"/>
      </w:tabs>
      <w:ind w:left="720" w:hanging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Timothy E. Smith</dc:creator>
  <cp:keywords/>
  <cp:lastModifiedBy>RCFaculty</cp:lastModifiedBy>
  <cp:revision>3</cp:revision>
  <dcterms:created xsi:type="dcterms:W3CDTF">2021-01-12T23:07:00Z</dcterms:created>
  <dcterms:modified xsi:type="dcterms:W3CDTF">2021-01-13T18:15:00Z</dcterms:modified>
</cp:coreProperties>
</file>