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BF71CE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254752">
        <w:rPr>
          <w:rFonts w:ascii="TimesNewRomanPS" w:eastAsia="Times New Roman" w:hAnsi="TimesNewRomanPS" w:cs="Times New Roman"/>
          <w:b/>
          <w:bCs/>
          <w:sz w:val="32"/>
          <w:szCs w:val="32"/>
        </w:rPr>
        <w:t>2A</w:t>
      </w:r>
    </w:p>
    <w:p w14:paraId="5122E76D" w14:textId="721BF300" w:rsidR="009533CC" w:rsidRPr="00625617" w:rsidRDefault="0048696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Music Theory I</w:t>
      </w:r>
      <w:r w:rsidR="00E61AC3">
        <w:rPr>
          <w:rFonts w:ascii="TimesNewRomanPS" w:eastAsia="Times New Roman" w:hAnsi="TimesNewRomanPS" w:cs="Times New Roman"/>
          <w:b/>
          <w:bCs/>
          <w:sz w:val="32"/>
          <w:szCs w:val="32"/>
        </w:rPr>
        <w:t>I</w:t>
      </w:r>
      <w:r w:rsidR="00254752">
        <w:rPr>
          <w:rFonts w:ascii="TimesNewRomanPS" w:eastAsia="Times New Roman" w:hAnsi="TimesNewRomanPS" w:cs="Times New Roman"/>
          <w:b/>
          <w:bCs/>
          <w:sz w:val="32"/>
          <w:szCs w:val="32"/>
        </w:rPr>
        <w:t>I</w:t>
      </w:r>
      <w:bookmarkStart w:id="0" w:name="_GoBack"/>
      <w:bookmarkEnd w:id="0"/>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5634B4D8">
                  <wp:extent cx="2266950" cy="25659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311298" cy="2616163"/>
                          </a:xfrm>
                          <a:prstGeom prst="rect">
                            <a:avLst/>
                          </a:prstGeom>
                        </pic:spPr>
                      </pic:pic>
                    </a:graphicData>
                  </a:graphic>
                </wp:inline>
              </w:drawing>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0FBC36E6" w14:textId="71846B49"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254752"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77777777"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38E44C33" w14:textId="67AE37D8" w:rsidR="00725578" w:rsidRDefault="00725578" w:rsidP="00725578">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 xml:space="preserve">Mondays </w:t>
            </w:r>
            <w:r w:rsidR="00596B77">
              <w:rPr>
                <w:rFonts w:ascii="TimesNewRomanPSMT" w:eastAsia="Times New Roman" w:hAnsi="TimesNewRomanPSMT" w:cs="TimesNewRomanPSMT"/>
                <w:color w:val="000000" w:themeColor="text1"/>
                <w:sz w:val="22"/>
                <w:szCs w:val="22"/>
              </w:rPr>
              <w:t>2-3pm</w:t>
            </w:r>
          </w:p>
          <w:p w14:paraId="294C1114" w14:textId="4F27F8D9" w:rsidR="00725578"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596B77">
              <w:rPr>
                <w:rFonts w:ascii="Times New Roman" w:eastAsia="Times New Roman" w:hAnsi="Times New Roman" w:cs="Times New Roman"/>
                <w:color w:val="000000" w:themeColor="text1"/>
              </w:rPr>
              <w:t>2-3pm</w:t>
            </w:r>
          </w:p>
          <w:p w14:paraId="0676E847" w14:textId="3F3C872A" w:rsidR="00725578"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033237AA" w14:textId="200F8FF8" w:rsidR="00596B77"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23C6564C" w14:textId="0F5D8CC5" w:rsidR="00725578" w:rsidRPr="0056732F"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sidR="00725578">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1E7B44AD" w14:textId="32128B1F" w:rsidR="00486961" w:rsidRPr="00486961" w:rsidRDefault="00486961" w:rsidP="00486961">
            <w:pPr>
              <w:contextualSpacing/>
              <w:rPr>
                <w:rFonts w:ascii="Times New Roman" w:eastAsia="Times New Roman" w:hAnsi="Times New Roman" w:cs="Times New Roman"/>
              </w:rPr>
            </w:pPr>
            <w:r w:rsidRPr="00486961">
              <w:rPr>
                <w:rFonts w:ascii="Times New Roman" w:hAnsi="Times New Roman" w:cs="Times New Roman"/>
                <w:sz w:val="22"/>
                <w:szCs w:val="22"/>
              </w:rPr>
              <w:t>Music for Analysis, 8th Edition </w:t>
            </w:r>
          </w:p>
          <w:p w14:paraId="7A065286" w14:textId="6F9CBF6F" w:rsidR="00486961" w:rsidRPr="00486961" w:rsidRDefault="00486961" w:rsidP="00486961">
            <w:pPr>
              <w:pStyle w:val="NormalWeb"/>
              <w:shd w:val="clear" w:color="auto" w:fill="FFFFFF"/>
              <w:spacing w:before="0" w:beforeAutospacing="0" w:after="0" w:afterAutospacing="0"/>
              <w:rPr>
                <w:sz w:val="22"/>
                <w:szCs w:val="22"/>
              </w:rPr>
            </w:pPr>
            <w:r w:rsidRPr="00486961">
              <w:rPr>
                <w:sz w:val="22"/>
                <w:szCs w:val="22"/>
              </w:rPr>
              <w:t>Techniques and Materials of Music,</w:t>
            </w:r>
            <w:r>
              <w:rPr>
                <w:sz w:val="22"/>
                <w:szCs w:val="22"/>
              </w:rPr>
              <w:t xml:space="preserve"> </w:t>
            </w:r>
            <w:r w:rsidRPr="00486961">
              <w:rPr>
                <w:sz w:val="22"/>
                <w:szCs w:val="22"/>
              </w:rPr>
              <w:t>7th Edition</w:t>
            </w:r>
          </w:p>
          <w:p w14:paraId="04C52E64" w14:textId="0D41063F" w:rsidR="00486961" w:rsidRPr="00486961" w:rsidRDefault="00486961" w:rsidP="00486961">
            <w:pPr>
              <w:pStyle w:val="NormalWeb"/>
              <w:shd w:val="clear" w:color="auto" w:fill="FFFFFF"/>
              <w:spacing w:before="0" w:beforeAutospacing="0" w:after="0" w:afterAutospacing="0"/>
              <w:rPr>
                <w:sz w:val="22"/>
                <w:szCs w:val="22"/>
              </w:rPr>
            </w:pPr>
            <w:r w:rsidRPr="00486961">
              <w:rPr>
                <w:sz w:val="22"/>
                <w:szCs w:val="22"/>
              </w:rPr>
              <w:t>Notation Paper, Pencil</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Pr="00486961"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6F902E3D" w14:textId="77777777" w:rsidR="00596B77" w:rsidRPr="00596B77" w:rsidRDefault="00596B77" w:rsidP="00596B77">
      <w:pPr>
        <w:shd w:val="clear" w:color="auto" w:fill="FFFFFF"/>
        <w:spacing w:before="180" w:after="180"/>
        <w:rPr>
          <w:rFonts w:ascii="Times New Roman" w:eastAsia="Times New Roman" w:hAnsi="Times New Roman" w:cs="Times New Roman"/>
          <w:sz w:val="26"/>
          <w:szCs w:val="26"/>
        </w:rPr>
      </w:pPr>
      <w:r w:rsidRPr="00596B77">
        <w:rPr>
          <w:rFonts w:ascii="Times New Roman" w:eastAsia="Times New Roman" w:hAnsi="Times New Roman" w:cs="Times New Roman"/>
          <w:sz w:val="26"/>
          <w:szCs w:val="26"/>
        </w:rPr>
        <w:t>Welcome to Music Theory III at Reedley College!  This semester we will work towards a deeper understanding of music by studying chromatic harmony and musical forms.  You will be learning all the cool tricks of composers throughout the ages!  Through your dedicated study of music theory this semester you gain an appreciation for how incredible the language of music is, understanding how it is organized and moves through time with moments of tension and release.  </w:t>
      </w:r>
    </w:p>
    <w:p w14:paraId="094ADD83" w14:textId="46022A0D" w:rsidR="00596B77" w:rsidRPr="00596B77" w:rsidRDefault="00596B77" w:rsidP="00596B77">
      <w:pPr>
        <w:shd w:val="clear" w:color="auto" w:fill="FFFFFF"/>
        <w:spacing w:before="180" w:after="180"/>
        <w:rPr>
          <w:rFonts w:ascii="Times New Roman" w:eastAsia="Times New Roman" w:hAnsi="Times New Roman" w:cs="Times New Roman"/>
          <w:b/>
          <w:sz w:val="22"/>
          <w:szCs w:val="22"/>
        </w:rPr>
      </w:pPr>
      <w:proofErr w:type="spellStart"/>
      <w:r w:rsidRPr="009B61D9">
        <w:rPr>
          <w:rFonts w:ascii="Times New Roman" w:eastAsia="Times New Roman" w:hAnsi="Times New Roman" w:cs="Times New Roman"/>
          <w:b/>
          <w:sz w:val="22"/>
          <w:szCs w:val="22"/>
        </w:rPr>
        <w:t>C</w:t>
      </w:r>
      <w:r w:rsidRPr="00596B77">
        <w:rPr>
          <w:rFonts w:ascii="Times New Roman" w:eastAsia="Times New Roman" w:hAnsi="Times New Roman" w:cs="Times New Roman"/>
          <w:b/>
          <w:sz w:val="22"/>
          <w:szCs w:val="22"/>
        </w:rPr>
        <w:t>lasstimes</w:t>
      </w:r>
      <w:proofErr w:type="spellEnd"/>
      <w:r w:rsidRPr="00596B77">
        <w:rPr>
          <w:rFonts w:ascii="Times New Roman" w:eastAsia="Times New Roman" w:hAnsi="Times New Roman" w:cs="Times New Roman"/>
          <w:b/>
          <w:sz w:val="22"/>
          <w:szCs w:val="22"/>
        </w:rPr>
        <w:t xml:space="preserve"> will be as follows:</w:t>
      </w:r>
    </w:p>
    <w:p w14:paraId="1820AE1A" w14:textId="77777777" w:rsidR="00596B77" w:rsidRPr="00596B77" w:rsidRDefault="00596B77" w:rsidP="00596B77">
      <w:pPr>
        <w:numPr>
          <w:ilvl w:val="0"/>
          <w:numId w:val="18"/>
        </w:numPr>
        <w:shd w:val="clear" w:color="auto" w:fill="FFFFFF"/>
        <w:spacing w:before="100" w:beforeAutospacing="1" w:after="100" w:afterAutospacing="1"/>
        <w:ind w:left="375"/>
        <w:rPr>
          <w:rFonts w:ascii="Times New Roman" w:eastAsia="Times New Roman" w:hAnsi="Times New Roman" w:cs="Times New Roman"/>
          <w:sz w:val="22"/>
          <w:szCs w:val="22"/>
        </w:rPr>
      </w:pPr>
      <w:r w:rsidRPr="00596B77">
        <w:rPr>
          <w:rFonts w:ascii="Times New Roman" w:eastAsia="Times New Roman" w:hAnsi="Times New Roman" w:cs="Times New Roman"/>
          <w:sz w:val="22"/>
          <w:szCs w:val="22"/>
        </w:rPr>
        <w:t xml:space="preserve">Mondays: 1-1:50 </w:t>
      </w:r>
      <w:proofErr w:type="gramStart"/>
      <w:r w:rsidRPr="00596B77">
        <w:rPr>
          <w:rFonts w:ascii="Times New Roman" w:eastAsia="Times New Roman" w:hAnsi="Times New Roman" w:cs="Times New Roman"/>
          <w:sz w:val="22"/>
          <w:szCs w:val="22"/>
        </w:rPr>
        <w:t>PM  in</w:t>
      </w:r>
      <w:proofErr w:type="gramEnd"/>
      <w:r w:rsidRPr="00596B77">
        <w:rPr>
          <w:rFonts w:ascii="Times New Roman" w:eastAsia="Times New Roman" w:hAnsi="Times New Roman" w:cs="Times New Roman"/>
          <w:sz w:val="22"/>
          <w:szCs w:val="22"/>
        </w:rPr>
        <w:t xml:space="preserve"> the keyboard lab, HUM 62</w:t>
      </w:r>
    </w:p>
    <w:p w14:paraId="38C3E82C" w14:textId="77777777" w:rsidR="00596B77" w:rsidRPr="00596B77" w:rsidRDefault="00596B77" w:rsidP="00596B77">
      <w:pPr>
        <w:numPr>
          <w:ilvl w:val="0"/>
          <w:numId w:val="18"/>
        </w:numPr>
        <w:shd w:val="clear" w:color="auto" w:fill="FFFFFF"/>
        <w:spacing w:before="100" w:beforeAutospacing="1" w:after="100" w:afterAutospacing="1"/>
        <w:ind w:left="375"/>
        <w:rPr>
          <w:rFonts w:ascii="Times New Roman" w:eastAsia="Times New Roman" w:hAnsi="Times New Roman" w:cs="Times New Roman"/>
          <w:sz w:val="22"/>
          <w:szCs w:val="22"/>
        </w:rPr>
      </w:pPr>
      <w:r w:rsidRPr="00596B77">
        <w:rPr>
          <w:rFonts w:ascii="Times New Roman" w:eastAsia="Times New Roman" w:hAnsi="Times New Roman" w:cs="Times New Roman"/>
          <w:sz w:val="22"/>
          <w:szCs w:val="22"/>
        </w:rPr>
        <w:t>Wednesdays: 1-1:50PM in MUS170</w:t>
      </w:r>
    </w:p>
    <w:p w14:paraId="4EAEB9D3" w14:textId="77777777" w:rsidR="00596B77" w:rsidRPr="00596B77" w:rsidRDefault="00596B77" w:rsidP="00596B77">
      <w:pPr>
        <w:numPr>
          <w:ilvl w:val="0"/>
          <w:numId w:val="18"/>
        </w:numPr>
        <w:shd w:val="clear" w:color="auto" w:fill="FFFFFF"/>
        <w:spacing w:before="100" w:beforeAutospacing="1" w:after="100" w:afterAutospacing="1"/>
        <w:ind w:left="375"/>
        <w:rPr>
          <w:rFonts w:ascii="Times New Roman" w:eastAsia="Times New Roman" w:hAnsi="Times New Roman" w:cs="Times New Roman"/>
          <w:sz w:val="22"/>
          <w:szCs w:val="22"/>
        </w:rPr>
      </w:pPr>
      <w:r w:rsidRPr="00596B77">
        <w:rPr>
          <w:rFonts w:ascii="Times New Roman" w:eastAsia="Times New Roman" w:hAnsi="Times New Roman" w:cs="Times New Roman"/>
          <w:sz w:val="22"/>
          <w:szCs w:val="22"/>
        </w:rPr>
        <w:t>Fridays: 1-1:50PM in MUS170 or TBA</w:t>
      </w:r>
    </w:p>
    <w:p w14:paraId="64274CA0" w14:textId="04441BF4"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2617B39C" w14:textId="77777777" w:rsidR="009B61D9" w:rsidRDefault="009B61D9" w:rsidP="009F344E">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is the continuation of MUS 1A and MUS1B.  This course focuses on figured bass and part writing, emphasizing secondary dominants, diminished sevenths, chromaticism, modulation, remote modulation, and classical forms.  Study and analysis of representative musical literature.  Detailed study of form in Western art music.  Required of all music majors.</w:t>
      </w:r>
    </w:p>
    <w:p w14:paraId="19339CAF" w14:textId="22440244"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p w14:paraId="60C587ED" w14:textId="2B46DFC1" w:rsidR="00CE292C" w:rsidRPr="009B61D9" w:rsidRDefault="009B61D9" w:rsidP="009F344E">
      <w:pPr>
        <w:spacing w:before="100" w:beforeAutospacing="1" w:after="100" w:afterAutospacing="1"/>
        <w:contextualSpacing/>
        <w:rPr>
          <w:rFonts w:ascii="Times New Roman" w:hAnsi="Times New Roman" w:cs="Times New Roman"/>
          <w:bCs/>
          <w:sz w:val="22"/>
          <w:szCs w:val="22"/>
          <w:shd w:val="clear" w:color="auto" w:fill="FFFFFF"/>
        </w:rPr>
      </w:pPr>
      <w:r w:rsidRPr="009B61D9">
        <w:rPr>
          <w:rFonts w:ascii="Times New Roman" w:hAnsi="Times New Roman" w:cs="Times New Roman"/>
          <w:bCs/>
          <w:sz w:val="22"/>
          <w:szCs w:val="22"/>
          <w:shd w:val="clear" w:color="auto" w:fill="FFFFFF"/>
        </w:rPr>
        <w:t>MUS-2A SLO1: analyze music of the 17th, 18th and 19th centuries.</w:t>
      </w:r>
    </w:p>
    <w:p w14:paraId="5902A762"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Default="00CE292C" w:rsidP="00CE292C">
      <w:pPr>
        <w:shd w:val="clear" w:color="auto" w:fill="FFFFFF"/>
        <w:rPr>
          <w:rFonts w:ascii="Lato" w:eastAsia="Times New Roman" w:hAnsi="Lato" w:cs="Times New Roman"/>
          <w:sz w:val="21"/>
          <w:szCs w:val="21"/>
        </w:rPr>
      </w:pPr>
    </w:p>
    <w:p w14:paraId="5BF7DCDC" w14:textId="77777777" w:rsidR="0060432E" w:rsidRDefault="009B61D9" w:rsidP="005B27B7">
      <w:pPr>
        <w:pStyle w:val="ListParagraph"/>
        <w:numPr>
          <w:ilvl w:val="0"/>
          <w:numId w:val="20"/>
        </w:numPr>
        <w:shd w:val="clear" w:color="auto" w:fill="FFFFFF"/>
        <w:rPr>
          <w:rFonts w:ascii="Times New Roman" w:eastAsia="Times New Roman" w:hAnsi="Times New Roman" w:cs="Times New Roman"/>
          <w:sz w:val="22"/>
          <w:szCs w:val="22"/>
        </w:rPr>
      </w:pPr>
      <w:r w:rsidRPr="009B61D9">
        <w:rPr>
          <w:rFonts w:ascii="Times New Roman" w:eastAsia="Times New Roman" w:hAnsi="Times New Roman" w:cs="Times New Roman"/>
          <w:sz w:val="22"/>
          <w:szCs w:val="22"/>
        </w:rPr>
        <w:t>learn the structure and usage of the following types of chords: 9th, 11th, 13th, augmented 6th, linear diminished seventh, Neapolitan sixth.</w:t>
      </w:r>
    </w:p>
    <w:p w14:paraId="2F136EC6" w14:textId="77777777" w:rsidR="0060432E" w:rsidRDefault="009B61D9" w:rsidP="00DB3442">
      <w:pPr>
        <w:pStyle w:val="ListParagraph"/>
        <w:numPr>
          <w:ilvl w:val="0"/>
          <w:numId w:val="20"/>
        </w:numPr>
        <w:shd w:val="clear" w:color="auto" w:fill="FFFFFF"/>
        <w:rPr>
          <w:rFonts w:ascii="Times New Roman" w:eastAsia="Times New Roman" w:hAnsi="Times New Roman" w:cs="Times New Roman"/>
          <w:sz w:val="22"/>
          <w:szCs w:val="22"/>
        </w:rPr>
      </w:pPr>
      <w:r w:rsidRPr="0060432E">
        <w:rPr>
          <w:rFonts w:ascii="Times New Roman" w:eastAsia="Times New Roman" w:hAnsi="Times New Roman" w:cs="Times New Roman"/>
          <w:sz w:val="22"/>
          <w:szCs w:val="22"/>
        </w:rPr>
        <w:t>l</w:t>
      </w:r>
      <w:r w:rsidRPr="009B61D9">
        <w:rPr>
          <w:rFonts w:ascii="Times New Roman" w:eastAsia="Times New Roman" w:hAnsi="Times New Roman" w:cs="Times New Roman"/>
          <w:sz w:val="22"/>
          <w:szCs w:val="22"/>
        </w:rPr>
        <w:t>earn the different types of 19th and early 20th century harmonic techniques including: secondary and altered dominants, chromaticism, remote modulation.</w:t>
      </w:r>
    </w:p>
    <w:p w14:paraId="2C03A2A7" w14:textId="052672EC" w:rsidR="009B61D9" w:rsidRPr="009B61D9" w:rsidRDefault="009B61D9" w:rsidP="00DB3442">
      <w:pPr>
        <w:pStyle w:val="ListParagraph"/>
        <w:numPr>
          <w:ilvl w:val="0"/>
          <w:numId w:val="20"/>
        </w:numPr>
        <w:shd w:val="clear" w:color="auto" w:fill="FFFFFF"/>
        <w:rPr>
          <w:rFonts w:ascii="Times New Roman" w:eastAsia="Times New Roman" w:hAnsi="Times New Roman" w:cs="Times New Roman"/>
          <w:sz w:val="22"/>
          <w:szCs w:val="22"/>
        </w:rPr>
      </w:pPr>
      <w:r w:rsidRPr="009B61D9">
        <w:rPr>
          <w:rFonts w:ascii="Times New Roman" w:eastAsia="Times New Roman" w:hAnsi="Times New Roman" w:cs="Times New Roman"/>
          <w:sz w:val="22"/>
          <w:szCs w:val="22"/>
        </w:rPr>
        <w:t>learn to analyze music of the 19th and early 20th century in terms of melody, harmony, texture, tonality, and form.</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59E551E" w14:textId="5C4B7DA7"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 xml:space="preserve">classes, whether in person or </w:t>
      </w:r>
      <w:r w:rsidR="00463E27">
        <w:rPr>
          <w:rFonts w:ascii="Times New Roman" w:eastAsia="Times New Roman" w:hAnsi="Times New Roman" w:cs="Times New Roman"/>
          <w:sz w:val="22"/>
          <w:szCs w:val="22"/>
        </w:rPr>
        <w:t>online</w:t>
      </w:r>
      <w:r w:rsidR="00CE292C">
        <w:rPr>
          <w:rFonts w:ascii="Times New Roman" w:eastAsia="Times New Roman" w:hAnsi="Times New Roman" w:cs="Times New Roman"/>
          <w:sz w:val="22"/>
          <w:szCs w:val="22"/>
        </w:rPr>
        <w:t>. Any absences beyond t</w:t>
      </w:r>
      <w:r w:rsidR="00463E27">
        <w:rPr>
          <w:rFonts w:ascii="Times New Roman" w:eastAsia="Times New Roman" w:hAnsi="Times New Roman" w:cs="Times New Roman"/>
          <w:sz w:val="22"/>
          <w:szCs w:val="22"/>
        </w:rPr>
        <w:t>hree</w:t>
      </w:r>
      <w:r w:rsidR="00CE292C">
        <w:rPr>
          <w:rFonts w:ascii="Times New Roman" w:eastAsia="Times New Roman" w:hAnsi="Times New Roman" w:cs="Times New Roman"/>
          <w:sz w:val="22"/>
          <w:szCs w:val="22"/>
        </w:rPr>
        <w:t xml:space="preserve"> will cause a 2-point deduction from your final grade in the class.  Contact the instructor in advance if you need to miss class for any reason.</w:t>
      </w:r>
    </w:p>
    <w:p w14:paraId="18F3C943" w14:textId="77777777" w:rsid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1444B704" w14:textId="59038D2C" w:rsidR="00CE292C" w:rsidRDefault="00CE292C"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3894D996" w14:textId="5754BEDD" w:rsidR="00E33BA5" w:rsidRDefault="00CE292C" w:rsidP="00463E2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463E27">
        <w:rPr>
          <w:rFonts w:ascii="Times New Roman" w:eastAsia="Times New Roman" w:hAnsi="Times New Roman" w:cs="Times New Roman"/>
          <w:sz w:val="22"/>
          <w:szCs w:val="22"/>
        </w:rPr>
        <w:t xml:space="preserve">.  Completing daily homework is the vehicle for learning music theory.  It is your path to success! </w:t>
      </w:r>
      <w:r>
        <w:rPr>
          <w:rFonts w:ascii="Times New Roman" w:eastAsia="Times New Roman" w:hAnsi="Times New Roman" w:cs="Times New Roman"/>
          <w:sz w:val="22"/>
          <w:szCs w:val="22"/>
        </w:rPr>
        <w:t xml:space="preserve">Submit the assignments on time to avoid a buildup of incomplete work, </w:t>
      </w:r>
      <w:r w:rsidR="00E861E2">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deduction in your grade. </w:t>
      </w:r>
    </w:p>
    <w:p w14:paraId="308C4CFF" w14:textId="77777777" w:rsidR="00463E27" w:rsidRPr="00463E27" w:rsidRDefault="00463E27" w:rsidP="00463E27">
      <w:pPr>
        <w:pStyle w:val="ListParagraph"/>
        <w:rPr>
          <w:rFonts w:ascii="Times New Roman" w:eastAsia="Times New Roman" w:hAnsi="Times New Roman" w:cs="Times New Roman"/>
          <w:sz w:val="22"/>
          <w:szCs w:val="22"/>
        </w:rPr>
      </w:pPr>
    </w:p>
    <w:p w14:paraId="520F8602" w14:textId="41CE011A"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Check Canvas page and school email regularly to see if there are announcements and to know what assignments are upcoming or due.  </w:t>
      </w:r>
    </w:p>
    <w:p w14:paraId="0F622D42" w14:textId="178D6DC3" w:rsidR="009F344E" w:rsidRPr="0060432E"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27B87E6D" w14:textId="77777777" w:rsidR="0060432E" w:rsidRPr="00FC0A9D" w:rsidRDefault="0060432E" w:rsidP="0060432E">
      <w:pPr>
        <w:spacing w:before="100" w:beforeAutospacing="1" w:after="100" w:afterAutospacing="1"/>
        <w:ind w:left="720"/>
        <w:contextualSpacing/>
        <w:rPr>
          <w:rFonts w:ascii="Times New Roman" w:eastAsia="Times New Roman" w:hAnsi="Times New Roman" w:cs="Times New Roman"/>
        </w:rPr>
      </w:pPr>
    </w:p>
    <w:p w14:paraId="6E284E07" w14:textId="6BD6D1FE" w:rsidR="009F344E" w:rsidRPr="0060432E"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B42F888" w14:textId="77777777" w:rsidR="0060432E" w:rsidRPr="00EC3D6C" w:rsidRDefault="0060432E" w:rsidP="0060432E">
      <w:pPr>
        <w:spacing w:before="100" w:beforeAutospacing="1" w:after="100" w:afterAutospacing="1"/>
        <w:contextualSpacing/>
        <w:rPr>
          <w:rFonts w:ascii="Times New Roman" w:eastAsia="Times New Roman" w:hAnsi="Times New Roman" w:cs="Times New Roman"/>
        </w:rPr>
      </w:pPr>
    </w:p>
    <w:p w14:paraId="31346AF6" w14:textId="600F0BA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044F3059" w14:textId="45952208" w:rsidR="009B61D9" w:rsidRPr="0060432E" w:rsidRDefault="009B61D9" w:rsidP="0060432E">
      <w:pPr>
        <w:pStyle w:val="ListParagraph"/>
        <w:numPr>
          <w:ilvl w:val="0"/>
          <w:numId w:val="22"/>
        </w:numPr>
        <w:spacing w:before="100" w:beforeAutospacing="1" w:after="100" w:afterAutospacing="1"/>
        <w:rPr>
          <w:rFonts w:ascii="Times New Roman" w:eastAsia="Times New Roman" w:hAnsi="Times New Roman" w:cs="Times New Roman"/>
        </w:rPr>
      </w:pPr>
      <w:r w:rsidRPr="0060432E">
        <w:rPr>
          <w:rFonts w:ascii="TimesNewRomanPSMT" w:eastAsia="Times New Roman" w:hAnsi="TimesNewRomanPSMT" w:cs="TimesNewRomanPSMT"/>
          <w:sz w:val="22"/>
          <w:szCs w:val="22"/>
        </w:rPr>
        <w:t>Module Tests—20% --There will be four tests, and each will be worth 5% of the final grade.</w:t>
      </w:r>
    </w:p>
    <w:p w14:paraId="50E61B09" w14:textId="77777777" w:rsidR="0060432E" w:rsidRDefault="009B61D9" w:rsidP="0060432E">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Pr>
          <w:rFonts w:ascii="TimesNewRomanPSMT" w:eastAsia="Times New Roman" w:hAnsi="TimesNewRomanPSMT" w:cs="TimesNewRomanPSMT"/>
          <w:sz w:val="22"/>
          <w:szCs w:val="22"/>
        </w:rPr>
        <w:t>Homework – 5</w:t>
      </w:r>
      <w:r w:rsidRPr="009533CC">
        <w:rPr>
          <w:rFonts w:ascii="TimesNewRomanPSMT" w:eastAsia="Times New Roman" w:hAnsi="TimesNewRomanPSMT" w:cs="TimesNewRomanPSMT"/>
          <w:sz w:val="22"/>
          <w:szCs w:val="22"/>
        </w:rPr>
        <w:t>0% – Students will submit homework at the start of class on the day assigned. Scores will be based largely on completion.</w:t>
      </w:r>
    </w:p>
    <w:p w14:paraId="1499D28A" w14:textId="77777777" w:rsidR="0060432E" w:rsidRPr="0060432E" w:rsidRDefault="0060432E" w:rsidP="0060432E">
      <w:pPr>
        <w:spacing w:before="100" w:beforeAutospacing="1" w:after="100" w:afterAutospacing="1"/>
        <w:ind w:left="720"/>
        <w:contextualSpacing/>
        <w:rPr>
          <w:rFonts w:ascii="Times New Roman" w:eastAsia="Times New Roman" w:hAnsi="Times New Roman" w:cs="Times New Roman"/>
        </w:rPr>
      </w:pPr>
    </w:p>
    <w:p w14:paraId="1E3569EF" w14:textId="26A7F61F" w:rsidR="009B61D9" w:rsidRPr="0060432E" w:rsidRDefault="009B61D9" w:rsidP="0060432E">
      <w:pPr>
        <w:numPr>
          <w:ilvl w:val="0"/>
          <w:numId w:val="3"/>
        </w:numPr>
        <w:spacing w:before="100" w:beforeAutospacing="1" w:after="100" w:afterAutospacing="1"/>
        <w:contextualSpacing/>
        <w:rPr>
          <w:rFonts w:ascii="Times New Roman" w:eastAsia="Times New Roman" w:hAnsi="Times New Roman" w:cs="Times New Roman"/>
        </w:rPr>
      </w:pPr>
      <w:r w:rsidRPr="0060432E">
        <w:rPr>
          <w:rFonts w:ascii="Times New Roman" w:eastAsia="Times New Roman" w:hAnsi="Times New Roman" w:cs="Times New Roman"/>
          <w:sz w:val="22"/>
          <w:szCs w:val="22"/>
        </w:rPr>
        <w:t>Analysis Project &amp; Presentation—10% --Students will analyze one movement of a piece of music, study its form, and share their findings with the class.</w:t>
      </w:r>
    </w:p>
    <w:p w14:paraId="022DA64F" w14:textId="77777777" w:rsidR="009B61D9" w:rsidRPr="00DF77C0" w:rsidRDefault="009B61D9" w:rsidP="009B61D9">
      <w:pPr>
        <w:spacing w:before="100" w:beforeAutospacing="1" w:after="100" w:afterAutospacing="1"/>
        <w:contextualSpacing/>
        <w:rPr>
          <w:rFonts w:ascii="Times New Roman" w:eastAsia="Times New Roman" w:hAnsi="Times New Roman" w:cs="Times New Roman"/>
          <w:sz w:val="16"/>
          <w:szCs w:val="16"/>
        </w:rPr>
      </w:pPr>
    </w:p>
    <w:p w14:paraId="5444EC06" w14:textId="77777777" w:rsidR="00391EF5" w:rsidRPr="00391EF5" w:rsidRDefault="009B61D9" w:rsidP="00391EF5">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Final Exam – 2</w:t>
      </w:r>
      <w:r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The final for this course is cumulative, covering all modules studied</w:t>
      </w:r>
    </w:p>
    <w:p w14:paraId="6AC78FC0" w14:textId="77777777" w:rsidR="00A15FB1" w:rsidRDefault="00A15FB1" w:rsidP="00391EF5">
      <w:pPr>
        <w:spacing w:before="100" w:beforeAutospacing="1" w:after="100" w:afterAutospacing="1"/>
        <w:contextualSpacing/>
        <w:rPr>
          <w:rFonts w:ascii="Times New Roman" w:hAnsi="Times New Roman" w:cs="Times New Roman"/>
          <w:color w:val="2D3B45"/>
          <w:sz w:val="22"/>
          <w:szCs w:val="22"/>
        </w:rPr>
      </w:pPr>
    </w:p>
    <w:p w14:paraId="4D59AE9D" w14:textId="77777777" w:rsidR="00A15FB1" w:rsidRDefault="00A15FB1" w:rsidP="00391EF5">
      <w:pPr>
        <w:spacing w:before="100" w:beforeAutospacing="1" w:after="100" w:afterAutospacing="1"/>
        <w:contextualSpacing/>
        <w:rPr>
          <w:rFonts w:ascii="Times New Roman" w:hAnsi="Times New Roman" w:cs="Times New Roman"/>
          <w:b/>
          <w:sz w:val="22"/>
          <w:szCs w:val="22"/>
        </w:rPr>
      </w:pPr>
    </w:p>
    <w:p w14:paraId="18CFD028" w14:textId="354D4C8D" w:rsidR="00391EF5" w:rsidRPr="00A15FB1" w:rsidRDefault="00391EF5" w:rsidP="00391EF5">
      <w:pPr>
        <w:spacing w:before="100" w:beforeAutospacing="1" w:after="100" w:afterAutospacing="1"/>
        <w:contextualSpacing/>
        <w:rPr>
          <w:rStyle w:val="name"/>
          <w:rFonts w:ascii="Times New Roman" w:hAnsi="Times New Roman" w:cs="Times New Roman"/>
          <w:b/>
          <w:sz w:val="22"/>
          <w:szCs w:val="22"/>
        </w:rPr>
      </w:pPr>
      <w:r w:rsidRPr="00A15FB1">
        <w:rPr>
          <w:rFonts w:ascii="Times New Roman" w:hAnsi="Times New Roman" w:cs="Times New Roman"/>
          <w:b/>
          <w:sz w:val="22"/>
          <w:szCs w:val="22"/>
        </w:rPr>
        <w:lastRenderedPageBreak/>
        <w:t>Modules:</w:t>
      </w:r>
      <w:r w:rsidR="00B22C97">
        <w:rPr>
          <w:rFonts w:ascii="Times New Roman" w:hAnsi="Times New Roman" w:cs="Times New Roman"/>
          <w:b/>
          <w:sz w:val="22"/>
          <w:szCs w:val="22"/>
        </w:rPr>
        <w:t xml:space="preserve">     </w:t>
      </w:r>
      <w:r w:rsidRPr="00A15FB1">
        <w:rPr>
          <w:rStyle w:val="ig-header-title"/>
          <w:rFonts w:ascii="Times New Roman" w:hAnsi="Times New Roman" w:cs="Times New Roman"/>
          <w:sz w:val="22"/>
          <w:szCs w:val="22"/>
        </w:rPr>
        <w:t> </w:t>
      </w:r>
      <w:r w:rsidR="00B22C97">
        <w:rPr>
          <w:rStyle w:val="ig-header-title"/>
          <w:rFonts w:ascii="Times New Roman" w:hAnsi="Times New Roman" w:cs="Times New Roman"/>
          <w:sz w:val="22"/>
          <w:szCs w:val="22"/>
        </w:rPr>
        <w:tab/>
      </w:r>
      <w:r w:rsidRPr="00A15FB1">
        <w:rPr>
          <w:rStyle w:val="ig-header-title"/>
          <w:rFonts w:ascii="Times New Roman" w:hAnsi="Times New Roman" w:cs="Times New Roman"/>
          <w:sz w:val="22"/>
          <w:szCs w:val="22"/>
        </w:rPr>
        <w:t xml:space="preserve">I.  </w:t>
      </w:r>
      <w:r w:rsidRPr="00A15FB1">
        <w:rPr>
          <w:rStyle w:val="name"/>
          <w:rFonts w:ascii="Times New Roman" w:hAnsi="Times New Roman" w:cs="Times New Roman"/>
          <w:sz w:val="22"/>
          <w:szCs w:val="22"/>
        </w:rPr>
        <w:t>Chromatic Materials: Secondary Dominants and Modulation</w:t>
      </w:r>
    </w:p>
    <w:p w14:paraId="4EA9718B" w14:textId="49334D9A" w:rsidR="00391EF5" w:rsidRPr="00A15FB1" w:rsidRDefault="00391EF5" w:rsidP="00B22C97">
      <w:pPr>
        <w:spacing w:before="100" w:beforeAutospacing="1" w:after="100" w:afterAutospacing="1"/>
        <w:ind w:left="720" w:firstLine="720"/>
        <w:contextualSpacing/>
        <w:rPr>
          <w:rStyle w:val="name"/>
          <w:rFonts w:ascii="Times New Roman" w:hAnsi="Times New Roman" w:cs="Times New Roman"/>
          <w:bCs/>
          <w:sz w:val="22"/>
          <w:szCs w:val="22"/>
        </w:rPr>
      </w:pPr>
      <w:r w:rsidRPr="00A15FB1">
        <w:rPr>
          <w:rFonts w:ascii="Times New Roman" w:hAnsi="Times New Roman" w:cs="Times New Roman"/>
          <w:sz w:val="22"/>
          <w:szCs w:val="22"/>
        </w:rPr>
        <w:t xml:space="preserve">II. </w:t>
      </w:r>
      <w:r w:rsidRPr="00A15FB1">
        <w:rPr>
          <w:rStyle w:val="ig-header-title"/>
          <w:rFonts w:ascii="Times New Roman" w:hAnsi="Times New Roman" w:cs="Times New Roman"/>
          <w:bCs/>
          <w:sz w:val="22"/>
          <w:szCs w:val="22"/>
        </w:rPr>
        <w:t> </w:t>
      </w:r>
      <w:r w:rsidRPr="00A15FB1">
        <w:rPr>
          <w:rStyle w:val="name"/>
          <w:rFonts w:ascii="Times New Roman" w:hAnsi="Times New Roman" w:cs="Times New Roman"/>
          <w:bCs/>
          <w:sz w:val="22"/>
          <w:szCs w:val="22"/>
        </w:rPr>
        <w:t>Chromatic Materials Units 4-5: Neapolitan Triad, Augmented 6th Chords</w:t>
      </w:r>
    </w:p>
    <w:p w14:paraId="5034E67C" w14:textId="158A13F9" w:rsidR="00391EF5" w:rsidRPr="00A15FB1" w:rsidRDefault="00391EF5" w:rsidP="00B22C97">
      <w:pPr>
        <w:spacing w:before="100" w:beforeAutospacing="1" w:after="100" w:afterAutospacing="1"/>
        <w:ind w:left="720" w:firstLine="720"/>
        <w:contextualSpacing/>
        <w:rPr>
          <w:rFonts w:ascii="Times New Roman" w:eastAsia="Times New Roman" w:hAnsi="Times New Roman" w:cs="Times New Roman"/>
          <w:sz w:val="22"/>
          <w:szCs w:val="22"/>
        </w:rPr>
      </w:pPr>
      <w:r w:rsidRPr="00A15FB1">
        <w:rPr>
          <w:rFonts w:ascii="Times New Roman" w:eastAsia="Times New Roman" w:hAnsi="Times New Roman" w:cs="Times New Roman"/>
          <w:sz w:val="22"/>
          <w:szCs w:val="22"/>
        </w:rPr>
        <w:t>III. Classical Forms</w:t>
      </w:r>
    </w:p>
    <w:p w14:paraId="6D2CEA7B" w14:textId="6F326E1B" w:rsidR="00391EF5" w:rsidRDefault="00391EF5" w:rsidP="00B22C97">
      <w:pPr>
        <w:spacing w:before="100" w:beforeAutospacing="1" w:after="100" w:afterAutospacing="1"/>
        <w:ind w:left="720" w:firstLine="720"/>
        <w:contextualSpacing/>
        <w:rPr>
          <w:rFonts w:ascii="Times New Roman" w:eastAsia="Times New Roman" w:hAnsi="Times New Roman" w:cs="Times New Roman"/>
          <w:sz w:val="22"/>
          <w:szCs w:val="22"/>
        </w:rPr>
      </w:pPr>
      <w:r w:rsidRPr="00A15FB1">
        <w:rPr>
          <w:rFonts w:ascii="Times New Roman" w:eastAsia="Times New Roman" w:hAnsi="Times New Roman" w:cs="Times New Roman"/>
          <w:sz w:val="22"/>
          <w:szCs w:val="22"/>
        </w:rPr>
        <w:t>IV. Linear Diminished Seventh Chords, Remote Modulation</w:t>
      </w:r>
    </w:p>
    <w:p w14:paraId="7CB7042E" w14:textId="77777777" w:rsidR="00B22C97" w:rsidRPr="00A15FB1" w:rsidRDefault="00B22C97" w:rsidP="00B22C97">
      <w:pPr>
        <w:spacing w:before="100" w:beforeAutospacing="1" w:after="100" w:afterAutospacing="1"/>
        <w:ind w:left="720" w:firstLine="720"/>
        <w:contextualSpacing/>
        <w:rPr>
          <w:rFonts w:ascii="Times New Roman" w:eastAsia="Times New Roman" w:hAnsi="Times New Roman" w:cs="Times New Roman"/>
          <w:sz w:val="22"/>
          <w:szCs w:val="22"/>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391EF5" w:rsidRPr="009533CC" w14:paraId="4DA71C3B" w14:textId="77777777" w:rsidTr="00ED5502">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60F48D04" w14:textId="77777777" w:rsidR="00391EF5" w:rsidRPr="009533CC" w:rsidRDefault="00391EF5" w:rsidP="00ED5502">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20D2AF98" w14:textId="77777777" w:rsidR="00391EF5" w:rsidRPr="009533CC" w:rsidRDefault="00391EF5" w:rsidP="00ED5502">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391EF5" w:rsidRPr="009533CC" w14:paraId="7EAE5769" w14:textId="77777777" w:rsidTr="00ED5502">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EF2DE40"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6644F66B" w14:textId="77777777" w:rsidR="00391EF5" w:rsidRPr="00A02164" w:rsidRDefault="00391EF5" w:rsidP="00ED5502">
            <w:pPr>
              <w:rPr>
                <w:rFonts w:ascii="Times New Roman" w:eastAsia="Times New Roman" w:hAnsi="Times New Roman" w:cs="Times New Roman"/>
              </w:rPr>
            </w:pPr>
            <w:r>
              <w:rPr>
                <w:rFonts w:ascii="TimesNewRomanPSMT" w:hAnsi="TimesNewRomanPSMT" w:cs="TimesNewRomanPSMT"/>
                <w:sz w:val="18"/>
                <w:szCs w:val="18"/>
              </w:rPr>
              <w:t xml:space="preserve"> </w:t>
            </w:r>
            <w:r>
              <w:rPr>
                <w:rFonts w:ascii="TimesNewRomanPSMT" w:hAnsi="TimesNewRomanPSMT" w:cs="TimesNewRomanPSMT"/>
                <w:b/>
                <w:sz w:val="18"/>
                <w:szCs w:val="18"/>
              </w:rPr>
              <w:t xml:space="preserve">Book Part 3: </w:t>
            </w:r>
            <w:r>
              <w:rPr>
                <w:rFonts w:ascii="TimesNewRomanPSMT" w:hAnsi="TimesNewRomanPSMT" w:cs="TimesNewRomanPSMT"/>
                <w:sz w:val="18"/>
                <w:szCs w:val="18"/>
              </w:rPr>
              <w:t>Chapter 1—Secondary Dominants</w:t>
            </w:r>
          </w:p>
        </w:tc>
      </w:tr>
      <w:tr w:rsidR="00391EF5" w:rsidRPr="009533CC" w14:paraId="377A7C77" w14:textId="77777777" w:rsidTr="00ED5502">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15C509C"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D8D0EB8"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Chapter 1—Secondary Dominants</w:t>
            </w:r>
          </w:p>
        </w:tc>
      </w:tr>
      <w:tr w:rsidR="00391EF5" w:rsidRPr="009533CC" w14:paraId="623EC988" w14:textId="77777777" w:rsidTr="00ED5502">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105BB71"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3F4D291" w14:textId="77777777" w:rsidR="00391EF5" w:rsidRPr="009533CC" w:rsidRDefault="00391EF5" w:rsidP="00ED5502">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Chapter 2--Modulation</w:t>
            </w:r>
          </w:p>
        </w:tc>
      </w:tr>
      <w:tr w:rsidR="00391EF5" w:rsidRPr="009533CC" w14:paraId="5A92FB67" w14:textId="77777777" w:rsidTr="00ED5502">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DC663D7"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EF0E521" w14:textId="77777777" w:rsidR="00391EF5" w:rsidRPr="00FB1CBD" w:rsidRDefault="00391EF5" w:rsidP="00ED5502">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Review, Module 1 Test</w:t>
            </w:r>
          </w:p>
        </w:tc>
      </w:tr>
      <w:tr w:rsidR="00391EF5" w:rsidRPr="009533CC" w14:paraId="04A3D7E4" w14:textId="77777777" w:rsidTr="00ED5502">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3C38525"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ED7B768" w14:textId="77777777" w:rsidR="00391EF5" w:rsidRPr="007660E9" w:rsidRDefault="00391EF5" w:rsidP="00ED5502">
            <w:p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Chapter 4—The Neapolitan Triad</w:t>
            </w:r>
          </w:p>
        </w:tc>
      </w:tr>
      <w:tr w:rsidR="00391EF5" w:rsidRPr="009533CC" w14:paraId="1933B604" w14:textId="77777777" w:rsidTr="00ED5502">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C9E07C4"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59CBE0C" w14:textId="77777777" w:rsidR="00391EF5" w:rsidRPr="00C509C5" w:rsidRDefault="00391EF5" w:rsidP="00ED5502">
            <w:pPr>
              <w:rPr>
                <w:rFonts w:ascii="TimesNewRomanPSMT" w:hAnsi="TimesNewRomanPSMT" w:cs="TimesNewRomanPSMT"/>
                <w:sz w:val="18"/>
                <w:szCs w:val="18"/>
              </w:rPr>
            </w:pPr>
            <w:r>
              <w:rPr>
                <w:rFonts w:ascii="TimesNewRomanPSMT" w:hAnsi="TimesNewRomanPSMT" w:cs="TimesNewRomanPSMT"/>
                <w:sz w:val="18"/>
                <w:szCs w:val="18"/>
              </w:rPr>
              <w:t xml:space="preserve">Chapter 5—Augmented Sixth Chords </w:t>
            </w:r>
          </w:p>
        </w:tc>
      </w:tr>
      <w:tr w:rsidR="00391EF5" w:rsidRPr="009533CC" w14:paraId="115A4F18" w14:textId="77777777" w:rsidTr="00ED5502">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FDA8168"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CA35756" w14:textId="77777777" w:rsidR="00391EF5" w:rsidRPr="009533CC" w:rsidRDefault="00391EF5" w:rsidP="00ED5502">
            <w:pPr>
              <w:rPr>
                <w:rFonts w:ascii="Times New Roman" w:eastAsia="Times New Roman" w:hAnsi="Times New Roman" w:cs="Times New Roman"/>
              </w:rPr>
            </w:pPr>
            <w:r>
              <w:rPr>
                <w:rFonts w:ascii="TimesNewRomanPSMT" w:hAnsi="TimesNewRomanPSMT" w:cs="TimesNewRomanPSMT"/>
                <w:sz w:val="18"/>
                <w:szCs w:val="18"/>
              </w:rPr>
              <w:t>Review, Module 2 Test</w:t>
            </w:r>
          </w:p>
        </w:tc>
      </w:tr>
      <w:tr w:rsidR="00391EF5" w:rsidRPr="009533CC" w14:paraId="4B4AC3AE" w14:textId="77777777" w:rsidTr="00ED5502">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8FED2"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4937C" w14:textId="77777777" w:rsidR="00391EF5" w:rsidRPr="007660E9" w:rsidRDefault="00391EF5" w:rsidP="00ED5502">
            <w:pPr>
              <w:spacing w:before="100" w:beforeAutospacing="1" w:after="100" w:afterAutospacing="1"/>
              <w:rPr>
                <w:rFonts w:ascii="Times New Roman" w:eastAsia="Times New Roman" w:hAnsi="Times New Roman" w:cs="Times New Roman"/>
                <w:sz w:val="18"/>
                <w:szCs w:val="18"/>
              </w:rPr>
            </w:pPr>
            <w:r>
              <w:rPr>
                <w:rFonts w:ascii="Times New Roman" w:eastAsia="Times New Roman" w:hAnsi="Times New Roman" w:cs="Times New Roman"/>
                <w:sz w:val="18"/>
                <w:szCs w:val="18"/>
              </w:rPr>
              <w:t>Form: Binary &amp; Ternary</w:t>
            </w:r>
          </w:p>
        </w:tc>
      </w:tr>
      <w:tr w:rsidR="00391EF5" w:rsidRPr="009533CC" w14:paraId="12659FC4" w14:textId="77777777" w:rsidTr="00ED5502">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E41B691"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A058FAD" w14:textId="77777777" w:rsidR="00391EF5" w:rsidRPr="00072EB1" w:rsidRDefault="00391EF5" w:rsidP="00ED5502">
            <w:pPr>
              <w:rPr>
                <w:rFonts w:ascii="Times New Roman" w:eastAsia="Times New Roman" w:hAnsi="Times New Roman" w:cs="Times New Roman"/>
              </w:rPr>
            </w:pPr>
            <w:r>
              <w:rPr>
                <w:rFonts w:ascii="TimesNewRomanPSMT" w:hAnsi="TimesNewRomanPSMT" w:cs="TimesNewRomanPSMT"/>
                <w:sz w:val="18"/>
                <w:szCs w:val="18"/>
              </w:rPr>
              <w:t>Form: Sonata Form</w:t>
            </w:r>
          </w:p>
        </w:tc>
      </w:tr>
      <w:tr w:rsidR="00391EF5" w:rsidRPr="009533CC" w14:paraId="0226F5E2" w14:textId="77777777" w:rsidTr="00ED5502">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FAED35B"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0EF29E4" w14:textId="77777777" w:rsidR="00391EF5" w:rsidRPr="002E737B" w:rsidRDefault="00391EF5" w:rsidP="00ED5502">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Form: Theme and Variation Form</w:t>
            </w:r>
          </w:p>
        </w:tc>
      </w:tr>
      <w:tr w:rsidR="00391EF5" w:rsidRPr="009533CC" w14:paraId="7D058BFE" w14:textId="77777777" w:rsidTr="00ED5502">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BB3A1B7"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4FAF51"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Form: Rondo Form</w:t>
            </w:r>
          </w:p>
        </w:tc>
      </w:tr>
      <w:tr w:rsidR="00391EF5" w:rsidRPr="009533CC" w14:paraId="7C0F313D" w14:textId="77777777" w:rsidTr="00ED5502">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8D879BF"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03C37293" w14:textId="77777777" w:rsidR="00391EF5" w:rsidRPr="002E737B" w:rsidRDefault="00391EF5" w:rsidP="00ED5502">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Project Presentations</w:t>
            </w:r>
          </w:p>
        </w:tc>
      </w:tr>
      <w:tr w:rsidR="00391EF5" w:rsidRPr="009533CC" w14:paraId="28EE4D66" w14:textId="77777777" w:rsidTr="00ED5502">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DE0E812"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833DE91"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Review, Module 3 Test</w:t>
            </w:r>
          </w:p>
        </w:tc>
      </w:tr>
      <w:tr w:rsidR="00391EF5" w:rsidRPr="009533CC" w14:paraId="6A767346" w14:textId="77777777" w:rsidTr="00ED5502">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91C0B09"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3E02EF7"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Chapter 6—Remote Modulation </w:t>
            </w:r>
          </w:p>
        </w:tc>
      </w:tr>
      <w:tr w:rsidR="00391EF5" w:rsidRPr="009533CC" w14:paraId="79A3260E" w14:textId="77777777" w:rsidTr="00ED5502">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D313173"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342EDA2"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Chapter 3—Linear Diminished Seventh Chords, Ninth Chords</w:t>
            </w:r>
          </w:p>
        </w:tc>
      </w:tr>
      <w:tr w:rsidR="00391EF5" w:rsidRPr="009533CC" w14:paraId="34388EF0" w14:textId="77777777" w:rsidTr="00ED5502">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F7EEDC"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C93267D" w14:textId="77777777" w:rsidR="00391EF5" w:rsidRPr="009533CC" w:rsidRDefault="00391EF5" w:rsidP="00ED550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8"/>
              </w:rPr>
              <w:t>Module 4 Test</w:t>
            </w:r>
          </w:p>
        </w:tc>
      </w:tr>
      <w:tr w:rsidR="00391EF5" w:rsidRPr="009533CC" w14:paraId="66133863" w14:textId="77777777" w:rsidTr="00B22C97">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8D04B9A" w14:textId="5D979B22" w:rsidR="00391EF5" w:rsidRPr="009533CC" w:rsidRDefault="00A15FB1" w:rsidP="00ED5502">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w:t>
            </w:r>
            <w:r w:rsidR="00391EF5">
              <w:rPr>
                <w:rFonts w:ascii="TimesNewRomanPSMT" w:hAnsi="TimesNewRomanPSMT" w:cs="TimesNewRomanPSMT"/>
                <w:sz w:val="18"/>
                <w:szCs w:val="18"/>
              </w:rPr>
              <w:t>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9F1388C" w14:textId="77777777" w:rsidR="00391EF5" w:rsidRPr="00FE13F1" w:rsidRDefault="00391EF5" w:rsidP="00ED5502">
            <w:pPr>
              <w:spacing w:before="100" w:beforeAutospacing="1" w:after="100" w:afterAutospacing="1"/>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Prep for Final</w:t>
            </w:r>
          </w:p>
        </w:tc>
      </w:tr>
    </w:tbl>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3725CC85" w14:textId="38D99A69" w:rsid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B22C97">
        <w:rPr>
          <w:rFonts w:ascii="TimesNewRomanPSMT" w:eastAsia="Times New Roman" w:hAnsi="TimesNewRomanPSMT" w:cs="TimesNewRomanPSMT"/>
          <w:sz w:val="22"/>
          <w:szCs w:val="22"/>
        </w:rPr>
        <w:t>Monday, September 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(Labor Day); Thursday, November 11</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(Veterans Day); Thursday-Friday November 25-26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(Thanksgiving Holiday)</w:t>
      </w:r>
    </w:p>
    <w:p w14:paraId="13E8995F" w14:textId="6E5467FA" w:rsidR="00540A13" w:rsidRP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sidR="00B22C97">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B22C97">
        <w:rPr>
          <w:rFonts w:ascii="TimesNewRomanPSMT" w:eastAsia="Times New Roman" w:hAnsi="TimesNewRomanPSMT" w:cs="TimesNewRomanPSMT"/>
          <w:sz w:val="22"/>
          <w:szCs w:val="22"/>
        </w:rPr>
        <w:t>August 27th</w:t>
      </w:r>
      <w:r>
        <w:rPr>
          <w:rFonts w:ascii="TimesNewRomanPSMT" w:eastAsia="Times New Roman" w:hAnsi="TimesNewRomanPSMT" w:cs="TimesNewRomanPSMT"/>
          <w:sz w:val="22"/>
          <w:szCs w:val="22"/>
        </w:rPr>
        <w:t xml:space="preserve"> </w:t>
      </w:r>
    </w:p>
    <w:p w14:paraId="5D5096E5" w14:textId="259F7466"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B22C97">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7C2B1BC1"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 xml:space="preserve">Music </w:t>
      </w:r>
      <w:r w:rsidR="009B0F0A">
        <w:rPr>
          <w:rFonts w:ascii="Times New Roman" w:eastAsia="Times New Roman" w:hAnsi="Times New Roman" w:cs="Times New Roman"/>
          <w:bCs/>
          <w:sz w:val="22"/>
          <w:szCs w:val="22"/>
        </w:rPr>
        <w:t>1</w:t>
      </w:r>
      <w:r w:rsidR="00B22C97">
        <w:rPr>
          <w:rFonts w:ascii="Times New Roman" w:eastAsia="Times New Roman" w:hAnsi="Times New Roman" w:cs="Times New Roman"/>
          <w:bCs/>
          <w:sz w:val="22"/>
          <w:szCs w:val="22"/>
        </w:rPr>
        <w:t>B</w:t>
      </w:r>
      <w:r w:rsidR="00F06C8A">
        <w:rPr>
          <w:rFonts w:ascii="Times New Roman" w:eastAsia="Times New Roman" w:hAnsi="Times New Roman" w:cs="Times New Roman"/>
          <w:bCs/>
          <w:sz w:val="22"/>
          <w:szCs w:val="22"/>
        </w:rPr>
        <w:t xml:space="preserve">.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7DA996C4" w14:textId="08FEAD4C" w:rsidR="00B22C97" w:rsidRDefault="009533CC" w:rsidP="00B22C9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p>
    <w:p w14:paraId="6E09CCB2" w14:textId="77777777" w:rsidR="00B22C97" w:rsidRDefault="00B22C97" w:rsidP="00B22C9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English 126 and Mathematics 201.</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254752"/>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9"/>
  </w:num>
  <w:num w:numId="3">
    <w:abstractNumId w:val="20"/>
  </w:num>
  <w:num w:numId="4">
    <w:abstractNumId w:val="6"/>
  </w:num>
  <w:num w:numId="5">
    <w:abstractNumId w:val="12"/>
  </w:num>
  <w:num w:numId="6">
    <w:abstractNumId w:val="21"/>
  </w:num>
  <w:num w:numId="7">
    <w:abstractNumId w:val="4"/>
  </w:num>
  <w:num w:numId="8">
    <w:abstractNumId w:val="0"/>
  </w:num>
  <w:num w:numId="9">
    <w:abstractNumId w:val="10"/>
  </w:num>
  <w:num w:numId="10">
    <w:abstractNumId w:val="5"/>
  </w:num>
  <w:num w:numId="11">
    <w:abstractNumId w:val="3"/>
  </w:num>
  <w:num w:numId="12">
    <w:abstractNumId w:val="13"/>
  </w:num>
  <w:num w:numId="13">
    <w:abstractNumId w:val="2"/>
  </w:num>
  <w:num w:numId="14">
    <w:abstractNumId w:val="17"/>
  </w:num>
  <w:num w:numId="15">
    <w:abstractNumId w:val="9"/>
  </w:num>
  <w:num w:numId="16">
    <w:abstractNumId w:val="16"/>
  </w:num>
  <w:num w:numId="17">
    <w:abstractNumId w:val="1"/>
  </w:num>
  <w:num w:numId="18">
    <w:abstractNumId w:val="18"/>
  </w:num>
  <w:num w:numId="19">
    <w:abstractNumId w:val="14"/>
  </w:num>
  <w:num w:numId="20">
    <w:abstractNumId w:val="11"/>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6425"/>
    <w:rsid w:val="002205ED"/>
    <w:rsid w:val="00254752"/>
    <w:rsid w:val="00291378"/>
    <w:rsid w:val="00391EF5"/>
    <w:rsid w:val="003C19CC"/>
    <w:rsid w:val="00463E27"/>
    <w:rsid w:val="00486961"/>
    <w:rsid w:val="004B0CF1"/>
    <w:rsid w:val="00527187"/>
    <w:rsid w:val="00540A13"/>
    <w:rsid w:val="00596B77"/>
    <w:rsid w:val="0060432E"/>
    <w:rsid w:val="00625617"/>
    <w:rsid w:val="00680C1B"/>
    <w:rsid w:val="006849E2"/>
    <w:rsid w:val="006C7F24"/>
    <w:rsid w:val="00725578"/>
    <w:rsid w:val="00742165"/>
    <w:rsid w:val="00813394"/>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76485"/>
    <w:rsid w:val="00AE2C5B"/>
    <w:rsid w:val="00B22C97"/>
    <w:rsid w:val="00B57077"/>
    <w:rsid w:val="00B8637B"/>
    <w:rsid w:val="00C13FBC"/>
    <w:rsid w:val="00C162A0"/>
    <w:rsid w:val="00C3068F"/>
    <w:rsid w:val="00C57E99"/>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1f9f5b9e-0c5a-42e0-ac32-45a647fdf165"/>
    <ds:schemaRef ds:uri="e043ed50-d000-471e-b4a9-aa91ca309db5"/>
    <ds:schemaRef ds:uri="http://www.w3.org/XML/1998/namespace"/>
    <ds:schemaRef ds:uri="http://purl.org/dc/elements/1.1/"/>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0EE5482B-79E9-4286-8063-97D6733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5</cp:revision>
  <cp:lastPrinted>2019-08-06T18:07:00Z</cp:lastPrinted>
  <dcterms:created xsi:type="dcterms:W3CDTF">2021-07-26T22:59:00Z</dcterms:created>
  <dcterms:modified xsi:type="dcterms:W3CDTF">2021-07-26T23:29:00Z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