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2783" w14:textId="084E006D" w:rsidR="005A3450" w:rsidRDefault="00C46412">
      <w:pPr>
        <w:spacing w:after="5" w:line="269" w:lineRule="auto"/>
        <w:ind w:left="715" w:right="485"/>
      </w:pPr>
      <w:r>
        <w:rPr>
          <w:b/>
        </w:rPr>
        <w:t>English 3 – 5</w:t>
      </w:r>
      <w:r w:rsidR="00890008">
        <w:rPr>
          <w:b/>
        </w:rPr>
        <w:t>3</w:t>
      </w:r>
      <w:r w:rsidR="00C657FA">
        <w:rPr>
          <w:b/>
        </w:rPr>
        <w:t>354</w:t>
      </w:r>
      <w:bookmarkStart w:id="0" w:name="_GoBack"/>
      <w:bookmarkEnd w:id="0"/>
      <w:r>
        <w:rPr>
          <w:b/>
        </w:rPr>
        <w:t xml:space="preserve"> – Critical Reading and Writing</w:t>
      </w:r>
      <w:r>
        <w:t xml:space="preserve"> (online)  </w:t>
      </w:r>
    </w:p>
    <w:p w14:paraId="108F94F9" w14:textId="459769CF" w:rsidR="005A3450" w:rsidRDefault="00C657FA">
      <w:pPr>
        <w:ind w:left="715" w:right="6"/>
      </w:pPr>
      <w:r>
        <w:t>Spring</w:t>
      </w:r>
      <w:r w:rsidR="00820BAD">
        <w:t xml:space="preserve"> 20</w:t>
      </w:r>
      <w:r>
        <w:t>20</w:t>
      </w:r>
      <w:r w:rsidR="00C46412">
        <w:t xml:space="preserve"> - Ryan LaSalle (Office: Annex 2) </w:t>
      </w:r>
    </w:p>
    <w:p w14:paraId="6F52D9C3" w14:textId="77777777" w:rsidR="005A3450" w:rsidRDefault="00C46412">
      <w:pPr>
        <w:ind w:left="715" w:right="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A3B593" wp14:editId="7279865E">
                <wp:simplePos x="0" y="0"/>
                <wp:positionH relativeFrom="column">
                  <wp:posOffset>1219149</wp:posOffset>
                </wp:positionH>
                <wp:positionV relativeFrom="paragraph">
                  <wp:posOffset>106469</wp:posOffset>
                </wp:positionV>
                <wp:extent cx="2362835" cy="4572"/>
                <wp:effectExtent l="0" t="0" r="0" b="0"/>
                <wp:wrapNone/>
                <wp:docPr id="2460" name="Group 2460"/>
                <wp:cNvGraphicFramePr/>
                <a:graphic xmlns:a="http://schemas.openxmlformats.org/drawingml/2006/main">
                  <a:graphicData uri="http://schemas.microsoft.com/office/word/2010/wordprocessingGroup">
                    <wpg:wgp>
                      <wpg:cNvGrpSpPr/>
                      <wpg:grpSpPr>
                        <a:xfrm>
                          <a:off x="0" y="0"/>
                          <a:ext cx="2362835" cy="4572"/>
                          <a:chOff x="0" y="0"/>
                          <a:chExt cx="2362835" cy="4572"/>
                        </a:xfrm>
                      </wpg:grpSpPr>
                      <wps:wsp>
                        <wps:cNvPr id="2900" name="Shape 2900"/>
                        <wps:cNvSpPr/>
                        <wps:spPr>
                          <a:xfrm>
                            <a:off x="0" y="0"/>
                            <a:ext cx="2362835" cy="9144"/>
                          </a:xfrm>
                          <a:custGeom>
                            <a:avLst/>
                            <a:gdLst/>
                            <a:ahLst/>
                            <a:cxnLst/>
                            <a:rect l="0" t="0" r="0" b="0"/>
                            <a:pathLst>
                              <a:path w="2362835" h="9144">
                                <a:moveTo>
                                  <a:pt x="0" y="0"/>
                                </a:moveTo>
                                <a:lnTo>
                                  <a:pt x="2362835" y="0"/>
                                </a:lnTo>
                                <a:lnTo>
                                  <a:pt x="2362835"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2460" style="width:186.05pt;height:0.359985pt;position:absolute;z-index:30;mso-position-horizontal-relative:text;mso-position-horizontal:absolute;margin-left:95.996pt;mso-position-vertical-relative:text;margin-top:8.38342pt;" coordsize="23628,45">
                <v:shape id="Shape 2901" style="position:absolute;width:23628;height:91;left:0;top:0;" coordsize="2362835,9144" path="m0,0l2362835,0l2362835,9144l0,9144l0,0">
                  <v:stroke weight="0pt" endcap="flat" joinstyle="miter" miterlimit="10" on="false" color="#000000" opacity="0"/>
                  <v:fill on="true" color="#0000ff"/>
                </v:shape>
              </v:group>
            </w:pict>
          </mc:Fallback>
        </mc:AlternateContent>
      </w:r>
      <w:r>
        <w:t xml:space="preserve">Contacts: </w:t>
      </w:r>
      <w:r>
        <w:rPr>
          <w:color w:val="0000FF"/>
        </w:rPr>
        <w:t>ryan.lasalle@reedleycollege.edu</w:t>
      </w:r>
      <w:r>
        <w:t xml:space="preserve"> 559-638-0300 (ext.3125) </w:t>
      </w:r>
    </w:p>
    <w:p w14:paraId="58790EB7" w14:textId="77777777" w:rsidR="005A3450" w:rsidRDefault="00C46412">
      <w:pPr>
        <w:spacing w:after="0" w:line="259" w:lineRule="auto"/>
        <w:ind w:left="0" w:firstLine="0"/>
      </w:pPr>
      <w:r>
        <w:rPr>
          <w:b/>
        </w:rPr>
        <w:t xml:space="preserve"> </w:t>
      </w:r>
    </w:p>
    <w:p w14:paraId="37366C81" w14:textId="77777777" w:rsidR="005A3450" w:rsidRDefault="00C46412">
      <w:pPr>
        <w:spacing w:after="5" w:line="269" w:lineRule="auto"/>
        <w:ind w:left="715" w:right="485"/>
      </w:pPr>
      <w:r>
        <w:rPr>
          <w:b/>
        </w:rPr>
        <w:t xml:space="preserve">On Critical Reading/Writing... </w:t>
      </w:r>
    </w:p>
    <w:p w14:paraId="3DED6B87" w14:textId="77777777" w:rsidR="005A3450" w:rsidRDefault="00C46412">
      <w:pPr>
        <w:spacing w:after="0" w:line="259" w:lineRule="auto"/>
        <w:ind w:left="0" w:firstLine="0"/>
      </w:pPr>
      <w:r>
        <w:t xml:space="preserve"> </w:t>
      </w:r>
    </w:p>
    <w:p w14:paraId="5842EBA4" w14:textId="77777777" w:rsidR="005A3450" w:rsidRDefault="00C46412">
      <w:pPr>
        <w:ind w:left="715" w:right="6"/>
      </w:pPr>
      <w:r>
        <w:t xml:space="preserve">This class is about </w:t>
      </w:r>
      <w:r>
        <w:rPr>
          <w:i/>
        </w:rPr>
        <w:t>thinking</w:t>
      </w:r>
      <w:r>
        <w:t xml:space="preserve">. Not the everyday routine thinking that travels our minds at a dull pace, but rather, the active vital critical thinking that leads to complexity, growth, and understanding. My assumption about critical thinking/writing is that most students do not like to write, or for that matter, think beyond the routine ruts or habits of thought they have already established. This class aims at pushing students out of their routine thinking patterns in the hope of jumping the </w:t>
      </w:r>
      <w:r w:rsidR="00820BAD">
        <w:t>long-driven</w:t>
      </w:r>
      <w:r>
        <w:t xml:space="preserve"> channels, cresting self-made obstacles, and turning the wheel of their minds to objectively analyze information, issues, and arguments. </w:t>
      </w:r>
    </w:p>
    <w:p w14:paraId="1A56C500" w14:textId="77777777" w:rsidR="005A3450" w:rsidRDefault="00C46412">
      <w:pPr>
        <w:spacing w:after="0" w:line="259" w:lineRule="auto"/>
        <w:ind w:left="0" w:firstLine="0"/>
      </w:pPr>
      <w:r>
        <w:t xml:space="preserve"> </w:t>
      </w:r>
    </w:p>
    <w:p w14:paraId="0DD06359" w14:textId="77777777" w:rsidR="005A3450" w:rsidRDefault="00C46412">
      <w:pPr>
        <w:ind w:left="715" w:right="6"/>
      </w:pPr>
      <w:r>
        <w:t xml:space="preserve">The class will require students to read and critically evaluate college-level non-fiction material and write synthesized and documented, critical analysis essays. As a class and as individuals, we will embark on projects that will pose provocative and intellectually demanding questions. Though answered simply by most, we will instead look behind the surface to better understand the content at hand. We will work with ideas and arguments presented by others in order to comprehend and dissect them. We will learn to identify and analyze different argument techniques, errors in reasoning, and forms of logic. Thinking critically will eventually lead us to forming our own ideas and constructing our own arguments in essay form.  </w:t>
      </w:r>
    </w:p>
    <w:p w14:paraId="0E8018B7" w14:textId="77777777" w:rsidR="005A3450" w:rsidRDefault="00C46412">
      <w:pPr>
        <w:spacing w:after="16" w:line="259" w:lineRule="auto"/>
        <w:ind w:left="720" w:firstLine="0"/>
      </w:pPr>
      <w:r>
        <w:t xml:space="preserve"> </w:t>
      </w:r>
    </w:p>
    <w:p w14:paraId="6340CD9D" w14:textId="77777777" w:rsidR="005A3450" w:rsidRDefault="00C46412">
      <w:pPr>
        <w:tabs>
          <w:tab w:val="center" w:pos="1800"/>
          <w:tab w:val="center" w:pos="3601"/>
          <w:tab w:val="center" w:pos="4321"/>
        </w:tabs>
        <w:spacing w:after="5" w:line="269" w:lineRule="auto"/>
        <w:ind w:left="0" w:firstLine="0"/>
      </w:pPr>
      <w:r>
        <w:rPr>
          <w:rFonts w:ascii="Calibri" w:eastAsia="Calibri" w:hAnsi="Calibri" w:cs="Calibri"/>
          <w:sz w:val="22"/>
        </w:rPr>
        <w:tab/>
      </w:r>
      <w:r>
        <w:rPr>
          <w:b/>
        </w:rPr>
        <w:t xml:space="preserve">Course navigation: </w:t>
      </w:r>
      <w:r>
        <w:rPr>
          <w:b/>
        </w:rPr>
        <w:tab/>
      </w:r>
      <w:r>
        <w:t xml:space="preserve"> </w:t>
      </w:r>
      <w:r>
        <w:tab/>
        <w:t xml:space="preserve"> </w:t>
      </w:r>
    </w:p>
    <w:p w14:paraId="481CF586" w14:textId="77777777" w:rsidR="005A3450" w:rsidRDefault="00C46412">
      <w:pPr>
        <w:spacing w:after="0" w:line="259" w:lineRule="auto"/>
        <w:ind w:left="720" w:firstLine="0"/>
      </w:pPr>
      <w:r>
        <w:t xml:space="preserve"> </w:t>
      </w:r>
    </w:p>
    <w:p w14:paraId="1A03E854" w14:textId="77777777" w:rsidR="005A3450" w:rsidRDefault="00C46412">
      <w:pPr>
        <w:numPr>
          <w:ilvl w:val="0"/>
          <w:numId w:val="1"/>
        </w:numPr>
        <w:ind w:right="6"/>
      </w:pPr>
      <w:r>
        <w:rPr>
          <w:b/>
        </w:rPr>
        <w:t>Announcements</w:t>
      </w:r>
      <w:r>
        <w:t xml:space="preserve"> will provide important direction for all aspects of the course. Announcements will be used to introduce assignments, provide reminders, and will point students to other parts of the Canvas course for information (think of it as the compass to the course).  </w:t>
      </w:r>
    </w:p>
    <w:p w14:paraId="22F49F68" w14:textId="77777777" w:rsidR="005A3450" w:rsidRDefault="00C46412">
      <w:pPr>
        <w:spacing w:after="0" w:line="259" w:lineRule="auto"/>
        <w:ind w:left="1440" w:firstLine="0"/>
      </w:pPr>
      <w:r>
        <w:t xml:space="preserve"> </w:t>
      </w:r>
    </w:p>
    <w:p w14:paraId="1D9417CC" w14:textId="77777777" w:rsidR="005A3450" w:rsidRDefault="00C46412">
      <w:pPr>
        <w:numPr>
          <w:ilvl w:val="0"/>
          <w:numId w:val="1"/>
        </w:numPr>
        <w:ind w:right="6"/>
      </w:pPr>
      <w:r>
        <w:rPr>
          <w:b/>
        </w:rPr>
        <w:t>Modules</w:t>
      </w:r>
      <w:r>
        <w:t xml:space="preserve"> will include lectures, instructions, essay readings, and other items that will be used as materials or supplementary information for assignments (including important details to assignment requirements).  </w:t>
      </w:r>
    </w:p>
    <w:p w14:paraId="5561BDBB" w14:textId="77777777" w:rsidR="005A3450" w:rsidRDefault="00C46412">
      <w:pPr>
        <w:spacing w:after="0" w:line="259" w:lineRule="auto"/>
        <w:ind w:left="1440" w:firstLine="0"/>
      </w:pPr>
      <w:r>
        <w:t xml:space="preserve"> </w:t>
      </w:r>
    </w:p>
    <w:p w14:paraId="21B899DC" w14:textId="77777777" w:rsidR="005A3450" w:rsidRDefault="00C46412">
      <w:pPr>
        <w:numPr>
          <w:ilvl w:val="0"/>
          <w:numId w:val="1"/>
        </w:numPr>
        <w:ind w:right="6"/>
      </w:pPr>
      <w:r>
        <w:rPr>
          <w:b/>
        </w:rPr>
        <w:t>Assignments</w:t>
      </w:r>
      <w:r>
        <w:t xml:space="preserve"> will include assignment prompts (with requirements) that must be completed and turned in. Due dates will be listed here and the link to submit assignments is located here as well. </w:t>
      </w:r>
    </w:p>
    <w:p w14:paraId="41F3481E" w14:textId="77777777" w:rsidR="005A3450" w:rsidRDefault="00C46412">
      <w:pPr>
        <w:spacing w:after="0" w:line="259" w:lineRule="auto"/>
        <w:ind w:left="1440" w:firstLine="0"/>
      </w:pPr>
      <w:r>
        <w:t xml:space="preserve"> </w:t>
      </w:r>
    </w:p>
    <w:p w14:paraId="2D226D68" w14:textId="77777777" w:rsidR="005A3450" w:rsidRDefault="00C46412">
      <w:pPr>
        <w:numPr>
          <w:ilvl w:val="0"/>
          <w:numId w:val="1"/>
        </w:numPr>
        <w:ind w:right="6"/>
      </w:pPr>
      <w:r>
        <w:rPr>
          <w:b/>
        </w:rPr>
        <w:t>Discussion (Board)</w:t>
      </w:r>
      <w:r>
        <w:t xml:space="preserve"> will be used to discuss readings and assignments as a group.  </w:t>
      </w:r>
    </w:p>
    <w:p w14:paraId="1CCC05B3" w14:textId="77777777" w:rsidR="005A3450" w:rsidRDefault="00C46412">
      <w:pPr>
        <w:spacing w:after="0" w:line="259" w:lineRule="auto"/>
        <w:ind w:left="1440" w:firstLine="0"/>
      </w:pPr>
      <w:r>
        <w:t xml:space="preserve"> </w:t>
      </w:r>
    </w:p>
    <w:p w14:paraId="5A03727A" w14:textId="77777777" w:rsidR="005A3450" w:rsidRDefault="00C46412">
      <w:pPr>
        <w:numPr>
          <w:ilvl w:val="0"/>
          <w:numId w:val="1"/>
        </w:numPr>
        <w:ind w:right="6"/>
      </w:pPr>
      <w:r>
        <w:rPr>
          <w:b/>
        </w:rPr>
        <w:t>Course Information</w:t>
      </w:r>
      <w:r>
        <w:t xml:space="preserve"> (first module) will provide syllabus, textbook, and submission guidelines. </w:t>
      </w:r>
    </w:p>
    <w:p w14:paraId="514B92FA" w14:textId="77777777" w:rsidR="005A3450" w:rsidRDefault="00C46412">
      <w:pPr>
        <w:spacing w:after="0" w:line="259" w:lineRule="auto"/>
        <w:ind w:left="720" w:firstLine="0"/>
      </w:pPr>
      <w:r>
        <w:rPr>
          <w:b/>
        </w:rPr>
        <w:t xml:space="preserve"> </w:t>
      </w:r>
    </w:p>
    <w:p w14:paraId="5B5266CC" w14:textId="3E625D9E" w:rsidR="005A3450" w:rsidRDefault="00C46412" w:rsidP="00C46412">
      <w:pPr>
        <w:spacing w:after="5" w:line="269" w:lineRule="auto"/>
        <w:ind w:left="705" w:right="485" w:firstLine="15"/>
      </w:pPr>
      <w:r>
        <w:rPr>
          <w:b/>
        </w:rPr>
        <w:lastRenderedPageBreak/>
        <w:t>Book: Current Issues and Enduring Questions, 1</w:t>
      </w:r>
      <w:r w:rsidR="00C657FA">
        <w:rPr>
          <w:b/>
        </w:rPr>
        <w:t>2</w:t>
      </w:r>
      <w:r>
        <w:rPr>
          <w:b/>
          <w:vertAlign w:val="superscript"/>
        </w:rPr>
        <w:t>th</w:t>
      </w:r>
      <w:r>
        <w:rPr>
          <w:b/>
        </w:rPr>
        <w:t xml:space="preserve"> Edition </w:t>
      </w:r>
      <w:r>
        <w:t xml:space="preserve">(by Sylvan   Barnet, Hugo </w:t>
      </w:r>
      <w:proofErr w:type="spellStart"/>
      <w:r>
        <w:t>Bedau</w:t>
      </w:r>
      <w:proofErr w:type="spellEnd"/>
      <w:r>
        <w:t>, and John O’Hara)</w:t>
      </w:r>
      <w:r>
        <w:rPr>
          <w:b/>
        </w:rPr>
        <w:t xml:space="preserve"> </w:t>
      </w:r>
    </w:p>
    <w:p w14:paraId="033E821F" w14:textId="77777777" w:rsidR="005A3450" w:rsidRDefault="00C46412">
      <w:pPr>
        <w:spacing w:after="0" w:line="259" w:lineRule="auto"/>
        <w:ind w:left="0" w:firstLine="0"/>
      </w:pPr>
      <w:r>
        <w:t xml:space="preserve"> </w:t>
      </w:r>
    </w:p>
    <w:p w14:paraId="101282DB" w14:textId="77777777" w:rsidR="005A3450" w:rsidRDefault="00C46412">
      <w:pPr>
        <w:ind w:left="715" w:right="6"/>
      </w:pPr>
      <w:r>
        <w:rPr>
          <w:b/>
        </w:rPr>
        <w:t xml:space="preserve">Policies: </w:t>
      </w:r>
      <w:r>
        <w:t xml:space="preserve">Late work may be accepted for partial credit with </w:t>
      </w:r>
    </w:p>
    <w:p w14:paraId="3132C9C1" w14:textId="77777777" w:rsidR="005A3450" w:rsidRDefault="00C46412">
      <w:pPr>
        <w:ind w:left="1901" w:right="6"/>
      </w:pPr>
      <w:r>
        <w:t>instructor’s approval (5% deduction for each day late). All due dates are until midnight of the day it is due.</w:t>
      </w:r>
      <w:r>
        <w:rPr>
          <w:rFonts w:ascii="Times New Roman" w:eastAsia="Times New Roman" w:hAnsi="Times New Roman" w:cs="Times New Roman"/>
          <w:sz w:val="24"/>
        </w:rPr>
        <w:t xml:space="preserve"> </w:t>
      </w:r>
      <w:r>
        <w:t xml:space="preserve">However, if assignments provide a due date with “no exceptions” as in the case of the “final” paper (or its preceding elements: rough draft, annotated bibliography) then no late work allowed. In the event of plagiarism (see Schedule of Courses for more information) the student will fail the assignment or the class at the discretion of the instructor (depending on the nature and severity of the offense).  </w:t>
      </w:r>
    </w:p>
    <w:p w14:paraId="0472B274" w14:textId="77777777" w:rsidR="005A3450" w:rsidRDefault="00C46412">
      <w:pPr>
        <w:spacing w:after="0" w:line="259" w:lineRule="auto"/>
        <w:ind w:left="0" w:firstLine="0"/>
      </w:pPr>
      <w:r>
        <w:t xml:space="preserve"> </w:t>
      </w:r>
    </w:p>
    <w:p w14:paraId="3F34CE9A" w14:textId="597FB81B" w:rsidR="005A3450" w:rsidRDefault="00C46412">
      <w:pPr>
        <w:spacing w:after="5" w:line="269" w:lineRule="auto"/>
        <w:ind w:left="715" w:right="485"/>
      </w:pPr>
      <w:r>
        <w:rPr>
          <w:b/>
        </w:rPr>
        <w:t>Final drop date:</w:t>
      </w:r>
      <w:r>
        <w:t xml:space="preserve"> Friday, </w:t>
      </w:r>
      <w:r w:rsidR="00C657FA">
        <w:t>March</w:t>
      </w:r>
      <w:r w:rsidR="00890008">
        <w:t xml:space="preserve"> 1</w:t>
      </w:r>
      <w:r w:rsidR="00C657FA">
        <w:t>3</w:t>
      </w:r>
      <w:r>
        <w:t>, 20</w:t>
      </w:r>
      <w:r w:rsidR="00C657FA">
        <w:t>20</w:t>
      </w:r>
      <w:r>
        <w:t xml:space="preserve"> </w:t>
      </w:r>
    </w:p>
    <w:p w14:paraId="67E6C834" w14:textId="77777777" w:rsidR="005A3450" w:rsidRDefault="00C46412">
      <w:pPr>
        <w:spacing w:after="24" w:line="259" w:lineRule="auto"/>
        <w:ind w:left="720" w:firstLine="0"/>
      </w:pPr>
      <w:r>
        <w:rPr>
          <w:b/>
        </w:rPr>
        <w:t xml:space="preserve"> </w:t>
      </w:r>
    </w:p>
    <w:p w14:paraId="1B9B6010" w14:textId="77777777" w:rsidR="005A3450" w:rsidRDefault="00C46412">
      <w:pPr>
        <w:tabs>
          <w:tab w:val="center" w:pos="1200"/>
          <w:tab w:val="center" w:pos="4560"/>
        </w:tabs>
        <w:spacing w:after="35"/>
        <w:ind w:left="0" w:firstLine="0"/>
      </w:pPr>
      <w:r>
        <w:rPr>
          <w:rFonts w:ascii="Calibri" w:eastAsia="Calibri" w:hAnsi="Calibri" w:cs="Calibri"/>
          <w:sz w:val="22"/>
        </w:rPr>
        <w:tab/>
      </w:r>
      <w:r>
        <w:rPr>
          <w:b/>
        </w:rPr>
        <w:t xml:space="preserve">Grading: </w:t>
      </w:r>
      <w:r>
        <w:rPr>
          <w:b/>
        </w:rPr>
        <w:tab/>
      </w:r>
      <w:r>
        <w:t xml:space="preserve">Grading will be based on a point system.  </w:t>
      </w:r>
    </w:p>
    <w:p w14:paraId="32C1123E" w14:textId="77777777" w:rsidR="005A3450" w:rsidRDefault="00C46412">
      <w:pPr>
        <w:tabs>
          <w:tab w:val="center" w:pos="4380"/>
          <w:tab w:val="center" w:pos="8642"/>
        </w:tabs>
        <w:spacing w:after="32"/>
        <w:ind w:left="0" w:firstLine="0"/>
      </w:pPr>
      <w:r>
        <w:rPr>
          <w:rFonts w:ascii="Calibri" w:eastAsia="Calibri" w:hAnsi="Calibri" w:cs="Calibri"/>
          <w:sz w:val="22"/>
        </w:rPr>
        <w:tab/>
      </w:r>
      <w:r>
        <w:t xml:space="preserve">90%A 80%B 70%C 60%D 50%F (of total points available in class) </w:t>
      </w:r>
      <w:r>
        <w:tab/>
        <w:t xml:space="preserve"> </w:t>
      </w:r>
    </w:p>
    <w:p w14:paraId="33E5927D" w14:textId="77777777" w:rsidR="005A3450" w:rsidRDefault="00C46412">
      <w:pPr>
        <w:tabs>
          <w:tab w:val="center" w:pos="2220"/>
          <w:tab w:val="center" w:pos="4321"/>
          <w:tab w:val="center" w:pos="5041"/>
          <w:tab w:val="center" w:pos="5761"/>
          <w:tab w:val="center" w:pos="6481"/>
          <w:tab w:val="center" w:pos="7441"/>
        </w:tabs>
        <w:ind w:left="0" w:firstLine="0"/>
      </w:pPr>
      <w:r>
        <w:t xml:space="preserve">  </w:t>
      </w:r>
      <w:r>
        <w:tab/>
        <w:t xml:space="preserve"># of assign.  Description </w:t>
      </w:r>
      <w:r>
        <w:tab/>
        <w:t xml:space="preserve"> </w:t>
      </w:r>
      <w:r>
        <w:tab/>
        <w:t xml:space="preserve"> </w:t>
      </w:r>
      <w:r>
        <w:tab/>
        <w:t xml:space="preserve"> </w:t>
      </w:r>
      <w:r>
        <w:tab/>
        <w:t xml:space="preserve"> </w:t>
      </w:r>
      <w:r>
        <w:tab/>
        <w:t xml:space="preserve">pts. </w:t>
      </w:r>
    </w:p>
    <w:p w14:paraId="0931A792" w14:textId="77777777" w:rsidR="005A3450" w:rsidRDefault="00C46412">
      <w:pPr>
        <w:tabs>
          <w:tab w:val="center" w:pos="1920"/>
          <w:tab w:val="center" w:pos="4321"/>
          <w:tab w:val="center" w:pos="5041"/>
          <w:tab w:val="center" w:pos="5761"/>
          <w:tab w:val="center" w:pos="6961"/>
        </w:tabs>
        <w:spacing w:after="5" w:line="269" w:lineRule="auto"/>
        <w:ind w:left="0" w:firstLine="0"/>
      </w:pPr>
      <w:r>
        <w:rPr>
          <w:rFonts w:ascii="Calibri" w:eastAsia="Calibri" w:hAnsi="Calibri" w:cs="Calibri"/>
          <w:sz w:val="22"/>
        </w:rPr>
        <w:tab/>
      </w:r>
      <w:r>
        <w:rPr>
          <w:b/>
        </w:rPr>
        <w:t xml:space="preserve">(3)   1. Main papers   </w:t>
      </w:r>
      <w:r>
        <w:rPr>
          <w:b/>
        </w:rPr>
        <w:tab/>
        <w:t xml:space="preserve"> </w:t>
      </w:r>
      <w:r>
        <w:rPr>
          <w:b/>
        </w:rPr>
        <w:tab/>
        <w:t xml:space="preserve"> </w:t>
      </w:r>
      <w:r>
        <w:rPr>
          <w:b/>
        </w:rPr>
        <w:tab/>
        <w:t xml:space="preserve"> </w:t>
      </w:r>
      <w:r>
        <w:rPr>
          <w:b/>
        </w:rPr>
        <w:tab/>
        <w:t xml:space="preserve">      10  </w:t>
      </w:r>
    </w:p>
    <w:p w14:paraId="50F63D91" w14:textId="77777777" w:rsidR="005A3450" w:rsidRDefault="00C46412" w:rsidP="00C46412">
      <w:pPr>
        <w:spacing w:after="5" w:line="269" w:lineRule="auto"/>
        <w:ind w:left="1800" w:right="485" w:hanging="1090"/>
      </w:pPr>
      <w:r>
        <w:rPr>
          <w:b/>
        </w:rPr>
        <w:t>(1)   2. Argument/research final paper (</w:t>
      </w:r>
      <w:proofErr w:type="gramStart"/>
      <w:r>
        <w:rPr>
          <w:b/>
        </w:rPr>
        <w:t xml:space="preserve">MLA)   </w:t>
      </w:r>
      <w:proofErr w:type="gramEnd"/>
      <w:r>
        <w:rPr>
          <w:b/>
        </w:rPr>
        <w:t xml:space="preserve">       20    </w:t>
      </w:r>
      <w:r>
        <w:rPr>
          <w:b/>
        </w:rPr>
        <w:tab/>
        <w:t xml:space="preserve">       w/annotated bibliography  </w:t>
      </w:r>
      <w:r>
        <w:rPr>
          <w:b/>
        </w:rPr>
        <w:tab/>
        <w:t xml:space="preserve"> </w:t>
      </w:r>
      <w:r>
        <w:rPr>
          <w:b/>
        </w:rPr>
        <w:tab/>
        <w:t xml:space="preserve"> </w:t>
      </w:r>
      <w:r>
        <w:rPr>
          <w:b/>
        </w:rPr>
        <w:tab/>
        <w:t xml:space="preserve">      10 </w:t>
      </w:r>
    </w:p>
    <w:p w14:paraId="127EC190" w14:textId="77777777" w:rsidR="0022679E" w:rsidRDefault="00C46412" w:rsidP="00C46412">
      <w:pPr>
        <w:spacing w:after="5" w:line="269" w:lineRule="auto"/>
        <w:ind w:left="720" w:right="485" w:firstLine="0"/>
        <w:rPr>
          <w:b/>
        </w:rPr>
      </w:pPr>
      <w:r>
        <w:rPr>
          <w:b/>
        </w:rPr>
        <w:t xml:space="preserve">(1)   3. Rough draft of final </w:t>
      </w:r>
      <w:proofErr w:type="gramStart"/>
      <w:r>
        <w:rPr>
          <w:b/>
        </w:rPr>
        <w:t xml:space="preserve">paper  </w:t>
      </w:r>
      <w:r>
        <w:rPr>
          <w:b/>
        </w:rPr>
        <w:tab/>
      </w:r>
      <w:proofErr w:type="gramEnd"/>
      <w:r>
        <w:rPr>
          <w:b/>
        </w:rPr>
        <w:t xml:space="preserve">        </w:t>
      </w:r>
      <w:r>
        <w:rPr>
          <w:b/>
        </w:rPr>
        <w:tab/>
        <w:t>10</w:t>
      </w:r>
    </w:p>
    <w:p w14:paraId="11A4BFFE" w14:textId="1C390A6A" w:rsidR="005A3450" w:rsidRDefault="0022679E" w:rsidP="00C46412">
      <w:pPr>
        <w:spacing w:after="5" w:line="269" w:lineRule="auto"/>
        <w:ind w:left="720" w:right="485" w:firstLine="0"/>
      </w:pPr>
      <w:r>
        <w:rPr>
          <w:b/>
        </w:rPr>
        <w:t>(1-4)</w:t>
      </w:r>
      <w:r w:rsidR="00C46412">
        <w:rPr>
          <w:b/>
        </w:rPr>
        <w:t xml:space="preserve"> </w:t>
      </w:r>
      <w:r>
        <w:rPr>
          <w:b/>
        </w:rPr>
        <w:t xml:space="preserve">4. Quizzes </w:t>
      </w:r>
      <w:r>
        <w:rPr>
          <w:b/>
        </w:rPr>
        <w:tab/>
      </w:r>
      <w:r>
        <w:rPr>
          <w:b/>
        </w:rPr>
        <w:tab/>
      </w:r>
      <w:r>
        <w:rPr>
          <w:b/>
        </w:rPr>
        <w:tab/>
      </w:r>
      <w:r>
        <w:rPr>
          <w:b/>
        </w:rPr>
        <w:tab/>
      </w:r>
      <w:r>
        <w:rPr>
          <w:b/>
        </w:rPr>
        <w:tab/>
      </w:r>
      <w:r>
        <w:rPr>
          <w:b/>
        </w:rPr>
        <w:tab/>
      </w:r>
      <w:r>
        <w:rPr>
          <w:b/>
        </w:rPr>
        <w:tab/>
        <w:t>2-5</w:t>
      </w:r>
    </w:p>
    <w:p w14:paraId="78661E5B" w14:textId="6DA6F2AC" w:rsidR="005A3450" w:rsidRDefault="00C46412">
      <w:pPr>
        <w:tabs>
          <w:tab w:val="center" w:pos="4080"/>
          <w:tab w:val="center" w:pos="7922"/>
        </w:tabs>
        <w:spacing w:after="5" w:line="269" w:lineRule="auto"/>
        <w:ind w:left="0" w:firstLine="0"/>
      </w:pPr>
      <w:r>
        <w:rPr>
          <w:rFonts w:ascii="Calibri" w:eastAsia="Calibri" w:hAnsi="Calibri" w:cs="Calibri"/>
          <w:sz w:val="22"/>
        </w:rPr>
        <w:tab/>
      </w:r>
      <w:r>
        <w:rPr>
          <w:b/>
        </w:rPr>
        <w:t xml:space="preserve">(1-3) </w:t>
      </w:r>
      <w:r w:rsidR="0022679E">
        <w:rPr>
          <w:b/>
        </w:rPr>
        <w:t>5</w:t>
      </w:r>
      <w:r>
        <w:rPr>
          <w:b/>
        </w:rPr>
        <w:t>.</w:t>
      </w:r>
      <w:r>
        <w:t xml:space="preserve"> </w:t>
      </w:r>
      <w:r>
        <w:rPr>
          <w:b/>
        </w:rPr>
        <w:t xml:space="preserve">Light Papers                                  5 </w:t>
      </w:r>
      <w:r>
        <w:rPr>
          <w:b/>
        </w:rPr>
        <w:tab/>
        <w:t xml:space="preserve">                        </w:t>
      </w:r>
    </w:p>
    <w:p w14:paraId="00A773E9" w14:textId="208A3FD2" w:rsidR="005A3450" w:rsidRDefault="00C46412">
      <w:pPr>
        <w:tabs>
          <w:tab w:val="center" w:pos="720"/>
          <w:tab w:val="center" w:pos="2400"/>
          <w:tab w:val="center" w:pos="4321"/>
          <w:tab w:val="center" w:pos="5041"/>
          <w:tab w:val="center" w:pos="5761"/>
          <w:tab w:val="center" w:pos="6481"/>
          <w:tab w:val="center" w:pos="7321"/>
        </w:tabs>
        <w:spacing w:after="5" w:line="269" w:lineRule="auto"/>
        <w:ind w:left="0" w:firstLine="0"/>
      </w:pPr>
      <w:r>
        <w:t xml:space="preserve"> </w:t>
      </w:r>
      <w:r>
        <w:tab/>
        <w:t xml:space="preserve"> </w:t>
      </w:r>
      <w:r>
        <w:tab/>
      </w:r>
      <w:r w:rsidR="0022679E">
        <w:rPr>
          <w:b/>
        </w:rPr>
        <w:t>6</w:t>
      </w:r>
      <w:r>
        <w:rPr>
          <w:b/>
        </w:rPr>
        <w:t xml:space="preserve">. Participation  </w:t>
      </w:r>
      <w:r>
        <w:t xml:space="preserve"> </w:t>
      </w:r>
      <w:r>
        <w:tab/>
        <w:t xml:space="preserve"> </w:t>
      </w:r>
      <w:r>
        <w:tab/>
        <w:t xml:space="preserve"> </w:t>
      </w:r>
      <w:r>
        <w:tab/>
        <w:t xml:space="preserve"> </w:t>
      </w:r>
      <w:r>
        <w:tab/>
        <w:t xml:space="preserve"> </w:t>
      </w:r>
      <w:r>
        <w:tab/>
        <w:t xml:space="preserve"> </w:t>
      </w:r>
      <w:r>
        <w:rPr>
          <w:b/>
        </w:rPr>
        <w:t xml:space="preserve">5 </w:t>
      </w:r>
    </w:p>
    <w:p w14:paraId="33166605" w14:textId="77777777" w:rsidR="00C46412" w:rsidRDefault="00C46412" w:rsidP="00C46412">
      <w:pPr>
        <w:ind w:left="1440" w:right="1085" w:firstLine="0"/>
      </w:pPr>
      <w:r>
        <w:t xml:space="preserve">(use of discussion board, turning in assignments on time, accessing course materials, following class requirements) </w:t>
      </w:r>
    </w:p>
    <w:p w14:paraId="7D54A661" w14:textId="77777777" w:rsidR="005A3450" w:rsidRPr="00C46412" w:rsidRDefault="00C46412" w:rsidP="00C46412">
      <w:pPr>
        <w:ind w:left="1440" w:right="1085" w:firstLine="0"/>
        <w:rPr>
          <w:szCs w:val="20"/>
        </w:rPr>
      </w:pPr>
      <w:r w:rsidRPr="00C46412">
        <w:rPr>
          <w:szCs w:val="20"/>
        </w:rPr>
        <w:t xml:space="preserve"> </w:t>
      </w:r>
      <w:r w:rsidRPr="00C46412">
        <w:rPr>
          <w:szCs w:val="20"/>
        </w:rPr>
        <w:tab/>
        <w:t xml:space="preserve"> </w:t>
      </w:r>
      <w:r w:rsidRPr="00C46412">
        <w:rPr>
          <w:b/>
          <w:szCs w:val="20"/>
        </w:rPr>
        <w:t xml:space="preserve">        </w:t>
      </w:r>
    </w:p>
    <w:p w14:paraId="337FD767" w14:textId="77777777" w:rsidR="005A3450" w:rsidRPr="00C46412" w:rsidRDefault="00C46412">
      <w:pPr>
        <w:spacing w:line="249" w:lineRule="auto"/>
        <w:ind w:left="715"/>
        <w:jc w:val="both"/>
        <w:rPr>
          <w:szCs w:val="20"/>
        </w:rPr>
      </w:pPr>
      <w:r w:rsidRPr="00C46412">
        <w:rPr>
          <w:szCs w:val="20"/>
        </w:rPr>
        <w:t xml:space="preserve">*instructor reserves the right to make changes in this syllabus as deemed necessary or appropriate. </w:t>
      </w:r>
    </w:p>
    <w:p w14:paraId="4A776BE6" w14:textId="77777777" w:rsidR="005A3450" w:rsidRPr="00C46412" w:rsidRDefault="00C46412">
      <w:pPr>
        <w:spacing w:line="249" w:lineRule="auto"/>
        <w:ind w:left="715"/>
        <w:jc w:val="both"/>
        <w:rPr>
          <w:szCs w:val="20"/>
        </w:rPr>
      </w:pPr>
      <w:r w:rsidRPr="00C46412">
        <w:rPr>
          <w:szCs w:val="20"/>
        </w:rPr>
        <w:t xml:space="preserve">*Accommodations for Students with Disabilities: </w:t>
      </w:r>
    </w:p>
    <w:p w14:paraId="62733C75" w14:textId="77777777" w:rsidR="005A3450" w:rsidRPr="00C46412" w:rsidRDefault="00C46412" w:rsidP="00C46412">
      <w:pPr>
        <w:spacing w:after="67" w:line="249" w:lineRule="auto"/>
        <w:ind w:left="720" w:firstLine="0"/>
        <w:jc w:val="both"/>
        <w:rPr>
          <w:szCs w:val="20"/>
        </w:rPr>
      </w:pPr>
      <w:r w:rsidRPr="00C46412">
        <w:rPr>
          <w:szCs w:val="20"/>
        </w:rPr>
        <w:t xml:space="preserve">If you have special needs as addressed by the Americans with Disabilities Act (ADA, including alternate media requests, please notify me immediately. Reasonable efforts will be made to accommodate your special needs.  </w:t>
      </w:r>
    </w:p>
    <w:p w14:paraId="79E32F8A" w14:textId="77777777" w:rsidR="005A3450" w:rsidRDefault="00C46412">
      <w:pPr>
        <w:spacing w:after="0" w:line="259" w:lineRule="auto"/>
        <w:ind w:left="0" w:firstLine="0"/>
      </w:pPr>
      <w:r>
        <w:rPr>
          <w:rFonts w:ascii="Calibri" w:eastAsia="Calibri" w:hAnsi="Calibri" w:cs="Calibri"/>
          <w:sz w:val="22"/>
        </w:rPr>
        <w:t xml:space="preserve"> </w:t>
      </w:r>
    </w:p>
    <w:sectPr w:rsidR="005A3450">
      <w:pgSz w:w="12240" w:h="15840"/>
      <w:pgMar w:top="1480" w:right="1434" w:bottom="14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10432"/>
    <w:multiLevelType w:val="hybridMultilevel"/>
    <w:tmpl w:val="5B505FC0"/>
    <w:lvl w:ilvl="0" w:tplc="C6484760">
      <w:start w:val="1"/>
      <w:numFmt w:val="decimal"/>
      <w:lvlText w:val="(%1)"/>
      <w:lvlJc w:val="left"/>
      <w:pPr>
        <w:ind w:left="7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1" w:tplc="AD76F9E4">
      <w:start w:val="1"/>
      <w:numFmt w:val="lowerLetter"/>
      <w:lvlText w:val="%2"/>
      <w:lvlJc w:val="left"/>
      <w:pPr>
        <w:ind w:left="18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2" w:tplc="4378C358">
      <w:start w:val="1"/>
      <w:numFmt w:val="lowerRoman"/>
      <w:lvlText w:val="%3"/>
      <w:lvlJc w:val="left"/>
      <w:pPr>
        <w:ind w:left="25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3" w:tplc="C27463FA">
      <w:start w:val="1"/>
      <w:numFmt w:val="decimal"/>
      <w:lvlText w:val="%4"/>
      <w:lvlJc w:val="left"/>
      <w:pPr>
        <w:ind w:left="32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4" w:tplc="EF2E786C">
      <w:start w:val="1"/>
      <w:numFmt w:val="lowerLetter"/>
      <w:lvlText w:val="%5"/>
      <w:lvlJc w:val="left"/>
      <w:pPr>
        <w:ind w:left="396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5" w:tplc="3F12F3F2">
      <w:start w:val="1"/>
      <w:numFmt w:val="lowerRoman"/>
      <w:lvlText w:val="%6"/>
      <w:lvlJc w:val="left"/>
      <w:pPr>
        <w:ind w:left="468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6" w:tplc="4204EA3C">
      <w:start w:val="1"/>
      <w:numFmt w:val="decimal"/>
      <w:lvlText w:val="%7"/>
      <w:lvlJc w:val="left"/>
      <w:pPr>
        <w:ind w:left="54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7" w:tplc="A874E8EC">
      <w:start w:val="1"/>
      <w:numFmt w:val="lowerLetter"/>
      <w:lvlText w:val="%8"/>
      <w:lvlJc w:val="left"/>
      <w:pPr>
        <w:ind w:left="61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8" w:tplc="2EF6E120">
      <w:start w:val="1"/>
      <w:numFmt w:val="lowerRoman"/>
      <w:lvlText w:val="%9"/>
      <w:lvlJc w:val="left"/>
      <w:pPr>
        <w:ind w:left="68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7145E1"/>
    <w:multiLevelType w:val="hybridMultilevel"/>
    <w:tmpl w:val="0F685DF6"/>
    <w:lvl w:ilvl="0" w:tplc="01E4D1FE">
      <w:start w:val="1"/>
      <w:numFmt w:val="decimal"/>
      <w:lvlText w:val="%1."/>
      <w:lvlJc w:val="left"/>
      <w:pPr>
        <w:ind w:left="14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B124734">
      <w:start w:val="1"/>
      <w:numFmt w:val="lowerLetter"/>
      <w:lvlText w:val="%2"/>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8D82AD6">
      <w:start w:val="1"/>
      <w:numFmt w:val="lowerRoman"/>
      <w:lvlText w:val="%3"/>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A188720">
      <w:start w:val="1"/>
      <w:numFmt w:val="decimal"/>
      <w:lvlText w:val="%4"/>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CDAA1BC">
      <w:start w:val="1"/>
      <w:numFmt w:val="lowerLetter"/>
      <w:lvlText w:val="%5"/>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4F000DC">
      <w:start w:val="1"/>
      <w:numFmt w:val="lowerRoman"/>
      <w:lvlText w:val="%6"/>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C0E3CE6">
      <w:start w:val="1"/>
      <w:numFmt w:val="decimal"/>
      <w:lvlText w:val="%7"/>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A1AE05C">
      <w:start w:val="1"/>
      <w:numFmt w:val="lowerLetter"/>
      <w:lvlText w:val="%8"/>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2EE1268">
      <w:start w:val="1"/>
      <w:numFmt w:val="lowerRoman"/>
      <w:lvlText w:val="%9"/>
      <w:lvlJc w:val="left"/>
      <w:pPr>
        <w:ind w:left="7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50"/>
    <w:rsid w:val="000404BD"/>
    <w:rsid w:val="00194CF8"/>
    <w:rsid w:val="0022679E"/>
    <w:rsid w:val="00261838"/>
    <w:rsid w:val="005A3450"/>
    <w:rsid w:val="00820BAD"/>
    <w:rsid w:val="00890008"/>
    <w:rsid w:val="00C46412"/>
    <w:rsid w:val="00C6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D661"/>
  <w15:docId w15:val="{A1D4ABFC-0156-4850-A61D-A91A19D7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10"/>
    </w:pPr>
    <w:rPr>
      <w:rFonts w:ascii="Courier New" w:eastAsia="Courier New" w:hAnsi="Courier New" w:cs="Courier New"/>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cambridge</dc:creator>
  <cp:keywords/>
  <cp:lastModifiedBy>RPC</cp:lastModifiedBy>
  <cp:revision>2</cp:revision>
  <dcterms:created xsi:type="dcterms:W3CDTF">2020-01-12T17:21:00Z</dcterms:created>
  <dcterms:modified xsi:type="dcterms:W3CDTF">2020-01-12T17:21:00Z</dcterms:modified>
</cp:coreProperties>
</file>