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B2E9"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color w:val="000000"/>
        </w:rPr>
        <w:t>ENGLISH 1A - 55220 - COMPOSITION AND READING </w:t>
      </w:r>
    </w:p>
    <w:p w14:paraId="580149C4"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color w:val="000000"/>
        </w:rPr>
        <w:t>(4 UNITS)</w:t>
      </w:r>
    </w:p>
    <w:p w14:paraId="4477DC17"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color w:val="000000"/>
        </w:rPr>
        <w:t>     Instructor: Brandon Baker</w:t>
      </w:r>
    </w:p>
    <w:p w14:paraId="454329CF"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color w:val="000000"/>
        </w:rPr>
        <w:t>Spring 2020</w:t>
      </w:r>
    </w:p>
    <w:p w14:paraId="3CA7C0AB"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color w:val="000000"/>
        </w:rPr>
        <w:t>Jan 13 - May 22</w:t>
      </w:r>
    </w:p>
    <w:p w14:paraId="0A972B21"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i/>
          <w:iCs/>
          <w:color w:val="000000"/>
        </w:rPr>
        <w:t>Mon. 6 pm-7:50 pm POR 2</w:t>
      </w:r>
    </w:p>
    <w:p w14:paraId="645E3DA5"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i/>
          <w:iCs/>
          <w:color w:val="000000"/>
        </w:rPr>
        <w:t>Wed. 6 pm-7:50 pm SOC 35</w:t>
      </w:r>
    </w:p>
    <w:p w14:paraId="0E6FC6AD" w14:textId="77777777" w:rsidR="00050C31" w:rsidRPr="00050C31" w:rsidRDefault="00050C31" w:rsidP="00050C31">
      <w:pPr>
        <w:spacing w:before="100" w:beforeAutospacing="1" w:after="100" w:afterAutospacing="1"/>
        <w:jc w:val="center"/>
        <w:rPr>
          <w:rFonts w:ascii="Times New Roman" w:eastAsia="Times New Roman" w:hAnsi="Times New Roman" w:cs="Times New Roman"/>
          <w:color w:val="000000"/>
        </w:rPr>
      </w:pPr>
      <w:r w:rsidRPr="00050C31">
        <w:rPr>
          <w:rFonts w:ascii="Times New Roman" w:eastAsia="Times New Roman" w:hAnsi="Times New Roman" w:cs="Times New Roman"/>
          <w:b/>
          <w:bCs/>
          <w:color w:val="000000"/>
        </w:rPr>
        <w:t>Email: bb029@reedleycollege.edu</w:t>
      </w:r>
    </w:p>
    <w:p w14:paraId="2127917D"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Course Description</w:t>
      </w:r>
    </w:p>
    <w:p w14:paraId="06052482" w14:textId="1BDD3F19" w:rsid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Welcome to English 1A! This is a transfer-level theory and practice in reading and composition. </w:t>
      </w:r>
    </w:p>
    <w:p w14:paraId="11CA6F90" w14:textId="1E2693BF" w:rsidR="000F5647" w:rsidRPr="00762CFE" w:rsidRDefault="000F5647" w:rsidP="00762CFE">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rPr>
        <w:t xml:space="preserve">Students </w:t>
      </w:r>
      <w:r w:rsidRPr="00463035">
        <w:rPr>
          <w:rFonts w:ascii="Times New Roman" w:eastAsia="Times New Roman" w:hAnsi="Times New Roman" w:cs="Times New Roman"/>
        </w:rPr>
        <w:t>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14:paraId="0E563644"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Being able to communicate through written word is important no matter what your goals are— and reading goes hand-in-hand with composition. In order to pass this class and continue 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1C6C9A88"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Canvas</w:t>
      </w:r>
      <w:r w:rsidRPr="00762CFE">
        <w:rPr>
          <w:rFonts w:ascii="Times New Roman" w:eastAsia="Times New Roman" w:hAnsi="Times New Roman" w:cs="Times New Roman"/>
          <w:color w:val="000000"/>
        </w:rPr>
        <w:br/>
        <w:t>It is important that you frequent and become familiar with Canvas. Some assignments will be turned in the old-fashioned way on paper, while others will be turned in online through Canvas and depend on your ability to use it.</w:t>
      </w:r>
    </w:p>
    <w:p w14:paraId="0D71265B"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Student Learning Outcomes</w:t>
      </w:r>
    </w:p>
    <w:p w14:paraId="48D92775"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Upon completion of this course, students will be able to:</w:t>
      </w:r>
    </w:p>
    <w:p w14:paraId="4DCB8866" w14:textId="77777777" w:rsidR="00762CFE" w:rsidRPr="00762CFE" w:rsidRDefault="00762CFE" w:rsidP="00762CFE">
      <w:pPr>
        <w:numPr>
          <w:ilvl w:val="0"/>
          <w:numId w:val="1"/>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Write a documented research paper of at least 1,500 words that includes:</w:t>
      </w:r>
      <w:r w:rsidRPr="00762CFE">
        <w:rPr>
          <w:rFonts w:ascii="Times New Roman" w:eastAsia="Times New Roman" w:hAnsi="Times New Roman" w:cs="Times New Roman"/>
          <w:color w:val="000000"/>
        </w:rPr>
        <w:br/>
        <w:t>1. a sophisticated introduction, multiple body paragraphs, and conclusion</w:t>
      </w:r>
      <w:r w:rsidRPr="00762CFE">
        <w:rPr>
          <w:rFonts w:ascii="Times New Roman" w:eastAsia="Times New Roman" w:hAnsi="Times New Roman" w:cs="Times New Roman"/>
          <w:color w:val="000000"/>
        </w:rPr>
        <w:br/>
        <w:t>2. a clearly defined, arguable thesis sentence</w:t>
      </w:r>
      <w:r w:rsidRPr="00762CFE">
        <w:rPr>
          <w:rFonts w:ascii="Times New Roman" w:eastAsia="Times New Roman" w:hAnsi="Times New Roman" w:cs="Times New Roman"/>
          <w:color w:val="000000"/>
        </w:rPr>
        <w:br/>
        <w:t>3. supporting details that exhibit critical thinking and use credible secondary sources</w:t>
      </w:r>
      <w:r w:rsidRPr="00762CFE">
        <w:rPr>
          <w:rFonts w:ascii="Times New Roman" w:eastAsia="Times New Roman" w:hAnsi="Times New Roman" w:cs="Times New Roman"/>
          <w:color w:val="000000"/>
        </w:rPr>
        <w:br/>
      </w:r>
      <w:r w:rsidRPr="00762CFE">
        <w:rPr>
          <w:rFonts w:ascii="Times New Roman" w:eastAsia="Times New Roman" w:hAnsi="Times New Roman" w:cs="Times New Roman"/>
          <w:color w:val="000000"/>
        </w:rPr>
        <w:lastRenderedPageBreak/>
        <w:t>4. correct usage of MLA format, including a works cited page</w:t>
      </w:r>
      <w:r w:rsidRPr="00762CFE">
        <w:rPr>
          <w:rFonts w:ascii="Times New Roman" w:eastAsia="Times New Roman" w:hAnsi="Times New Roman" w:cs="Times New Roman"/>
          <w:color w:val="000000"/>
        </w:rPr>
        <w:br/>
        <w:t>5. sentences that exhibit a command of the complex/compound with minimal comma splices, sentence fuses,</w:t>
      </w:r>
      <w:r w:rsidRPr="00762CFE">
        <w:rPr>
          <w:rFonts w:ascii="Times New Roman" w:eastAsia="Times New Roman" w:hAnsi="Times New Roman" w:cs="Times New Roman"/>
          <w:color w:val="000000"/>
        </w:rPr>
        <w:br/>
        <w:t>fragments, and mechanics</w:t>
      </w:r>
      <w:r w:rsidRPr="00762CFE">
        <w:rPr>
          <w:rFonts w:ascii="Times New Roman" w:eastAsia="Times New Roman" w:hAnsi="Times New Roman" w:cs="Times New Roman"/>
          <w:color w:val="000000"/>
        </w:rPr>
        <w:br/>
        <w:t>6. controlled and sophisticated word choice</w:t>
      </w:r>
      <w:r w:rsidRPr="00762CFE">
        <w:rPr>
          <w:rFonts w:ascii="Times New Roman" w:eastAsia="Times New Roman" w:hAnsi="Times New Roman" w:cs="Times New Roman"/>
          <w:color w:val="000000"/>
        </w:rPr>
        <w:br/>
        <w:t>7. writing in third person/universal</w:t>
      </w:r>
      <w:r w:rsidRPr="00762CFE">
        <w:rPr>
          <w:rFonts w:ascii="Times New Roman" w:eastAsia="Times New Roman" w:hAnsi="Times New Roman" w:cs="Times New Roman"/>
          <w:color w:val="000000"/>
        </w:rPr>
        <w:br/>
        <w:t>8. an avoidance of logical fallacies</w:t>
      </w:r>
      <w:r w:rsidRPr="00762CFE">
        <w:rPr>
          <w:rFonts w:ascii="Times New Roman" w:eastAsia="Times New Roman" w:hAnsi="Times New Roman" w:cs="Times New Roman"/>
          <w:color w:val="000000"/>
        </w:rPr>
        <w:br/>
        <w:t>9. demonstration of an awareness of purpose and audience</w:t>
      </w:r>
      <w:r w:rsidRPr="00762CFE">
        <w:rPr>
          <w:rFonts w:ascii="Times New Roman" w:eastAsia="Times New Roman" w:hAnsi="Times New Roman" w:cs="Times New Roman"/>
          <w:color w:val="000000"/>
        </w:rPr>
        <w:br/>
        <w:t>10. appropriate and purposeful use of quotations</w:t>
      </w:r>
      <w:r w:rsidRPr="00762CFE">
        <w:rPr>
          <w:rFonts w:ascii="Times New Roman" w:eastAsia="Times New Roman" w:hAnsi="Times New Roman" w:cs="Times New Roman"/>
          <w:color w:val="000000"/>
        </w:rPr>
        <w:br/>
        <w:t>11. correct in-text citations</w:t>
      </w:r>
      <w:r w:rsidRPr="00762CFE">
        <w:rPr>
          <w:rFonts w:ascii="Times New Roman" w:eastAsia="Times New Roman" w:hAnsi="Times New Roman" w:cs="Times New Roman"/>
          <w:color w:val="000000"/>
        </w:rPr>
        <w:br/>
        <w:t>12. an annotated bibliography of multiple sources</w:t>
      </w:r>
      <w:r w:rsidRPr="00762CFE">
        <w:rPr>
          <w:rFonts w:ascii="Times New Roman" w:eastAsia="Times New Roman" w:hAnsi="Times New Roman" w:cs="Times New Roman"/>
          <w:color w:val="000000"/>
        </w:rPr>
        <w:br/>
        <w:t>13. an avoidance of intentional and unintentional plagiarism</w:t>
      </w:r>
    </w:p>
    <w:p w14:paraId="143C832E" w14:textId="77777777" w:rsidR="00762CFE" w:rsidRPr="00762CFE" w:rsidRDefault="00762CFE" w:rsidP="00762CFE">
      <w:pPr>
        <w:numPr>
          <w:ilvl w:val="0"/>
          <w:numId w:val="1"/>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Complete a timed essay independently in class</w:t>
      </w:r>
    </w:p>
    <w:p w14:paraId="7081322E" w14:textId="77777777" w:rsidR="00762CFE" w:rsidRPr="00762CFE" w:rsidRDefault="00762CFE" w:rsidP="00762CFE">
      <w:pPr>
        <w:numPr>
          <w:ilvl w:val="0"/>
          <w:numId w:val="1"/>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Summarize and comprehend college level prose (will include a full reading)</w:t>
      </w:r>
    </w:p>
    <w:p w14:paraId="276F10F0" w14:textId="16C34B18"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We’ll be accomplishing these objectives through group activities, class participation, peer reviews, proofreading, etc. You’ll be completing 4 essays: a personal essay, an argument</w:t>
      </w:r>
      <w:r w:rsidR="00251BC4">
        <w:rPr>
          <w:rFonts w:ascii="Times New Roman" w:eastAsia="Times New Roman" w:hAnsi="Times New Roman" w:cs="Times New Roman"/>
          <w:color w:val="000000"/>
        </w:rPr>
        <w:t>ative</w:t>
      </w:r>
      <w:r w:rsidRPr="00762CFE">
        <w:rPr>
          <w:rFonts w:ascii="Times New Roman" w:eastAsia="Times New Roman" w:hAnsi="Times New Roman" w:cs="Times New Roman"/>
          <w:color w:val="000000"/>
        </w:rPr>
        <w:t xml:space="preserve"> research essay, a book response to B.A. Paris’s </w:t>
      </w:r>
      <w:r w:rsidRPr="00762CFE">
        <w:rPr>
          <w:rFonts w:ascii="Times New Roman" w:eastAsia="Times New Roman" w:hAnsi="Times New Roman" w:cs="Times New Roman"/>
          <w:i/>
          <w:iCs/>
          <w:color w:val="000000"/>
        </w:rPr>
        <w:t>Behind Closed Doors</w:t>
      </w:r>
      <w:r w:rsidRPr="00762CFE">
        <w:rPr>
          <w:rFonts w:ascii="Times New Roman" w:eastAsia="Times New Roman" w:hAnsi="Times New Roman" w:cs="Times New Roman"/>
          <w:color w:val="000000"/>
        </w:rPr>
        <w:t>, and a film analysis for a movie that we’ll be watching over two class periods near the end of the semester. You will also have one timed in-class essay, as well as homework assignments, quizzes, and a book exam.</w:t>
      </w:r>
    </w:p>
    <w:p w14:paraId="6AE99556"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Objectives</w:t>
      </w:r>
    </w:p>
    <w:p w14:paraId="1E12EF64"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In the process of completing this course, students will:</w:t>
      </w:r>
    </w:p>
    <w:p w14:paraId="57769F93" w14:textId="77777777" w:rsidR="00762CFE" w:rsidRPr="00762CFE" w:rsidRDefault="00762CFE" w:rsidP="00762CFE">
      <w:pPr>
        <w:numPr>
          <w:ilvl w:val="0"/>
          <w:numId w:val="2"/>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Write multiple essays of at least 1,500 words, including at least one research paper with documentation.</w:t>
      </w:r>
      <w:r w:rsidRPr="00762CFE">
        <w:rPr>
          <w:rFonts w:ascii="Times New Roman" w:eastAsia="Times New Roman" w:hAnsi="Times New Roman" w:cs="Times New Roman"/>
          <w:color w:val="000000"/>
        </w:rPr>
        <w:br/>
        <w:t>o Arrange and integrate ideas in a multiple body essay, complete with topic sentences, supporting data, and</w:t>
      </w:r>
      <w:r w:rsidRPr="00762CFE">
        <w:rPr>
          <w:rFonts w:ascii="Times New Roman" w:eastAsia="Times New Roman" w:hAnsi="Times New Roman" w:cs="Times New Roman"/>
          <w:color w:val="000000"/>
        </w:rPr>
        <w:br/>
        <w:t>background, as necessary.</w:t>
      </w:r>
      <w:r w:rsidRPr="00762CFE">
        <w:rPr>
          <w:rFonts w:ascii="Times New Roman" w:eastAsia="Times New Roman" w:hAnsi="Times New Roman" w:cs="Times New Roman"/>
          <w:color w:val="000000"/>
        </w:rPr>
        <w:br/>
        <w:t>o Indicate an arguable thesis.</w:t>
      </w:r>
      <w:r w:rsidRPr="00762CFE">
        <w:rPr>
          <w:rFonts w:ascii="Times New Roman" w:eastAsia="Times New Roman" w:hAnsi="Times New Roman" w:cs="Times New Roman"/>
          <w:color w:val="000000"/>
        </w:rPr>
        <w:br/>
        <w:t>o Gather, analyze, and synthesize peer-reviewed sources and/or original research such as interview, survey, or</w:t>
      </w:r>
      <w:r w:rsidRPr="00762CFE">
        <w:rPr>
          <w:rFonts w:ascii="Times New Roman" w:eastAsia="Times New Roman" w:hAnsi="Times New Roman" w:cs="Times New Roman"/>
          <w:color w:val="000000"/>
        </w:rPr>
        <w:br/>
        <w:t>observation.</w:t>
      </w:r>
      <w:r w:rsidRPr="00762CFE">
        <w:rPr>
          <w:rFonts w:ascii="Times New Roman" w:eastAsia="Times New Roman" w:hAnsi="Times New Roman" w:cs="Times New Roman"/>
          <w:color w:val="000000"/>
        </w:rPr>
        <w:br/>
        <w:t>o Employ MLA formatting guidelines.</w:t>
      </w:r>
      <w:r w:rsidRPr="00762CFE">
        <w:rPr>
          <w:rFonts w:ascii="Times New Roman" w:eastAsia="Times New Roman" w:hAnsi="Times New Roman" w:cs="Times New Roman"/>
          <w:color w:val="000000"/>
        </w:rPr>
        <w:br/>
        <w:t xml:space="preserve">o Reduce dependence on the </w:t>
      </w:r>
      <w:proofErr w:type="spellStart"/>
      <w:r w:rsidRPr="00762CFE">
        <w:rPr>
          <w:rFonts w:ascii="Times New Roman" w:eastAsia="Times New Roman" w:hAnsi="Times New Roman" w:cs="Times New Roman"/>
          <w:color w:val="000000"/>
        </w:rPr>
        <w:t>instructor?s</w:t>
      </w:r>
      <w:proofErr w:type="spellEnd"/>
      <w:r w:rsidRPr="00762CFE">
        <w:rPr>
          <w:rFonts w:ascii="Times New Roman" w:eastAsia="Times New Roman" w:hAnsi="Times New Roman" w:cs="Times New Roman"/>
          <w:color w:val="000000"/>
        </w:rPr>
        <w:t xml:space="preserve"> guidance; students will ultimately independently and accurately</w:t>
      </w:r>
      <w:r w:rsidRPr="00762CFE">
        <w:rPr>
          <w:rFonts w:ascii="Times New Roman" w:eastAsia="Times New Roman" w:hAnsi="Times New Roman" w:cs="Times New Roman"/>
          <w:color w:val="000000"/>
        </w:rPr>
        <w:br/>
        <w:t>recognize and self-correct errors in sentence construction, punctuation, and mechanics.</w:t>
      </w:r>
      <w:r w:rsidRPr="00762CFE">
        <w:rPr>
          <w:rFonts w:ascii="Times New Roman" w:eastAsia="Times New Roman" w:hAnsi="Times New Roman" w:cs="Times New Roman"/>
          <w:color w:val="000000"/>
        </w:rPr>
        <w:br/>
        <w:t>o Craft increasingly mature and cogent writing while choosing the appropriate tone and academic voice.</w:t>
      </w:r>
      <w:r w:rsidRPr="00762CFE">
        <w:rPr>
          <w:rFonts w:ascii="Times New Roman" w:eastAsia="Times New Roman" w:hAnsi="Times New Roman" w:cs="Times New Roman"/>
          <w:color w:val="000000"/>
        </w:rPr>
        <w:br/>
        <w:t>o Practice sound choices in identifying and avoiding logical fallacies.</w:t>
      </w:r>
      <w:r w:rsidRPr="00762CFE">
        <w:rPr>
          <w:rFonts w:ascii="Times New Roman" w:eastAsia="Times New Roman" w:hAnsi="Times New Roman" w:cs="Times New Roman"/>
          <w:color w:val="000000"/>
        </w:rPr>
        <w:br/>
        <w:t>o Employ appropriate use of third person universal.</w:t>
      </w:r>
      <w:r w:rsidRPr="00762CFE">
        <w:rPr>
          <w:rFonts w:ascii="Times New Roman" w:eastAsia="Times New Roman" w:hAnsi="Times New Roman" w:cs="Times New Roman"/>
          <w:color w:val="000000"/>
        </w:rPr>
        <w:br/>
        <w:t>o Identify appropriate audiences for their compositions.</w:t>
      </w:r>
      <w:r w:rsidRPr="00762CFE">
        <w:rPr>
          <w:rFonts w:ascii="Times New Roman" w:eastAsia="Times New Roman" w:hAnsi="Times New Roman" w:cs="Times New Roman"/>
          <w:color w:val="000000"/>
        </w:rPr>
        <w:br/>
        <w:t>o Employ quotations, discriminating among sources for accuracy and validity.</w:t>
      </w:r>
      <w:r w:rsidRPr="00762CFE">
        <w:rPr>
          <w:rFonts w:ascii="Times New Roman" w:eastAsia="Times New Roman" w:hAnsi="Times New Roman" w:cs="Times New Roman"/>
          <w:color w:val="000000"/>
        </w:rPr>
        <w:br/>
        <w:t>o Employ MLA formatting guidelines for Work Cited Page and in-text citations.</w:t>
      </w:r>
      <w:r w:rsidRPr="00762CFE">
        <w:rPr>
          <w:rFonts w:ascii="Times New Roman" w:eastAsia="Times New Roman" w:hAnsi="Times New Roman" w:cs="Times New Roman"/>
          <w:color w:val="000000"/>
        </w:rPr>
        <w:br/>
        <w:t>o Develop an annotated bibliography from sources for a research paper.</w:t>
      </w:r>
      <w:r w:rsidRPr="00762CFE">
        <w:rPr>
          <w:rFonts w:ascii="Times New Roman" w:eastAsia="Times New Roman" w:hAnsi="Times New Roman" w:cs="Times New Roman"/>
          <w:color w:val="000000"/>
        </w:rPr>
        <w:br/>
      </w:r>
      <w:r w:rsidRPr="00762CFE">
        <w:rPr>
          <w:rFonts w:ascii="Times New Roman" w:eastAsia="Times New Roman" w:hAnsi="Times New Roman" w:cs="Times New Roman"/>
          <w:color w:val="000000"/>
        </w:rPr>
        <w:lastRenderedPageBreak/>
        <w:t>o Recognize the appropriate use of sources, while avoiding intentional and unintentional plagiarism.</w:t>
      </w:r>
    </w:p>
    <w:p w14:paraId="7CD4B8D8" w14:textId="77777777" w:rsidR="00762CFE" w:rsidRPr="00762CFE" w:rsidRDefault="00762CFE" w:rsidP="00762CFE">
      <w:pPr>
        <w:numPr>
          <w:ilvl w:val="0"/>
          <w:numId w:val="2"/>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Write an organized essay(s) with thesis and adequate support independently within a class period.</w:t>
      </w:r>
    </w:p>
    <w:p w14:paraId="07C42CA2" w14:textId="77777777" w:rsidR="00762CFE" w:rsidRPr="00762CFE" w:rsidRDefault="00762CFE" w:rsidP="00762CFE">
      <w:pPr>
        <w:numPr>
          <w:ilvl w:val="0"/>
          <w:numId w:val="2"/>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Read and understand college level prose, including:</w:t>
      </w:r>
      <w:r w:rsidRPr="00762CFE">
        <w:rPr>
          <w:rFonts w:ascii="Times New Roman" w:eastAsia="Times New Roman" w:hAnsi="Times New Roman" w:cs="Times New Roman"/>
          <w:color w:val="000000"/>
        </w:rPr>
        <w:br/>
        <w:t>o identifying the model, summarizing the thesis, and locating supporting information.</w:t>
      </w:r>
      <w:r w:rsidRPr="00762CFE">
        <w:rPr>
          <w:rFonts w:ascii="Times New Roman" w:eastAsia="Times New Roman" w:hAnsi="Times New Roman" w:cs="Times New Roman"/>
          <w:color w:val="000000"/>
        </w:rPr>
        <w:br/>
        <w:t>o naming rhetorical devices such as irony and parallelism and translating metaphorical language, so as to</w:t>
      </w:r>
      <w:r w:rsidRPr="00762CFE">
        <w:rPr>
          <w:rFonts w:ascii="Times New Roman" w:eastAsia="Times New Roman" w:hAnsi="Times New Roman" w:cs="Times New Roman"/>
          <w:color w:val="000000"/>
        </w:rPr>
        <w:br/>
        <w:t>determine an author's intent, both explicit and implicit.</w:t>
      </w:r>
      <w:r w:rsidRPr="00762CFE">
        <w:rPr>
          <w:rFonts w:ascii="Times New Roman" w:eastAsia="Times New Roman" w:hAnsi="Times New Roman" w:cs="Times New Roman"/>
          <w:color w:val="000000"/>
        </w:rPr>
        <w:br/>
        <w:t>o answering questions from assigned reading, differentiating between an author's intent and personal reaction</w:t>
      </w:r>
      <w:r w:rsidRPr="00762CFE">
        <w:rPr>
          <w:rFonts w:ascii="Times New Roman" w:eastAsia="Times New Roman" w:hAnsi="Times New Roman" w:cs="Times New Roman"/>
          <w:color w:val="000000"/>
        </w:rPr>
        <w:br/>
        <w:t>o describing, evaluating, and questioning the purpose, audience, organization, and style of assigned readings</w:t>
      </w:r>
    </w:p>
    <w:p w14:paraId="38BBE871" w14:textId="61ABA46A"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Course materials/resources</w:t>
      </w:r>
    </w:p>
    <w:p w14:paraId="1BD11BAF" w14:textId="77777777" w:rsidR="00762CFE" w:rsidRPr="00762CFE" w:rsidRDefault="00762CFE" w:rsidP="00762CFE">
      <w:pPr>
        <w:numPr>
          <w:ilvl w:val="0"/>
          <w:numId w:val="3"/>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FREE! Online Textbook:  </w:t>
      </w:r>
      <w:hyperlink r:id="rId5" w:tgtFrame="_blank" w:history="1">
        <w:r w:rsidRPr="00762CFE">
          <w:rPr>
            <w:rFonts w:ascii="Times New Roman" w:eastAsia="Times New Roman" w:hAnsi="Times New Roman" w:cs="Times New Roman"/>
            <w:color w:val="0000FF"/>
            <w:u w:val="single"/>
          </w:rPr>
          <w:t>http://writingspaces.org/volume2 (Links to an external site.)</w:t>
        </w:r>
      </w:hyperlink>
      <w:r w:rsidRPr="00762CFE">
        <w:rPr>
          <w:rFonts w:ascii="Times New Roman" w:eastAsia="Times New Roman" w:hAnsi="Times New Roman" w:cs="Times New Roman"/>
          <w:color w:val="000000"/>
        </w:rPr>
        <w:t> (please download so you can access this online as well)</w:t>
      </w:r>
    </w:p>
    <w:p w14:paraId="401FB9E1"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w:t>
      </w:r>
    </w:p>
    <w:p w14:paraId="1C2AB426" w14:textId="77777777" w:rsidR="00762CFE" w:rsidRPr="00762CFE" w:rsidRDefault="00762CFE" w:rsidP="00762CFE">
      <w:pPr>
        <w:numPr>
          <w:ilvl w:val="0"/>
          <w:numId w:val="4"/>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i/>
          <w:iCs/>
          <w:color w:val="000000"/>
        </w:rPr>
        <w:t>Behind Closed Doors </w:t>
      </w:r>
      <w:r w:rsidRPr="00762CFE">
        <w:rPr>
          <w:rFonts w:ascii="Times New Roman" w:eastAsia="Times New Roman" w:hAnsi="Times New Roman" w:cs="Times New Roman"/>
          <w:color w:val="000000"/>
        </w:rPr>
        <w:t>by B.A. Paris (available in the library or Amazon)</w:t>
      </w:r>
    </w:p>
    <w:p w14:paraId="2D4DCD41"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w:t>
      </w:r>
    </w:p>
    <w:p w14:paraId="1CC7F9FA" w14:textId="77777777" w:rsidR="00762CFE" w:rsidRPr="00762CFE" w:rsidRDefault="00251BC4" w:rsidP="00762CFE">
      <w:pPr>
        <w:numPr>
          <w:ilvl w:val="0"/>
          <w:numId w:val="5"/>
        </w:numPr>
        <w:spacing w:before="100" w:beforeAutospacing="1" w:after="100" w:afterAutospacing="1"/>
        <w:rPr>
          <w:rFonts w:ascii="Times New Roman" w:eastAsia="Times New Roman" w:hAnsi="Times New Roman" w:cs="Times New Roman"/>
          <w:color w:val="000000"/>
        </w:rPr>
      </w:pPr>
      <w:hyperlink r:id="rId6" w:tgtFrame="_blank" w:history="1">
        <w:r w:rsidR="00762CFE" w:rsidRPr="00762CFE">
          <w:rPr>
            <w:rFonts w:ascii="Times New Roman" w:eastAsia="Times New Roman" w:hAnsi="Times New Roman" w:cs="Times New Roman"/>
            <w:color w:val="0000FF"/>
            <w:u w:val="single"/>
          </w:rPr>
          <w:t>https://owl.purdue.edu/owl/purdue_owl.html  (Links to an external site  </w:t>
        </w:r>
      </w:hyperlink>
      <w:r w:rsidR="00762CFE" w:rsidRPr="00762CFE">
        <w:rPr>
          <w:rFonts w:ascii="Times New Roman" w:eastAsia="Times New Roman" w:hAnsi="Times New Roman" w:cs="Times New Roman"/>
          <w:color w:val="000000"/>
        </w:rPr>
        <w:t>is a free online resource that covers all formatting for what we’ll be doing this semester. Please take advantage of this!</w:t>
      </w:r>
    </w:p>
    <w:p w14:paraId="3ECDAA9C"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Attendance</w:t>
      </w:r>
    </w:p>
    <w:p w14:paraId="731704C0"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xml:space="preserve">Pretend this is a new job and please respect both myself and your peers. While you’ll get an individual grade, this is a team effort and your presence and involvement </w:t>
      </w:r>
      <w:proofErr w:type="gramStart"/>
      <w:r w:rsidRPr="00762CFE">
        <w:rPr>
          <w:rFonts w:ascii="Times New Roman" w:eastAsia="Times New Roman" w:hAnsi="Times New Roman" w:cs="Times New Roman"/>
          <w:color w:val="000000"/>
        </w:rPr>
        <w:t>is</w:t>
      </w:r>
      <w:proofErr w:type="gramEnd"/>
      <w:r w:rsidRPr="00762CFE">
        <w:rPr>
          <w:rFonts w:ascii="Times New Roman" w:eastAsia="Times New Roman" w:hAnsi="Times New Roman" w:cs="Times New Roman"/>
          <w:color w:val="000000"/>
        </w:rPr>
        <w:t xml:space="preserve"> key to making this class engaging. While we will be using Canvas and utilizing online components, this is not an online course. There will be graded class participation points as well as quizzes. And just like any job, I want to make sure you are developing personal responsibility. Sometimes life happens and things come up, so please notify me prior to your absence and </w:t>
      </w:r>
      <w:r w:rsidRPr="00762CFE">
        <w:rPr>
          <w:rFonts w:ascii="Times New Roman" w:eastAsia="Times New Roman" w:hAnsi="Times New Roman" w:cs="Times New Roman"/>
          <w:color w:val="000000"/>
          <w:shd w:val="clear" w:color="auto" w:fill="FFFF00"/>
        </w:rPr>
        <w:t>understand that it is your responsibility to stay caught up by asking your peers.</w:t>
      </w:r>
    </w:p>
    <w:p w14:paraId="551E3109"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Classroom Courtesy and Behavior</w:t>
      </w:r>
    </w:p>
    <w:p w14:paraId="024C06B5"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xml:space="preserve">Please respect each other. This is a college course and the standards have been raised. Respect your peers and yourself by taking this course seriously and engaging with the material. Please come prepared to share and learn. If I ask you to leave because you are being disrespectful, either to me or your peers, then you will be marked absent that day and will potentially lose points for any in-class activities we do. Again, pretend this is a job. PLEASE SILENCE YOUR CELL </w:t>
      </w:r>
      <w:r w:rsidRPr="00762CFE">
        <w:rPr>
          <w:rFonts w:ascii="Times New Roman" w:eastAsia="Times New Roman" w:hAnsi="Times New Roman" w:cs="Times New Roman"/>
          <w:color w:val="000000"/>
        </w:rPr>
        <w:lastRenderedPageBreak/>
        <w:t>PHONES BEFORE CLASS! Texting, social media, leaving class frequently, persistent talking outside of class discussion, doing homework for this or another class, sleeping, not participating, chronic tardiness, etc. are disrespectful. </w:t>
      </w:r>
      <w:r w:rsidRPr="00762CFE">
        <w:rPr>
          <w:rFonts w:ascii="Times New Roman" w:eastAsia="Times New Roman" w:hAnsi="Times New Roman" w:cs="Times New Roman"/>
          <w:i/>
          <w:iCs/>
          <w:color w:val="000000"/>
        </w:rPr>
        <w:t>Continued disruptive behavior may result in a student being dropped from the course.</w:t>
      </w:r>
    </w:p>
    <w:p w14:paraId="39A9F877"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xml:space="preserve">(I copied the above from another instructor's syllabus. The point is that I don't want to babysit. If you are disruptive, go hang out outside. You don't have to ask permission. You're an adult! </w:t>
      </w:r>
      <w:proofErr w:type="gramStart"/>
      <w:r w:rsidRPr="00762CFE">
        <w:rPr>
          <w:rFonts w:ascii="Times New Roman" w:eastAsia="Times New Roman" w:hAnsi="Times New Roman" w:cs="Times New Roman"/>
          <w:color w:val="000000"/>
        </w:rPr>
        <w:t>So</w:t>
      </w:r>
      <w:proofErr w:type="gramEnd"/>
      <w:r w:rsidRPr="00762CFE">
        <w:rPr>
          <w:rFonts w:ascii="Times New Roman" w:eastAsia="Times New Roman" w:hAnsi="Times New Roman" w:cs="Times New Roman"/>
          <w:color w:val="000000"/>
        </w:rPr>
        <w:t xml:space="preserve"> do what you want, but don't distract your peers out of respect for them :)</w:t>
      </w:r>
    </w:p>
    <w:p w14:paraId="48ADB53D"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Grades</w:t>
      </w:r>
    </w:p>
    <w:p w14:paraId="6FAB509A" w14:textId="77777777" w:rsidR="00FE1F60" w:rsidRPr="00FE1F60" w:rsidRDefault="00762CFE" w:rsidP="00FE1F60">
      <w:pPr>
        <w:rPr>
          <w:rFonts w:ascii="Times New Roman" w:eastAsia="Times New Roman" w:hAnsi="Times New Roman" w:cs="Times New Roman"/>
        </w:rPr>
      </w:pPr>
      <w:r w:rsidRPr="00762CFE">
        <w:rPr>
          <w:rFonts w:ascii="Times New Roman" w:eastAsia="Times New Roman" w:hAnsi="Times New Roman" w:cs="Times New Roman"/>
          <w:color w:val="000000"/>
        </w:rPr>
        <w:t>There are 1000 points possible in this course. </w:t>
      </w:r>
      <w:r w:rsidR="00FE1F60" w:rsidRPr="00FE1F60">
        <w:rPr>
          <w:rFonts w:ascii="Times New Roman" w:eastAsia="Times New Roman" w:hAnsi="Times New Roman" w:cs="Times New Roman"/>
          <w:b/>
          <w:bCs/>
          <w:color w:val="000000"/>
          <w:u w:val="single"/>
          <w:shd w:val="clear" w:color="auto" w:fill="FFFF00"/>
        </w:rPr>
        <w:t>You must get a 'C' or higher to pass this course. A 'D' is not a passing grade for English 1A.</w:t>
      </w:r>
    </w:p>
    <w:p w14:paraId="4B0EC4FE" w14:textId="1A400EDF"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xml:space="preserve"> The combined total of points you earn will be represented by the following grades:</w:t>
      </w:r>
    </w:p>
    <w:tbl>
      <w:tblPr>
        <w:tblW w:w="1905" w:type="dxa"/>
        <w:tblCellSpacing w:w="15" w:type="dxa"/>
        <w:tblCellMar>
          <w:top w:w="15" w:type="dxa"/>
          <w:left w:w="15" w:type="dxa"/>
          <w:bottom w:w="15" w:type="dxa"/>
          <w:right w:w="15" w:type="dxa"/>
        </w:tblCellMar>
        <w:tblLook w:val="04A0" w:firstRow="1" w:lastRow="0" w:firstColumn="1" w:lastColumn="0" w:noHBand="0" w:noVBand="1"/>
      </w:tblPr>
      <w:tblGrid>
        <w:gridCol w:w="1387"/>
        <w:gridCol w:w="518"/>
      </w:tblGrid>
      <w:tr w:rsidR="00762CFE" w:rsidRPr="00762CFE" w14:paraId="478806D2" w14:textId="77777777" w:rsidTr="00762CFE">
        <w:trPr>
          <w:tblCellSpacing w:w="15" w:type="dxa"/>
        </w:trPr>
        <w:tc>
          <w:tcPr>
            <w:tcW w:w="1410" w:type="dxa"/>
            <w:vAlign w:val="center"/>
            <w:hideMark/>
          </w:tcPr>
          <w:p w14:paraId="10A82A54"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900-1000</w:t>
            </w:r>
          </w:p>
        </w:tc>
        <w:tc>
          <w:tcPr>
            <w:tcW w:w="495" w:type="dxa"/>
            <w:vAlign w:val="center"/>
            <w:hideMark/>
          </w:tcPr>
          <w:p w14:paraId="1E6C9B21"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A</w:t>
            </w:r>
          </w:p>
        </w:tc>
      </w:tr>
      <w:tr w:rsidR="00762CFE" w:rsidRPr="00762CFE" w14:paraId="2CEFBB9B" w14:textId="77777777" w:rsidTr="00762CFE">
        <w:trPr>
          <w:tblCellSpacing w:w="15" w:type="dxa"/>
        </w:trPr>
        <w:tc>
          <w:tcPr>
            <w:tcW w:w="1410" w:type="dxa"/>
            <w:vAlign w:val="center"/>
            <w:hideMark/>
          </w:tcPr>
          <w:p w14:paraId="487A8B38"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800-899</w:t>
            </w:r>
          </w:p>
        </w:tc>
        <w:tc>
          <w:tcPr>
            <w:tcW w:w="495" w:type="dxa"/>
            <w:vAlign w:val="center"/>
            <w:hideMark/>
          </w:tcPr>
          <w:p w14:paraId="203BB086"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B</w:t>
            </w:r>
          </w:p>
        </w:tc>
      </w:tr>
      <w:tr w:rsidR="00762CFE" w:rsidRPr="00762CFE" w14:paraId="3F697DB6" w14:textId="77777777" w:rsidTr="00762CFE">
        <w:trPr>
          <w:tblCellSpacing w:w="15" w:type="dxa"/>
        </w:trPr>
        <w:tc>
          <w:tcPr>
            <w:tcW w:w="1410" w:type="dxa"/>
            <w:vAlign w:val="center"/>
            <w:hideMark/>
          </w:tcPr>
          <w:p w14:paraId="03FCE242"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700-799</w:t>
            </w:r>
          </w:p>
        </w:tc>
        <w:tc>
          <w:tcPr>
            <w:tcW w:w="495" w:type="dxa"/>
            <w:vAlign w:val="center"/>
            <w:hideMark/>
          </w:tcPr>
          <w:p w14:paraId="1780B341"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C</w:t>
            </w:r>
          </w:p>
        </w:tc>
      </w:tr>
      <w:tr w:rsidR="00762CFE" w:rsidRPr="00762CFE" w14:paraId="7F5F0B41" w14:textId="77777777" w:rsidTr="00762CFE">
        <w:trPr>
          <w:tblCellSpacing w:w="15" w:type="dxa"/>
        </w:trPr>
        <w:tc>
          <w:tcPr>
            <w:tcW w:w="1410" w:type="dxa"/>
            <w:vAlign w:val="center"/>
            <w:hideMark/>
          </w:tcPr>
          <w:p w14:paraId="4D087254"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600-699</w:t>
            </w:r>
          </w:p>
        </w:tc>
        <w:tc>
          <w:tcPr>
            <w:tcW w:w="495" w:type="dxa"/>
            <w:vAlign w:val="center"/>
            <w:hideMark/>
          </w:tcPr>
          <w:p w14:paraId="5816D7BB"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D</w:t>
            </w:r>
          </w:p>
        </w:tc>
      </w:tr>
      <w:tr w:rsidR="00762CFE" w:rsidRPr="00762CFE" w14:paraId="55BF7DE4" w14:textId="77777777" w:rsidTr="00762CFE">
        <w:trPr>
          <w:tblCellSpacing w:w="15" w:type="dxa"/>
        </w:trPr>
        <w:tc>
          <w:tcPr>
            <w:tcW w:w="1410" w:type="dxa"/>
            <w:vAlign w:val="center"/>
            <w:hideMark/>
          </w:tcPr>
          <w:p w14:paraId="7C3FB326"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0-599</w:t>
            </w:r>
          </w:p>
        </w:tc>
        <w:tc>
          <w:tcPr>
            <w:tcW w:w="495" w:type="dxa"/>
            <w:vAlign w:val="center"/>
            <w:hideMark/>
          </w:tcPr>
          <w:p w14:paraId="32C8A06F"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F</w:t>
            </w:r>
          </w:p>
        </w:tc>
      </w:tr>
    </w:tbl>
    <w:p w14:paraId="2E4D7D2E"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Point distribution:</w:t>
      </w:r>
    </w:p>
    <w:p w14:paraId="6DC81005"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-HOMEWORK/QUIZZES = 150 POINTS</w:t>
      </w:r>
    </w:p>
    <w:p w14:paraId="2F1B8681"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-GROUP PARTICIPATION = 150 POINTS</w:t>
      </w:r>
    </w:p>
    <w:p w14:paraId="4E03D1E9"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-TIMED ESSAY = 50 POINTS</w:t>
      </w:r>
    </w:p>
    <w:p w14:paraId="0398C9B0"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-BOOK EXAM = 50 POINTS</w:t>
      </w:r>
    </w:p>
    <w:p w14:paraId="177E29F3"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-ESSAY #1 (Personal) = 100 POINTS</w:t>
      </w:r>
    </w:p>
    <w:p w14:paraId="5E1C0DEA"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-ESSAY #2 (</w:t>
      </w:r>
      <w:r w:rsidRPr="00762CFE">
        <w:rPr>
          <w:rFonts w:ascii="Times New Roman" w:eastAsia="Times New Roman" w:hAnsi="Times New Roman" w:cs="Times New Roman"/>
          <w:i/>
          <w:iCs/>
          <w:color w:val="000000"/>
        </w:rPr>
        <w:t>Behind Closed Doors </w:t>
      </w:r>
      <w:r w:rsidRPr="00762CFE">
        <w:rPr>
          <w:rFonts w:ascii="Times New Roman" w:eastAsia="Times New Roman" w:hAnsi="Times New Roman" w:cs="Times New Roman"/>
          <w:color w:val="000000"/>
        </w:rPr>
        <w:t>Book Response/Definition Essay) = 200 POINTS</w:t>
      </w:r>
    </w:p>
    <w:p w14:paraId="754EC483"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-ESSAY #3 (Argumentative Research) = 200 POINTS</w:t>
      </w:r>
    </w:p>
    <w:p w14:paraId="69D5D51E"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-ESSAY #4 (Film Analysis) = 100 POINTS</w:t>
      </w:r>
    </w:p>
    <w:p w14:paraId="4B5DBFBB"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Timed Essay</w:t>
      </w:r>
      <w:r w:rsidRPr="00762CFE">
        <w:rPr>
          <w:rFonts w:ascii="Times New Roman" w:eastAsia="Times New Roman" w:hAnsi="Times New Roman" w:cs="Times New Roman"/>
          <w:b/>
          <w:bCs/>
          <w:color w:val="000000"/>
        </w:rPr>
        <w:br/>
      </w:r>
      <w:r w:rsidRPr="00762CFE">
        <w:rPr>
          <w:rFonts w:ascii="Times New Roman" w:eastAsia="Times New Roman" w:hAnsi="Times New Roman" w:cs="Times New Roman"/>
          <w:color w:val="000000"/>
        </w:rPr>
        <w:br/>
        <w:t>There will be one timed essay.  </w:t>
      </w:r>
      <w:r w:rsidRPr="00762CFE">
        <w:rPr>
          <w:rFonts w:ascii="Times New Roman" w:eastAsia="Times New Roman" w:hAnsi="Times New Roman" w:cs="Times New Roman"/>
          <w:b/>
          <w:bCs/>
          <w:color w:val="000000"/>
          <w:u w:val="single"/>
        </w:rPr>
        <w:t>Plan ahead so you don’t miss this class, as there will be no way to make it up later.</w:t>
      </w:r>
    </w:p>
    <w:p w14:paraId="66914EFC"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lastRenderedPageBreak/>
        <w:t>Core Essays</w:t>
      </w:r>
      <w:r w:rsidRPr="00762CFE">
        <w:rPr>
          <w:rFonts w:ascii="Times New Roman" w:eastAsia="Times New Roman" w:hAnsi="Times New Roman" w:cs="Times New Roman"/>
          <w:b/>
          <w:bCs/>
          <w:color w:val="000000"/>
        </w:rPr>
        <w:br/>
      </w:r>
      <w:r w:rsidRPr="00762CFE">
        <w:rPr>
          <w:rFonts w:ascii="Times New Roman" w:eastAsia="Times New Roman" w:hAnsi="Times New Roman" w:cs="Times New Roman"/>
          <w:b/>
          <w:bCs/>
          <w:color w:val="000000"/>
        </w:rPr>
        <w:br/>
      </w:r>
      <w:r w:rsidRPr="00762CFE">
        <w:rPr>
          <w:rFonts w:ascii="Times New Roman" w:eastAsia="Times New Roman" w:hAnsi="Times New Roman" w:cs="Times New Roman"/>
          <w:color w:val="000000"/>
        </w:rPr>
        <w:t>You will write four essays. Each essay should meet the word requirement noted on the handout. If you fail to meet the word requirements, your grade will be impacted. Most essays will require the submission of a rough draft prior to the final draft deadline.</w:t>
      </w:r>
      <w:r w:rsidRPr="00762CFE">
        <w:rPr>
          <w:rFonts w:ascii="Times New Roman" w:eastAsia="Times New Roman" w:hAnsi="Times New Roman" w:cs="Times New Roman"/>
          <w:b/>
          <w:bCs/>
          <w:color w:val="000000"/>
          <w:u w:val="single"/>
        </w:rPr>
        <w:t> Failure to provide a physical printed copy of a rough draft AND BE PRESENT ON PEER REVIEW DAYS will result in a 10% deduction from that specific essay’s grade. </w:t>
      </w:r>
      <w:r w:rsidRPr="00762CFE">
        <w:rPr>
          <w:rFonts w:ascii="Times New Roman" w:eastAsia="Times New Roman" w:hAnsi="Times New Roman" w:cs="Times New Roman"/>
          <w:color w:val="000000"/>
        </w:rPr>
        <w:t> Rough drafts are important. Late work is not accepted without a valid excuse. Valid excuses are only medical emergencies, doctor-supervised bed rest or a death in the immediate family. You will be submitting your work electronically to a plagiarism detection service. When you are required to submit your essay online (through Canvas), I will only accept Microsoft Word Documents (docx).</w:t>
      </w:r>
    </w:p>
    <w:p w14:paraId="6F900285"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See the Rubric listed at the bottom (or separately in Files) to understand how I grade essays. </w:t>
      </w:r>
    </w:p>
    <w:p w14:paraId="02BD9484"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Quizzes</w:t>
      </w:r>
      <w:r w:rsidRPr="00762CFE">
        <w:rPr>
          <w:rFonts w:ascii="Times New Roman" w:eastAsia="Times New Roman" w:hAnsi="Times New Roman" w:cs="Times New Roman"/>
          <w:b/>
          <w:bCs/>
          <w:color w:val="000000"/>
        </w:rPr>
        <w:br/>
      </w:r>
      <w:r w:rsidRPr="00762CFE">
        <w:rPr>
          <w:rFonts w:ascii="Times New Roman" w:eastAsia="Times New Roman" w:hAnsi="Times New Roman" w:cs="Times New Roman"/>
          <w:b/>
          <w:bCs/>
          <w:color w:val="000000"/>
        </w:rPr>
        <w:br/>
      </w:r>
      <w:r w:rsidRPr="00762CFE">
        <w:rPr>
          <w:rFonts w:ascii="Times New Roman" w:eastAsia="Times New Roman" w:hAnsi="Times New Roman" w:cs="Times New Roman"/>
          <w:color w:val="000000"/>
        </w:rPr>
        <w:t>All of the questions on the quizzes will pertain to the material we are currently covering in the course. It is important for you to do all assigned reading in the textbook and novel. You will be quizzed on both.</w:t>
      </w:r>
    </w:p>
    <w:p w14:paraId="3DF74A85"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Homework</w:t>
      </w:r>
      <w:r w:rsidRPr="00762CFE">
        <w:rPr>
          <w:rFonts w:ascii="Times New Roman" w:eastAsia="Times New Roman" w:hAnsi="Times New Roman" w:cs="Times New Roman"/>
          <w:b/>
          <w:bCs/>
          <w:color w:val="000000"/>
        </w:rPr>
        <w:br/>
      </w:r>
      <w:r w:rsidRPr="00762CFE">
        <w:rPr>
          <w:rFonts w:ascii="Times New Roman" w:eastAsia="Times New Roman" w:hAnsi="Times New Roman" w:cs="Times New Roman"/>
          <w:b/>
          <w:bCs/>
          <w:color w:val="000000"/>
        </w:rPr>
        <w:br/>
      </w:r>
      <w:proofErr w:type="spellStart"/>
      <w:r w:rsidRPr="00762CFE">
        <w:rPr>
          <w:rFonts w:ascii="Times New Roman" w:eastAsia="Times New Roman" w:hAnsi="Times New Roman" w:cs="Times New Roman"/>
          <w:color w:val="000000"/>
        </w:rPr>
        <w:t>Homework</w:t>
      </w:r>
      <w:proofErr w:type="spellEnd"/>
      <w:r w:rsidRPr="00762CFE">
        <w:rPr>
          <w:rFonts w:ascii="Times New Roman" w:eastAsia="Times New Roman" w:hAnsi="Times New Roman" w:cs="Times New Roman"/>
          <w:color w:val="000000"/>
        </w:rPr>
        <w:t xml:space="preserve"> will consist of short writing assignments, summaries, discussion board responses, and exercises. Once again, you are responsible for homework assignments even you are away from your computer for an extended amount of time. Late homework is not accepted.  </w:t>
      </w:r>
    </w:p>
    <w:p w14:paraId="52F29D7E"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Computer access</w:t>
      </w:r>
    </w:p>
    <w:p w14:paraId="4090DF10"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This course requires computer use. If you don’t have access to one, there are computers available in the learning center. Please check your email and Canvas on a regular basis.</w:t>
      </w:r>
    </w:p>
    <w:p w14:paraId="10CA3F0F"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Communication </w:t>
      </w:r>
    </w:p>
    <w:p w14:paraId="39E1D88C"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The best way to communicate with me is to email me at </w:t>
      </w:r>
      <w:hyperlink r:id="rId7" w:history="1">
        <w:r w:rsidRPr="00762CFE">
          <w:rPr>
            <w:rFonts w:ascii="Times New Roman" w:eastAsia="Times New Roman" w:hAnsi="Times New Roman" w:cs="Times New Roman"/>
            <w:color w:val="0000FF"/>
            <w:u w:val="single"/>
          </w:rPr>
          <w:t>bb029@reedleycollege.edu </w:t>
        </w:r>
      </w:hyperlink>
      <w:r w:rsidRPr="00762CFE">
        <w:rPr>
          <w:rFonts w:ascii="Times New Roman" w:eastAsia="Times New Roman" w:hAnsi="Times New Roman" w:cs="Times New Roman"/>
          <w:color w:val="000000"/>
        </w:rPr>
        <w:t>from your school email. You can also approach me after class if you have any questions. </w:t>
      </w:r>
    </w:p>
    <w:p w14:paraId="283D523F"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Plagiarism</w:t>
      </w:r>
      <w:r w:rsidRPr="00762CFE">
        <w:rPr>
          <w:rFonts w:ascii="Times New Roman" w:eastAsia="Times New Roman" w:hAnsi="Times New Roman" w:cs="Times New Roman"/>
          <w:color w:val="000000"/>
        </w:rPr>
        <w:br/>
      </w:r>
      <w:r w:rsidRPr="00762CFE">
        <w:rPr>
          <w:rFonts w:ascii="Times New Roman" w:eastAsia="Times New Roman" w:hAnsi="Times New Roman" w:cs="Times New Roman"/>
          <w:color w:val="000000"/>
        </w:rPr>
        <w:br/>
        <w:t>A plagiarized assignment will receive a 0. Plagiarism includes any writing done by anyone but you. Any material that you include in your essay, even if it is only a sentence or two, which is not thought and written by you, must be cited. All work must be original for this class. Submitting writing created for another class, even if you have revised it for ours, is not acceptable. Repeated acts of plagiarism, however minor, are grounds for failing the course. If you’re not sure if something is allowable, don’t do it. </w:t>
      </w:r>
      <w:r w:rsidRPr="00762CFE">
        <w:rPr>
          <w:rFonts w:ascii="Times New Roman" w:eastAsia="Times New Roman" w:hAnsi="Times New Roman" w:cs="Times New Roman"/>
          <w:i/>
          <w:iCs/>
          <w:color w:val="000000"/>
        </w:rPr>
        <w:t>Essays are submitted to Turnitin.com and other plagiarism detection services.</w:t>
      </w:r>
    </w:p>
    <w:p w14:paraId="5388F721"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lastRenderedPageBreak/>
        <w:t>Accommodations for Students with Disabilities</w:t>
      </w:r>
    </w:p>
    <w:p w14:paraId="487D8853"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12E3C21B"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Reading and Writing Center (RWC)</w:t>
      </w:r>
    </w:p>
    <w:p w14:paraId="469A3324"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  For more info, visit: https://www.reedleycollege.edu/academics/tutoring-services/reading-and-writing-center/index.html</w:t>
      </w:r>
    </w:p>
    <w:p w14:paraId="24A8C1CC"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Responsibility</w:t>
      </w:r>
    </w:p>
    <w:p w14:paraId="791F8127"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This is a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14:paraId="48AAB166"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Important dates</w:t>
      </w:r>
    </w:p>
    <w:p w14:paraId="57647630"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Holidays: </w:t>
      </w:r>
      <w:r w:rsidRPr="00762CFE">
        <w:rPr>
          <w:rFonts w:ascii="Times New Roman" w:eastAsia="Times New Roman" w:hAnsi="Times New Roman" w:cs="Times New Roman"/>
          <w:b/>
          <w:bCs/>
          <w:color w:val="000000"/>
          <w:u w:val="single"/>
        </w:rPr>
        <w:t>Monday, January 20th (Martin Luther King, Jr. Day) </w:t>
      </w:r>
    </w:p>
    <w:p w14:paraId="4416EB00"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                       Monday, February 17th (Presidents' Day)</w:t>
      </w:r>
    </w:p>
    <w:p w14:paraId="3E42377E"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                       Monday, April 6th-Friday, April 10th (Spring Break)</w:t>
      </w:r>
    </w:p>
    <w:p w14:paraId="0D57A41C"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Finals: </w:t>
      </w:r>
      <w:r w:rsidRPr="00762CFE">
        <w:rPr>
          <w:rFonts w:ascii="Times New Roman" w:eastAsia="Times New Roman" w:hAnsi="Times New Roman" w:cs="Times New Roman"/>
          <w:b/>
          <w:bCs/>
          <w:color w:val="000000"/>
          <w:u w:val="single"/>
        </w:rPr>
        <w:t>Monday, May 18th</w:t>
      </w:r>
    </w:p>
    <w:p w14:paraId="763F76A6"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t>P.S.- I WANT YOU TO SUCCEED! I am on your side. The respect I ask of you is mutual. Please reach out to me with anxieties, concerns, etc. Please be on time and focused— let’s make this interesting and insightful. PLEASE PARTICIPATE; I don't love the sound of my own voice speaking into the void. I expect to learn from </w:t>
      </w:r>
      <w:proofErr w:type="gramStart"/>
      <w:r w:rsidRPr="00762CFE">
        <w:rPr>
          <w:rFonts w:ascii="Times New Roman" w:eastAsia="Times New Roman" w:hAnsi="Times New Roman" w:cs="Times New Roman"/>
          <w:b/>
          <w:bCs/>
          <w:i/>
          <w:iCs/>
          <w:color w:val="000000"/>
        </w:rPr>
        <w:t>you</w:t>
      </w:r>
      <w:proofErr w:type="gramEnd"/>
      <w:r w:rsidRPr="00762CFE">
        <w:rPr>
          <w:rFonts w:ascii="Times New Roman" w:eastAsia="Times New Roman" w:hAnsi="Times New Roman" w:cs="Times New Roman"/>
          <w:b/>
          <w:bCs/>
          <w:i/>
          <w:iCs/>
          <w:color w:val="000000"/>
        </w:rPr>
        <w:t> </w:t>
      </w:r>
      <w:r w:rsidRPr="00762CFE">
        <w:rPr>
          <w:rFonts w:ascii="Times New Roman" w:eastAsia="Times New Roman" w:hAnsi="Times New Roman" w:cs="Times New Roman"/>
          <w:b/>
          <w:bCs/>
          <w:color w:val="000000"/>
        </w:rPr>
        <w:t>and I look at this class as a little family. Looking forward to getting to know you all!</w:t>
      </w:r>
    </w:p>
    <w:p w14:paraId="7BB7AC25" w14:textId="51BE8EDF" w:rsid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w:t>
      </w:r>
    </w:p>
    <w:p w14:paraId="167BE079" w14:textId="295F452B" w:rsidR="00AB0749" w:rsidRDefault="00AB0749" w:rsidP="00762CFE">
      <w:pPr>
        <w:spacing w:before="100" w:beforeAutospacing="1" w:after="100" w:afterAutospacing="1"/>
        <w:rPr>
          <w:rFonts w:ascii="Times New Roman" w:eastAsia="Times New Roman" w:hAnsi="Times New Roman" w:cs="Times New Roman"/>
          <w:color w:val="000000"/>
        </w:rPr>
      </w:pPr>
    </w:p>
    <w:p w14:paraId="79DEC959" w14:textId="77777777" w:rsidR="00AB0749" w:rsidRPr="00762CFE" w:rsidRDefault="00AB0749" w:rsidP="00762CFE">
      <w:pPr>
        <w:spacing w:before="100" w:beforeAutospacing="1" w:after="100" w:afterAutospacing="1"/>
        <w:rPr>
          <w:rFonts w:ascii="Times New Roman" w:eastAsia="Times New Roman" w:hAnsi="Times New Roman" w:cs="Times New Roman"/>
          <w:color w:val="000000"/>
        </w:rPr>
      </w:pPr>
    </w:p>
    <w:p w14:paraId="505412BC"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rPr>
        <w:lastRenderedPageBreak/>
        <w:t>RUBRIC:</w:t>
      </w:r>
    </w:p>
    <w:p w14:paraId="445F838C"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A:</w:t>
      </w:r>
      <w:r w:rsidRPr="00762CFE">
        <w:rPr>
          <w:rFonts w:ascii="Times New Roman" w:eastAsia="Times New Roman" w:hAnsi="Times New Roman" w:cs="Times New Roman"/>
          <w:color w:val="000000"/>
        </w:rPr>
        <w:t> An ‘A’ paper surprises me. It makes it clear that you’ve read and understood the prompt. It makes it clear that you’ve engaged with the material. It’s usually concise and doesn’t waste words.</w:t>
      </w:r>
    </w:p>
    <w:p w14:paraId="1F46761E" w14:textId="77777777" w:rsidR="00762CFE" w:rsidRPr="00762CFE" w:rsidRDefault="00762CFE" w:rsidP="00762CFE">
      <w:pPr>
        <w:numPr>
          <w:ilvl w:val="0"/>
          <w:numId w:val="6"/>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is clearly structured and organized.</w:t>
      </w:r>
    </w:p>
    <w:p w14:paraId="6D2E11B8" w14:textId="77777777" w:rsidR="00762CFE" w:rsidRPr="00762CFE" w:rsidRDefault="00762CFE" w:rsidP="00762CFE">
      <w:pPr>
        <w:numPr>
          <w:ilvl w:val="0"/>
          <w:numId w:val="6"/>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has few enough grammar/punctuation errors to not distract.</w:t>
      </w:r>
    </w:p>
    <w:p w14:paraId="1B6AC239" w14:textId="77777777" w:rsidR="00762CFE" w:rsidRPr="00762CFE" w:rsidRDefault="00762CFE" w:rsidP="00762CFE">
      <w:pPr>
        <w:numPr>
          <w:ilvl w:val="0"/>
          <w:numId w:val="6"/>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makes me think by showing that </w:t>
      </w:r>
      <w:r w:rsidRPr="00762CFE">
        <w:rPr>
          <w:rFonts w:ascii="Times New Roman" w:eastAsia="Times New Roman" w:hAnsi="Times New Roman" w:cs="Times New Roman"/>
          <w:i/>
          <w:iCs/>
          <w:color w:val="000000"/>
        </w:rPr>
        <w:t>you are thinking.</w:t>
      </w:r>
    </w:p>
    <w:p w14:paraId="69A9BA47" w14:textId="77777777" w:rsidR="00762CFE" w:rsidRPr="00762CFE" w:rsidRDefault="00762CFE" w:rsidP="00762CFE">
      <w:pPr>
        <w:numPr>
          <w:ilvl w:val="0"/>
          <w:numId w:val="6"/>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entertains and enlightens.</w:t>
      </w:r>
    </w:p>
    <w:p w14:paraId="2F5C3120"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B:</w:t>
      </w:r>
      <w:r w:rsidRPr="00762CFE">
        <w:rPr>
          <w:rFonts w:ascii="Times New Roman" w:eastAsia="Times New Roman" w:hAnsi="Times New Roman" w:cs="Times New Roman"/>
          <w:color w:val="000000"/>
        </w:rPr>
        <w:t> A ‘B’ paper may be similar to an ‘A,’ but feels rushed or lacks a clear structure. It might also have a distracting amount of grammatical/punctuation errors. It follows the prompt, and maybe all of the relevant information is there, but it lacks the organization or thought that is apparent in an ‘A’ paper.</w:t>
      </w:r>
    </w:p>
    <w:p w14:paraId="7ED571B6" w14:textId="77777777" w:rsidR="00762CFE" w:rsidRPr="00762CFE" w:rsidRDefault="00762CFE" w:rsidP="00762CFE">
      <w:pPr>
        <w:numPr>
          <w:ilvl w:val="0"/>
          <w:numId w:val="7"/>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feels rushed.</w:t>
      </w:r>
    </w:p>
    <w:p w14:paraId="5D785232" w14:textId="77777777" w:rsidR="00762CFE" w:rsidRPr="00762CFE" w:rsidRDefault="00762CFE" w:rsidP="00762CFE">
      <w:pPr>
        <w:numPr>
          <w:ilvl w:val="0"/>
          <w:numId w:val="7"/>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xml:space="preserve">It fulfills </w:t>
      </w:r>
      <w:proofErr w:type="gramStart"/>
      <w:r w:rsidRPr="00762CFE">
        <w:rPr>
          <w:rFonts w:ascii="Times New Roman" w:eastAsia="Times New Roman" w:hAnsi="Times New Roman" w:cs="Times New Roman"/>
          <w:color w:val="000000"/>
        </w:rPr>
        <w:t>assignment, but</w:t>
      </w:r>
      <w:proofErr w:type="gramEnd"/>
      <w:r w:rsidRPr="00762CFE">
        <w:rPr>
          <w:rFonts w:ascii="Times New Roman" w:eastAsia="Times New Roman" w:hAnsi="Times New Roman" w:cs="Times New Roman"/>
          <w:color w:val="000000"/>
        </w:rPr>
        <w:t xml:space="preserve"> doesn’t show deep thought.</w:t>
      </w:r>
    </w:p>
    <w:p w14:paraId="6BF62466" w14:textId="77777777" w:rsidR="00762CFE" w:rsidRPr="00762CFE" w:rsidRDefault="00762CFE" w:rsidP="00762CFE">
      <w:pPr>
        <w:numPr>
          <w:ilvl w:val="0"/>
          <w:numId w:val="7"/>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may have a distracting number of grammatical/punctuation errors.</w:t>
      </w:r>
    </w:p>
    <w:p w14:paraId="5CDF4DE5"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C:</w:t>
      </w:r>
      <w:r w:rsidRPr="00762CFE">
        <w:rPr>
          <w:rFonts w:ascii="Times New Roman" w:eastAsia="Times New Roman" w:hAnsi="Times New Roman" w:cs="Times New Roman"/>
          <w:color w:val="000000"/>
        </w:rPr>
        <w:t> A ‘C’ paper looks lazy. It may have a significant amount of grammatical/punctuation errors. It lacks a clear structure or thesis. It feels like an early draft at best.</w:t>
      </w:r>
    </w:p>
    <w:p w14:paraId="7DBC394E" w14:textId="77777777" w:rsidR="00762CFE" w:rsidRPr="00762CFE" w:rsidRDefault="00762CFE" w:rsidP="00762CFE">
      <w:pPr>
        <w:numPr>
          <w:ilvl w:val="0"/>
          <w:numId w:val="8"/>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feels lazy.</w:t>
      </w:r>
    </w:p>
    <w:p w14:paraId="38EF73DA" w14:textId="77777777" w:rsidR="00762CFE" w:rsidRPr="00762CFE" w:rsidRDefault="00762CFE" w:rsidP="00762CFE">
      <w:pPr>
        <w:numPr>
          <w:ilvl w:val="0"/>
          <w:numId w:val="8"/>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It’s unorganized.</w:t>
      </w:r>
    </w:p>
    <w:p w14:paraId="553C3841" w14:textId="77777777" w:rsidR="00762CFE" w:rsidRPr="00762CFE" w:rsidRDefault="00762CFE" w:rsidP="00762CFE">
      <w:pPr>
        <w:numPr>
          <w:ilvl w:val="0"/>
          <w:numId w:val="8"/>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contains sloppy grammar and punctuation.</w:t>
      </w:r>
    </w:p>
    <w:p w14:paraId="0246E916"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D:</w:t>
      </w:r>
      <w:r w:rsidRPr="00762CFE">
        <w:rPr>
          <w:rFonts w:ascii="Times New Roman" w:eastAsia="Times New Roman" w:hAnsi="Times New Roman" w:cs="Times New Roman"/>
          <w:color w:val="000000"/>
        </w:rPr>
        <w:t> A ‘D’ paper is missing something asked for in the prompt. It’s generally shorter than it should be. It feels more like a brainstorm than an essay. </w:t>
      </w:r>
    </w:p>
    <w:p w14:paraId="7568B1CD" w14:textId="77777777" w:rsidR="00762CFE" w:rsidRPr="00762CFE" w:rsidRDefault="00762CFE" w:rsidP="00762CFE">
      <w:pPr>
        <w:numPr>
          <w:ilvl w:val="0"/>
          <w:numId w:val="9"/>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It’s missing something the prompt asked for (e.g. it’s too short).</w:t>
      </w:r>
    </w:p>
    <w:p w14:paraId="4C7A0A3F" w14:textId="77777777" w:rsidR="00762CFE" w:rsidRPr="00762CFE" w:rsidRDefault="00762CFE" w:rsidP="00762CFE">
      <w:pPr>
        <w:numPr>
          <w:ilvl w:val="0"/>
          <w:numId w:val="9"/>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feels like I’m reading an unorganized brainstorm.</w:t>
      </w:r>
    </w:p>
    <w:p w14:paraId="00E7FEB6" w14:textId="7F6B439B"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F:</w:t>
      </w:r>
      <w:r w:rsidRPr="00762CFE">
        <w:rPr>
          <w:rFonts w:ascii="Times New Roman" w:eastAsia="Times New Roman" w:hAnsi="Times New Roman" w:cs="Times New Roman"/>
          <w:color w:val="000000"/>
        </w:rPr>
        <w:t> An ‘F’ paper is better than a 0, but it</w:t>
      </w:r>
      <w:r w:rsidR="00251BC4">
        <w:rPr>
          <w:rFonts w:ascii="Times New Roman" w:eastAsia="Times New Roman" w:hAnsi="Times New Roman" w:cs="Times New Roman"/>
          <w:color w:val="000000"/>
        </w:rPr>
        <w:t xml:space="preserve"> </w:t>
      </w:r>
      <w:r w:rsidRPr="00762CFE">
        <w:rPr>
          <w:rFonts w:ascii="Times New Roman" w:eastAsia="Times New Roman" w:hAnsi="Times New Roman" w:cs="Times New Roman"/>
          <w:color w:val="000000"/>
        </w:rPr>
        <w:t>hardly represents the prompt assigned.  Some examples in the past have included papers that are far too short, are organized as lists instead of essays, written in all fragments or run-ons, contain swearing and slang, etc.</w:t>
      </w:r>
    </w:p>
    <w:p w14:paraId="5F234E34" w14:textId="77777777" w:rsidR="00762CFE" w:rsidRPr="00762CFE" w:rsidRDefault="00762CFE" w:rsidP="00762CFE">
      <w:pPr>
        <w:numPr>
          <w:ilvl w:val="0"/>
          <w:numId w:val="10"/>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ignores the prompt.</w:t>
      </w:r>
    </w:p>
    <w:p w14:paraId="687C02AC" w14:textId="77777777" w:rsidR="00762CFE" w:rsidRPr="00762CFE" w:rsidRDefault="00762CFE" w:rsidP="00762CFE">
      <w:pPr>
        <w:numPr>
          <w:ilvl w:val="0"/>
          <w:numId w:val="10"/>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can’t be considered a college essay based on its appearance, grammar, punctuation, etc.</w:t>
      </w:r>
    </w:p>
    <w:p w14:paraId="787F675C" w14:textId="77777777" w:rsidR="00762CFE" w:rsidRPr="00762CFE" w:rsidRDefault="00762CFE" w:rsidP="00762CFE">
      <w:pPr>
        <w:numPr>
          <w:ilvl w:val="0"/>
          <w:numId w:val="10"/>
        </w:num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It shows you don’t care.</w:t>
      </w:r>
    </w:p>
    <w:p w14:paraId="4AAD1D52"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t>ZERO:</w:t>
      </w:r>
      <w:r w:rsidRPr="00762CFE">
        <w:rPr>
          <w:rFonts w:ascii="Times New Roman" w:eastAsia="Times New Roman" w:hAnsi="Times New Roman" w:cs="Times New Roman"/>
          <w:color w:val="000000"/>
        </w:rPr>
        <w:t> An essay that doesn’t exist</w:t>
      </w:r>
      <w:bookmarkStart w:id="0" w:name="_GoBack"/>
      <w:bookmarkEnd w:id="0"/>
      <w:r w:rsidRPr="00762CFE">
        <w:rPr>
          <w:rFonts w:ascii="Times New Roman" w:eastAsia="Times New Roman" w:hAnsi="Times New Roman" w:cs="Times New Roman"/>
          <w:color w:val="000000"/>
        </w:rPr>
        <w:t xml:space="preserve"> or is plagiarized. Essays that are turned in late have a strong potential to be ignored. Always communicate with me in class or via email at </w:t>
      </w:r>
      <w:hyperlink r:id="rId8" w:history="1">
        <w:r w:rsidRPr="00762CFE">
          <w:rPr>
            <w:rFonts w:ascii="Times New Roman" w:eastAsia="Times New Roman" w:hAnsi="Times New Roman" w:cs="Times New Roman"/>
            <w:color w:val="0000FF"/>
            <w:u w:val="single"/>
          </w:rPr>
          <w:t>bb029@reedleycollege.edu</w:t>
        </w:r>
      </w:hyperlink>
      <w:r w:rsidRPr="00762CFE">
        <w:rPr>
          <w:rFonts w:ascii="Times New Roman" w:eastAsia="Times New Roman" w:hAnsi="Times New Roman" w:cs="Times New Roman"/>
          <w:color w:val="000000"/>
        </w:rPr>
        <w:t>.</w:t>
      </w:r>
    </w:p>
    <w:p w14:paraId="6E4AB804"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w:t>
      </w:r>
    </w:p>
    <w:p w14:paraId="43825A81" w14:textId="7A10DDCE" w:rsid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b/>
          <w:bCs/>
          <w:color w:val="000000"/>
          <w:u w:val="single"/>
        </w:rPr>
        <w:lastRenderedPageBreak/>
        <w:t>-10% of total:</w:t>
      </w:r>
      <w:r w:rsidRPr="00762CFE">
        <w:rPr>
          <w:rFonts w:ascii="Times New Roman" w:eastAsia="Times New Roman" w:hAnsi="Times New Roman" w:cs="Times New Roman"/>
          <w:color w:val="000000"/>
        </w:rPr>
        <w:t> You lose 10% if you don’t show up </w:t>
      </w:r>
      <w:r w:rsidRPr="00762CFE">
        <w:rPr>
          <w:rFonts w:ascii="Times New Roman" w:eastAsia="Times New Roman" w:hAnsi="Times New Roman" w:cs="Times New Roman"/>
          <w:i/>
          <w:iCs/>
          <w:color w:val="000000"/>
        </w:rPr>
        <w:t>or</w:t>
      </w:r>
      <w:r w:rsidRPr="00762CFE">
        <w:rPr>
          <w:rFonts w:ascii="Times New Roman" w:eastAsia="Times New Roman" w:hAnsi="Times New Roman" w:cs="Times New Roman"/>
          <w:color w:val="000000"/>
        </w:rPr>
        <w:t> bring a hard copy of rough drafts on Peer Review days. You lose another 10% if your final draft isn’t turned in to Canvas on time. If you’re worried about Canvas functionality, try to submit a day early (NOT half an hour after it’s due).</w:t>
      </w:r>
    </w:p>
    <w:p w14:paraId="741A1F7E" w14:textId="29372820" w:rsidR="005627C3" w:rsidRDefault="005627C3" w:rsidP="00762CFE">
      <w:pPr>
        <w:spacing w:before="100" w:beforeAutospacing="1" w:after="100" w:afterAutospacing="1"/>
        <w:rPr>
          <w:rFonts w:ascii="Times New Roman" w:eastAsia="Times New Roman" w:hAnsi="Times New Roman" w:cs="Times New Roman"/>
          <w:color w:val="000000"/>
        </w:rPr>
      </w:pPr>
    </w:p>
    <w:p w14:paraId="440B1723" w14:textId="78836670" w:rsidR="005627C3" w:rsidRPr="00762CFE" w:rsidRDefault="005627C3" w:rsidP="00762CFE">
      <w:pPr>
        <w:spacing w:before="100" w:beforeAutospacing="1" w:after="100" w:afterAutospacing="1"/>
        <w:rPr>
          <w:rFonts w:ascii="Times New Roman" w:eastAsia="Times New Roman" w:hAnsi="Times New Roman" w:cs="Times New Roman"/>
          <w:color w:val="000000"/>
        </w:rPr>
      </w:pPr>
      <w:r>
        <w:rPr>
          <w:noProof/>
        </w:rPr>
        <w:drawing>
          <wp:anchor distT="0" distB="0" distL="114300" distR="114300" simplePos="0" relativeHeight="251659264" behindDoc="1" locked="0" layoutInCell="1" allowOverlap="1" wp14:anchorId="63FDD6E3" wp14:editId="1C29BA94">
            <wp:simplePos x="0" y="0"/>
            <wp:positionH relativeFrom="margin">
              <wp:posOffset>0</wp:posOffset>
            </wp:positionH>
            <wp:positionV relativeFrom="paragraph">
              <wp:posOffset>351155</wp:posOffset>
            </wp:positionV>
            <wp:extent cx="5875655" cy="4411980"/>
            <wp:effectExtent l="0" t="0" r="0" b="7620"/>
            <wp:wrapTight wrapText="bothSides">
              <wp:wrapPolygon edited="0">
                <wp:start x="0" y="0"/>
                <wp:lineTo x="0" y="21544"/>
                <wp:lineTo x="21500" y="21544"/>
                <wp:lineTo x="21500" y="0"/>
                <wp:lineTo x="0" y="0"/>
              </wp:wrapPolygon>
            </wp:wrapTight>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655" cy="441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6D3D0" w14:textId="77777777" w:rsidR="00762CFE" w:rsidRPr="00762CFE" w:rsidRDefault="00762CFE" w:rsidP="00762CFE">
      <w:pPr>
        <w:spacing w:before="100" w:beforeAutospacing="1" w:after="100" w:afterAutospacing="1"/>
        <w:rPr>
          <w:rFonts w:ascii="Times New Roman" w:eastAsia="Times New Roman" w:hAnsi="Times New Roman" w:cs="Times New Roman"/>
          <w:color w:val="000000"/>
        </w:rPr>
      </w:pPr>
      <w:r w:rsidRPr="00762CFE">
        <w:rPr>
          <w:rFonts w:ascii="Times New Roman" w:eastAsia="Times New Roman" w:hAnsi="Times New Roman" w:cs="Times New Roman"/>
          <w:color w:val="000000"/>
        </w:rPr>
        <w:t> </w:t>
      </w:r>
    </w:p>
    <w:p w14:paraId="5A430D9C" w14:textId="77777777" w:rsidR="00DF5A98" w:rsidRDefault="00251BC4"/>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2481"/>
    <w:multiLevelType w:val="multilevel"/>
    <w:tmpl w:val="5FF6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64050"/>
    <w:multiLevelType w:val="multilevel"/>
    <w:tmpl w:val="FAD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33C4E"/>
    <w:multiLevelType w:val="multilevel"/>
    <w:tmpl w:val="7EEC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72E55"/>
    <w:multiLevelType w:val="multilevel"/>
    <w:tmpl w:val="3E1E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863CE"/>
    <w:multiLevelType w:val="multilevel"/>
    <w:tmpl w:val="663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820A8"/>
    <w:multiLevelType w:val="multilevel"/>
    <w:tmpl w:val="F350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04ED1"/>
    <w:multiLevelType w:val="multilevel"/>
    <w:tmpl w:val="DD1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8167C9"/>
    <w:multiLevelType w:val="multilevel"/>
    <w:tmpl w:val="979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E3413"/>
    <w:multiLevelType w:val="multilevel"/>
    <w:tmpl w:val="DF5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D394B"/>
    <w:multiLevelType w:val="multilevel"/>
    <w:tmpl w:val="7D82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9"/>
  </w:num>
  <w:num w:numId="5">
    <w:abstractNumId w:val="0"/>
  </w:num>
  <w:num w:numId="6">
    <w:abstractNumId w:val="5"/>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CB"/>
    <w:rsid w:val="00050C31"/>
    <w:rsid w:val="000F5647"/>
    <w:rsid w:val="00251BC4"/>
    <w:rsid w:val="005478CB"/>
    <w:rsid w:val="005627C3"/>
    <w:rsid w:val="00762CFE"/>
    <w:rsid w:val="007D69DC"/>
    <w:rsid w:val="00AB0749"/>
    <w:rsid w:val="00B37EED"/>
    <w:rsid w:val="00FE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7D1B"/>
  <w15:chartTrackingRefBased/>
  <w15:docId w15:val="{3DBA7381-8BB6-F741-9B2C-F15F83F6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C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62CFE"/>
    <w:rPr>
      <w:b/>
      <w:bCs/>
    </w:rPr>
  </w:style>
  <w:style w:type="character" w:customStyle="1" w:styleId="apple-converted-space">
    <w:name w:val="apple-converted-space"/>
    <w:basedOn w:val="DefaultParagraphFont"/>
    <w:rsid w:val="00762CFE"/>
  </w:style>
  <w:style w:type="character" w:styleId="Emphasis">
    <w:name w:val="Emphasis"/>
    <w:basedOn w:val="DefaultParagraphFont"/>
    <w:uiPriority w:val="20"/>
    <w:qFormat/>
    <w:rsid w:val="00762CFE"/>
    <w:rPr>
      <w:i/>
      <w:iCs/>
    </w:rPr>
  </w:style>
  <w:style w:type="character" w:styleId="Hyperlink">
    <w:name w:val="Hyperlink"/>
    <w:basedOn w:val="DefaultParagraphFont"/>
    <w:uiPriority w:val="99"/>
    <w:semiHidden/>
    <w:unhideWhenUsed/>
    <w:rsid w:val="00762CFE"/>
    <w:rPr>
      <w:color w:val="0000FF"/>
      <w:u w:val="single"/>
    </w:rPr>
  </w:style>
  <w:style w:type="character" w:customStyle="1" w:styleId="screenreader-only">
    <w:name w:val="screenreader-only"/>
    <w:basedOn w:val="DefaultParagraphFont"/>
    <w:rsid w:val="0076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4719">
      <w:bodyDiv w:val="1"/>
      <w:marLeft w:val="0"/>
      <w:marRight w:val="0"/>
      <w:marTop w:val="0"/>
      <w:marBottom w:val="0"/>
      <w:divBdr>
        <w:top w:val="none" w:sz="0" w:space="0" w:color="auto"/>
        <w:left w:val="none" w:sz="0" w:space="0" w:color="auto"/>
        <w:bottom w:val="none" w:sz="0" w:space="0" w:color="auto"/>
        <w:right w:val="none" w:sz="0" w:space="0" w:color="auto"/>
      </w:divBdr>
    </w:div>
    <w:div w:id="1431463723">
      <w:bodyDiv w:val="1"/>
      <w:marLeft w:val="0"/>
      <w:marRight w:val="0"/>
      <w:marTop w:val="0"/>
      <w:marBottom w:val="0"/>
      <w:divBdr>
        <w:top w:val="none" w:sz="0" w:space="0" w:color="auto"/>
        <w:left w:val="none" w:sz="0" w:space="0" w:color="auto"/>
        <w:bottom w:val="none" w:sz="0" w:space="0" w:color="auto"/>
        <w:right w:val="none" w:sz="0" w:space="0" w:color="auto"/>
      </w:divBdr>
    </w:div>
    <w:div w:id="19451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029@reedleycollege.edu" TargetMode="External"/><Relationship Id="rId3" Type="http://schemas.openxmlformats.org/officeDocument/2006/relationships/settings" Target="settings.xml"/><Relationship Id="rId7" Type="http://schemas.openxmlformats.org/officeDocument/2006/relationships/hyperlink" Target="mailto:bb029@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http://writingspaces.org/volume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2525</Words>
  <Characters>12273</Characters>
  <Application>Microsoft Office Word</Application>
  <DocSecurity>0</DocSecurity>
  <Lines>175</Lines>
  <Paragraphs>104</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10</cp:revision>
  <dcterms:created xsi:type="dcterms:W3CDTF">2020-01-07T00:19:00Z</dcterms:created>
  <dcterms:modified xsi:type="dcterms:W3CDTF">2020-01-16T23:36:00Z</dcterms:modified>
</cp:coreProperties>
</file>