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A1A" w:rsidRDefault="00AF00D8">
      <w:pPr>
        <w:spacing w:before="59" w:line="365" w:lineRule="exact"/>
        <w:ind w:left="2042"/>
        <w:rPr>
          <w:b/>
          <w:sz w:val="32"/>
        </w:rPr>
      </w:pPr>
      <w:r>
        <w:rPr>
          <w:b/>
          <w:sz w:val="32"/>
        </w:rPr>
        <w:t>NR 3 – Computers in Natural Resources</w:t>
      </w:r>
    </w:p>
    <w:p w:rsidR="00BB4A1A" w:rsidRDefault="009C2EEE">
      <w:pPr>
        <w:pStyle w:val="BodyText"/>
        <w:ind w:left="3439" w:right="3439"/>
        <w:jc w:val="center"/>
      </w:pPr>
      <w:r>
        <w:t>Section # 55957</w:t>
      </w:r>
      <w:r w:rsidR="00AF00D8">
        <w:t xml:space="preserve"> Unit</w:t>
      </w:r>
      <w:r>
        <w:t xml:space="preserve">s: 1 Course Syllabus – </w:t>
      </w:r>
      <w:proofErr w:type="gramStart"/>
      <w:r>
        <w:t>Fall</w:t>
      </w:r>
      <w:proofErr w:type="gramEnd"/>
      <w:r>
        <w:t xml:space="preserve"> 2020</w:t>
      </w:r>
    </w:p>
    <w:p w:rsidR="00BB4A1A" w:rsidRDefault="00AF00D8">
      <w:pPr>
        <w:pStyle w:val="BodyText"/>
        <w:ind w:left="2316" w:right="2314"/>
        <w:jc w:val="center"/>
      </w:pPr>
      <w:r>
        <w:t>Lecture Tues &amp; Thurs 8:00am – 8:50am in FEM 12 Lab Tues &amp; Thurs 9:00am – 9:50am in FEM 12</w:t>
      </w:r>
    </w:p>
    <w:p w:rsidR="00BB4A1A" w:rsidRDefault="00BB4A1A">
      <w:pPr>
        <w:pStyle w:val="BodyText"/>
        <w:spacing w:before="8"/>
        <w:rPr>
          <w:sz w:val="23"/>
        </w:rPr>
      </w:pPr>
    </w:p>
    <w:p w:rsidR="00BB4A1A" w:rsidRDefault="00AF00D8">
      <w:pPr>
        <w:tabs>
          <w:tab w:val="left" w:pos="1559"/>
        </w:tabs>
        <w:spacing w:before="1"/>
        <w:ind w:left="119"/>
        <w:rPr>
          <w:sz w:val="24"/>
        </w:rPr>
      </w:pPr>
      <w:r>
        <w:rPr>
          <w:b/>
          <w:i/>
          <w:sz w:val="24"/>
        </w:rPr>
        <w:t>Instructor:</w:t>
      </w:r>
      <w:r>
        <w:rPr>
          <w:b/>
          <w:i/>
          <w:sz w:val="24"/>
        </w:rPr>
        <w:tab/>
      </w:r>
      <w:r>
        <w:rPr>
          <w:sz w:val="24"/>
        </w:rPr>
        <w:t>Louie Long</w:t>
      </w:r>
    </w:p>
    <w:p w:rsidR="00BB4A1A" w:rsidRDefault="00AF00D8">
      <w:pPr>
        <w:pStyle w:val="BodyText"/>
        <w:ind w:left="1559"/>
      </w:pPr>
      <w:r>
        <w:t>Office: FEM 4F, Phone: (559) 638-0300, Ext. 3268</w:t>
      </w:r>
    </w:p>
    <w:p w:rsidR="00BB4A1A" w:rsidRDefault="00AF00D8">
      <w:pPr>
        <w:pStyle w:val="BodyText"/>
        <w:ind w:left="1559"/>
      </w:pPr>
      <w:r>
        <w:t>Office Hours: M 2:00-3:00, W 2:00-4:00, Friday 9:00-10:00</w:t>
      </w:r>
    </w:p>
    <w:p w:rsidR="00BB4A1A" w:rsidRDefault="00AF00D8">
      <w:pPr>
        <w:pStyle w:val="BodyText"/>
        <w:ind w:left="1559"/>
      </w:pPr>
      <w:r>
        <w:t xml:space="preserve">Email: </w:t>
      </w:r>
      <w:hyperlink r:id="rId6">
        <w:r>
          <w:rPr>
            <w:color w:val="0562C1"/>
            <w:u w:val="single" w:color="0562C1"/>
          </w:rPr>
          <w:t>louie.long@reedleycollege.edu</w:t>
        </w:r>
      </w:hyperlink>
    </w:p>
    <w:p w:rsidR="00BB4A1A" w:rsidRDefault="00BB4A1A">
      <w:pPr>
        <w:pStyle w:val="BodyText"/>
        <w:spacing w:before="6"/>
        <w:rPr>
          <w:sz w:val="16"/>
        </w:rPr>
      </w:pPr>
    </w:p>
    <w:p w:rsidR="00BB4A1A" w:rsidRDefault="00AF00D8">
      <w:pPr>
        <w:pStyle w:val="Heading1"/>
        <w:spacing w:before="90"/>
      </w:pPr>
      <w:r>
        <w:t>Required Materials:</w:t>
      </w:r>
    </w:p>
    <w:p w:rsidR="00BB4A1A" w:rsidRDefault="00AF00D8">
      <w:pPr>
        <w:pStyle w:val="BodyText"/>
        <w:ind w:left="1200" w:right="142"/>
      </w:pPr>
      <w:r w:rsidRPr="009C2EEE">
        <w:rPr>
          <w:b/>
          <w:u w:val="single"/>
        </w:rPr>
        <w:t>Students will need a thumb drive.</w:t>
      </w:r>
      <w:r>
        <w:t xml:space="preserve"> You should always backup your work and I recommend a thumb drive. It’s portable and you will always have your work handy</w:t>
      </w:r>
      <w:r>
        <w:rPr>
          <w:spacing w:val="-20"/>
        </w:rPr>
        <w:t xml:space="preserve"> </w:t>
      </w:r>
      <w:r>
        <w:t>in case there is a problem with submitting your completed assignment. Bring your thumb drive to class with you every</w:t>
      </w:r>
      <w:r>
        <w:rPr>
          <w:spacing w:val="-6"/>
        </w:rPr>
        <w:t xml:space="preserve"> </w:t>
      </w:r>
      <w:r>
        <w:t>day.</w:t>
      </w:r>
    </w:p>
    <w:p w:rsidR="00BB4A1A" w:rsidRDefault="00BB4A1A">
      <w:pPr>
        <w:pStyle w:val="BodyText"/>
        <w:spacing w:before="3"/>
      </w:pPr>
    </w:p>
    <w:p w:rsidR="00BB4A1A" w:rsidRDefault="00AF00D8">
      <w:pPr>
        <w:pStyle w:val="Heading1"/>
      </w:pPr>
      <w:r>
        <w:t>Course Objectives:</w:t>
      </w:r>
    </w:p>
    <w:p w:rsidR="00BB4A1A" w:rsidRDefault="00AF00D8">
      <w:pPr>
        <w:pStyle w:val="BodyText"/>
        <w:ind w:left="1200" w:right="249"/>
      </w:pPr>
      <w:r>
        <w:t>Students will gain an understanding of the use of computers in the natural resources field. Students will learn the basic hardware components of a computer as well as frequently used software packages. The basics of Microsoft Excel, Word, and Power Point will be covered and students will be able to construct a spreadsheet complete with graphs, write a corresponding report using Microsoft Word, and present their results in a Microsoft Power Point presentation.</w:t>
      </w:r>
    </w:p>
    <w:p w:rsidR="00BB4A1A" w:rsidRDefault="00BB4A1A">
      <w:pPr>
        <w:pStyle w:val="BodyText"/>
        <w:spacing w:before="2"/>
      </w:pPr>
    </w:p>
    <w:p w:rsidR="00BB4A1A" w:rsidRDefault="00AF00D8">
      <w:pPr>
        <w:pStyle w:val="Heading1"/>
        <w:spacing w:before="1"/>
      </w:pPr>
      <w:r>
        <w:t>Learning Objectives:</w:t>
      </w:r>
    </w:p>
    <w:p w:rsidR="00BB4A1A" w:rsidRDefault="00AF00D8">
      <w:pPr>
        <w:pStyle w:val="ListParagraph"/>
        <w:numPr>
          <w:ilvl w:val="0"/>
          <w:numId w:val="1"/>
        </w:numPr>
        <w:tabs>
          <w:tab w:val="left" w:pos="1440"/>
        </w:tabs>
        <w:ind w:right="1089" w:hanging="271"/>
        <w:rPr>
          <w:sz w:val="24"/>
        </w:rPr>
      </w:pPr>
      <w:r>
        <w:rPr>
          <w:sz w:val="24"/>
        </w:rPr>
        <w:t>Access the Internet for forestry-related research, email and other forms</w:t>
      </w:r>
      <w:r>
        <w:rPr>
          <w:spacing w:val="-18"/>
          <w:sz w:val="24"/>
        </w:rPr>
        <w:t xml:space="preserve"> </w:t>
      </w:r>
      <w:r>
        <w:rPr>
          <w:sz w:val="24"/>
        </w:rPr>
        <w:t>of communication.</w:t>
      </w:r>
    </w:p>
    <w:p w:rsidR="00BB4A1A" w:rsidRDefault="00AF00D8">
      <w:pPr>
        <w:pStyle w:val="ListParagraph"/>
        <w:numPr>
          <w:ilvl w:val="0"/>
          <w:numId w:val="1"/>
        </w:numPr>
        <w:tabs>
          <w:tab w:val="left" w:pos="1440"/>
        </w:tabs>
        <w:ind w:right="521" w:hanging="271"/>
        <w:rPr>
          <w:sz w:val="24"/>
        </w:rPr>
      </w:pPr>
      <w:r>
        <w:rPr>
          <w:sz w:val="24"/>
        </w:rPr>
        <w:t>Apply the appropriate computer expertise in completing tasks using software</w:t>
      </w:r>
      <w:r>
        <w:rPr>
          <w:spacing w:val="-19"/>
          <w:sz w:val="24"/>
        </w:rPr>
        <w:t xml:space="preserve"> </w:t>
      </w:r>
      <w:r>
        <w:rPr>
          <w:sz w:val="24"/>
        </w:rPr>
        <w:t>to successfully address a specific natural resource</w:t>
      </w:r>
      <w:r>
        <w:rPr>
          <w:spacing w:val="-9"/>
          <w:sz w:val="24"/>
        </w:rPr>
        <w:t xml:space="preserve"> </w:t>
      </w:r>
      <w:r>
        <w:rPr>
          <w:sz w:val="24"/>
        </w:rPr>
        <w:t>need.</w:t>
      </w:r>
    </w:p>
    <w:p w:rsidR="00BB4A1A" w:rsidRDefault="00AF00D8">
      <w:pPr>
        <w:pStyle w:val="ListParagraph"/>
        <w:numPr>
          <w:ilvl w:val="0"/>
          <w:numId w:val="1"/>
        </w:numPr>
        <w:tabs>
          <w:tab w:val="left" w:pos="1440"/>
        </w:tabs>
        <w:ind w:hanging="271"/>
        <w:rPr>
          <w:sz w:val="24"/>
        </w:rPr>
      </w:pPr>
      <w:r>
        <w:rPr>
          <w:sz w:val="24"/>
        </w:rPr>
        <w:t>Create basic word processing documents, spreadsheets, database files and</w:t>
      </w:r>
      <w:r>
        <w:rPr>
          <w:spacing w:val="-17"/>
          <w:sz w:val="24"/>
        </w:rPr>
        <w:t xml:space="preserve"> </w:t>
      </w:r>
      <w:r>
        <w:rPr>
          <w:sz w:val="24"/>
        </w:rPr>
        <w:t>reports, and</w:t>
      </w:r>
      <w:r>
        <w:rPr>
          <w:spacing w:val="-1"/>
          <w:sz w:val="24"/>
        </w:rPr>
        <w:t xml:space="preserve"> </w:t>
      </w:r>
      <w:r>
        <w:rPr>
          <w:sz w:val="24"/>
        </w:rPr>
        <w:t>presentations.</w:t>
      </w:r>
    </w:p>
    <w:p w:rsidR="00B43B74" w:rsidRPr="0099717F" w:rsidRDefault="00AF00D8" w:rsidP="0099717F">
      <w:pPr>
        <w:pStyle w:val="ListParagraph"/>
        <w:numPr>
          <w:ilvl w:val="0"/>
          <w:numId w:val="1"/>
        </w:numPr>
        <w:tabs>
          <w:tab w:val="left" w:pos="1440"/>
        </w:tabs>
        <w:ind w:right="726" w:hanging="271"/>
        <w:rPr>
          <w:sz w:val="24"/>
        </w:rPr>
      </w:pPr>
      <w:r>
        <w:rPr>
          <w:sz w:val="24"/>
        </w:rPr>
        <w:t>Perform basic operations using the essential computer hardware and software configurations.</w:t>
      </w:r>
    </w:p>
    <w:p w:rsidR="00B43B74" w:rsidRDefault="00B43B74">
      <w:pPr>
        <w:pStyle w:val="Heading1"/>
      </w:pPr>
    </w:p>
    <w:p w:rsidR="00BB4A1A" w:rsidRDefault="00AF00D8">
      <w:pPr>
        <w:pStyle w:val="Heading1"/>
      </w:pPr>
      <w:r>
        <w:t>Essential Information:</w:t>
      </w:r>
    </w:p>
    <w:p w:rsidR="00BB4A1A" w:rsidRDefault="00AF00D8">
      <w:pPr>
        <w:pStyle w:val="BodyText"/>
        <w:ind w:left="840" w:right="163"/>
      </w:pPr>
      <w:r>
        <w:t>You are expected to treat others as you would want to be treated yourself, even if you disagree with an expressed opinion. Please refrain from using foul language. As a student in the Forestry Program, you are preparing yourself for a professional career in the natural resource field and you are expected to conduct yourself as such at all times.</w:t>
      </w:r>
    </w:p>
    <w:p w:rsidR="00BB4A1A" w:rsidRDefault="00BB4A1A">
      <w:pPr>
        <w:pStyle w:val="BodyText"/>
        <w:spacing w:before="9"/>
        <w:rPr>
          <w:sz w:val="23"/>
        </w:rPr>
      </w:pPr>
    </w:p>
    <w:p w:rsidR="00BB4A1A" w:rsidRDefault="00AF00D8">
      <w:pPr>
        <w:pStyle w:val="BodyText"/>
        <w:ind w:left="840" w:right="291"/>
        <w:jc w:val="both"/>
      </w:pPr>
      <w:r>
        <w:t>Be on time! Walking into class late is distracting. Make sure you give yourself plenty of time to make it to school, find a parking spot, and walk to class. It is your responsibility to stay informed on any changes to assignment due dates, readings, test material, etc.</w:t>
      </w:r>
    </w:p>
    <w:p w:rsidR="0017334C" w:rsidRDefault="00AF00D8" w:rsidP="0017334C">
      <w:pPr>
        <w:pStyle w:val="BodyText"/>
        <w:spacing w:before="74"/>
        <w:ind w:left="840" w:right="174"/>
      </w:pPr>
      <w:r>
        <w:t>Missing a class doesn’t excuse you from this responsibility (i.e. if a due date for an assignment changes, n</w:t>
      </w:r>
      <w:r w:rsidR="0040138C">
        <w:t>ew assignments are given, etc.)</w:t>
      </w:r>
      <w:r w:rsidR="0017334C">
        <w:t xml:space="preserve"> trustworthy classmate for notes if you are absent. Being absent is not an excuse for late work, late assignments, or just not knowing what is happening. Check CANVAS often!!! I recommend checking CANVAS every day and not just for this class.</w:t>
      </w:r>
    </w:p>
    <w:p w:rsidR="00BB4A1A" w:rsidRDefault="00BB4A1A" w:rsidP="00B43B74">
      <w:pPr>
        <w:pStyle w:val="BodyText"/>
        <w:ind w:left="840" w:right="701"/>
      </w:pPr>
    </w:p>
    <w:p w:rsidR="0017334C" w:rsidRDefault="0017334C" w:rsidP="00B43B74">
      <w:pPr>
        <w:pStyle w:val="BodyText"/>
        <w:ind w:left="840" w:right="701"/>
      </w:pPr>
    </w:p>
    <w:p w:rsidR="0017334C" w:rsidRDefault="0017334C" w:rsidP="0017334C">
      <w:pPr>
        <w:pStyle w:val="BodyText"/>
        <w:ind w:left="839" w:right="263"/>
      </w:pPr>
      <w:r>
        <w:t xml:space="preserve">If for whatever reason you cannot complete the class this semester, make sure that you officially drop the class via </w:t>
      </w:r>
      <w:proofErr w:type="spellStart"/>
      <w:r>
        <w:t>WebAdvisor</w:t>
      </w:r>
      <w:proofErr w:type="spellEnd"/>
      <w:r>
        <w:t>. If you just stop showing up for class, you may not be officially dropped and end up receiving an “F” in the class when you thought you had withdrawn.</w:t>
      </w:r>
    </w:p>
    <w:p w:rsidR="0017334C" w:rsidRDefault="0017334C" w:rsidP="0017334C">
      <w:pPr>
        <w:pStyle w:val="BodyText"/>
        <w:ind w:left="839" w:right="363"/>
      </w:pPr>
      <w:r>
        <w:t>It is important for you to show up for class. While the lecture material is available on CANVAS, we will be discussing the material in depth during class. This is something that the power point slides alone cannot duplicate. As per college policy, I have to drop you if you miss 3 or more classes.</w:t>
      </w:r>
    </w:p>
    <w:p w:rsidR="0017334C" w:rsidRDefault="0017334C" w:rsidP="0017334C">
      <w:pPr>
        <w:pStyle w:val="BodyText"/>
      </w:pPr>
    </w:p>
    <w:p w:rsidR="0017334C" w:rsidRDefault="0017334C" w:rsidP="0017334C">
      <w:pPr>
        <w:pStyle w:val="BodyText"/>
        <w:ind w:left="839" w:right="156"/>
      </w:pPr>
      <w:r>
        <w:t>Please turn cell phones off during class time. Using these devices during lectures is distracting to you and to students around you as well as to me. Trying to hide your phone under the table doesn’t work either. I still see you using it. Don’t make me call you out in class.</w:t>
      </w:r>
    </w:p>
    <w:p w:rsidR="0017334C" w:rsidRDefault="0017334C" w:rsidP="0017334C">
      <w:pPr>
        <w:pStyle w:val="BodyText"/>
      </w:pPr>
    </w:p>
    <w:p w:rsidR="0017334C" w:rsidRDefault="0017334C" w:rsidP="0017334C">
      <w:pPr>
        <w:pStyle w:val="BodyText"/>
        <w:ind w:left="839" w:right="163"/>
      </w:pPr>
      <w:r>
        <w:t>Cheating and/or plagiarism will not be tolerated. You will not receive credit for an assignment if, in my opinion, you have cheated. Cheating on an exam will result in an “F” on the exam and could result in dismissal from the Forestry Program. While cheating is not tolerated, I encourage you to work together on lab assignments. This makes the lab more interesting and helps you to learn the material. Even though you are working in groups, you will each be required to submit your own lab sheet unless otherwise instructed.</w:t>
      </w:r>
    </w:p>
    <w:p w:rsidR="0017334C" w:rsidRDefault="0017334C" w:rsidP="0017334C">
      <w:pPr>
        <w:pStyle w:val="BodyText"/>
      </w:pPr>
    </w:p>
    <w:p w:rsidR="0017334C" w:rsidRDefault="0017334C" w:rsidP="0017334C">
      <w:pPr>
        <w:pStyle w:val="BodyText"/>
        <w:spacing w:before="1"/>
        <w:ind w:left="839" w:right="956"/>
      </w:pPr>
      <w:r>
        <w:t xml:space="preserve">Sunflower seeds and all tobacco products are </w:t>
      </w:r>
      <w:r>
        <w:rPr>
          <w:b/>
        </w:rPr>
        <w:t xml:space="preserve">NOT </w:t>
      </w:r>
      <w:r>
        <w:t>permitted in the classroom or laboratory setting. Reedley College is now a smoke free campus.</w:t>
      </w:r>
    </w:p>
    <w:p w:rsidR="0017334C" w:rsidRDefault="0017334C" w:rsidP="0017334C">
      <w:pPr>
        <w:pStyle w:val="BodyText"/>
      </w:pPr>
    </w:p>
    <w:p w:rsidR="0017334C" w:rsidRDefault="0017334C" w:rsidP="0017334C">
      <w:pPr>
        <w:pStyle w:val="BodyText"/>
        <w:ind w:left="839" w:right="350"/>
      </w:pPr>
      <w:r>
        <w:t>“If you have a verified need for an academic accommodation or materials in alternate media (i.e., Braille, large print, electronic text, etc.) per the Americans with Disabilities Act (ADA) or Section 504 of the Rehabilitation Act, please contact me as soon as possible.”</w:t>
      </w:r>
    </w:p>
    <w:p w:rsidR="0099717F" w:rsidRDefault="0099717F" w:rsidP="0017334C">
      <w:pPr>
        <w:pStyle w:val="BodyText"/>
        <w:ind w:left="839" w:right="350"/>
      </w:pPr>
    </w:p>
    <w:p w:rsidR="0099717F" w:rsidRPr="009C2EEE" w:rsidRDefault="0099717F" w:rsidP="0099717F">
      <w:pPr>
        <w:rPr>
          <w:b/>
          <w:i/>
          <w:sz w:val="24"/>
          <w:szCs w:val="24"/>
        </w:rPr>
      </w:pPr>
      <w:r>
        <w:rPr>
          <w:b/>
          <w:i/>
          <w:sz w:val="24"/>
          <w:szCs w:val="24"/>
        </w:rPr>
        <w:t>Tutoring Services on Campus:</w:t>
      </w:r>
    </w:p>
    <w:p w:rsidR="0099717F" w:rsidRDefault="0099717F" w:rsidP="0099717F">
      <w:pPr>
        <w:ind w:left="1260"/>
        <w:rPr>
          <w:sz w:val="24"/>
          <w:szCs w:val="24"/>
          <w:lang w:bidi="ar-SA"/>
        </w:rPr>
      </w:pPr>
      <w:r>
        <w:rPr>
          <w:sz w:val="24"/>
          <w:szCs w:val="24"/>
        </w:rPr>
        <w:t>The Math Center, the Reading/Writing Center, and the Learning Center are all using the same online tutor matching service.</w:t>
      </w:r>
      <w:r>
        <w:rPr>
          <w:sz w:val="24"/>
          <w:szCs w:val="24"/>
          <w:lang w:bidi="ar-SA"/>
        </w:rPr>
        <w:t xml:space="preserve"> </w:t>
      </w:r>
      <w:r>
        <w:rPr>
          <w:sz w:val="24"/>
          <w:szCs w:val="24"/>
        </w:rPr>
        <w:t>Additionally, all Math and English Courses, as well as many other high demand courses should have embedded tutors; that means students may be able to message their embedded tutor via Canvas in each course.</w:t>
      </w:r>
    </w:p>
    <w:p w:rsidR="0099717F" w:rsidRDefault="0099717F" w:rsidP="0099717F">
      <w:pPr>
        <w:ind w:left="1260"/>
        <w:rPr>
          <w:sz w:val="24"/>
          <w:szCs w:val="24"/>
        </w:rPr>
      </w:pPr>
    </w:p>
    <w:p w:rsidR="0099717F" w:rsidRDefault="0099717F" w:rsidP="0099717F">
      <w:pPr>
        <w:ind w:left="1260"/>
        <w:rPr>
          <w:sz w:val="24"/>
          <w:szCs w:val="24"/>
        </w:rPr>
      </w:pPr>
      <w:r>
        <w:rPr>
          <w:sz w:val="24"/>
          <w:szCs w:val="24"/>
        </w:rPr>
        <w:t xml:space="preserve">If a student needs to search for a tutor, they should go to </w:t>
      </w:r>
      <w:hyperlink r:id="rId7" w:history="1">
        <w:r>
          <w:rPr>
            <w:rStyle w:val="Hyperlink"/>
            <w:sz w:val="24"/>
            <w:szCs w:val="24"/>
          </w:rPr>
          <w:t>www.tutormatchingservice.com/reedley</w:t>
        </w:r>
      </w:hyperlink>
      <w:r>
        <w:rPr>
          <w:sz w:val="24"/>
          <w:szCs w:val="24"/>
        </w:rPr>
        <w:t xml:space="preserve"> , sign up for a free account, and begin searching for RC tutors from all three Centers.</w:t>
      </w:r>
    </w:p>
    <w:p w:rsidR="0099717F" w:rsidRDefault="0099717F" w:rsidP="0099717F">
      <w:pPr>
        <w:pStyle w:val="BodyText"/>
        <w:ind w:left="1260" w:right="142"/>
      </w:pPr>
    </w:p>
    <w:p w:rsidR="0099717F" w:rsidRDefault="0099717F" w:rsidP="0099717F">
      <w:pPr>
        <w:pStyle w:val="BodyText"/>
        <w:ind w:left="1260" w:right="142"/>
      </w:pPr>
      <w:r>
        <w:t xml:space="preserve">Here is a tutorial video on how to use Tutor Matching Service: </w:t>
      </w:r>
      <w:hyperlink r:id="rId8" w:history="1">
        <w:r>
          <w:rPr>
            <w:rStyle w:val="Hyperlink"/>
          </w:rPr>
          <w:t>https://youtu.be/xvRD7kSJNhs</w:t>
        </w:r>
      </w:hyperlink>
    </w:p>
    <w:p w:rsidR="0099717F" w:rsidRDefault="0099717F" w:rsidP="0017334C">
      <w:pPr>
        <w:pStyle w:val="BodyText"/>
        <w:ind w:left="839" w:right="350"/>
      </w:pPr>
    </w:p>
    <w:p w:rsidR="0017334C" w:rsidRDefault="0017334C" w:rsidP="00B43B74">
      <w:pPr>
        <w:pStyle w:val="BodyText"/>
        <w:ind w:left="840" w:right="701"/>
        <w:sectPr w:rsidR="0017334C">
          <w:type w:val="continuous"/>
          <w:pgSz w:w="12240" w:h="15840"/>
          <w:pgMar w:top="1380" w:right="1320" w:bottom="280" w:left="1320" w:header="720" w:footer="720" w:gutter="0"/>
          <w:cols w:space="720"/>
        </w:sectPr>
      </w:pPr>
    </w:p>
    <w:p w:rsidR="00BB4A1A" w:rsidRDefault="00AF00D8">
      <w:pPr>
        <w:pStyle w:val="Heading1"/>
        <w:spacing w:before="1" w:line="240" w:lineRule="auto"/>
        <w:ind w:left="119"/>
      </w:pPr>
      <w:r>
        <w:lastRenderedPageBreak/>
        <w:t>Important</w:t>
      </w:r>
      <w:r>
        <w:rPr>
          <w:spacing w:val="-3"/>
        </w:rPr>
        <w:t xml:space="preserve"> </w:t>
      </w:r>
      <w:r>
        <w:t>Dates:</w:t>
      </w:r>
    </w:p>
    <w:p w:rsidR="00BB4A1A" w:rsidRDefault="0017334C">
      <w:pPr>
        <w:ind w:left="839" w:right="2827"/>
        <w:rPr>
          <w:b/>
          <w:i/>
          <w:sz w:val="24"/>
        </w:rPr>
      </w:pPr>
      <w:r>
        <w:rPr>
          <w:b/>
          <w:i/>
          <w:sz w:val="24"/>
        </w:rPr>
        <w:t>Aug 21 – Last day to drop full</w:t>
      </w:r>
      <w:r w:rsidR="00AF00D8">
        <w:rPr>
          <w:b/>
          <w:i/>
          <w:sz w:val="24"/>
        </w:rPr>
        <w:t xml:space="preserve">-term class for a full refund. </w:t>
      </w:r>
      <w:r>
        <w:rPr>
          <w:b/>
          <w:i/>
          <w:sz w:val="24"/>
        </w:rPr>
        <w:t xml:space="preserve">Aug 28 – Last day to register for a full-term class in person. </w:t>
      </w:r>
    </w:p>
    <w:p w:rsidR="0017334C" w:rsidRDefault="0017334C">
      <w:pPr>
        <w:ind w:left="839" w:right="1548"/>
        <w:rPr>
          <w:b/>
          <w:i/>
          <w:sz w:val="24"/>
        </w:rPr>
      </w:pPr>
      <w:r>
        <w:rPr>
          <w:b/>
          <w:i/>
          <w:sz w:val="24"/>
        </w:rPr>
        <w:t>Aug 28</w:t>
      </w:r>
      <w:r w:rsidR="00AF00D8">
        <w:rPr>
          <w:b/>
          <w:i/>
          <w:sz w:val="24"/>
        </w:rPr>
        <w:t xml:space="preserve"> – Last day to drop a full-term class</w:t>
      </w:r>
      <w:r>
        <w:rPr>
          <w:b/>
          <w:i/>
          <w:sz w:val="24"/>
        </w:rPr>
        <w:t xml:space="preserve"> to avoid a “W” in person </w:t>
      </w:r>
    </w:p>
    <w:p w:rsidR="00BB4A1A" w:rsidRDefault="0017334C" w:rsidP="0017334C">
      <w:pPr>
        <w:ind w:left="839" w:right="690"/>
        <w:rPr>
          <w:b/>
          <w:i/>
          <w:sz w:val="24"/>
        </w:rPr>
      </w:pPr>
      <w:r>
        <w:rPr>
          <w:b/>
          <w:i/>
          <w:sz w:val="24"/>
        </w:rPr>
        <w:t>Aug 30</w:t>
      </w:r>
      <w:r w:rsidR="00AF00D8">
        <w:rPr>
          <w:b/>
          <w:i/>
          <w:sz w:val="24"/>
        </w:rPr>
        <w:t xml:space="preserve"> – Last day to drop a full-term class to avoid a “W” on</w:t>
      </w:r>
      <w:r w:rsidR="00AF00D8">
        <w:rPr>
          <w:b/>
          <w:i/>
          <w:spacing w:val="-11"/>
          <w:sz w:val="24"/>
        </w:rPr>
        <w:t xml:space="preserve"> </w:t>
      </w:r>
      <w:proofErr w:type="spellStart"/>
      <w:r w:rsidR="00AF00D8">
        <w:rPr>
          <w:b/>
          <w:i/>
          <w:sz w:val="24"/>
        </w:rPr>
        <w:t>WebAdvisor</w:t>
      </w:r>
      <w:proofErr w:type="spellEnd"/>
    </w:p>
    <w:p w:rsidR="00BB4A1A" w:rsidRDefault="00BB4A1A">
      <w:pPr>
        <w:rPr>
          <w:sz w:val="24"/>
        </w:rPr>
      </w:pPr>
    </w:p>
    <w:p w:rsidR="0017334C" w:rsidRDefault="0017334C" w:rsidP="0017334C">
      <w:pPr>
        <w:spacing w:before="90" w:line="274" w:lineRule="exact"/>
        <w:ind w:left="120"/>
        <w:rPr>
          <w:b/>
          <w:i/>
          <w:sz w:val="24"/>
        </w:rPr>
      </w:pPr>
      <w:r>
        <w:rPr>
          <w:b/>
          <w:i/>
          <w:sz w:val="24"/>
        </w:rPr>
        <w:t>Assignments:</w:t>
      </w:r>
    </w:p>
    <w:p w:rsidR="0017334C" w:rsidRDefault="0017334C" w:rsidP="0017334C">
      <w:pPr>
        <w:ind w:left="840" w:right="128"/>
        <w:rPr>
          <w:b/>
          <w:sz w:val="24"/>
        </w:rPr>
      </w:pPr>
      <w:r>
        <w:rPr>
          <w:sz w:val="24"/>
        </w:rPr>
        <w:t xml:space="preserve">All lab assignments are due at the end of the lab period unless otherwise instructed. Once you complete the lab, save a copy for your records and submit the completed lab via CANVAS. Because this is a short-term class, we must move very quickly. This means that it is difficult to make up lab assignments during class time. If you need to make up a lab, it is your responsibility to arrange a make-up time. </w:t>
      </w:r>
      <w:r>
        <w:rPr>
          <w:b/>
          <w:sz w:val="24"/>
        </w:rPr>
        <w:t>All late assignments will receive a 15% grade reduction and must be turned in within two weeks of due date to receive any credit. Work completed more than 2 weeks after the due date will not be accepted.</w:t>
      </w:r>
    </w:p>
    <w:p w:rsidR="0017334C" w:rsidRDefault="0017334C" w:rsidP="0017334C">
      <w:pPr>
        <w:pStyle w:val="BodyText"/>
        <w:spacing w:before="2"/>
        <w:rPr>
          <w:b/>
        </w:rPr>
      </w:pPr>
    </w:p>
    <w:p w:rsidR="0017334C" w:rsidRDefault="0017334C" w:rsidP="0017334C">
      <w:pPr>
        <w:pStyle w:val="Heading1"/>
        <w:ind w:left="119"/>
      </w:pPr>
      <w:r>
        <w:t>Quizzes:</w:t>
      </w:r>
    </w:p>
    <w:p w:rsidR="0017334C" w:rsidRDefault="0017334C" w:rsidP="0017334C">
      <w:pPr>
        <w:pStyle w:val="BodyText"/>
        <w:ind w:left="840"/>
      </w:pPr>
      <w:r>
        <w:t>You will complete multiple quizzes throughout the course. Quizzes may be on paper or online.</w:t>
      </w:r>
    </w:p>
    <w:p w:rsidR="0017334C" w:rsidRDefault="0017334C" w:rsidP="0017334C">
      <w:pPr>
        <w:pStyle w:val="BodyText"/>
        <w:ind w:left="840"/>
      </w:pPr>
    </w:p>
    <w:p w:rsidR="0017334C" w:rsidRDefault="0017334C" w:rsidP="0017334C">
      <w:pPr>
        <w:pStyle w:val="Heading1"/>
        <w:spacing w:line="266" w:lineRule="exact"/>
      </w:pPr>
      <w:r>
        <w:t>Exams:</w:t>
      </w:r>
    </w:p>
    <w:p w:rsidR="0017334C" w:rsidRDefault="0017334C" w:rsidP="0017334C">
      <w:pPr>
        <w:pStyle w:val="BodyText"/>
        <w:ind w:left="839" w:right="149"/>
      </w:pPr>
      <w:r>
        <w:t>We will take a midterm and a final in this class. The 1</w:t>
      </w:r>
      <w:proofErr w:type="spellStart"/>
      <w:r>
        <w:rPr>
          <w:position w:val="9"/>
          <w:sz w:val="16"/>
        </w:rPr>
        <w:t>st</w:t>
      </w:r>
      <w:proofErr w:type="spellEnd"/>
      <w:r>
        <w:rPr>
          <w:position w:val="9"/>
          <w:sz w:val="16"/>
        </w:rPr>
        <w:t xml:space="preserve"> </w:t>
      </w:r>
      <w:r>
        <w:t>midterm will cover all material discussed from day 1 until the exam date. The final exam will be a cumulative exam that covers all material discussed starting from day 1. All exams will be completed on the computer. If you miss an exam, it is your responsibility to schedule a make-up exam with me within 1 week of the exam date. After that, you will receive a 0 on the exam.</w:t>
      </w:r>
    </w:p>
    <w:p w:rsidR="0017334C" w:rsidRDefault="0017334C" w:rsidP="0017334C">
      <w:pPr>
        <w:pStyle w:val="BodyText"/>
        <w:spacing w:before="6"/>
        <w:rPr>
          <w:sz w:val="23"/>
        </w:rPr>
      </w:pPr>
    </w:p>
    <w:p w:rsidR="0017334C" w:rsidRDefault="0017334C" w:rsidP="0017334C">
      <w:pPr>
        <w:pStyle w:val="Heading1"/>
        <w:ind w:left="119"/>
      </w:pPr>
      <w:r>
        <w:t>Grading:</w:t>
      </w:r>
    </w:p>
    <w:p w:rsidR="0017334C" w:rsidRDefault="0017334C" w:rsidP="0017334C">
      <w:pPr>
        <w:pStyle w:val="BodyText"/>
        <w:ind w:left="839" w:right="276"/>
      </w:pPr>
      <w:r>
        <w:t>We will be using a mix of grading techniques in this class. Quizzes and exams, we will be graded on a straight percentage. 90% to 100% is an A, 80% to 89% is a B, and so on. For lab assignments, we will be using a competence scale that ranges from N – No evidence of progress towards the learning target to E – Exceptional Competence (see below).</w:t>
      </w:r>
    </w:p>
    <w:p w:rsidR="0017334C" w:rsidRDefault="0017334C" w:rsidP="0017334C">
      <w:pPr>
        <w:pStyle w:val="BodyText"/>
        <w:ind w:left="840"/>
      </w:pPr>
    </w:p>
    <w:tbl>
      <w:tblPr>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
        <w:gridCol w:w="3425"/>
        <w:gridCol w:w="269"/>
        <w:gridCol w:w="540"/>
        <w:gridCol w:w="1531"/>
      </w:tblGrid>
      <w:tr w:rsidR="0017334C" w:rsidTr="00A85C6D">
        <w:trPr>
          <w:trHeight w:val="275"/>
        </w:trPr>
        <w:tc>
          <w:tcPr>
            <w:tcW w:w="3867" w:type="dxa"/>
            <w:gridSpan w:val="2"/>
          </w:tcPr>
          <w:p w:rsidR="0017334C" w:rsidRDefault="0017334C" w:rsidP="00A85C6D">
            <w:pPr>
              <w:pStyle w:val="TableParagraph"/>
              <w:spacing w:line="256" w:lineRule="exact"/>
              <w:ind w:left="1094"/>
              <w:rPr>
                <w:sz w:val="24"/>
              </w:rPr>
            </w:pPr>
            <w:r>
              <w:rPr>
                <w:sz w:val="24"/>
              </w:rPr>
              <w:t>Lab Assignments</w:t>
            </w:r>
          </w:p>
        </w:tc>
        <w:tc>
          <w:tcPr>
            <w:tcW w:w="269" w:type="dxa"/>
          </w:tcPr>
          <w:p w:rsidR="0017334C" w:rsidRDefault="0017334C" w:rsidP="00A85C6D">
            <w:pPr>
              <w:pStyle w:val="TableParagraph"/>
              <w:rPr>
                <w:sz w:val="20"/>
              </w:rPr>
            </w:pPr>
          </w:p>
        </w:tc>
        <w:tc>
          <w:tcPr>
            <w:tcW w:w="2071" w:type="dxa"/>
            <w:gridSpan w:val="2"/>
          </w:tcPr>
          <w:p w:rsidR="0017334C" w:rsidRDefault="0017334C" w:rsidP="00A85C6D">
            <w:pPr>
              <w:pStyle w:val="TableParagraph"/>
              <w:spacing w:line="256" w:lineRule="exact"/>
              <w:ind w:left="106"/>
              <w:rPr>
                <w:sz w:val="24"/>
              </w:rPr>
            </w:pPr>
            <w:r>
              <w:rPr>
                <w:sz w:val="24"/>
              </w:rPr>
              <w:t>Exams &amp; Quizzes</w:t>
            </w:r>
          </w:p>
        </w:tc>
      </w:tr>
      <w:tr w:rsidR="0017334C" w:rsidTr="00A85C6D">
        <w:trPr>
          <w:trHeight w:val="275"/>
        </w:trPr>
        <w:tc>
          <w:tcPr>
            <w:tcW w:w="442" w:type="dxa"/>
          </w:tcPr>
          <w:p w:rsidR="0017334C" w:rsidRDefault="0017334C" w:rsidP="00A85C6D">
            <w:pPr>
              <w:pStyle w:val="TableParagraph"/>
              <w:spacing w:line="256" w:lineRule="exact"/>
              <w:ind w:left="107"/>
              <w:rPr>
                <w:sz w:val="24"/>
              </w:rPr>
            </w:pPr>
            <w:r>
              <w:rPr>
                <w:sz w:val="24"/>
              </w:rPr>
              <w:t>E</w:t>
            </w:r>
          </w:p>
        </w:tc>
        <w:tc>
          <w:tcPr>
            <w:tcW w:w="3425" w:type="dxa"/>
          </w:tcPr>
          <w:p w:rsidR="0017334C" w:rsidRDefault="0017334C" w:rsidP="00A85C6D">
            <w:pPr>
              <w:pStyle w:val="TableParagraph"/>
              <w:spacing w:line="256" w:lineRule="exact"/>
              <w:ind w:left="107"/>
              <w:rPr>
                <w:sz w:val="24"/>
              </w:rPr>
            </w:pPr>
            <w:r>
              <w:rPr>
                <w:sz w:val="24"/>
              </w:rPr>
              <w:t>Exceptional Competence</w:t>
            </w:r>
          </w:p>
        </w:tc>
        <w:tc>
          <w:tcPr>
            <w:tcW w:w="269" w:type="dxa"/>
          </w:tcPr>
          <w:p w:rsidR="0017334C" w:rsidRDefault="0017334C" w:rsidP="00A85C6D">
            <w:pPr>
              <w:pStyle w:val="TableParagraph"/>
              <w:rPr>
                <w:sz w:val="20"/>
              </w:rPr>
            </w:pPr>
          </w:p>
        </w:tc>
        <w:tc>
          <w:tcPr>
            <w:tcW w:w="540" w:type="dxa"/>
          </w:tcPr>
          <w:p w:rsidR="0017334C" w:rsidRDefault="0017334C" w:rsidP="00A85C6D">
            <w:pPr>
              <w:pStyle w:val="TableParagraph"/>
              <w:spacing w:line="256" w:lineRule="exact"/>
              <w:ind w:left="106"/>
              <w:rPr>
                <w:sz w:val="24"/>
              </w:rPr>
            </w:pPr>
            <w:r>
              <w:rPr>
                <w:sz w:val="24"/>
              </w:rPr>
              <w:t>A</w:t>
            </w:r>
          </w:p>
        </w:tc>
        <w:tc>
          <w:tcPr>
            <w:tcW w:w="1531" w:type="dxa"/>
          </w:tcPr>
          <w:p w:rsidR="0017334C" w:rsidRDefault="0017334C" w:rsidP="00A85C6D">
            <w:pPr>
              <w:pStyle w:val="TableParagraph"/>
              <w:spacing w:line="256" w:lineRule="exact"/>
              <w:ind w:left="223" w:right="217"/>
              <w:jc w:val="center"/>
              <w:rPr>
                <w:sz w:val="24"/>
              </w:rPr>
            </w:pPr>
            <w:r>
              <w:rPr>
                <w:sz w:val="24"/>
              </w:rPr>
              <w:t>90 – 100%</w:t>
            </w:r>
          </w:p>
        </w:tc>
      </w:tr>
      <w:tr w:rsidR="0017334C" w:rsidTr="00A85C6D">
        <w:trPr>
          <w:trHeight w:val="275"/>
        </w:trPr>
        <w:tc>
          <w:tcPr>
            <w:tcW w:w="442" w:type="dxa"/>
          </w:tcPr>
          <w:p w:rsidR="0017334C" w:rsidRDefault="0017334C" w:rsidP="00A85C6D">
            <w:pPr>
              <w:pStyle w:val="TableParagraph"/>
              <w:spacing w:line="256" w:lineRule="exact"/>
              <w:ind w:left="107"/>
              <w:rPr>
                <w:sz w:val="24"/>
              </w:rPr>
            </w:pPr>
            <w:r>
              <w:rPr>
                <w:sz w:val="24"/>
              </w:rPr>
              <w:t>C</w:t>
            </w:r>
          </w:p>
        </w:tc>
        <w:tc>
          <w:tcPr>
            <w:tcW w:w="3425" w:type="dxa"/>
          </w:tcPr>
          <w:p w:rsidR="0017334C" w:rsidRDefault="0017334C" w:rsidP="00A85C6D">
            <w:pPr>
              <w:pStyle w:val="TableParagraph"/>
              <w:spacing w:line="256" w:lineRule="exact"/>
              <w:ind w:left="107"/>
              <w:rPr>
                <w:sz w:val="24"/>
              </w:rPr>
            </w:pPr>
            <w:r>
              <w:rPr>
                <w:sz w:val="24"/>
              </w:rPr>
              <w:t>Clear Competence</w:t>
            </w:r>
          </w:p>
        </w:tc>
        <w:tc>
          <w:tcPr>
            <w:tcW w:w="269" w:type="dxa"/>
          </w:tcPr>
          <w:p w:rsidR="0017334C" w:rsidRDefault="0017334C" w:rsidP="00A85C6D">
            <w:pPr>
              <w:pStyle w:val="TableParagraph"/>
              <w:rPr>
                <w:sz w:val="20"/>
              </w:rPr>
            </w:pPr>
          </w:p>
        </w:tc>
        <w:tc>
          <w:tcPr>
            <w:tcW w:w="540" w:type="dxa"/>
          </w:tcPr>
          <w:p w:rsidR="0017334C" w:rsidRDefault="0017334C" w:rsidP="00A85C6D">
            <w:pPr>
              <w:pStyle w:val="TableParagraph"/>
              <w:spacing w:line="256" w:lineRule="exact"/>
              <w:ind w:left="106"/>
              <w:rPr>
                <w:sz w:val="24"/>
              </w:rPr>
            </w:pPr>
            <w:r>
              <w:rPr>
                <w:sz w:val="24"/>
              </w:rPr>
              <w:t>B</w:t>
            </w:r>
          </w:p>
        </w:tc>
        <w:tc>
          <w:tcPr>
            <w:tcW w:w="1531" w:type="dxa"/>
          </w:tcPr>
          <w:p w:rsidR="0017334C" w:rsidRDefault="0017334C" w:rsidP="00A85C6D">
            <w:pPr>
              <w:pStyle w:val="TableParagraph"/>
              <w:spacing w:line="256" w:lineRule="exact"/>
              <w:ind w:left="223" w:right="217"/>
              <w:jc w:val="center"/>
              <w:rPr>
                <w:sz w:val="24"/>
              </w:rPr>
            </w:pPr>
            <w:r>
              <w:rPr>
                <w:sz w:val="24"/>
              </w:rPr>
              <w:t>80 – 89%</w:t>
            </w:r>
          </w:p>
        </w:tc>
      </w:tr>
      <w:tr w:rsidR="0017334C" w:rsidTr="00A85C6D">
        <w:trPr>
          <w:trHeight w:val="275"/>
        </w:trPr>
        <w:tc>
          <w:tcPr>
            <w:tcW w:w="442" w:type="dxa"/>
          </w:tcPr>
          <w:p w:rsidR="0017334C" w:rsidRDefault="0017334C" w:rsidP="00A85C6D">
            <w:pPr>
              <w:pStyle w:val="TableParagraph"/>
              <w:spacing w:line="256" w:lineRule="exact"/>
              <w:ind w:left="107"/>
              <w:rPr>
                <w:sz w:val="24"/>
              </w:rPr>
            </w:pPr>
            <w:r>
              <w:rPr>
                <w:sz w:val="24"/>
              </w:rPr>
              <w:t>A</w:t>
            </w:r>
          </w:p>
        </w:tc>
        <w:tc>
          <w:tcPr>
            <w:tcW w:w="3425" w:type="dxa"/>
          </w:tcPr>
          <w:p w:rsidR="0017334C" w:rsidRDefault="0017334C" w:rsidP="00A85C6D">
            <w:pPr>
              <w:pStyle w:val="TableParagraph"/>
              <w:spacing w:line="256" w:lineRule="exact"/>
              <w:ind w:left="107"/>
              <w:rPr>
                <w:sz w:val="24"/>
              </w:rPr>
            </w:pPr>
            <w:r>
              <w:rPr>
                <w:sz w:val="24"/>
              </w:rPr>
              <w:t>Adequate Competence</w:t>
            </w:r>
          </w:p>
        </w:tc>
        <w:tc>
          <w:tcPr>
            <w:tcW w:w="269" w:type="dxa"/>
          </w:tcPr>
          <w:p w:rsidR="0017334C" w:rsidRDefault="0017334C" w:rsidP="00A85C6D">
            <w:pPr>
              <w:pStyle w:val="TableParagraph"/>
              <w:rPr>
                <w:sz w:val="20"/>
              </w:rPr>
            </w:pPr>
          </w:p>
        </w:tc>
        <w:tc>
          <w:tcPr>
            <w:tcW w:w="540" w:type="dxa"/>
          </w:tcPr>
          <w:p w:rsidR="0017334C" w:rsidRDefault="0017334C" w:rsidP="00A85C6D">
            <w:pPr>
              <w:pStyle w:val="TableParagraph"/>
              <w:spacing w:line="256" w:lineRule="exact"/>
              <w:ind w:left="106"/>
              <w:rPr>
                <w:sz w:val="24"/>
              </w:rPr>
            </w:pPr>
            <w:r>
              <w:rPr>
                <w:sz w:val="24"/>
              </w:rPr>
              <w:t>C</w:t>
            </w:r>
          </w:p>
        </w:tc>
        <w:tc>
          <w:tcPr>
            <w:tcW w:w="1531" w:type="dxa"/>
          </w:tcPr>
          <w:p w:rsidR="0017334C" w:rsidRDefault="0017334C" w:rsidP="00A85C6D">
            <w:pPr>
              <w:pStyle w:val="TableParagraph"/>
              <w:spacing w:line="256" w:lineRule="exact"/>
              <w:ind w:left="223" w:right="217"/>
              <w:jc w:val="center"/>
              <w:rPr>
                <w:sz w:val="24"/>
              </w:rPr>
            </w:pPr>
            <w:r>
              <w:rPr>
                <w:sz w:val="24"/>
              </w:rPr>
              <w:t>70 – 79%</w:t>
            </w:r>
          </w:p>
        </w:tc>
      </w:tr>
      <w:tr w:rsidR="0017334C" w:rsidTr="00A85C6D">
        <w:trPr>
          <w:trHeight w:val="277"/>
        </w:trPr>
        <w:tc>
          <w:tcPr>
            <w:tcW w:w="442" w:type="dxa"/>
          </w:tcPr>
          <w:p w:rsidR="0017334C" w:rsidRDefault="0017334C" w:rsidP="00A85C6D">
            <w:pPr>
              <w:pStyle w:val="TableParagraph"/>
              <w:spacing w:line="258" w:lineRule="exact"/>
              <w:ind w:left="107"/>
              <w:rPr>
                <w:sz w:val="24"/>
              </w:rPr>
            </w:pPr>
            <w:r>
              <w:rPr>
                <w:sz w:val="24"/>
              </w:rPr>
              <w:t>B</w:t>
            </w:r>
          </w:p>
        </w:tc>
        <w:tc>
          <w:tcPr>
            <w:tcW w:w="3425" w:type="dxa"/>
          </w:tcPr>
          <w:p w:rsidR="0017334C" w:rsidRDefault="0017334C" w:rsidP="00A85C6D">
            <w:pPr>
              <w:pStyle w:val="TableParagraph"/>
              <w:spacing w:line="258" w:lineRule="exact"/>
              <w:ind w:left="107"/>
              <w:rPr>
                <w:sz w:val="24"/>
              </w:rPr>
            </w:pPr>
            <w:r>
              <w:rPr>
                <w:sz w:val="24"/>
              </w:rPr>
              <w:t>Basic Competence</w:t>
            </w:r>
          </w:p>
        </w:tc>
        <w:tc>
          <w:tcPr>
            <w:tcW w:w="269" w:type="dxa"/>
          </w:tcPr>
          <w:p w:rsidR="0017334C" w:rsidRDefault="0017334C" w:rsidP="00A85C6D">
            <w:pPr>
              <w:pStyle w:val="TableParagraph"/>
              <w:rPr>
                <w:sz w:val="20"/>
              </w:rPr>
            </w:pPr>
          </w:p>
        </w:tc>
        <w:tc>
          <w:tcPr>
            <w:tcW w:w="540" w:type="dxa"/>
          </w:tcPr>
          <w:p w:rsidR="0017334C" w:rsidRDefault="0017334C" w:rsidP="00A85C6D">
            <w:pPr>
              <w:pStyle w:val="TableParagraph"/>
              <w:spacing w:line="258" w:lineRule="exact"/>
              <w:ind w:left="106"/>
              <w:rPr>
                <w:sz w:val="24"/>
              </w:rPr>
            </w:pPr>
            <w:r>
              <w:rPr>
                <w:sz w:val="24"/>
              </w:rPr>
              <w:t>D</w:t>
            </w:r>
          </w:p>
        </w:tc>
        <w:tc>
          <w:tcPr>
            <w:tcW w:w="1531" w:type="dxa"/>
          </w:tcPr>
          <w:p w:rsidR="0017334C" w:rsidRDefault="0017334C" w:rsidP="00A85C6D">
            <w:pPr>
              <w:pStyle w:val="TableParagraph"/>
              <w:spacing w:line="258" w:lineRule="exact"/>
              <w:ind w:left="223" w:right="217"/>
              <w:jc w:val="center"/>
              <w:rPr>
                <w:sz w:val="24"/>
              </w:rPr>
            </w:pPr>
            <w:r>
              <w:rPr>
                <w:sz w:val="24"/>
              </w:rPr>
              <w:t>60 – 69%</w:t>
            </w:r>
          </w:p>
        </w:tc>
      </w:tr>
      <w:tr w:rsidR="0017334C" w:rsidTr="00A85C6D">
        <w:trPr>
          <w:trHeight w:val="551"/>
        </w:trPr>
        <w:tc>
          <w:tcPr>
            <w:tcW w:w="442" w:type="dxa"/>
          </w:tcPr>
          <w:p w:rsidR="0017334C" w:rsidRDefault="0017334C" w:rsidP="00A85C6D">
            <w:pPr>
              <w:pStyle w:val="TableParagraph"/>
              <w:spacing w:line="270" w:lineRule="exact"/>
              <w:ind w:left="107"/>
              <w:rPr>
                <w:sz w:val="24"/>
              </w:rPr>
            </w:pPr>
            <w:r>
              <w:rPr>
                <w:sz w:val="24"/>
              </w:rPr>
              <w:t>N</w:t>
            </w:r>
          </w:p>
        </w:tc>
        <w:tc>
          <w:tcPr>
            <w:tcW w:w="3425" w:type="dxa"/>
          </w:tcPr>
          <w:p w:rsidR="0017334C" w:rsidRDefault="0017334C" w:rsidP="00A85C6D">
            <w:pPr>
              <w:pStyle w:val="TableParagraph"/>
              <w:spacing w:line="270" w:lineRule="exact"/>
              <w:ind w:left="107"/>
              <w:rPr>
                <w:sz w:val="24"/>
              </w:rPr>
            </w:pPr>
            <w:r>
              <w:rPr>
                <w:sz w:val="24"/>
              </w:rPr>
              <w:t>No Evidence of Progress</w:t>
            </w:r>
          </w:p>
          <w:p w:rsidR="0017334C" w:rsidRDefault="0017334C" w:rsidP="00A85C6D">
            <w:pPr>
              <w:pStyle w:val="TableParagraph"/>
              <w:spacing w:line="261" w:lineRule="exact"/>
              <w:ind w:left="107"/>
              <w:rPr>
                <w:sz w:val="24"/>
              </w:rPr>
            </w:pPr>
            <w:r>
              <w:rPr>
                <w:sz w:val="24"/>
              </w:rPr>
              <w:t>Towards the Learning Target</w:t>
            </w:r>
          </w:p>
        </w:tc>
        <w:tc>
          <w:tcPr>
            <w:tcW w:w="269" w:type="dxa"/>
          </w:tcPr>
          <w:p w:rsidR="0017334C" w:rsidRDefault="0017334C" w:rsidP="00A85C6D">
            <w:pPr>
              <w:pStyle w:val="TableParagraph"/>
            </w:pPr>
          </w:p>
        </w:tc>
        <w:tc>
          <w:tcPr>
            <w:tcW w:w="540" w:type="dxa"/>
          </w:tcPr>
          <w:p w:rsidR="0017334C" w:rsidRDefault="0017334C" w:rsidP="00A85C6D">
            <w:pPr>
              <w:pStyle w:val="TableParagraph"/>
              <w:spacing w:line="270" w:lineRule="exact"/>
              <w:ind w:left="106"/>
              <w:rPr>
                <w:sz w:val="24"/>
              </w:rPr>
            </w:pPr>
            <w:r>
              <w:rPr>
                <w:sz w:val="24"/>
              </w:rPr>
              <w:t>F</w:t>
            </w:r>
          </w:p>
        </w:tc>
        <w:tc>
          <w:tcPr>
            <w:tcW w:w="1531" w:type="dxa"/>
          </w:tcPr>
          <w:p w:rsidR="0017334C" w:rsidRDefault="0017334C" w:rsidP="00A85C6D">
            <w:pPr>
              <w:pStyle w:val="TableParagraph"/>
              <w:spacing w:line="270" w:lineRule="exact"/>
              <w:ind w:left="218" w:right="217"/>
              <w:jc w:val="center"/>
              <w:rPr>
                <w:sz w:val="24"/>
              </w:rPr>
            </w:pPr>
            <w:r>
              <w:rPr>
                <w:sz w:val="24"/>
              </w:rPr>
              <w:t>&lt;60%</w:t>
            </w:r>
          </w:p>
        </w:tc>
      </w:tr>
      <w:tr w:rsidR="0017334C" w:rsidTr="00A85C6D">
        <w:trPr>
          <w:trHeight w:val="460"/>
        </w:trPr>
        <w:tc>
          <w:tcPr>
            <w:tcW w:w="6207" w:type="dxa"/>
            <w:gridSpan w:val="5"/>
          </w:tcPr>
          <w:p w:rsidR="0017334C" w:rsidRDefault="0017334C" w:rsidP="00A85C6D">
            <w:pPr>
              <w:pStyle w:val="TableParagraph"/>
              <w:spacing w:line="228" w:lineRule="exact"/>
              <w:ind w:left="2188" w:right="161" w:hanging="2004"/>
              <w:rPr>
                <w:sz w:val="20"/>
              </w:rPr>
            </w:pPr>
            <w:r>
              <w:rPr>
                <w:sz w:val="20"/>
              </w:rPr>
              <w:t>* The points you see on Canvas are arbitrary and do not denote the value of each lab assignment</w:t>
            </w:r>
          </w:p>
        </w:tc>
      </w:tr>
    </w:tbl>
    <w:p w:rsidR="0017334C" w:rsidRDefault="0017334C">
      <w:pPr>
        <w:rPr>
          <w:sz w:val="24"/>
        </w:rPr>
      </w:pPr>
    </w:p>
    <w:p w:rsidR="0017334C" w:rsidRDefault="0017334C">
      <w:pPr>
        <w:rPr>
          <w:sz w:val="24"/>
        </w:rPr>
      </w:pPr>
    </w:p>
    <w:p w:rsidR="0017334C" w:rsidRDefault="0017334C">
      <w:pPr>
        <w:rPr>
          <w:sz w:val="24"/>
        </w:rPr>
      </w:pPr>
    </w:p>
    <w:p w:rsidR="0017334C" w:rsidRDefault="0017334C">
      <w:pPr>
        <w:rPr>
          <w:sz w:val="24"/>
        </w:rPr>
      </w:pPr>
    </w:p>
    <w:p w:rsidR="00883F22" w:rsidRDefault="00883F22">
      <w:pPr>
        <w:rPr>
          <w:sz w:val="24"/>
        </w:rPr>
      </w:pPr>
    </w:p>
    <w:p w:rsidR="00883F22" w:rsidRDefault="00883F22">
      <w:pPr>
        <w:rPr>
          <w:sz w:val="24"/>
        </w:rPr>
      </w:pPr>
    </w:p>
    <w:p w:rsidR="00883F22" w:rsidRDefault="00883F22">
      <w:pPr>
        <w:rPr>
          <w:sz w:val="24"/>
        </w:rPr>
      </w:pPr>
    </w:p>
    <w:p w:rsidR="00883F22" w:rsidRDefault="00883F22">
      <w:pPr>
        <w:rPr>
          <w:sz w:val="24"/>
        </w:rPr>
      </w:pPr>
    </w:p>
    <w:p w:rsidR="0017334C" w:rsidRDefault="0017334C" w:rsidP="0017334C">
      <w:pPr>
        <w:pStyle w:val="BodyText"/>
        <w:spacing w:before="1"/>
        <w:ind w:left="840" w:right="342"/>
      </w:pPr>
      <w:r>
        <w:lastRenderedPageBreak/>
        <w:t>Assignments are weighted which means that your grade will not be determined by a straight percentage of points earned. In other words, some sections of your grade are worth more than others. See the table below for more information on how your grade is weighted.</w:t>
      </w:r>
    </w:p>
    <w:p w:rsidR="0017334C" w:rsidRDefault="0017334C">
      <w:pPr>
        <w:rPr>
          <w:sz w:val="24"/>
        </w:rPr>
      </w:pPr>
    </w:p>
    <w:tbl>
      <w:tblPr>
        <w:tblW w:w="0" w:type="auto"/>
        <w:tblInd w:w="3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991"/>
      </w:tblGrid>
      <w:tr w:rsidR="0099717F" w:rsidTr="0099717F">
        <w:trPr>
          <w:trHeight w:val="275"/>
        </w:trPr>
        <w:tc>
          <w:tcPr>
            <w:tcW w:w="3146" w:type="dxa"/>
            <w:gridSpan w:val="2"/>
          </w:tcPr>
          <w:p w:rsidR="0099717F" w:rsidRDefault="0099717F" w:rsidP="00A85C6D">
            <w:pPr>
              <w:pStyle w:val="TableParagraph"/>
              <w:spacing w:line="256" w:lineRule="exact"/>
              <w:ind w:left="611"/>
              <w:rPr>
                <w:sz w:val="24"/>
              </w:rPr>
            </w:pPr>
            <w:r>
              <w:rPr>
                <w:sz w:val="24"/>
              </w:rPr>
              <w:t>Weighting of Grade</w:t>
            </w:r>
          </w:p>
        </w:tc>
      </w:tr>
      <w:tr w:rsidR="0099717F" w:rsidTr="0099717F">
        <w:trPr>
          <w:trHeight w:val="275"/>
        </w:trPr>
        <w:tc>
          <w:tcPr>
            <w:tcW w:w="2155" w:type="dxa"/>
          </w:tcPr>
          <w:p w:rsidR="0099717F" w:rsidRDefault="0099717F" w:rsidP="00A85C6D">
            <w:pPr>
              <w:pStyle w:val="TableParagraph"/>
              <w:spacing w:line="256" w:lineRule="exact"/>
              <w:ind w:left="107"/>
              <w:rPr>
                <w:sz w:val="24"/>
              </w:rPr>
            </w:pPr>
            <w:r>
              <w:rPr>
                <w:sz w:val="24"/>
              </w:rPr>
              <w:t>Lab Assignments</w:t>
            </w:r>
          </w:p>
        </w:tc>
        <w:tc>
          <w:tcPr>
            <w:tcW w:w="991" w:type="dxa"/>
          </w:tcPr>
          <w:p w:rsidR="0099717F" w:rsidRDefault="0099717F" w:rsidP="00A85C6D">
            <w:pPr>
              <w:pStyle w:val="TableParagraph"/>
              <w:spacing w:line="256" w:lineRule="exact"/>
              <w:ind w:left="108"/>
              <w:rPr>
                <w:sz w:val="24"/>
              </w:rPr>
            </w:pPr>
            <w:r>
              <w:rPr>
                <w:sz w:val="24"/>
              </w:rPr>
              <w:t>60%</w:t>
            </w:r>
          </w:p>
        </w:tc>
      </w:tr>
      <w:tr w:rsidR="0099717F" w:rsidTr="0099717F">
        <w:trPr>
          <w:trHeight w:val="275"/>
        </w:trPr>
        <w:tc>
          <w:tcPr>
            <w:tcW w:w="2155" w:type="dxa"/>
          </w:tcPr>
          <w:p w:rsidR="0099717F" w:rsidRDefault="0099717F" w:rsidP="00A85C6D">
            <w:pPr>
              <w:pStyle w:val="TableParagraph"/>
              <w:spacing w:line="256" w:lineRule="exact"/>
              <w:ind w:left="107"/>
              <w:rPr>
                <w:sz w:val="24"/>
              </w:rPr>
            </w:pPr>
            <w:r>
              <w:rPr>
                <w:sz w:val="24"/>
              </w:rPr>
              <w:t>Quizzes</w:t>
            </w:r>
          </w:p>
        </w:tc>
        <w:tc>
          <w:tcPr>
            <w:tcW w:w="991" w:type="dxa"/>
          </w:tcPr>
          <w:p w:rsidR="0099717F" w:rsidRDefault="0099717F" w:rsidP="00A85C6D">
            <w:pPr>
              <w:pStyle w:val="TableParagraph"/>
              <w:spacing w:line="256" w:lineRule="exact"/>
              <w:ind w:left="108"/>
              <w:rPr>
                <w:sz w:val="24"/>
              </w:rPr>
            </w:pPr>
            <w:r>
              <w:rPr>
                <w:sz w:val="24"/>
              </w:rPr>
              <w:t>10%</w:t>
            </w:r>
          </w:p>
        </w:tc>
      </w:tr>
      <w:tr w:rsidR="0099717F" w:rsidTr="0099717F">
        <w:trPr>
          <w:trHeight w:val="277"/>
        </w:trPr>
        <w:tc>
          <w:tcPr>
            <w:tcW w:w="2155" w:type="dxa"/>
          </w:tcPr>
          <w:p w:rsidR="0099717F" w:rsidRDefault="0099717F" w:rsidP="00A85C6D">
            <w:pPr>
              <w:pStyle w:val="TableParagraph"/>
              <w:spacing w:line="258" w:lineRule="exact"/>
              <w:ind w:left="107"/>
              <w:rPr>
                <w:sz w:val="24"/>
              </w:rPr>
            </w:pPr>
            <w:r>
              <w:rPr>
                <w:sz w:val="24"/>
              </w:rPr>
              <w:t>Midterms</w:t>
            </w:r>
          </w:p>
        </w:tc>
        <w:tc>
          <w:tcPr>
            <w:tcW w:w="991" w:type="dxa"/>
          </w:tcPr>
          <w:p w:rsidR="0099717F" w:rsidRDefault="0099717F" w:rsidP="00A85C6D">
            <w:pPr>
              <w:pStyle w:val="TableParagraph"/>
              <w:spacing w:line="258" w:lineRule="exact"/>
              <w:ind w:left="108"/>
              <w:rPr>
                <w:sz w:val="24"/>
              </w:rPr>
            </w:pPr>
            <w:r>
              <w:rPr>
                <w:sz w:val="24"/>
              </w:rPr>
              <w:t>15%</w:t>
            </w:r>
          </w:p>
        </w:tc>
      </w:tr>
      <w:tr w:rsidR="0099717F" w:rsidTr="0099717F">
        <w:trPr>
          <w:trHeight w:val="275"/>
        </w:trPr>
        <w:tc>
          <w:tcPr>
            <w:tcW w:w="2155" w:type="dxa"/>
          </w:tcPr>
          <w:p w:rsidR="0099717F" w:rsidRDefault="0099717F" w:rsidP="00A85C6D">
            <w:pPr>
              <w:pStyle w:val="TableParagraph"/>
              <w:spacing w:line="256" w:lineRule="exact"/>
              <w:ind w:left="107"/>
              <w:rPr>
                <w:sz w:val="24"/>
              </w:rPr>
            </w:pPr>
            <w:r>
              <w:rPr>
                <w:sz w:val="24"/>
              </w:rPr>
              <w:t>Final Exam</w:t>
            </w:r>
          </w:p>
        </w:tc>
        <w:tc>
          <w:tcPr>
            <w:tcW w:w="991" w:type="dxa"/>
          </w:tcPr>
          <w:p w:rsidR="0099717F" w:rsidRDefault="0099717F" w:rsidP="00A85C6D">
            <w:pPr>
              <w:pStyle w:val="TableParagraph"/>
              <w:spacing w:line="256" w:lineRule="exact"/>
              <w:ind w:left="108"/>
              <w:rPr>
                <w:sz w:val="24"/>
              </w:rPr>
            </w:pPr>
            <w:r>
              <w:rPr>
                <w:sz w:val="24"/>
              </w:rPr>
              <w:t>15%</w:t>
            </w:r>
          </w:p>
        </w:tc>
      </w:tr>
      <w:tr w:rsidR="0099717F" w:rsidTr="0099717F">
        <w:trPr>
          <w:trHeight w:val="275"/>
        </w:trPr>
        <w:tc>
          <w:tcPr>
            <w:tcW w:w="2155" w:type="dxa"/>
          </w:tcPr>
          <w:p w:rsidR="0099717F" w:rsidRDefault="0099717F" w:rsidP="00A85C6D">
            <w:pPr>
              <w:pStyle w:val="TableParagraph"/>
              <w:spacing w:line="256" w:lineRule="exact"/>
              <w:ind w:left="107"/>
              <w:rPr>
                <w:sz w:val="24"/>
              </w:rPr>
            </w:pPr>
            <w:r>
              <w:rPr>
                <w:sz w:val="24"/>
              </w:rPr>
              <w:t>Total</w:t>
            </w:r>
          </w:p>
        </w:tc>
        <w:tc>
          <w:tcPr>
            <w:tcW w:w="991" w:type="dxa"/>
          </w:tcPr>
          <w:p w:rsidR="0099717F" w:rsidRDefault="0099717F" w:rsidP="00A85C6D">
            <w:pPr>
              <w:pStyle w:val="TableParagraph"/>
              <w:spacing w:line="256" w:lineRule="exact"/>
              <w:ind w:left="108"/>
              <w:rPr>
                <w:sz w:val="24"/>
              </w:rPr>
            </w:pPr>
            <w:r>
              <w:rPr>
                <w:sz w:val="24"/>
              </w:rPr>
              <w:t>100%</w:t>
            </w:r>
          </w:p>
        </w:tc>
      </w:tr>
    </w:tbl>
    <w:p w:rsidR="0099717F" w:rsidRDefault="0099717F" w:rsidP="0099717F">
      <w:pPr>
        <w:pStyle w:val="BodyText"/>
        <w:spacing w:before="90"/>
        <w:ind w:left="840" w:right="215"/>
      </w:pPr>
    </w:p>
    <w:p w:rsidR="0099717F" w:rsidRDefault="0099717F" w:rsidP="0099717F">
      <w:pPr>
        <w:pStyle w:val="BodyText"/>
        <w:spacing w:before="90"/>
        <w:ind w:left="840" w:right="215"/>
      </w:pPr>
      <w:r>
        <w:t>We will be using a 65/35 decaying average to calculate your grade for the lab assignments. This means that the most recent assignment is worth 65% or your lab grade while all of the previous assignments are worth 35%.</w:t>
      </w:r>
    </w:p>
    <w:p w:rsidR="0099717F" w:rsidRDefault="0099717F" w:rsidP="0099717F">
      <w:pPr>
        <w:pStyle w:val="BodyText"/>
        <w:spacing w:before="11"/>
        <w:rPr>
          <w:sz w:val="23"/>
        </w:rPr>
      </w:pPr>
    </w:p>
    <w:p w:rsidR="0099717F" w:rsidRDefault="0099717F" w:rsidP="0099717F">
      <w:pPr>
        <w:pStyle w:val="BodyText"/>
        <w:ind w:left="839" w:right="203"/>
      </w:pPr>
      <w:r>
        <w:t>Your overall grade will be based on the sum of mid-term exams (15%), a comprehensive final exam (15%), lab assignments (60%), and quizzes (10%). You can keep track of your grades by logging onto CANVAS from the Reedley College Home page. I encourage you to check CANVAS daily for announcements as well as to keep track of your grade.</w:t>
      </w:r>
    </w:p>
    <w:p w:rsidR="0099717F" w:rsidRDefault="0099717F">
      <w:pPr>
        <w:rPr>
          <w:sz w:val="24"/>
        </w:rPr>
        <w:sectPr w:rsidR="0099717F">
          <w:pgSz w:w="12240" w:h="15840"/>
          <w:pgMar w:top="1360" w:right="1320" w:bottom="280" w:left="1320" w:header="720" w:footer="720" w:gutter="0"/>
          <w:cols w:space="720"/>
        </w:sectPr>
      </w:pPr>
    </w:p>
    <w:p w:rsidR="0099717F" w:rsidRDefault="0099717F" w:rsidP="0099717F">
      <w:pPr>
        <w:spacing w:before="60"/>
        <w:ind w:left="120"/>
        <w:rPr>
          <w:rFonts w:ascii="Calibri"/>
          <w:sz w:val="24"/>
        </w:rPr>
      </w:pPr>
      <w:r>
        <w:rPr>
          <w:b/>
          <w:i/>
          <w:sz w:val="28"/>
        </w:rPr>
        <w:lastRenderedPageBreak/>
        <w:t xml:space="preserve">Tentative Schedule </w:t>
      </w:r>
      <w:r>
        <w:rPr>
          <w:rFonts w:ascii="Calibri"/>
          <w:sz w:val="24"/>
        </w:rPr>
        <w:t>(Subject to change)</w:t>
      </w:r>
    </w:p>
    <w:p w:rsidR="00BB4A1A" w:rsidRDefault="00BB4A1A">
      <w:pPr>
        <w:pStyle w:val="BodyText"/>
        <w:spacing w:before="10"/>
        <w:rPr>
          <w:b/>
          <w:i/>
          <w:sz w:val="10"/>
        </w:rPr>
      </w:pPr>
    </w:p>
    <w:p w:rsidR="00BB4A1A" w:rsidRDefault="00BB4A1A">
      <w:pPr>
        <w:pStyle w:val="BodyText"/>
        <w:spacing w:before="3"/>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80"/>
        <w:gridCol w:w="2263"/>
        <w:gridCol w:w="2402"/>
        <w:gridCol w:w="2404"/>
      </w:tblGrid>
      <w:tr w:rsidR="0099717F" w:rsidTr="00A85C6D">
        <w:trPr>
          <w:trHeight w:val="340"/>
        </w:trPr>
        <w:tc>
          <w:tcPr>
            <w:tcW w:w="2280" w:type="dxa"/>
          </w:tcPr>
          <w:p w:rsidR="0099717F" w:rsidRDefault="0099717F" w:rsidP="00A85C6D">
            <w:pPr>
              <w:pStyle w:val="TableParagraph"/>
              <w:spacing w:line="320" w:lineRule="exact"/>
              <w:ind w:left="784" w:right="775"/>
              <w:jc w:val="center"/>
              <w:rPr>
                <w:rFonts w:ascii="Calibri"/>
                <w:b/>
                <w:sz w:val="28"/>
              </w:rPr>
            </w:pPr>
            <w:r>
              <w:rPr>
                <w:rFonts w:ascii="Calibri"/>
                <w:b/>
                <w:sz w:val="28"/>
              </w:rPr>
              <w:t>Week</w:t>
            </w:r>
          </w:p>
        </w:tc>
        <w:tc>
          <w:tcPr>
            <w:tcW w:w="2263" w:type="dxa"/>
          </w:tcPr>
          <w:p w:rsidR="0099717F" w:rsidRDefault="0099717F" w:rsidP="00A85C6D">
            <w:pPr>
              <w:pStyle w:val="TableParagraph"/>
              <w:spacing w:line="320" w:lineRule="exact"/>
              <w:ind w:left="820" w:right="811"/>
              <w:jc w:val="center"/>
              <w:rPr>
                <w:rFonts w:ascii="Calibri"/>
                <w:b/>
                <w:sz w:val="28"/>
              </w:rPr>
            </w:pPr>
            <w:r>
              <w:rPr>
                <w:rFonts w:ascii="Calibri"/>
                <w:b/>
                <w:sz w:val="28"/>
              </w:rPr>
              <w:t>Date</w:t>
            </w:r>
          </w:p>
        </w:tc>
        <w:tc>
          <w:tcPr>
            <w:tcW w:w="2402" w:type="dxa"/>
          </w:tcPr>
          <w:p w:rsidR="0099717F" w:rsidRDefault="0099717F" w:rsidP="00A85C6D">
            <w:pPr>
              <w:pStyle w:val="TableParagraph"/>
              <w:spacing w:line="320" w:lineRule="exact"/>
              <w:ind w:left="112" w:right="101"/>
              <w:jc w:val="center"/>
              <w:rPr>
                <w:rFonts w:ascii="Calibri"/>
                <w:b/>
                <w:sz w:val="28"/>
              </w:rPr>
            </w:pPr>
            <w:r>
              <w:rPr>
                <w:rFonts w:ascii="Calibri"/>
                <w:b/>
                <w:sz w:val="28"/>
              </w:rPr>
              <w:t>Lecture</w:t>
            </w:r>
          </w:p>
        </w:tc>
        <w:tc>
          <w:tcPr>
            <w:tcW w:w="2404" w:type="dxa"/>
          </w:tcPr>
          <w:p w:rsidR="0099717F" w:rsidRDefault="0099717F" w:rsidP="00A85C6D">
            <w:pPr>
              <w:pStyle w:val="TableParagraph"/>
              <w:spacing w:line="320" w:lineRule="exact"/>
              <w:ind w:left="335" w:right="325"/>
              <w:jc w:val="center"/>
              <w:rPr>
                <w:rFonts w:ascii="Calibri"/>
                <w:b/>
                <w:sz w:val="28"/>
              </w:rPr>
            </w:pPr>
            <w:r>
              <w:rPr>
                <w:rFonts w:ascii="Calibri"/>
                <w:b/>
                <w:sz w:val="28"/>
              </w:rPr>
              <w:t>Notes</w:t>
            </w:r>
          </w:p>
        </w:tc>
      </w:tr>
      <w:tr w:rsidR="0099717F" w:rsidTr="00A85C6D">
        <w:trPr>
          <w:trHeight w:val="294"/>
        </w:trPr>
        <w:tc>
          <w:tcPr>
            <w:tcW w:w="2280" w:type="dxa"/>
          </w:tcPr>
          <w:p w:rsidR="0099717F" w:rsidRDefault="0099717F" w:rsidP="00A85C6D">
            <w:pPr>
              <w:pStyle w:val="TableParagraph"/>
              <w:spacing w:before="1" w:line="273" w:lineRule="exact"/>
              <w:ind w:left="6"/>
              <w:jc w:val="center"/>
              <w:rPr>
                <w:rFonts w:ascii="Calibri"/>
                <w:b/>
                <w:sz w:val="24"/>
              </w:rPr>
            </w:pPr>
            <w:r>
              <w:rPr>
                <w:rFonts w:ascii="Calibri"/>
                <w:b/>
                <w:sz w:val="24"/>
              </w:rPr>
              <w:t>1</w:t>
            </w:r>
          </w:p>
        </w:tc>
        <w:tc>
          <w:tcPr>
            <w:tcW w:w="2263" w:type="dxa"/>
          </w:tcPr>
          <w:p w:rsidR="0099717F" w:rsidRDefault="0099717F" w:rsidP="0099717F">
            <w:pPr>
              <w:pStyle w:val="TableParagraph"/>
              <w:spacing w:before="1" w:line="273" w:lineRule="exact"/>
              <w:ind w:left="822" w:right="810"/>
              <w:jc w:val="center"/>
              <w:rPr>
                <w:rFonts w:ascii="Calibri"/>
                <w:sz w:val="24"/>
              </w:rPr>
            </w:pPr>
            <w:r>
              <w:rPr>
                <w:rFonts w:ascii="Calibri"/>
                <w:sz w:val="24"/>
              </w:rPr>
              <w:t>8/11</w:t>
            </w:r>
          </w:p>
        </w:tc>
        <w:tc>
          <w:tcPr>
            <w:tcW w:w="2402" w:type="dxa"/>
          </w:tcPr>
          <w:p w:rsidR="0099717F" w:rsidRDefault="0099717F" w:rsidP="00A85C6D">
            <w:pPr>
              <w:pStyle w:val="TableParagraph"/>
              <w:spacing w:before="1" w:line="273" w:lineRule="exact"/>
              <w:ind w:left="110" w:right="101"/>
              <w:jc w:val="center"/>
              <w:rPr>
                <w:rFonts w:ascii="Calibri"/>
                <w:sz w:val="24"/>
              </w:rPr>
            </w:pPr>
            <w:r>
              <w:rPr>
                <w:rFonts w:ascii="Calibri"/>
                <w:sz w:val="24"/>
              </w:rPr>
              <w:t>Introduction/ Excel</w:t>
            </w:r>
          </w:p>
        </w:tc>
        <w:tc>
          <w:tcPr>
            <w:tcW w:w="2404" w:type="dxa"/>
          </w:tcPr>
          <w:p w:rsidR="0099717F" w:rsidRDefault="0099717F" w:rsidP="00A85C6D">
            <w:pPr>
              <w:pStyle w:val="TableParagraph"/>
            </w:pPr>
          </w:p>
        </w:tc>
      </w:tr>
      <w:tr w:rsidR="0099717F" w:rsidTr="00A85C6D">
        <w:trPr>
          <w:trHeight w:val="292"/>
        </w:trPr>
        <w:tc>
          <w:tcPr>
            <w:tcW w:w="2280" w:type="dxa"/>
          </w:tcPr>
          <w:p w:rsidR="0099717F" w:rsidRDefault="0099717F" w:rsidP="00A85C6D">
            <w:pPr>
              <w:pStyle w:val="TableParagraph"/>
              <w:rPr>
                <w:sz w:val="20"/>
              </w:rPr>
            </w:pPr>
          </w:p>
        </w:tc>
        <w:tc>
          <w:tcPr>
            <w:tcW w:w="2263" w:type="dxa"/>
          </w:tcPr>
          <w:p w:rsidR="0099717F" w:rsidRDefault="0099717F" w:rsidP="00A85C6D">
            <w:pPr>
              <w:pStyle w:val="TableParagraph"/>
              <w:spacing w:line="272" w:lineRule="exact"/>
              <w:ind w:left="822" w:right="810"/>
              <w:jc w:val="center"/>
              <w:rPr>
                <w:rFonts w:ascii="Calibri"/>
                <w:sz w:val="24"/>
              </w:rPr>
            </w:pPr>
            <w:r>
              <w:rPr>
                <w:rFonts w:ascii="Calibri"/>
                <w:sz w:val="24"/>
              </w:rPr>
              <w:t>8/13</w:t>
            </w:r>
          </w:p>
        </w:tc>
        <w:tc>
          <w:tcPr>
            <w:tcW w:w="2402" w:type="dxa"/>
          </w:tcPr>
          <w:p w:rsidR="0099717F" w:rsidRDefault="0099717F" w:rsidP="00A85C6D">
            <w:pPr>
              <w:pStyle w:val="TableParagraph"/>
              <w:spacing w:line="272" w:lineRule="exact"/>
              <w:ind w:left="111" w:right="101"/>
              <w:jc w:val="center"/>
              <w:rPr>
                <w:rFonts w:ascii="Calibri"/>
                <w:sz w:val="24"/>
              </w:rPr>
            </w:pPr>
            <w:r>
              <w:rPr>
                <w:rFonts w:ascii="Calibri"/>
                <w:sz w:val="24"/>
              </w:rPr>
              <w:t>Microsoft Excel</w:t>
            </w:r>
          </w:p>
        </w:tc>
        <w:tc>
          <w:tcPr>
            <w:tcW w:w="2404" w:type="dxa"/>
          </w:tcPr>
          <w:p w:rsidR="0099717F" w:rsidRDefault="0099717F" w:rsidP="00A85C6D">
            <w:pPr>
              <w:pStyle w:val="TableParagraph"/>
              <w:rPr>
                <w:sz w:val="20"/>
              </w:rPr>
            </w:pPr>
          </w:p>
        </w:tc>
      </w:tr>
      <w:tr w:rsidR="0099717F" w:rsidTr="00A85C6D">
        <w:trPr>
          <w:trHeight w:val="292"/>
        </w:trPr>
        <w:tc>
          <w:tcPr>
            <w:tcW w:w="2280" w:type="dxa"/>
          </w:tcPr>
          <w:p w:rsidR="0099717F" w:rsidRDefault="0099717F" w:rsidP="00A85C6D">
            <w:pPr>
              <w:pStyle w:val="TableParagraph"/>
              <w:rPr>
                <w:sz w:val="20"/>
              </w:rPr>
            </w:pPr>
          </w:p>
        </w:tc>
        <w:tc>
          <w:tcPr>
            <w:tcW w:w="2263" w:type="dxa"/>
          </w:tcPr>
          <w:p w:rsidR="0099717F" w:rsidRDefault="0099717F" w:rsidP="00A85C6D">
            <w:pPr>
              <w:pStyle w:val="TableParagraph"/>
              <w:rPr>
                <w:sz w:val="20"/>
              </w:rPr>
            </w:pPr>
          </w:p>
        </w:tc>
        <w:tc>
          <w:tcPr>
            <w:tcW w:w="2402" w:type="dxa"/>
          </w:tcPr>
          <w:p w:rsidR="0099717F" w:rsidRDefault="0099717F" w:rsidP="00A85C6D">
            <w:pPr>
              <w:pStyle w:val="TableParagraph"/>
              <w:rPr>
                <w:sz w:val="20"/>
              </w:rPr>
            </w:pPr>
          </w:p>
        </w:tc>
        <w:tc>
          <w:tcPr>
            <w:tcW w:w="2404" w:type="dxa"/>
          </w:tcPr>
          <w:p w:rsidR="0099717F" w:rsidRDefault="0099717F" w:rsidP="00A85C6D">
            <w:pPr>
              <w:pStyle w:val="TableParagraph"/>
              <w:rPr>
                <w:sz w:val="20"/>
              </w:rPr>
            </w:pPr>
          </w:p>
        </w:tc>
      </w:tr>
      <w:tr w:rsidR="0099717F" w:rsidTr="00A85C6D">
        <w:trPr>
          <w:trHeight w:val="297"/>
        </w:trPr>
        <w:tc>
          <w:tcPr>
            <w:tcW w:w="2280" w:type="dxa"/>
          </w:tcPr>
          <w:p w:rsidR="0099717F" w:rsidRDefault="0099717F" w:rsidP="00A85C6D">
            <w:pPr>
              <w:pStyle w:val="TableParagraph"/>
              <w:spacing w:before="1" w:line="276" w:lineRule="exact"/>
              <w:ind w:left="6"/>
              <w:jc w:val="center"/>
              <w:rPr>
                <w:rFonts w:ascii="Calibri"/>
                <w:b/>
                <w:sz w:val="24"/>
              </w:rPr>
            </w:pPr>
            <w:r>
              <w:rPr>
                <w:rFonts w:ascii="Calibri"/>
                <w:b/>
                <w:sz w:val="24"/>
              </w:rPr>
              <w:t>2</w:t>
            </w:r>
          </w:p>
        </w:tc>
        <w:tc>
          <w:tcPr>
            <w:tcW w:w="2263" w:type="dxa"/>
          </w:tcPr>
          <w:p w:rsidR="0099717F" w:rsidRDefault="0099717F" w:rsidP="00A85C6D">
            <w:pPr>
              <w:pStyle w:val="TableParagraph"/>
              <w:spacing w:before="1" w:line="276" w:lineRule="exact"/>
              <w:ind w:left="822" w:right="810"/>
              <w:jc w:val="center"/>
              <w:rPr>
                <w:rFonts w:ascii="Calibri"/>
                <w:sz w:val="24"/>
              </w:rPr>
            </w:pPr>
            <w:r>
              <w:rPr>
                <w:rFonts w:ascii="Calibri"/>
                <w:sz w:val="24"/>
              </w:rPr>
              <w:t>8/18</w:t>
            </w:r>
          </w:p>
        </w:tc>
        <w:tc>
          <w:tcPr>
            <w:tcW w:w="2402" w:type="dxa"/>
          </w:tcPr>
          <w:p w:rsidR="0099717F" w:rsidRDefault="0099717F" w:rsidP="00A85C6D">
            <w:pPr>
              <w:pStyle w:val="TableParagraph"/>
              <w:spacing w:before="1" w:line="276" w:lineRule="exact"/>
              <w:ind w:left="111" w:right="101"/>
              <w:jc w:val="center"/>
              <w:rPr>
                <w:rFonts w:ascii="Calibri"/>
                <w:sz w:val="24"/>
              </w:rPr>
            </w:pPr>
            <w:r>
              <w:rPr>
                <w:rFonts w:ascii="Calibri"/>
                <w:sz w:val="24"/>
              </w:rPr>
              <w:t>Microsoft Excel</w:t>
            </w:r>
          </w:p>
        </w:tc>
        <w:tc>
          <w:tcPr>
            <w:tcW w:w="2404" w:type="dxa"/>
          </w:tcPr>
          <w:p w:rsidR="0099717F" w:rsidRDefault="0099717F" w:rsidP="00A85C6D">
            <w:pPr>
              <w:pStyle w:val="TableParagraph"/>
              <w:spacing w:before="1" w:line="276" w:lineRule="exact"/>
              <w:ind w:left="338" w:right="325"/>
              <w:jc w:val="center"/>
              <w:rPr>
                <w:rFonts w:ascii="Calibri"/>
                <w:b/>
                <w:sz w:val="24"/>
              </w:rPr>
            </w:pPr>
            <w:r>
              <w:rPr>
                <w:rFonts w:ascii="Calibri"/>
                <w:b/>
                <w:sz w:val="24"/>
              </w:rPr>
              <w:t>Quiz 1</w:t>
            </w:r>
          </w:p>
        </w:tc>
      </w:tr>
      <w:tr w:rsidR="0099717F" w:rsidTr="00A85C6D">
        <w:trPr>
          <w:trHeight w:val="292"/>
        </w:trPr>
        <w:tc>
          <w:tcPr>
            <w:tcW w:w="2280" w:type="dxa"/>
          </w:tcPr>
          <w:p w:rsidR="0099717F" w:rsidRDefault="0099717F" w:rsidP="00A85C6D">
            <w:pPr>
              <w:pStyle w:val="TableParagraph"/>
              <w:rPr>
                <w:sz w:val="20"/>
              </w:rPr>
            </w:pPr>
          </w:p>
        </w:tc>
        <w:tc>
          <w:tcPr>
            <w:tcW w:w="2263" w:type="dxa"/>
          </w:tcPr>
          <w:p w:rsidR="0099717F" w:rsidRDefault="0099717F" w:rsidP="00A85C6D">
            <w:pPr>
              <w:pStyle w:val="TableParagraph"/>
              <w:spacing w:line="272" w:lineRule="exact"/>
              <w:ind w:left="822" w:right="810"/>
              <w:jc w:val="center"/>
              <w:rPr>
                <w:rFonts w:ascii="Calibri"/>
                <w:sz w:val="24"/>
              </w:rPr>
            </w:pPr>
            <w:r>
              <w:rPr>
                <w:rFonts w:ascii="Calibri"/>
                <w:sz w:val="24"/>
              </w:rPr>
              <w:t>8/20</w:t>
            </w:r>
          </w:p>
        </w:tc>
        <w:tc>
          <w:tcPr>
            <w:tcW w:w="2402" w:type="dxa"/>
          </w:tcPr>
          <w:p w:rsidR="0099717F" w:rsidRDefault="0099717F" w:rsidP="00A85C6D">
            <w:pPr>
              <w:pStyle w:val="TableParagraph"/>
              <w:spacing w:line="272" w:lineRule="exact"/>
              <w:ind w:left="111" w:right="101"/>
              <w:jc w:val="center"/>
              <w:rPr>
                <w:rFonts w:ascii="Calibri"/>
                <w:sz w:val="24"/>
              </w:rPr>
            </w:pPr>
            <w:r>
              <w:rPr>
                <w:rFonts w:ascii="Calibri"/>
                <w:sz w:val="24"/>
              </w:rPr>
              <w:t>Microsoft Excel</w:t>
            </w:r>
          </w:p>
        </w:tc>
        <w:tc>
          <w:tcPr>
            <w:tcW w:w="2404" w:type="dxa"/>
          </w:tcPr>
          <w:p w:rsidR="0099717F" w:rsidRDefault="0099717F" w:rsidP="00A85C6D">
            <w:pPr>
              <w:pStyle w:val="TableParagraph"/>
              <w:rPr>
                <w:sz w:val="20"/>
              </w:rPr>
            </w:pPr>
          </w:p>
        </w:tc>
      </w:tr>
      <w:tr w:rsidR="0099717F" w:rsidTr="00A85C6D">
        <w:trPr>
          <w:trHeight w:val="292"/>
        </w:trPr>
        <w:tc>
          <w:tcPr>
            <w:tcW w:w="2280" w:type="dxa"/>
          </w:tcPr>
          <w:p w:rsidR="0099717F" w:rsidRDefault="0099717F" w:rsidP="00A85C6D">
            <w:pPr>
              <w:pStyle w:val="TableParagraph"/>
              <w:rPr>
                <w:sz w:val="20"/>
              </w:rPr>
            </w:pPr>
          </w:p>
        </w:tc>
        <w:tc>
          <w:tcPr>
            <w:tcW w:w="2263" w:type="dxa"/>
          </w:tcPr>
          <w:p w:rsidR="0099717F" w:rsidRDefault="0099717F" w:rsidP="00A85C6D">
            <w:pPr>
              <w:pStyle w:val="TableParagraph"/>
              <w:rPr>
                <w:sz w:val="20"/>
              </w:rPr>
            </w:pPr>
          </w:p>
        </w:tc>
        <w:tc>
          <w:tcPr>
            <w:tcW w:w="2402" w:type="dxa"/>
          </w:tcPr>
          <w:p w:rsidR="0099717F" w:rsidRDefault="0099717F" w:rsidP="00A85C6D">
            <w:pPr>
              <w:pStyle w:val="TableParagraph"/>
              <w:rPr>
                <w:sz w:val="20"/>
              </w:rPr>
            </w:pPr>
          </w:p>
        </w:tc>
        <w:tc>
          <w:tcPr>
            <w:tcW w:w="2404" w:type="dxa"/>
          </w:tcPr>
          <w:p w:rsidR="0099717F" w:rsidRDefault="0099717F" w:rsidP="00A85C6D">
            <w:pPr>
              <w:pStyle w:val="TableParagraph"/>
              <w:rPr>
                <w:sz w:val="20"/>
              </w:rPr>
            </w:pPr>
          </w:p>
        </w:tc>
      </w:tr>
      <w:tr w:rsidR="0099717F" w:rsidTr="00A85C6D">
        <w:trPr>
          <w:trHeight w:val="292"/>
        </w:trPr>
        <w:tc>
          <w:tcPr>
            <w:tcW w:w="2280" w:type="dxa"/>
          </w:tcPr>
          <w:p w:rsidR="0099717F" w:rsidRDefault="0099717F" w:rsidP="00A85C6D">
            <w:pPr>
              <w:pStyle w:val="TableParagraph"/>
              <w:spacing w:line="272" w:lineRule="exact"/>
              <w:ind w:left="6"/>
              <w:jc w:val="center"/>
              <w:rPr>
                <w:rFonts w:ascii="Calibri"/>
                <w:b/>
                <w:sz w:val="24"/>
              </w:rPr>
            </w:pPr>
            <w:r>
              <w:rPr>
                <w:rFonts w:ascii="Calibri"/>
                <w:b/>
                <w:sz w:val="24"/>
              </w:rPr>
              <w:t>3</w:t>
            </w:r>
          </w:p>
        </w:tc>
        <w:tc>
          <w:tcPr>
            <w:tcW w:w="2263" w:type="dxa"/>
          </w:tcPr>
          <w:p w:rsidR="0099717F" w:rsidRDefault="0099717F" w:rsidP="00A85C6D">
            <w:pPr>
              <w:pStyle w:val="TableParagraph"/>
              <w:spacing w:line="272" w:lineRule="exact"/>
              <w:ind w:left="822" w:right="810"/>
              <w:jc w:val="center"/>
              <w:rPr>
                <w:rFonts w:ascii="Calibri"/>
                <w:sz w:val="24"/>
              </w:rPr>
            </w:pPr>
            <w:r>
              <w:rPr>
                <w:rFonts w:ascii="Calibri"/>
                <w:sz w:val="24"/>
              </w:rPr>
              <w:t>8/25</w:t>
            </w:r>
          </w:p>
        </w:tc>
        <w:tc>
          <w:tcPr>
            <w:tcW w:w="2402" w:type="dxa"/>
          </w:tcPr>
          <w:p w:rsidR="0099717F" w:rsidRDefault="0099717F" w:rsidP="00A85C6D">
            <w:pPr>
              <w:pStyle w:val="TableParagraph"/>
              <w:spacing w:line="272" w:lineRule="exact"/>
              <w:ind w:left="111" w:right="101"/>
              <w:jc w:val="center"/>
              <w:rPr>
                <w:rFonts w:ascii="Calibri"/>
                <w:sz w:val="24"/>
              </w:rPr>
            </w:pPr>
            <w:r>
              <w:rPr>
                <w:rFonts w:ascii="Calibri"/>
                <w:sz w:val="24"/>
              </w:rPr>
              <w:t>Microsoft Excel</w:t>
            </w:r>
          </w:p>
        </w:tc>
        <w:tc>
          <w:tcPr>
            <w:tcW w:w="2404" w:type="dxa"/>
          </w:tcPr>
          <w:p w:rsidR="0099717F" w:rsidRDefault="0099717F" w:rsidP="00A85C6D">
            <w:pPr>
              <w:pStyle w:val="TableParagraph"/>
              <w:rPr>
                <w:sz w:val="20"/>
              </w:rPr>
            </w:pPr>
          </w:p>
        </w:tc>
      </w:tr>
      <w:tr w:rsidR="0099717F" w:rsidTr="00A85C6D">
        <w:trPr>
          <w:trHeight w:val="294"/>
        </w:trPr>
        <w:tc>
          <w:tcPr>
            <w:tcW w:w="2280" w:type="dxa"/>
          </w:tcPr>
          <w:p w:rsidR="0099717F" w:rsidRDefault="0099717F" w:rsidP="00A85C6D">
            <w:pPr>
              <w:pStyle w:val="TableParagraph"/>
            </w:pPr>
          </w:p>
        </w:tc>
        <w:tc>
          <w:tcPr>
            <w:tcW w:w="2263" w:type="dxa"/>
          </w:tcPr>
          <w:p w:rsidR="0099717F" w:rsidRDefault="0099717F" w:rsidP="00A85C6D">
            <w:pPr>
              <w:pStyle w:val="TableParagraph"/>
              <w:spacing w:line="275" w:lineRule="exact"/>
              <w:ind w:left="822" w:right="810"/>
              <w:jc w:val="center"/>
              <w:rPr>
                <w:rFonts w:ascii="Calibri"/>
                <w:sz w:val="24"/>
              </w:rPr>
            </w:pPr>
            <w:r>
              <w:rPr>
                <w:rFonts w:ascii="Calibri"/>
                <w:sz w:val="24"/>
              </w:rPr>
              <w:t>8/27</w:t>
            </w:r>
          </w:p>
        </w:tc>
        <w:tc>
          <w:tcPr>
            <w:tcW w:w="2402" w:type="dxa"/>
          </w:tcPr>
          <w:p w:rsidR="0099717F" w:rsidRDefault="0099717F" w:rsidP="00A85C6D">
            <w:pPr>
              <w:pStyle w:val="TableParagraph"/>
              <w:spacing w:line="275" w:lineRule="exact"/>
              <w:ind w:left="111" w:right="101"/>
              <w:jc w:val="center"/>
              <w:rPr>
                <w:rFonts w:ascii="Calibri"/>
                <w:sz w:val="24"/>
              </w:rPr>
            </w:pPr>
            <w:r>
              <w:rPr>
                <w:rFonts w:ascii="Calibri"/>
                <w:sz w:val="24"/>
              </w:rPr>
              <w:t>Microsoft Excel</w:t>
            </w:r>
          </w:p>
        </w:tc>
        <w:tc>
          <w:tcPr>
            <w:tcW w:w="2404" w:type="dxa"/>
          </w:tcPr>
          <w:p w:rsidR="0099717F" w:rsidRDefault="0099717F" w:rsidP="00A85C6D">
            <w:pPr>
              <w:pStyle w:val="TableParagraph"/>
              <w:spacing w:line="275" w:lineRule="exact"/>
              <w:ind w:left="338" w:right="325"/>
              <w:jc w:val="center"/>
              <w:rPr>
                <w:rFonts w:ascii="Calibri"/>
                <w:b/>
                <w:sz w:val="24"/>
              </w:rPr>
            </w:pPr>
            <w:r>
              <w:rPr>
                <w:rFonts w:ascii="Calibri"/>
                <w:b/>
                <w:sz w:val="24"/>
              </w:rPr>
              <w:t>Quiz 2</w:t>
            </w:r>
          </w:p>
        </w:tc>
      </w:tr>
      <w:tr w:rsidR="0099717F" w:rsidTr="00A85C6D">
        <w:trPr>
          <w:trHeight w:val="292"/>
        </w:trPr>
        <w:tc>
          <w:tcPr>
            <w:tcW w:w="2280" w:type="dxa"/>
          </w:tcPr>
          <w:p w:rsidR="0099717F" w:rsidRDefault="0099717F" w:rsidP="00A85C6D">
            <w:pPr>
              <w:pStyle w:val="TableParagraph"/>
              <w:rPr>
                <w:sz w:val="20"/>
              </w:rPr>
            </w:pPr>
          </w:p>
        </w:tc>
        <w:tc>
          <w:tcPr>
            <w:tcW w:w="2263" w:type="dxa"/>
          </w:tcPr>
          <w:p w:rsidR="0099717F" w:rsidRDefault="0099717F" w:rsidP="00A85C6D">
            <w:pPr>
              <w:pStyle w:val="TableParagraph"/>
              <w:rPr>
                <w:sz w:val="20"/>
              </w:rPr>
            </w:pPr>
          </w:p>
        </w:tc>
        <w:tc>
          <w:tcPr>
            <w:tcW w:w="2402" w:type="dxa"/>
          </w:tcPr>
          <w:p w:rsidR="0099717F" w:rsidRDefault="0099717F" w:rsidP="00A85C6D">
            <w:pPr>
              <w:pStyle w:val="TableParagraph"/>
              <w:rPr>
                <w:sz w:val="20"/>
              </w:rPr>
            </w:pPr>
          </w:p>
        </w:tc>
        <w:tc>
          <w:tcPr>
            <w:tcW w:w="2404" w:type="dxa"/>
          </w:tcPr>
          <w:p w:rsidR="0099717F" w:rsidRDefault="0099717F" w:rsidP="00A85C6D">
            <w:pPr>
              <w:pStyle w:val="TableParagraph"/>
              <w:rPr>
                <w:sz w:val="20"/>
              </w:rPr>
            </w:pPr>
          </w:p>
        </w:tc>
      </w:tr>
      <w:tr w:rsidR="0099717F" w:rsidTr="00A85C6D">
        <w:trPr>
          <w:trHeight w:val="292"/>
        </w:trPr>
        <w:tc>
          <w:tcPr>
            <w:tcW w:w="2280" w:type="dxa"/>
          </w:tcPr>
          <w:p w:rsidR="0099717F" w:rsidRDefault="0099717F" w:rsidP="00A85C6D">
            <w:pPr>
              <w:pStyle w:val="TableParagraph"/>
              <w:spacing w:line="272" w:lineRule="exact"/>
              <w:ind w:left="6"/>
              <w:jc w:val="center"/>
              <w:rPr>
                <w:rFonts w:ascii="Calibri"/>
                <w:b/>
                <w:sz w:val="24"/>
              </w:rPr>
            </w:pPr>
            <w:r>
              <w:rPr>
                <w:rFonts w:ascii="Calibri"/>
                <w:b/>
                <w:sz w:val="24"/>
              </w:rPr>
              <w:t>4</w:t>
            </w:r>
          </w:p>
        </w:tc>
        <w:tc>
          <w:tcPr>
            <w:tcW w:w="2263" w:type="dxa"/>
          </w:tcPr>
          <w:p w:rsidR="0099717F" w:rsidRDefault="0099717F" w:rsidP="00A85C6D">
            <w:pPr>
              <w:pStyle w:val="TableParagraph"/>
              <w:spacing w:line="272" w:lineRule="exact"/>
              <w:ind w:left="820" w:right="811"/>
              <w:jc w:val="center"/>
              <w:rPr>
                <w:rFonts w:ascii="Calibri"/>
                <w:sz w:val="24"/>
              </w:rPr>
            </w:pPr>
            <w:r>
              <w:rPr>
                <w:rFonts w:ascii="Calibri"/>
                <w:sz w:val="24"/>
              </w:rPr>
              <w:t>9/1</w:t>
            </w:r>
          </w:p>
        </w:tc>
        <w:tc>
          <w:tcPr>
            <w:tcW w:w="2402" w:type="dxa"/>
          </w:tcPr>
          <w:p w:rsidR="0099717F" w:rsidRDefault="0099717F" w:rsidP="00A85C6D">
            <w:pPr>
              <w:pStyle w:val="TableParagraph"/>
              <w:spacing w:line="272" w:lineRule="exact"/>
              <w:ind w:left="110" w:right="101"/>
              <w:jc w:val="center"/>
              <w:rPr>
                <w:rFonts w:ascii="Calibri"/>
                <w:sz w:val="24"/>
              </w:rPr>
            </w:pPr>
            <w:r>
              <w:rPr>
                <w:rFonts w:ascii="Calibri"/>
                <w:sz w:val="24"/>
              </w:rPr>
              <w:t>Microsoft Word</w:t>
            </w:r>
          </w:p>
        </w:tc>
        <w:tc>
          <w:tcPr>
            <w:tcW w:w="2404" w:type="dxa"/>
          </w:tcPr>
          <w:p w:rsidR="0099717F" w:rsidRDefault="0099717F" w:rsidP="00A85C6D">
            <w:pPr>
              <w:pStyle w:val="TableParagraph"/>
              <w:rPr>
                <w:sz w:val="20"/>
              </w:rPr>
            </w:pPr>
          </w:p>
        </w:tc>
      </w:tr>
      <w:tr w:rsidR="0099717F" w:rsidTr="00A85C6D">
        <w:trPr>
          <w:trHeight w:val="294"/>
        </w:trPr>
        <w:tc>
          <w:tcPr>
            <w:tcW w:w="2280" w:type="dxa"/>
          </w:tcPr>
          <w:p w:rsidR="0099717F" w:rsidRDefault="0099717F" w:rsidP="00A85C6D">
            <w:pPr>
              <w:pStyle w:val="TableParagraph"/>
            </w:pPr>
          </w:p>
        </w:tc>
        <w:tc>
          <w:tcPr>
            <w:tcW w:w="2263" w:type="dxa"/>
          </w:tcPr>
          <w:p w:rsidR="0099717F" w:rsidRDefault="0099717F" w:rsidP="00A85C6D">
            <w:pPr>
              <w:pStyle w:val="TableParagraph"/>
              <w:spacing w:before="1" w:line="273" w:lineRule="exact"/>
              <w:ind w:left="820" w:right="811"/>
              <w:jc w:val="center"/>
              <w:rPr>
                <w:rFonts w:ascii="Calibri"/>
                <w:sz w:val="24"/>
              </w:rPr>
            </w:pPr>
            <w:r>
              <w:rPr>
                <w:rFonts w:ascii="Calibri"/>
                <w:sz w:val="24"/>
              </w:rPr>
              <w:t>9/3</w:t>
            </w:r>
          </w:p>
        </w:tc>
        <w:tc>
          <w:tcPr>
            <w:tcW w:w="2402" w:type="dxa"/>
          </w:tcPr>
          <w:p w:rsidR="0099717F" w:rsidRDefault="0099717F" w:rsidP="00A85C6D">
            <w:pPr>
              <w:pStyle w:val="TableParagraph"/>
              <w:spacing w:before="1" w:line="273" w:lineRule="exact"/>
              <w:ind w:left="110" w:right="101"/>
              <w:jc w:val="center"/>
              <w:rPr>
                <w:rFonts w:ascii="Calibri"/>
                <w:b/>
                <w:sz w:val="24"/>
              </w:rPr>
            </w:pPr>
            <w:r>
              <w:rPr>
                <w:rFonts w:ascii="Calibri"/>
                <w:sz w:val="24"/>
              </w:rPr>
              <w:t>Microsoft Word</w:t>
            </w:r>
          </w:p>
        </w:tc>
        <w:tc>
          <w:tcPr>
            <w:tcW w:w="2404" w:type="dxa"/>
          </w:tcPr>
          <w:p w:rsidR="0099717F" w:rsidRDefault="0099717F" w:rsidP="00A85C6D">
            <w:pPr>
              <w:pStyle w:val="TableParagraph"/>
              <w:spacing w:before="1" w:line="273" w:lineRule="exact"/>
              <w:ind w:left="337" w:right="325"/>
              <w:jc w:val="center"/>
              <w:rPr>
                <w:rFonts w:ascii="Calibri"/>
                <w:b/>
                <w:sz w:val="24"/>
              </w:rPr>
            </w:pPr>
          </w:p>
        </w:tc>
      </w:tr>
      <w:tr w:rsidR="0099717F" w:rsidTr="00A85C6D">
        <w:trPr>
          <w:trHeight w:val="294"/>
        </w:trPr>
        <w:tc>
          <w:tcPr>
            <w:tcW w:w="2280" w:type="dxa"/>
          </w:tcPr>
          <w:p w:rsidR="0099717F" w:rsidRDefault="0099717F" w:rsidP="00A85C6D">
            <w:pPr>
              <w:pStyle w:val="TableParagraph"/>
            </w:pPr>
          </w:p>
        </w:tc>
        <w:tc>
          <w:tcPr>
            <w:tcW w:w="2263" w:type="dxa"/>
          </w:tcPr>
          <w:p w:rsidR="0099717F" w:rsidRDefault="0099717F" w:rsidP="00A85C6D">
            <w:pPr>
              <w:pStyle w:val="TableParagraph"/>
            </w:pPr>
          </w:p>
        </w:tc>
        <w:tc>
          <w:tcPr>
            <w:tcW w:w="2402" w:type="dxa"/>
          </w:tcPr>
          <w:p w:rsidR="0099717F" w:rsidRDefault="0099717F" w:rsidP="00A85C6D">
            <w:pPr>
              <w:pStyle w:val="TableParagraph"/>
            </w:pPr>
          </w:p>
        </w:tc>
        <w:tc>
          <w:tcPr>
            <w:tcW w:w="2404" w:type="dxa"/>
          </w:tcPr>
          <w:p w:rsidR="0099717F" w:rsidRDefault="0099717F" w:rsidP="00A85C6D">
            <w:pPr>
              <w:pStyle w:val="TableParagraph"/>
            </w:pPr>
          </w:p>
        </w:tc>
      </w:tr>
      <w:tr w:rsidR="0099717F" w:rsidTr="00A85C6D">
        <w:trPr>
          <w:trHeight w:val="292"/>
        </w:trPr>
        <w:tc>
          <w:tcPr>
            <w:tcW w:w="2280" w:type="dxa"/>
          </w:tcPr>
          <w:p w:rsidR="0099717F" w:rsidRDefault="0099717F" w:rsidP="00A85C6D">
            <w:pPr>
              <w:pStyle w:val="TableParagraph"/>
              <w:spacing w:line="272" w:lineRule="exact"/>
              <w:ind w:left="6"/>
              <w:jc w:val="center"/>
              <w:rPr>
                <w:rFonts w:ascii="Calibri"/>
                <w:b/>
                <w:sz w:val="24"/>
              </w:rPr>
            </w:pPr>
            <w:r>
              <w:rPr>
                <w:rFonts w:ascii="Calibri"/>
                <w:b/>
                <w:sz w:val="24"/>
              </w:rPr>
              <w:t>5</w:t>
            </w:r>
          </w:p>
        </w:tc>
        <w:tc>
          <w:tcPr>
            <w:tcW w:w="2263" w:type="dxa"/>
          </w:tcPr>
          <w:p w:rsidR="0099717F" w:rsidRDefault="0099717F" w:rsidP="00A85C6D">
            <w:pPr>
              <w:pStyle w:val="TableParagraph"/>
              <w:spacing w:line="272" w:lineRule="exact"/>
              <w:ind w:left="822" w:right="811"/>
              <w:jc w:val="center"/>
              <w:rPr>
                <w:rFonts w:ascii="Calibri"/>
                <w:sz w:val="24"/>
              </w:rPr>
            </w:pPr>
            <w:r>
              <w:rPr>
                <w:rFonts w:ascii="Calibri"/>
                <w:sz w:val="24"/>
              </w:rPr>
              <w:t>9/8</w:t>
            </w:r>
          </w:p>
        </w:tc>
        <w:tc>
          <w:tcPr>
            <w:tcW w:w="2402" w:type="dxa"/>
          </w:tcPr>
          <w:p w:rsidR="0099717F" w:rsidRDefault="0099717F" w:rsidP="00A85C6D">
            <w:pPr>
              <w:pStyle w:val="TableParagraph"/>
              <w:spacing w:line="272" w:lineRule="exact"/>
              <w:ind w:left="110" w:right="101"/>
              <w:jc w:val="center"/>
              <w:rPr>
                <w:rFonts w:ascii="Calibri"/>
                <w:sz w:val="24"/>
              </w:rPr>
            </w:pPr>
            <w:r>
              <w:rPr>
                <w:rFonts w:ascii="Calibri"/>
                <w:sz w:val="24"/>
              </w:rPr>
              <w:t>Finish Labs / Review</w:t>
            </w:r>
          </w:p>
        </w:tc>
        <w:tc>
          <w:tcPr>
            <w:tcW w:w="2404" w:type="dxa"/>
          </w:tcPr>
          <w:p w:rsidR="0099717F" w:rsidRDefault="0099717F" w:rsidP="00A85C6D">
            <w:pPr>
              <w:pStyle w:val="TableParagraph"/>
              <w:rPr>
                <w:sz w:val="20"/>
              </w:rPr>
            </w:pPr>
          </w:p>
        </w:tc>
      </w:tr>
      <w:tr w:rsidR="0099717F" w:rsidTr="00A85C6D">
        <w:trPr>
          <w:trHeight w:val="292"/>
        </w:trPr>
        <w:tc>
          <w:tcPr>
            <w:tcW w:w="2280" w:type="dxa"/>
          </w:tcPr>
          <w:p w:rsidR="0099717F" w:rsidRDefault="0099717F" w:rsidP="00A85C6D">
            <w:pPr>
              <w:pStyle w:val="TableParagraph"/>
              <w:rPr>
                <w:sz w:val="20"/>
              </w:rPr>
            </w:pPr>
          </w:p>
        </w:tc>
        <w:tc>
          <w:tcPr>
            <w:tcW w:w="2263" w:type="dxa"/>
            <w:shd w:val="clear" w:color="auto" w:fill="FFFFFF" w:themeFill="background1"/>
          </w:tcPr>
          <w:p w:rsidR="0099717F" w:rsidRPr="00AF00D8" w:rsidRDefault="0099717F" w:rsidP="00A85C6D">
            <w:pPr>
              <w:pStyle w:val="TableParagraph"/>
              <w:spacing w:line="272" w:lineRule="exact"/>
              <w:ind w:left="822" w:right="811"/>
              <w:jc w:val="center"/>
              <w:rPr>
                <w:rFonts w:ascii="Calibri"/>
                <w:sz w:val="24"/>
              </w:rPr>
            </w:pPr>
            <w:r>
              <w:rPr>
                <w:rFonts w:ascii="Calibri"/>
                <w:sz w:val="24"/>
              </w:rPr>
              <w:t>9/10</w:t>
            </w:r>
          </w:p>
        </w:tc>
        <w:tc>
          <w:tcPr>
            <w:tcW w:w="2402" w:type="dxa"/>
            <w:shd w:val="clear" w:color="auto" w:fill="FFFFFF" w:themeFill="background1"/>
          </w:tcPr>
          <w:p w:rsidR="0099717F" w:rsidRDefault="0099717F" w:rsidP="00A85C6D">
            <w:pPr>
              <w:pStyle w:val="TableParagraph"/>
              <w:spacing w:line="272" w:lineRule="exact"/>
              <w:ind w:left="113" w:right="101"/>
              <w:jc w:val="center"/>
              <w:rPr>
                <w:rFonts w:ascii="Calibri"/>
                <w:b/>
                <w:sz w:val="24"/>
              </w:rPr>
            </w:pPr>
            <w:r>
              <w:rPr>
                <w:rFonts w:ascii="Calibri"/>
                <w:b/>
                <w:sz w:val="24"/>
              </w:rPr>
              <w:t>Midterm</w:t>
            </w:r>
          </w:p>
        </w:tc>
        <w:tc>
          <w:tcPr>
            <w:tcW w:w="2404" w:type="dxa"/>
            <w:shd w:val="clear" w:color="auto" w:fill="FFFFFF" w:themeFill="background1"/>
          </w:tcPr>
          <w:p w:rsidR="0099717F" w:rsidRDefault="0099717F" w:rsidP="00A85C6D">
            <w:pPr>
              <w:pStyle w:val="TableParagraph"/>
              <w:spacing w:line="272" w:lineRule="exact"/>
              <w:ind w:left="338" w:right="325"/>
              <w:jc w:val="center"/>
              <w:rPr>
                <w:rFonts w:ascii="Calibri"/>
                <w:b/>
                <w:sz w:val="24"/>
              </w:rPr>
            </w:pPr>
            <w:r>
              <w:rPr>
                <w:rFonts w:ascii="Calibri"/>
                <w:b/>
                <w:sz w:val="24"/>
              </w:rPr>
              <w:t>Midterm</w:t>
            </w:r>
          </w:p>
        </w:tc>
      </w:tr>
      <w:tr w:rsidR="0099717F" w:rsidTr="00A85C6D">
        <w:trPr>
          <w:trHeight w:val="292"/>
        </w:trPr>
        <w:tc>
          <w:tcPr>
            <w:tcW w:w="2280" w:type="dxa"/>
          </w:tcPr>
          <w:p w:rsidR="0099717F" w:rsidRDefault="0099717F" w:rsidP="00A85C6D">
            <w:pPr>
              <w:pStyle w:val="TableParagraph"/>
              <w:rPr>
                <w:sz w:val="20"/>
              </w:rPr>
            </w:pPr>
          </w:p>
        </w:tc>
        <w:tc>
          <w:tcPr>
            <w:tcW w:w="2263" w:type="dxa"/>
          </w:tcPr>
          <w:p w:rsidR="0099717F" w:rsidRDefault="0099717F" w:rsidP="00A85C6D">
            <w:pPr>
              <w:pStyle w:val="TableParagraph"/>
              <w:rPr>
                <w:sz w:val="20"/>
              </w:rPr>
            </w:pPr>
          </w:p>
        </w:tc>
        <w:tc>
          <w:tcPr>
            <w:tcW w:w="2402" w:type="dxa"/>
          </w:tcPr>
          <w:p w:rsidR="0099717F" w:rsidRDefault="0099717F" w:rsidP="00A85C6D">
            <w:pPr>
              <w:pStyle w:val="TableParagraph"/>
              <w:rPr>
                <w:sz w:val="20"/>
              </w:rPr>
            </w:pPr>
          </w:p>
        </w:tc>
        <w:tc>
          <w:tcPr>
            <w:tcW w:w="2404" w:type="dxa"/>
          </w:tcPr>
          <w:p w:rsidR="0099717F" w:rsidRDefault="0099717F" w:rsidP="00A85C6D">
            <w:pPr>
              <w:pStyle w:val="TableParagraph"/>
              <w:rPr>
                <w:sz w:val="20"/>
              </w:rPr>
            </w:pPr>
          </w:p>
        </w:tc>
      </w:tr>
      <w:tr w:rsidR="0099717F" w:rsidTr="00A85C6D">
        <w:trPr>
          <w:trHeight w:val="294"/>
        </w:trPr>
        <w:tc>
          <w:tcPr>
            <w:tcW w:w="2280" w:type="dxa"/>
          </w:tcPr>
          <w:p w:rsidR="0099717F" w:rsidRDefault="0099717F" w:rsidP="00A85C6D">
            <w:pPr>
              <w:pStyle w:val="TableParagraph"/>
              <w:spacing w:before="1" w:line="273" w:lineRule="exact"/>
              <w:ind w:left="6"/>
              <w:jc w:val="center"/>
              <w:rPr>
                <w:rFonts w:ascii="Calibri"/>
                <w:b/>
                <w:sz w:val="24"/>
              </w:rPr>
            </w:pPr>
            <w:r>
              <w:rPr>
                <w:rFonts w:ascii="Calibri"/>
                <w:b/>
                <w:sz w:val="24"/>
              </w:rPr>
              <w:t>6</w:t>
            </w:r>
          </w:p>
        </w:tc>
        <w:tc>
          <w:tcPr>
            <w:tcW w:w="2263" w:type="dxa"/>
          </w:tcPr>
          <w:p w:rsidR="0099717F" w:rsidRDefault="0099717F" w:rsidP="00A85C6D">
            <w:pPr>
              <w:pStyle w:val="TableParagraph"/>
              <w:spacing w:before="1" w:line="273" w:lineRule="exact"/>
              <w:ind w:left="822" w:right="810"/>
              <w:jc w:val="center"/>
              <w:rPr>
                <w:rFonts w:ascii="Calibri"/>
                <w:sz w:val="24"/>
              </w:rPr>
            </w:pPr>
            <w:r>
              <w:rPr>
                <w:rFonts w:ascii="Calibri"/>
                <w:sz w:val="24"/>
              </w:rPr>
              <w:t>9/15</w:t>
            </w:r>
          </w:p>
        </w:tc>
        <w:tc>
          <w:tcPr>
            <w:tcW w:w="2402" w:type="dxa"/>
          </w:tcPr>
          <w:p w:rsidR="0099717F" w:rsidRDefault="0099717F" w:rsidP="00A85C6D">
            <w:pPr>
              <w:pStyle w:val="TableParagraph"/>
              <w:spacing w:before="1" w:line="273" w:lineRule="exact"/>
              <w:ind w:left="110" w:right="101"/>
              <w:jc w:val="center"/>
              <w:rPr>
                <w:rFonts w:ascii="Calibri"/>
                <w:sz w:val="24"/>
              </w:rPr>
            </w:pPr>
            <w:r>
              <w:rPr>
                <w:rFonts w:ascii="Calibri"/>
                <w:sz w:val="24"/>
              </w:rPr>
              <w:t>Microsoft PowerPoint</w:t>
            </w:r>
          </w:p>
        </w:tc>
        <w:tc>
          <w:tcPr>
            <w:tcW w:w="2404" w:type="dxa"/>
          </w:tcPr>
          <w:p w:rsidR="0099717F" w:rsidRDefault="0099717F" w:rsidP="00A85C6D">
            <w:pPr>
              <w:pStyle w:val="TableParagraph"/>
            </w:pPr>
          </w:p>
        </w:tc>
      </w:tr>
      <w:tr w:rsidR="0099717F" w:rsidTr="00A85C6D">
        <w:trPr>
          <w:trHeight w:val="292"/>
        </w:trPr>
        <w:tc>
          <w:tcPr>
            <w:tcW w:w="2280" w:type="dxa"/>
          </w:tcPr>
          <w:p w:rsidR="0099717F" w:rsidRDefault="0099717F" w:rsidP="00A85C6D">
            <w:pPr>
              <w:pStyle w:val="TableParagraph"/>
              <w:rPr>
                <w:sz w:val="20"/>
              </w:rPr>
            </w:pPr>
          </w:p>
        </w:tc>
        <w:tc>
          <w:tcPr>
            <w:tcW w:w="2263" w:type="dxa"/>
            <w:shd w:val="clear" w:color="auto" w:fill="BFBFBF" w:themeFill="background1" w:themeFillShade="BF"/>
          </w:tcPr>
          <w:p w:rsidR="0099717F" w:rsidRDefault="0099717F" w:rsidP="00A85C6D">
            <w:pPr>
              <w:pStyle w:val="TableParagraph"/>
              <w:spacing w:line="272" w:lineRule="exact"/>
              <w:ind w:left="822" w:right="810"/>
              <w:jc w:val="center"/>
              <w:rPr>
                <w:rFonts w:ascii="Calibri"/>
                <w:sz w:val="24"/>
              </w:rPr>
            </w:pPr>
            <w:r>
              <w:rPr>
                <w:rFonts w:ascii="Calibri"/>
                <w:sz w:val="24"/>
              </w:rPr>
              <w:t>9/17</w:t>
            </w:r>
          </w:p>
        </w:tc>
        <w:tc>
          <w:tcPr>
            <w:tcW w:w="2402" w:type="dxa"/>
            <w:shd w:val="clear" w:color="auto" w:fill="BFBFBF" w:themeFill="background1" w:themeFillShade="BF"/>
          </w:tcPr>
          <w:p w:rsidR="0099717F" w:rsidRPr="00AF00D8" w:rsidRDefault="0099717F" w:rsidP="00A85C6D">
            <w:pPr>
              <w:pStyle w:val="TableParagraph"/>
              <w:spacing w:line="272" w:lineRule="exact"/>
              <w:ind w:left="113" w:right="101"/>
              <w:jc w:val="center"/>
              <w:rPr>
                <w:rFonts w:ascii="Calibri"/>
                <w:b/>
                <w:sz w:val="24"/>
              </w:rPr>
            </w:pPr>
            <w:r w:rsidRPr="00AF00D8">
              <w:rPr>
                <w:rFonts w:ascii="Calibri"/>
                <w:b/>
                <w:sz w:val="24"/>
              </w:rPr>
              <w:t>NR 108 Field Trip</w:t>
            </w:r>
          </w:p>
        </w:tc>
        <w:tc>
          <w:tcPr>
            <w:tcW w:w="2404" w:type="dxa"/>
            <w:shd w:val="clear" w:color="auto" w:fill="BFBFBF" w:themeFill="background1" w:themeFillShade="BF"/>
          </w:tcPr>
          <w:p w:rsidR="0099717F" w:rsidRDefault="0099717F" w:rsidP="00A85C6D">
            <w:pPr>
              <w:pStyle w:val="TableParagraph"/>
              <w:spacing w:line="272" w:lineRule="exact"/>
              <w:ind w:left="338" w:right="325"/>
              <w:jc w:val="center"/>
              <w:rPr>
                <w:rFonts w:ascii="Calibri"/>
                <w:b/>
                <w:sz w:val="24"/>
              </w:rPr>
            </w:pPr>
            <w:r>
              <w:rPr>
                <w:rFonts w:ascii="Calibri"/>
                <w:b/>
                <w:sz w:val="24"/>
              </w:rPr>
              <w:t>No Class</w:t>
            </w:r>
          </w:p>
        </w:tc>
      </w:tr>
      <w:tr w:rsidR="0099717F" w:rsidTr="00A85C6D">
        <w:trPr>
          <w:trHeight w:val="292"/>
        </w:trPr>
        <w:tc>
          <w:tcPr>
            <w:tcW w:w="2280" w:type="dxa"/>
          </w:tcPr>
          <w:p w:rsidR="0099717F" w:rsidRDefault="0099717F" w:rsidP="00A85C6D">
            <w:pPr>
              <w:pStyle w:val="TableParagraph"/>
              <w:rPr>
                <w:sz w:val="20"/>
              </w:rPr>
            </w:pPr>
          </w:p>
        </w:tc>
        <w:tc>
          <w:tcPr>
            <w:tcW w:w="2263" w:type="dxa"/>
          </w:tcPr>
          <w:p w:rsidR="0099717F" w:rsidRDefault="0099717F" w:rsidP="00A85C6D">
            <w:pPr>
              <w:pStyle w:val="TableParagraph"/>
              <w:rPr>
                <w:sz w:val="20"/>
              </w:rPr>
            </w:pPr>
          </w:p>
        </w:tc>
        <w:tc>
          <w:tcPr>
            <w:tcW w:w="2402" w:type="dxa"/>
          </w:tcPr>
          <w:p w:rsidR="0099717F" w:rsidRDefault="0099717F" w:rsidP="00A85C6D">
            <w:pPr>
              <w:pStyle w:val="TableParagraph"/>
              <w:rPr>
                <w:sz w:val="20"/>
              </w:rPr>
            </w:pPr>
          </w:p>
        </w:tc>
        <w:tc>
          <w:tcPr>
            <w:tcW w:w="2404" w:type="dxa"/>
          </w:tcPr>
          <w:p w:rsidR="0099717F" w:rsidRDefault="0099717F" w:rsidP="00A85C6D">
            <w:pPr>
              <w:pStyle w:val="TableParagraph"/>
              <w:rPr>
                <w:sz w:val="20"/>
              </w:rPr>
            </w:pPr>
          </w:p>
        </w:tc>
      </w:tr>
      <w:tr w:rsidR="0099717F" w:rsidTr="00A85C6D">
        <w:trPr>
          <w:trHeight w:val="292"/>
        </w:trPr>
        <w:tc>
          <w:tcPr>
            <w:tcW w:w="2280" w:type="dxa"/>
          </w:tcPr>
          <w:p w:rsidR="0099717F" w:rsidRDefault="0099717F" w:rsidP="00A85C6D">
            <w:pPr>
              <w:pStyle w:val="TableParagraph"/>
              <w:spacing w:line="272" w:lineRule="exact"/>
              <w:ind w:left="6"/>
              <w:jc w:val="center"/>
              <w:rPr>
                <w:rFonts w:ascii="Calibri"/>
                <w:b/>
                <w:sz w:val="24"/>
              </w:rPr>
            </w:pPr>
            <w:r>
              <w:rPr>
                <w:rFonts w:ascii="Calibri"/>
                <w:b/>
                <w:sz w:val="24"/>
              </w:rPr>
              <w:t>7</w:t>
            </w:r>
          </w:p>
        </w:tc>
        <w:tc>
          <w:tcPr>
            <w:tcW w:w="2263" w:type="dxa"/>
            <w:shd w:val="clear" w:color="auto" w:fill="BEBEBE"/>
          </w:tcPr>
          <w:p w:rsidR="0099717F" w:rsidRDefault="0099717F" w:rsidP="00A85C6D">
            <w:pPr>
              <w:pStyle w:val="TableParagraph"/>
              <w:spacing w:line="272" w:lineRule="exact"/>
              <w:ind w:left="822" w:right="810"/>
              <w:jc w:val="center"/>
              <w:rPr>
                <w:rFonts w:ascii="Calibri"/>
                <w:sz w:val="24"/>
              </w:rPr>
            </w:pPr>
            <w:r>
              <w:rPr>
                <w:rFonts w:ascii="Calibri"/>
                <w:sz w:val="24"/>
              </w:rPr>
              <w:t>9/22</w:t>
            </w:r>
          </w:p>
        </w:tc>
        <w:tc>
          <w:tcPr>
            <w:tcW w:w="2402" w:type="dxa"/>
            <w:vMerge w:val="restart"/>
            <w:shd w:val="clear" w:color="auto" w:fill="BEBEBE"/>
          </w:tcPr>
          <w:p w:rsidR="0099717F" w:rsidRDefault="0099717F" w:rsidP="00A85C6D">
            <w:pPr>
              <w:pStyle w:val="TableParagraph"/>
              <w:spacing w:before="167"/>
              <w:ind w:left="782"/>
              <w:rPr>
                <w:rFonts w:ascii="Calibri"/>
                <w:b/>
                <w:sz w:val="24"/>
              </w:rPr>
            </w:pPr>
            <w:r>
              <w:rPr>
                <w:rFonts w:ascii="Calibri"/>
                <w:b/>
                <w:sz w:val="24"/>
              </w:rPr>
              <w:t>No Class</w:t>
            </w:r>
          </w:p>
        </w:tc>
        <w:tc>
          <w:tcPr>
            <w:tcW w:w="2404" w:type="dxa"/>
            <w:vMerge w:val="restart"/>
            <w:shd w:val="clear" w:color="auto" w:fill="BEBEBE"/>
          </w:tcPr>
          <w:p w:rsidR="0099717F" w:rsidRDefault="0099717F" w:rsidP="00A85C6D">
            <w:pPr>
              <w:pStyle w:val="TableParagraph"/>
              <w:spacing w:before="21" w:line="290" w:lineRule="atLeast"/>
              <w:ind w:left="962" w:right="175" w:hanging="761"/>
              <w:rPr>
                <w:rFonts w:ascii="Calibri"/>
                <w:b/>
                <w:sz w:val="24"/>
              </w:rPr>
            </w:pPr>
            <w:r>
              <w:rPr>
                <w:rFonts w:ascii="Calibri"/>
                <w:b/>
                <w:sz w:val="24"/>
              </w:rPr>
              <w:t>Forest Conservation Days</w:t>
            </w:r>
          </w:p>
        </w:tc>
      </w:tr>
      <w:tr w:rsidR="0099717F" w:rsidTr="00A85C6D">
        <w:trPr>
          <w:trHeight w:val="323"/>
        </w:trPr>
        <w:tc>
          <w:tcPr>
            <w:tcW w:w="2280" w:type="dxa"/>
          </w:tcPr>
          <w:p w:rsidR="0099717F" w:rsidRDefault="0099717F" w:rsidP="00A85C6D">
            <w:pPr>
              <w:pStyle w:val="TableParagraph"/>
              <w:rPr>
                <w:sz w:val="24"/>
              </w:rPr>
            </w:pPr>
          </w:p>
        </w:tc>
        <w:tc>
          <w:tcPr>
            <w:tcW w:w="2263" w:type="dxa"/>
            <w:shd w:val="clear" w:color="auto" w:fill="BEBEBE"/>
          </w:tcPr>
          <w:p w:rsidR="0099717F" w:rsidRDefault="0099717F" w:rsidP="00A85C6D">
            <w:pPr>
              <w:pStyle w:val="TableParagraph"/>
              <w:spacing w:before="16" w:line="288" w:lineRule="exact"/>
              <w:ind w:left="822" w:right="810"/>
              <w:jc w:val="center"/>
              <w:rPr>
                <w:rFonts w:ascii="Calibri"/>
                <w:sz w:val="24"/>
              </w:rPr>
            </w:pPr>
            <w:r>
              <w:rPr>
                <w:rFonts w:ascii="Calibri"/>
                <w:sz w:val="24"/>
              </w:rPr>
              <w:t>9/24</w:t>
            </w:r>
          </w:p>
        </w:tc>
        <w:tc>
          <w:tcPr>
            <w:tcW w:w="2402" w:type="dxa"/>
            <w:vMerge/>
            <w:tcBorders>
              <w:top w:val="nil"/>
            </w:tcBorders>
            <w:shd w:val="clear" w:color="auto" w:fill="BEBEBE"/>
          </w:tcPr>
          <w:p w:rsidR="0099717F" w:rsidRDefault="0099717F" w:rsidP="00A85C6D">
            <w:pPr>
              <w:rPr>
                <w:sz w:val="2"/>
                <w:szCs w:val="2"/>
              </w:rPr>
            </w:pPr>
          </w:p>
        </w:tc>
        <w:tc>
          <w:tcPr>
            <w:tcW w:w="2404" w:type="dxa"/>
            <w:vMerge/>
            <w:tcBorders>
              <w:top w:val="nil"/>
            </w:tcBorders>
            <w:shd w:val="clear" w:color="auto" w:fill="BEBEBE"/>
          </w:tcPr>
          <w:p w:rsidR="0099717F" w:rsidRDefault="0099717F" w:rsidP="00A85C6D">
            <w:pPr>
              <w:rPr>
                <w:sz w:val="2"/>
                <w:szCs w:val="2"/>
              </w:rPr>
            </w:pPr>
          </w:p>
        </w:tc>
      </w:tr>
      <w:tr w:rsidR="0099717F" w:rsidTr="00A85C6D">
        <w:trPr>
          <w:trHeight w:val="292"/>
        </w:trPr>
        <w:tc>
          <w:tcPr>
            <w:tcW w:w="2280" w:type="dxa"/>
          </w:tcPr>
          <w:p w:rsidR="0099717F" w:rsidRDefault="0099717F" w:rsidP="00A85C6D">
            <w:pPr>
              <w:pStyle w:val="TableParagraph"/>
              <w:rPr>
                <w:sz w:val="20"/>
              </w:rPr>
            </w:pPr>
          </w:p>
        </w:tc>
        <w:tc>
          <w:tcPr>
            <w:tcW w:w="2263" w:type="dxa"/>
          </w:tcPr>
          <w:p w:rsidR="0099717F" w:rsidRDefault="0099717F" w:rsidP="00A85C6D">
            <w:pPr>
              <w:pStyle w:val="TableParagraph"/>
              <w:rPr>
                <w:sz w:val="20"/>
              </w:rPr>
            </w:pPr>
          </w:p>
        </w:tc>
        <w:tc>
          <w:tcPr>
            <w:tcW w:w="2402" w:type="dxa"/>
          </w:tcPr>
          <w:p w:rsidR="0099717F" w:rsidRDefault="0099717F" w:rsidP="00A85C6D">
            <w:pPr>
              <w:pStyle w:val="TableParagraph"/>
              <w:rPr>
                <w:sz w:val="20"/>
              </w:rPr>
            </w:pPr>
          </w:p>
        </w:tc>
        <w:tc>
          <w:tcPr>
            <w:tcW w:w="2404" w:type="dxa"/>
          </w:tcPr>
          <w:p w:rsidR="0099717F" w:rsidRDefault="0099717F" w:rsidP="00A85C6D">
            <w:pPr>
              <w:pStyle w:val="TableParagraph"/>
              <w:rPr>
                <w:sz w:val="20"/>
              </w:rPr>
            </w:pPr>
          </w:p>
        </w:tc>
      </w:tr>
      <w:tr w:rsidR="0099717F" w:rsidTr="00A85C6D">
        <w:trPr>
          <w:trHeight w:val="294"/>
        </w:trPr>
        <w:tc>
          <w:tcPr>
            <w:tcW w:w="2280" w:type="dxa"/>
          </w:tcPr>
          <w:p w:rsidR="0099717F" w:rsidRDefault="0099717F" w:rsidP="00A85C6D">
            <w:pPr>
              <w:pStyle w:val="TableParagraph"/>
              <w:spacing w:before="1" w:line="273" w:lineRule="exact"/>
              <w:ind w:left="6"/>
              <w:jc w:val="center"/>
              <w:rPr>
                <w:rFonts w:ascii="Calibri"/>
                <w:b/>
                <w:sz w:val="24"/>
              </w:rPr>
            </w:pPr>
            <w:r>
              <w:rPr>
                <w:rFonts w:ascii="Calibri"/>
                <w:b/>
                <w:sz w:val="24"/>
              </w:rPr>
              <w:t>8</w:t>
            </w:r>
          </w:p>
        </w:tc>
        <w:tc>
          <w:tcPr>
            <w:tcW w:w="2263" w:type="dxa"/>
          </w:tcPr>
          <w:p w:rsidR="0099717F" w:rsidRDefault="0099717F" w:rsidP="00A85C6D">
            <w:pPr>
              <w:pStyle w:val="TableParagraph"/>
              <w:spacing w:before="1" w:line="273" w:lineRule="exact"/>
              <w:ind w:left="822" w:right="811"/>
              <w:jc w:val="center"/>
              <w:rPr>
                <w:rFonts w:ascii="Calibri"/>
                <w:sz w:val="24"/>
              </w:rPr>
            </w:pPr>
            <w:r>
              <w:rPr>
                <w:rFonts w:ascii="Calibri"/>
                <w:sz w:val="24"/>
              </w:rPr>
              <w:t>9/29</w:t>
            </w:r>
          </w:p>
        </w:tc>
        <w:tc>
          <w:tcPr>
            <w:tcW w:w="2402" w:type="dxa"/>
          </w:tcPr>
          <w:p w:rsidR="0099717F" w:rsidRDefault="0099717F" w:rsidP="00A85C6D">
            <w:pPr>
              <w:pStyle w:val="TableParagraph"/>
              <w:spacing w:before="1" w:line="273" w:lineRule="exact"/>
              <w:ind w:left="113" w:right="101"/>
              <w:jc w:val="center"/>
              <w:rPr>
                <w:rFonts w:ascii="Calibri"/>
                <w:sz w:val="24"/>
              </w:rPr>
            </w:pPr>
            <w:r>
              <w:rPr>
                <w:rFonts w:ascii="Calibri"/>
                <w:sz w:val="24"/>
              </w:rPr>
              <w:t>Microsoft PowerPoint</w:t>
            </w:r>
          </w:p>
        </w:tc>
        <w:tc>
          <w:tcPr>
            <w:tcW w:w="2404" w:type="dxa"/>
          </w:tcPr>
          <w:p w:rsidR="0099717F" w:rsidRDefault="0099717F" w:rsidP="00A85C6D">
            <w:pPr>
              <w:pStyle w:val="TableParagraph"/>
            </w:pPr>
          </w:p>
        </w:tc>
      </w:tr>
      <w:tr w:rsidR="0099717F" w:rsidTr="00A85C6D">
        <w:trPr>
          <w:trHeight w:val="292"/>
        </w:trPr>
        <w:tc>
          <w:tcPr>
            <w:tcW w:w="2280" w:type="dxa"/>
          </w:tcPr>
          <w:p w:rsidR="0099717F" w:rsidRDefault="0099717F" w:rsidP="00A85C6D">
            <w:pPr>
              <w:pStyle w:val="TableParagraph"/>
              <w:rPr>
                <w:sz w:val="20"/>
              </w:rPr>
            </w:pPr>
          </w:p>
        </w:tc>
        <w:tc>
          <w:tcPr>
            <w:tcW w:w="2263" w:type="dxa"/>
          </w:tcPr>
          <w:p w:rsidR="0099717F" w:rsidRDefault="0099717F" w:rsidP="00A85C6D">
            <w:pPr>
              <w:pStyle w:val="TableParagraph"/>
              <w:spacing w:line="272" w:lineRule="exact"/>
              <w:ind w:left="822" w:right="811"/>
              <w:jc w:val="center"/>
              <w:rPr>
                <w:rFonts w:ascii="Calibri"/>
                <w:sz w:val="24"/>
              </w:rPr>
            </w:pPr>
            <w:r>
              <w:rPr>
                <w:rFonts w:ascii="Calibri"/>
                <w:sz w:val="24"/>
              </w:rPr>
              <w:t>10/1</w:t>
            </w:r>
          </w:p>
        </w:tc>
        <w:tc>
          <w:tcPr>
            <w:tcW w:w="2402" w:type="dxa"/>
          </w:tcPr>
          <w:p w:rsidR="0099717F" w:rsidRDefault="0099717F" w:rsidP="00A85C6D">
            <w:pPr>
              <w:pStyle w:val="TableParagraph"/>
              <w:spacing w:line="272" w:lineRule="exact"/>
              <w:ind w:left="113" w:right="101"/>
              <w:jc w:val="center"/>
              <w:rPr>
                <w:rFonts w:ascii="Calibri"/>
                <w:sz w:val="24"/>
              </w:rPr>
            </w:pPr>
            <w:r>
              <w:rPr>
                <w:rFonts w:ascii="Calibri"/>
                <w:sz w:val="24"/>
              </w:rPr>
              <w:t>Microsoft PowerPoint</w:t>
            </w:r>
          </w:p>
        </w:tc>
        <w:tc>
          <w:tcPr>
            <w:tcW w:w="2404" w:type="dxa"/>
          </w:tcPr>
          <w:p w:rsidR="0099717F" w:rsidRDefault="0099717F" w:rsidP="00A85C6D">
            <w:pPr>
              <w:pStyle w:val="TableParagraph"/>
              <w:rPr>
                <w:sz w:val="20"/>
              </w:rPr>
            </w:pPr>
          </w:p>
        </w:tc>
      </w:tr>
      <w:tr w:rsidR="0099717F" w:rsidTr="00A85C6D">
        <w:trPr>
          <w:trHeight w:val="292"/>
        </w:trPr>
        <w:tc>
          <w:tcPr>
            <w:tcW w:w="2280" w:type="dxa"/>
          </w:tcPr>
          <w:p w:rsidR="0099717F" w:rsidRDefault="0099717F" w:rsidP="00A85C6D">
            <w:pPr>
              <w:pStyle w:val="TableParagraph"/>
              <w:rPr>
                <w:sz w:val="20"/>
              </w:rPr>
            </w:pPr>
          </w:p>
        </w:tc>
        <w:tc>
          <w:tcPr>
            <w:tcW w:w="2263" w:type="dxa"/>
          </w:tcPr>
          <w:p w:rsidR="0099717F" w:rsidRDefault="0099717F" w:rsidP="00A85C6D">
            <w:pPr>
              <w:pStyle w:val="TableParagraph"/>
              <w:rPr>
                <w:sz w:val="20"/>
              </w:rPr>
            </w:pPr>
          </w:p>
        </w:tc>
        <w:tc>
          <w:tcPr>
            <w:tcW w:w="2402" w:type="dxa"/>
          </w:tcPr>
          <w:p w:rsidR="0099717F" w:rsidRDefault="0099717F" w:rsidP="00A85C6D">
            <w:pPr>
              <w:pStyle w:val="TableParagraph"/>
              <w:rPr>
                <w:sz w:val="20"/>
              </w:rPr>
            </w:pPr>
          </w:p>
        </w:tc>
        <w:tc>
          <w:tcPr>
            <w:tcW w:w="2404" w:type="dxa"/>
          </w:tcPr>
          <w:p w:rsidR="0099717F" w:rsidRDefault="0099717F" w:rsidP="00A85C6D">
            <w:pPr>
              <w:pStyle w:val="TableParagraph"/>
              <w:rPr>
                <w:sz w:val="20"/>
              </w:rPr>
            </w:pPr>
          </w:p>
        </w:tc>
      </w:tr>
      <w:tr w:rsidR="0099717F" w:rsidTr="00A85C6D">
        <w:trPr>
          <w:trHeight w:val="297"/>
        </w:trPr>
        <w:tc>
          <w:tcPr>
            <w:tcW w:w="2280" w:type="dxa"/>
          </w:tcPr>
          <w:p w:rsidR="0099717F" w:rsidRDefault="0099717F" w:rsidP="00A85C6D">
            <w:pPr>
              <w:pStyle w:val="TableParagraph"/>
              <w:spacing w:before="1" w:line="276" w:lineRule="exact"/>
              <w:ind w:left="6"/>
              <w:jc w:val="center"/>
              <w:rPr>
                <w:rFonts w:ascii="Calibri"/>
                <w:b/>
                <w:sz w:val="24"/>
              </w:rPr>
            </w:pPr>
            <w:r>
              <w:rPr>
                <w:rFonts w:ascii="Calibri"/>
                <w:b/>
                <w:sz w:val="24"/>
              </w:rPr>
              <w:t>9</w:t>
            </w:r>
          </w:p>
        </w:tc>
        <w:tc>
          <w:tcPr>
            <w:tcW w:w="2263" w:type="dxa"/>
          </w:tcPr>
          <w:p w:rsidR="0099717F" w:rsidRDefault="0099717F" w:rsidP="00A85C6D">
            <w:pPr>
              <w:pStyle w:val="TableParagraph"/>
              <w:spacing w:before="1" w:line="276" w:lineRule="exact"/>
              <w:ind w:left="822" w:right="811"/>
              <w:jc w:val="center"/>
              <w:rPr>
                <w:rFonts w:ascii="Calibri"/>
                <w:sz w:val="24"/>
              </w:rPr>
            </w:pPr>
            <w:r>
              <w:rPr>
                <w:rFonts w:ascii="Calibri"/>
                <w:sz w:val="24"/>
              </w:rPr>
              <w:t>10/6</w:t>
            </w:r>
          </w:p>
        </w:tc>
        <w:tc>
          <w:tcPr>
            <w:tcW w:w="2402" w:type="dxa"/>
          </w:tcPr>
          <w:p w:rsidR="0099717F" w:rsidRDefault="0099717F" w:rsidP="00A85C6D">
            <w:pPr>
              <w:pStyle w:val="TableParagraph"/>
              <w:spacing w:before="1" w:line="276" w:lineRule="exact"/>
              <w:ind w:left="110" w:right="101"/>
              <w:jc w:val="center"/>
              <w:rPr>
                <w:rFonts w:ascii="Calibri"/>
                <w:b/>
                <w:sz w:val="24"/>
              </w:rPr>
            </w:pPr>
            <w:r>
              <w:rPr>
                <w:rFonts w:ascii="Calibri"/>
                <w:b/>
                <w:sz w:val="24"/>
              </w:rPr>
              <w:t>Review for Final</w:t>
            </w:r>
          </w:p>
        </w:tc>
        <w:tc>
          <w:tcPr>
            <w:tcW w:w="2404" w:type="dxa"/>
          </w:tcPr>
          <w:p w:rsidR="0099717F" w:rsidRDefault="0099717F" w:rsidP="00A85C6D">
            <w:pPr>
              <w:pStyle w:val="TableParagraph"/>
              <w:spacing w:before="1" w:line="276" w:lineRule="exact"/>
              <w:ind w:left="338" w:right="325"/>
              <w:jc w:val="center"/>
              <w:rPr>
                <w:rFonts w:ascii="Calibri"/>
                <w:b/>
                <w:sz w:val="24"/>
              </w:rPr>
            </w:pPr>
            <w:r>
              <w:rPr>
                <w:rFonts w:ascii="Calibri"/>
                <w:b/>
                <w:sz w:val="24"/>
              </w:rPr>
              <w:t>Quiz 4</w:t>
            </w:r>
          </w:p>
        </w:tc>
      </w:tr>
      <w:tr w:rsidR="0099717F" w:rsidTr="00A85C6D">
        <w:trPr>
          <w:trHeight w:val="292"/>
        </w:trPr>
        <w:tc>
          <w:tcPr>
            <w:tcW w:w="2280" w:type="dxa"/>
          </w:tcPr>
          <w:p w:rsidR="0099717F" w:rsidRDefault="0099717F" w:rsidP="00A85C6D">
            <w:pPr>
              <w:pStyle w:val="TableParagraph"/>
              <w:rPr>
                <w:sz w:val="20"/>
              </w:rPr>
            </w:pPr>
          </w:p>
        </w:tc>
        <w:tc>
          <w:tcPr>
            <w:tcW w:w="2263" w:type="dxa"/>
          </w:tcPr>
          <w:p w:rsidR="0099717F" w:rsidRDefault="0099717F" w:rsidP="00A85C6D">
            <w:pPr>
              <w:pStyle w:val="TableParagraph"/>
              <w:spacing w:line="272" w:lineRule="exact"/>
              <w:ind w:left="822" w:right="811"/>
              <w:jc w:val="center"/>
              <w:rPr>
                <w:rFonts w:ascii="Calibri"/>
                <w:sz w:val="24"/>
              </w:rPr>
            </w:pPr>
            <w:r>
              <w:rPr>
                <w:rFonts w:ascii="Calibri"/>
                <w:sz w:val="24"/>
              </w:rPr>
              <w:t>10/8</w:t>
            </w:r>
          </w:p>
        </w:tc>
        <w:tc>
          <w:tcPr>
            <w:tcW w:w="2402" w:type="dxa"/>
          </w:tcPr>
          <w:p w:rsidR="0099717F" w:rsidRDefault="0099717F" w:rsidP="00A85C6D">
            <w:pPr>
              <w:pStyle w:val="TableParagraph"/>
              <w:spacing w:line="272" w:lineRule="exact"/>
              <w:ind w:left="108" w:right="101"/>
              <w:jc w:val="center"/>
              <w:rPr>
                <w:rFonts w:ascii="Calibri"/>
                <w:b/>
                <w:sz w:val="24"/>
              </w:rPr>
            </w:pPr>
            <w:r>
              <w:rPr>
                <w:rFonts w:ascii="Calibri"/>
                <w:b/>
                <w:sz w:val="24"/>
              </w:rPr>
              <w:t>Final Exam</w:t>
            </w:r>
          </w:p>
        </w:tc>
        <w:tc>
          <w:tcPr>
            <w:tcW w:w="2404" w:type="dxa"/>
          </w:tcPr>
          <w:p w:rsidR="0099717F" w:rsidRDefault="0099717F" w:rsidP="00A85C6D">
            <w:pPr>
              <w:pStyle w:val="TableParagraph"/>
              <w:spacing w:line="272" w:lineRule="exact"/>
              <w:ind w:left="336" w:right="325"/>
              <w:jc w:val="center"/>
              <w:rPr>
                <w:rFonts w:ascii="Calibri"/>
                <w:b/>
                <w:sz w:val="24"/>
              </w:rPr>
            </w:pPr>
            <w:r>
              <w:rPr>
                <w:rFonts w:ascii="Calibri"/>
                <w:b/>
                <w:sz w:val="24"/>
              </w:rPr>
              <w:t>Final Exam</w:t>
            </w:r>
          </w:p>
        </w:tc>
      </w:tr>
    </w:tbl>
    <w:p w:rsidR="00BB4A1A" w:rsidRDefault="00BB4A1A">
      <w:pPr>
        <w:pStyle w:val="BodyText"/>
        <w:spacing w:before="4"/>
      </w:pPr>
    </w:p>
    <w:p w:rsidR="00BB4A1A" w:rsidRDefault="00BB4A1A">
      <w:pPr>
        <w:pStyle w:val="BodyText"/>
        <w:spacing w:before="5"/>
        <w:rPr>
          <w:sz w:val="23"/>
        </w:rPr>
      </w:pPr>
    </w:p>
    <w:p w:rsidR="00BB4A1A" w:rsidRDefault="00BB4A1A">
      <w:pPr>
        <w:pStyle w:val="BodyText"/>
        <w:spacing w:before="7" w:after="1"/>
        <w:rPr>
          <w:rFonts w:ascii="Calibri"/>
          <w:sz w:val="22"/>
        </w:rPr>
      </w:pPr>
    </w:p>
    <w:p w:rsidR="00EA52ED" w:rsidRDefault="00EA52ED">
      <w:r>
        <w:br w:type="page"/>
      </w:r>
    </w:p>
    <w:p w:rsidR="00EA52ED" w:rsidRPr="003122A9" w:rsidRDefault="00EA52ED" w:rsidP="00EA52ED">
      <w:pPr>
        <w:rPr>
          <w:b/>
          <w:sz w:val="24"/>
          <w:szCs w:val="24"/>
        </w:rPr>
      </w:pPr>
      <w:r w:rsidRPr="003122A9">
        <w:rPr>
          <w:b/>
          <w:sz w:val="24"/>
          <w:szCs w:val="24"/>
        </w:rPr>
        <w:lastRenderedPageBreak/>
        <w:t>COVID19 and the Fall Semester</w:t>
      </w:r>
      <w:r>
        <w:rPr>
          <w:b/>
          <w:sz w:val="24"/>
          <w:szCs w:val="24"/>
        </w:rPr>
        <w:t>:</w:t>
      </w:r>
    </w:p>
    <w:p w:rsidR="00EA52ED" w:rsidRPr="003122A9" w:rsidRDefault="00EA52ED" w:rsidP="00EA52ED">
      <w:pPr>
        <w:spacing w:before="240"/>
        <w:rPr>
          <w:rFonts w:eastAsia="Calibri"/>
          <w:b/>
          <w:bCs/>
          <w:sz w:val="24"/>
          <w:szCs w:val="24"/>
        </w:rPr>
      </w:pPr>
      <w:r w:rsidRPr="003122A9">
        <w:rPr>
          <w:rFonts w:eastAsia="Calibri"/>
          <w:b/>
          <w:bCs/>
          <w:sz w:val="24"/>
          <w:szCs w:val="24"/>
        </w:rPr>
        <w:t xml:space="preserve">Attendance Policies </w:t>
      </w:r>
    </w:p>
    <w:p w:rsidR="00EA52ED" w:rsidRPr="003122A9" w:rsidRDefault="00EA52ED" w:rsidP="00EA52ED">
      <w:pPr>
        <w:spacing w:before="240"/>
        <w:rPr>
          <w:rFonts w:eastAsia="Calibri"/>
          <w:sz w:val="24"/>
          <w:szCs w:val="24"/>
        </w:rPr>
      </w:pPr>
      <w:r w:rsidRPr="003122A9">
        <w:rPr>
          <w:rFonts w:eastAsia="Calibri"/>
          <w:sz w:val="24"/>
          <w:szCs w:val="24"/>
        </w:rPr>
        <w:t xml:space="preserve">Students should evaluate their own health daily and must complete the online health screening available daily: </w:t>
      </w:r>
      <w:hyperlink r:id="rId9">
        <w:r w:rsidRPr="003122A9">
          <w:rPr>
            <w:rStyle w:val="Hyperlink"/>
            <w:rFonts w:eastAsia="Calibri"/>
            <w:sz w:val="24"/>
            <w:szCs w:val="24"/>
          </w:rPr>
          <w:t>https://scccd.az1.qualtrics.com/jfe/form/SV_3IO880HybZg7ajX</w:t>
        </w:r>
      </w:hyperlink>
    </w:p>
    <w:p w:rsidR="00EA52ED" w:rsidRPr="003122A9" w:rsidRDefault="00EA52ED" w:rsidP="00EA52ED">
      <w:pPr>
        <w:spacing w:before="240"/>
        <w:rPr>
          <w:rFonts w:eastAsia="Calibri"/>
          <w:sz w:val="24"/>
          <w:szCs w:val="24"/>
        </w:rPr>
      </w:pPr>
      <w:r w:rsidRPr="003122A9">
        <w:rPr>
          <w:rFonts w:eastAsia="Calibri"/>
          <w:sz w:val="24"/>
          <w:szCs w:val="24"/>
        </w:rPr>
        <w:t>If they have any of the following symptoms, they should not attend class.  Students are encouraged to contact the nurse or healthcare provider for further guidance. Common COVID-19 symptoms include, but are not limited to:</w:t>
      </w:r>
    </w:p>
    <w:p w:rsidR="00EA52ED" w:rsidRPr="003122A9" w:rsidRDefault="00EA52ED" w:rsidP="00EA52ED">
      <w:pPr>
        <w:pStyle w:val="ListParagraph"/>
        <w:widowControl/>
        <w:numPr>
          <w:ilvl w:val="0"/>
          <w:numId w:val="2"/>
        </w:numPr>
        <w:autoSpaceDE/>
        <w:autoSpaceDN/>
        <w:spacing w:after="160" w:line="259" w:lineRule="auto"/>
        <w:ind w:right="0"/>
        <w:contextualSpacing/>
        <w:rPr>
          <w:rFonts w:eastAsiaTheme="minorEastAsia"/>
        </w:rPr>
      </w:pPr>
      <w:r w:rsidRPr="003122A9">
        <w:t>cough</w:t>
      </w:r>
    </w:p>
    <w:p w:rsidR="00EA52ED" w:rsidRPr="003122A9" w:rsidRDefault="00EA52ED" w:rsidP="00EA52ED">
      <w:pPr>
        <w:pStyle w:val="ListParagraph"/>
        <w:widowControl/>
        <w:numPr>
          <w:ilvl w:val="0"/>
          <w:numId w:val="2"/>
        </w:numPr>
        <w:autoSpaceDE/>
        <w:autoSpaceDN/>
        <w:spacing w:after="160" w:line="259" w:lineRule="auto"/>
        <w:ind w:right="0"/>
        <w:contextualSpacing/>
        <w:rPr>
          <w:rFonts w:eastAsiaTheme="minorEastAsia"/>
        </w:rPr>
      </w:pPr>
      <w:r w:rsidRPr="003122A9">
        <w:t>sore throat</w:t>
      </w:r>
    </w:p>
    <w:p w:rsidR="00EA52ED" w:rsidRPr="003122A9" w:rsidRDefault="00EA52ED" w:rsidP="00EA52ED">
      <w:pPr>
        <w:pStyle w:val="ListParagraph"/>
        <w:widowControl/>
        <w:numPr>
          <w:ilvl w:val="0"/>
          <w:numId w:val="2"/>
        </w:numPr>
        <w:autoSpaceDE/>
        <w:autoSpaceDN/>
        <w:spacing w:after="160" w:line="259" w:lineRule="auto"/>
        <w:ind w:right="0"/>
        <w:contextualSpacing/>
        <w:rPr>
          <w:rFonts w:eastAsiaTheme="minorEastAsia"/>
        </w:rPr>
      </w:pPr>
      <w:r w:rsidRPr="003122A9">
        <w:t>shortness of breath</w:t>
      </w:r>
    </w:p>
    <w:p w:rsidR="00EA52ED" w:rsidRPr="003122A9" w:rsidRDefault="00EA52ED" w:rsidP="00EA52ED">
      <w:pPr>
        <w:pStyle w:val="ListParagraph"/>
        <w:widowControl/>
        <w:numPr>
          <w:ilvl w:val="0"/>
          <w:numId w:val="2"/>
        </w:numPr>
        <w:autoSpaceDE/>
        <w:autoSpaceDN/>
        <w:spacing w:after="160" w:line="259" w:lineRule="auto"/>
        <w:ind w:right="0"/>
        <w:contextualSpacing/>
        <w:rPr>
          <w:rFonts w:eastAsiaTheme="minorEastAsia"/>
        </w:rPr>
      </w:pPr>
      <w:r w:rsidRPr="003122A9">
        <w:t>runny nose (not due to seasonal allergies)</w:t>
      </w:r>
    </w:p>
    <w:p w:rsidR="00EA52ED" w:rsidRPr="003122A9" w:rsidRDefault="00EA52ED" w:rsidP="00EA52ED">
      <w:pPr>
        <w:pStyle w:val="ListParagraph"/>
        <w:widowControl/>
        <w:numPr>
          <w:ilvl w:val="0"/>
          <w:numId w:val="2"/>
        </w:numPr>
        <w:autoSpaceDE/>
        <w:autoSpaceDN/>
        <w:spacing w:after="160" w:line="259" w:lineRule="auto"/>
        <w:ind w:right="0"/>
        <w:contextualSpacing/>
        <w:rPr>
          <w:rFonts w:eastAsiaTheme="minorEastAsia"/>
        </w:rPr>
      </w:pPr>
      <w:r w:rsidRPr="003122A9">
        <w:t>fever (100.4 degrees or more)</w:t>
      </w:r>
    </w:p>
    <w:p w:rsidR="00EA52ED" w:rsidRPr="003122A9" w:rsidRDefault="00EA52ED" w:rsidP="00EA52ED">
      <w:pPr>
        <w:pStyle w:val="ListParagraph"/>
        <w:widowControl/>
        <w:numPr>
          <w:ilvl w:val="0"/>
          <w:numId w:val="2"/>
        </w:numPr>
        <w:autoSpaceDE/>
        <w:autoSpaceDN/>
        <w:spacing w:after="160" w:line="259" w:lineRule="auto"/>
        <w:ind w:right="0"/>
        <w:contextualSpacing/>
        <w:rPr>
          <w:rFonts w:eastAsiaTheme="minorEastAsia"/>
        </w:rPr>
      </w:pPr>
      <w:r w:rsidRPr="003122A9">
        <w:t xml:space="preserve">and/or chills   </w:t>
      </w:r>
    </w:p>
    <w:p w:rsidR="00EA52ED" w:rsidRPr="003122A9" w:rsidRDefault="00EA52ED" w:rsidP="00EA52ED">
      <w:pPr>
        <w:rPr>
          <w:highlight w:val="yellow"/>
        </w:rPr>
      </w:pPr>
      <w:r w:rsidRPr="003122A9">
        <w:t xml:space="preserve">Students should also not attend class if they have had close contact with anyone who has had these symptoms in the last 14 days.  </w:t>
      </w:r>
    </w:p>
    <w:p w:rsidR="00EA52ED" w:rsidRDefault="00EA52ED" w:rsidP="00EA52ED">
      <w:r w:rsidRPr="003122A9">
        <w:t xml:space="preserve">Students may be dropped if they miss more than two consecutive class meetings without explanation before week 4.  </w:t>
      </w:r>
    </w:p>
    <w:p w:rsidR="00EA52ED" w:rsidRDefault="00EA52ED" w:rsidP="00EA52ED">
      <w:pPr>
        <w:rPr>
          <w:b/>
          <w:bCs/>
        </w:rPr>
      </w:pPr>
    </w:p>
    <w:p w:rsidR="00EA52ED" w:rsidRPr="003122A9" w:rsidRDefault="00EA52ED" w:rsidP="00EA52ED">
      <w:pPr>
        <w:rPr>
          <w:b/>
          <w:bCs/>
        </w:rPr>
      </w:pPr>
      <w:r w:rsidRPr="003122A9">
        <w:rPr>
          <w:b/>
          <w:bCs/>
        </w:rPr>
        <w:t>COVID 19 Safety Practices</w:t>
      </w:r>
    </w:p>
    <w:p w:rsidR="00EA52ED" w:rsidRDefault="00EA52ED" w:rsidP="00EA52ED">
      <w:pPr>
        <w:rPr>
          <w:b/>
        </w:rPr>
      </w:pPr>
    </w:p>
    <w:p w:rsidR="00EA52ED" w:rsidRDefault="00EA52ED" w:rsidP="00EA52ED">
      <w:r w:rsidRPr="003122A9">
        <w:rPr>
          <w:b/>
        </w:rPr>
        <w:t>Facial Coverings: Students and instructors are required to wear facial coverings or masks that cover and fit the face against the nose and mouth when entering, exiting, and throughout class.</w:t>
      </w:r>
      <w:r w:rsidRPr="003122A9">
        <w:t xml:space="preserve">  Students who have a documented medical condition that prevents them from using a snugly fitting facial covering can use face shields as an alternative.  </w:t>
      </w:r>
    </w:p>
    <w:p w:rsidR="00EA52ED" w:rsidRDefault="00EA52ED" w:rsidP="00EA52ED">
      <w:r>
        <w:t>The wearing of facial coverings is Reedley College policy. Refusal to wear facial coverings will result in you being removed from the class for the day.</w:t>
      </w:r>
    </w:p>
    <w:p w:rsidR="00EA52ED" w:rsidRDefault="00EA52ED" w:rsidP="00EA52ED"/>
    <w:p w:rsidR="00EA52ED" w:rsidRDefault="00EA52ED" w:rsidP="00EA52ED">
      <w:pPr>
        <w:ind w:left="720"/>
        <w:rPr>
          <w:rFonts w:ascii="Calibri" w:eastAsia="Calibri" w:hAnsi="Calibri" w:cs="Calibri"/>
        </w:rPr>
      </w:pPr>
      <w:r w:rsidRPr="07F7C9AC">
        <w:rPr>
          <w:rFonts w:ascii="Calibri" w:eastAsia="Calibri" w:hAnsi="Calibri" w:cs="Calibri"/>
        </w:rPr>
        <w:t>“Removal from Class by Instructor Reedley College’s Student Code of Conduct Policy (Board Policy 5520 and Educational Code 76032) authorizes an instructor to remove a disruptive student from his or her class for the day of the removal and the next class meeting. The instructor shall immediately report the removal to the Vice President of Student Services. During the period of removal, a student shall not be returned to the class from which he or she was removed without the concurrence of the instructor of the class.”</w:t>
      </w:r>
    </w:p>
    <w:p w:rsidR="00EA52ED" w:rsidRDefault="00EA52ED" w:rsidP="00EA52ED">
      <w:pPr>
        <w:ind w:left="720"/>
      </w:pPr>
    </w:p>
    <w:p w:rsidR="00EA52ED" w:rsidRPr="003122A9" w:rsidRDefault="00EA52ED" w:rsidP="00EA52ED">
      <w:r w:rsidRPr="003122A9">
        <w:t xml:space="preserve">Handwashing: Students are required to wash their hands or use hand sanitizer prior to class.  Hand sanitizer is available in the classroom for their use.  </w:t>
      </w:r>
    </w:p>
    <w:p w:rsidR="00EA52ED" w:rsidRDefault="00EA52ED" w:rsidP="00EA52ED"/>
    <w:p w:rsidR="00EA52ED" w:rsidRPr="003122A9" w:rsidRDefault="00EA52ED" w:rsidP="00EA52ED">
      <w:r w:rsidRPr="003122A9">
        <w:t xml:space="preserve">Social Distancing:  Students are required to stay at least 6 feet apart while on campus.  In the classroom, maintain social distance and sit in seats as designated by the seating chart.  </w:t>
      </w:r>
    </w:p>
    <w:p w:rsidR="00EA52ED" w:rsidRPr="003122A9" w:rsidRDefault="00EA52ED" w:rsidP="00EA52ED">
      <w:r w:rsidRPr="003122A9">
        <w:t xml:space="preserve">Classroom Cleaning:  Students will wipe down their seating/work area with disinfectant before and after class.  </w:t>
      </w:r>
    </w:p>
    <w:p w:rsidR="00EA52ED" w:rsidRDefault="00EA52ED" w:rsidP="00EA52ED"/>
    <w:p w:rsidR="00EA52ED" w:rsidRPr="003122A9" w:rsidRDefault="00EA52ED" w:rsidP="00EA52ED">
      <w:r w:rsidRPr="003122A9">
        <w:t>Safety procedures are subject to update.</w:t>
      </w:r>
    </w:p>
    <w:p w:rsidR="006F05B5" w:rsidRDefault="006F05B5">
      <w:bookmarkStart w:id="0" w:name="_GoBack"/>
      <w:bookmarkEnd w:id="0"/>
    </w:p>
    <w:sectPr w:rsidR="006F05B5">
      <w:pgSz w:w="12240" w:h="15840"/>
      <w:pgMar w:top="1380"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576072"/>
    <w:multiLevelType w:val="hybridMultilevel"/>
    <w:tmpl w:val="A65A4E56"/>
    <w:lvl w:ilvl="0" w:tplc="91862514">
      <w:start w:val="1"/>
      <w:numFmt w:val="decimal"/>
      <w:lvlText w:val="%1."/>
      <w:lvlJc w:val="left"/>
      <w:pPr>
        <w:ind w:left="1471" w:hanging="240"/>
      </w:pPr>
      <w:rPr>
        <w:rFonts w:ascii="Times New Roman" w:eastAsia="Times New Roman" w:hAnsi="Times New Roman" w:cs="Times New Roman" w:hint="default"/>
        <w:spacing w:val="-5"/>
        <w:w w:val="100"/>
        <w:sz w:val="24"/>
        <w:szCs w:val="24"/>
        <w:lang w:val="en-US" w:eastAsia="en-US" w:bidi="en-US"/>
      </w:rPr>
    </w:lvl>
    <w:lvl w:ilvl="1" w:tplc="B8BA311A">
      <w:numFmt w:val="bullet"/>
      <w:lvlText w:val="•"/>
      <w:lvlJc w:val="left"/>
      <w:pPr>
        <w:ind w:left="2292" w:hanging="240"/>
      </w:pPr>
      <w:rPr>
        <w:rFonts w:hint="default"/>
        <w:lang w:val="en-US" w:eastAsia="en-US" w:bidi="en-US"/>
      </w:rPr>
    </w:lvl>
    <w:lvl w:ilvl="2" w:tplc="19088DDA">
      <w:numFmt w:val="bullet"/>
      <w:lvlText w:val="•"/>
      <w:lvlJc w:val="left"/>
      <w:pPr>
        <w:ind w:left="3104" w:hanging="240"/>
      </w:pPr>
      <w:rPr>
        <w:rFonts w:hint="default"/>
        <w:lang w:val="en-US" w:eastAsia="en-US" w:bidi="en-US"/>
      </w:rPr>
    </w:lvl>
    <w:lvl w:ilvl="3" w:tplc="6F06B36E">
      <w:numFmt w:val="bullet"/>
      <w:lvlText w:val="•"/>
      <w:lvlJc w:val="left"/>
      <w:pPr>
        <w:ind w:left="3916" w:hanging="240"/>
      </w:pPr>
      <w:rPr>
        <w:rFonts w:hint="default"/>
        <w:lang w:val="en-US" w:eastAsia="en-US" w:bidi="en-US"/>
      </w:rPr>
    </w:lvl>
    <w:lvl w:ilvl="4" w:tplc="F552FF7A">
      <w:numFmt w:val="bullet"/>
      <w:lvlText w:val="•"/>
      <w:lvlJc w:val="left"/>
      <w:pPr>
        <w:ind w:left="4728" w:hanging="240"/>
      </w:pPr>
      <w:rPr>
        <w:rFonts w:hint="default"/>
        <w:lang w:val="en-US" w:eastAsia="en-US" w:bidi="en-US"/>
      </w:rPr>
    </w:lvl>
    <w:lvl w:ilvl="5" w:tplc="71146A30">
      <w:numFmt w:val="bullet"/>
      <w:lvlText w:val="•"/>
      <w:lvlJc w:val="left"/>
      <w:pPr>
        <w:ind w:left="5540" w:hanging="240"/>
      </w:pPr>
      <w:rPr>
        <w:rFonts w:hint="default"/>
        <w:lang w:val="en-US" w:eastAsia="en-US" w:bidi="en-US"/>
      </w:rPr>
    </w:lvl>
    <w:lvl w:ilvl="6" w:tplc="33E2C4CC">
      <w:numFmt w:val="bullet"/>
      <w:lvlText w:val="•"/>
      <w:lvlJc w:val="left"/>
      <w:pPr>
        <w:ind w:left="6352" w:hanging="240"/>
      </w:pPr>
      <w:rPr>
        <w:rFonts w:hint="default"/>
        <w:lang w:val="en-US" w:eastAsia="en-US" w:bidi="en-US"/>
      </w:rPr>
    </w:lvl>
    <w:lvl w:ilvl="7" w:tplc="80FA8738">
      <w:numFmt w:val="bullet"/>
      <w:lvlText w:val="•"/>
      <w:lvlJc w:val="left"/>
      <w:pPr>
        <w:ind w:left="7164" w:hanging="240"/>
      </w:pPr>
      <w:rPr>
        <w:rFonts w:hint="default"/>
        <w:lang w:val="en-US" w:eastAsia="en-US" w:bidi="en-US"/>
      </w:rPr>
    </w:lvl>
    <w:lvl w:ilvl="8" w:tplc="103E82FC">
      <w:numFmt w:val="bullet"/>
      <w:lvlText w:val="•"/>
      <w:lvlJc w:val="left"/>
      <w:pPr>
        <w:ind w:left="7976" w:hanging="240"/>
      </w:pPr>
      <w:rPr>
        <w:rFonts w:hint="default"/>
        <w:lang w:val="en-US" w:eastAsia="en-US" w:bidi="en-US"/>
      </w:rPr>
    </w:lvl>
  </w:abstractNum>
  <w:abstractNum w:abstractNumId="1" w15:restartNumberingAfterBreak="0">
    <w:nsid w:val="5020250C"/>
    <w:multiLevelType w:val="hybridMultilevel"/>
    <w:tmpl w:val="F7EE02F6"/>
    <w:lvl w:ilvl="0" w:tplc="CF92B4F6">
      <w:start w:val="1"/>
      <w:numFmt w:val="bullet"/>
      <w:lvlText w:val=""/>
      <w:lvlJc w:val="left"/>
      <w:pPr>
        <w:ind w:left="720" w:hanging="360"/>
      </w:pPr>
      <w:rPr>
        <w:rFonts w:ascii="Symbol" w:hAnsi="Symbol" w:hint="default"/>
      </w:rPr>
    </w:lvl>
    <w:lvl w:ilvl="1" w:tplc="E42C2C6C">
      <w:start w:val="1"/>
      <w:numFmt w:val="bullet"/>
      <w:lvlText w:val="o"/>
      <w:lvlJc w:val="left"/>
      <w:pPr>
        <w:ind w:left="1440" w:hanging="360"/>
      </w:pPr>
      <w:rPr>
        <w:rFonts w:ascii="Courier New" w:hAnsi="Courier New" w:hint="default"/>
      </w:rPr>
    </w:lvl>
    <w:lvl w:ilvl="2" w:tplc="B7CC7A60">
      <w:start w:val="1"/>
      <w:numFmt w:val="bullet"/>
      <w:lvlText w:val=""/>
      <w:lvlJc w:val="left"/>
      <w:pPr>
        <w:ind w:left="2160" w:hanging="360"/>
      </w:pPr>
      <w:rPr>
        <w:rFonts w:ascii="Wingdings" w:hAnsi="Wingdings" w:hint="default"/>
      </w:rPr>
    </w:lvl>
    <w:lvl w:ilvl="3" w:tplc="13C4BB00">
      <w:start w:val="1"/>
      <w:numFmt w:val="bullet"/>
      <w:lvlText w:val=""/>
      <w:lvlJc w:val="left"/>
      <w:pPr>
        <w:ind w:left="2880" w:hanging="360"/>
      </w:pPr>
      <w:rPr>
        <w:rFonts w:ascii="Symbol" w:hAnsi="Symbol" w:hint="default"/>
      </w:rPr>
    </w:lvl>
    <w:lvl w:ilvl="4" w:tplc="875C7714">
      <w:start w:val="1"/>
      <w:numFmt w:val="bullet"/>
      <w:lvlText w:val="o"/>
      <w:lvlJc w:val="left"/>
      <w:pPr>
        <w:ind w:left="3600" w:hanging="360"/>
      </w:pPr>
      <w:rPr>
        <w:rFonts w:ascii="Courier New" w:hAnsi="Courier New" w:hint="default"/>
      </w:rPr>
    </w:lvl>
    <w:lvl w:ilvl="5" w:tplc="9CB07E54">
      <w:start w:val="1"/>
      <w:numFmt w:val="bullet"/>
      <w:lvlText w:val=""/>
      <w:lvlJc w:val="left"/>
      <w:pPr>
        <w:ind w:left="4320" w:hanging="360"/>
      </w:pPr>
      <w:rPr>
        <w:rFonts w:ascii="Wingdings" w:hAnsi="Wingdings" w:hint="default"/>
      </w:rPr>
    </w:lvl>
    <w:lvl w:ilvl="6" w:tplc="C72C8FF8">
      <w:start w:val="1"/>
      <w:numFmt w:val="bullet"/>
      <w:lvlText w:val=""/>
      <w:lvlJc w:val="left"/>
      <w:pPr>
        <w:ind w:left="5040" w:hanging="360"/>
      </w:pPr>
      <w:rPr>
        <w:rFonts w:ascii="Symbol" w:hAnsi="Symbol" w:hint="default"/>
      </w:rPr>
    </w:lvl>
    <w:lvl w:ilvl="7" w:tplc="999EC010">
      <w:start w:val="1"/>
      <w:numFmt w:val="bullet"/>
      <w:lvlText w:val="o"/>
      <w:lvlJc w:val="left"/>
      <w:pPr>
        <w:ind w:left="5760" w:hanging="360"/>
      </w:pPr>
      <w:rPr>
        <w:rFonts w:ascii="Courier New" w:hAnsi="Courier New" w:hint="default"/>
      </w:rPr>
    </w:lvl>
    <w:lvl w:ilvl="8" w:tplc="C5DE6AAA">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1A"/>
    <w:rsid w:val="0017334C"/>
    <w:rsid w:val="0040138C"/>
    <w:rsid w:val="006F05B5"/>
    <w:rsid w:val="00883F22"/>
    <w:rsid w:val="0099717F"/>
    <w:rsid w:val="009C2EEE"/>
    <w:rsid w:val="00AF00D8"/>
    <w:rsid w:val="00B43B74"/>
    <w:rsid w:val="00BB4A1A"/>
    <w:rsid w:val="00EA5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15D14-3C63-4C0E-8EE7-759FC8233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spacing w:line="274" w:lineRule="exact"/>
      <w:ind w:left="120"/>
      <w:outlineLvl w:val="0"/>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471" w:right="295" w:hanging="271"/>
    </w:pPr>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9C2E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608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youtu.be/xvRD7kSJNhs" TargetMode="External"/><Relationship Id="rId3" Type="http://schemas.openxmlformats.org/officeDocument/2006/relationships/styles" Target="styles.xml"/><Relationship Id="rId7" Type="http://schemas.openxmlformats.org/officeDocument/2006/relationships/hyperlink" Target="http://www.tutormatchingservice.com/reedl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ouie.long@reedleycollege.ed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ccd.az1.qualtrics.com/jfe/form/SV_3IO880HybZg7aj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D7158-5BA5-4D9A-8E61-891B5D5D2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Louie &amp; Lee Long</dc:creator>
  <cp:lastModifiedBy>Louie Long</cp:lastModifiedBy>
  <cp:revision>5</cp:revision>
  <dcterms:created xsi:type="dcterms:W3CDTF">2020-07-23T21:57:00Z</dcterms:created>
  <dcterms:modified xsi:type="dcterms:W3CDTF">2020-08-06T18:50:00Z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2019-08-14T00:00:00Z</vt:filetime>
  </property>
  <property fmtid="{D5CDD505-2E9C-101B-9397-08002B2CF9AE}" pid="3" name="Creator">
    <vt:lpwstr>Acrobat PDFMaker 19 for Word</vt:lpwstr>
  </property>
  <property fmtid="{D5CDD505-2E9C-101B-9397-08002B2CF9AE}" pid="4" name="LastSaved">
    <vt:filetime>2019-09-06T00:00:00Z</vt:filetime>
  </property>
</Properties>
</file>