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DC0D32" w:rsidP="00DC0D32">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English 46A</w:t>
      </w:r>
    </w:p>
    <w:p w:rsidR="00CF55F1" w:rsidRPr="005D59DE" w:rsidRDefault="00DC0D32" w:rsidP="00DC0D32">
      <w:pPr>
        <w:spacing w:before="100" w:beforeAutospacing="1" w:after="100" w:afterAutospacing="1" w:line="240" w:lineRule="auto"/>
        <w:jc w:val="center"/>
        <w:outlineLvl w:val="1"/>
        <w:rPr>
          <w:rFonts w:eastAsia="Times New Roman" w:cs="Times New Roman"/>
          <w:b/>
          <w:bCs/>
          <w:sz w:val="36"/>
          <w:szCs w:val="36"/>
        </w:rPr>
      </w:pPr>
      <w:r>
        <w:rPr>
          <w:rFonts w:eastAsia="Times New Roman" w:cs="Times New Roman"/>
          <w:b/>
          <w:bCs/>
          <w:sz w:val="36"/>
          <w:szCs w:val="36"/>
        </w:rPr>
        <w:t>English Literature to 1800</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5D59DE" w:rsidRDefault="00CF55F1" w:rsidP="00DC0D32">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Pr="005D59DE" w:rsidRDefault="00CF55F1" w:rsidP="00DC0D32">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5D59DE" w:rsidRDefault="00CF55F1" w:rsidP="00DC0D32">
      <w:pPr>
        <w:numPr>
          <w:ilvl w:val="0"/>
          <w:numId w:val="9"/>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Office hours: Wed</w:t>
      </w:r>
      <w:r w:rsidR="004E47D9">
        <w:rPr>
          <w:rFonts w:eastAsia="Times New Roman" w:cs="Times New Roman"/>
          <w:sz w:val="24"/>
          <w:szCs w:val="24"/>
        </w:rPr>
        <w:t>nesdays 3:30 to 5:3</w:t>
      </w:r>
      <w:r w:rsidR="009C6CE2">
        <w:rPr>
          <w:rFonts w:eastAsia="Times New Roman" w:cs="Times New Roman"/>
          <w:sz w:val="24"/>
          <w:szCs w:val="24"/>
        </w:rPr>
        <w:t>0 p.m.</w:t>
      </w:r>
      <w:r w:rsidR="00DC0D32">
        <w:rPr>
          <w:rFonts w:eastAsia="Times New Roman" w:cs="Times New Roman"/>
          <w:sz w:val="24"/>
          <w:szCs w:val="24"/>
        </w:rPr>
        <w:t xml:space="preserve"> via </w:t>
      </w:r>
      <w:r w:rsidRPr="005D59DE">
        <w:rPr>
          <w:rFonts w:eastAsia="Times New Roman" w:cs="Times New Roman"/>
          <w:sz w:val="24"/>
          <w:szCs w:val="24"/>
        </w:rPr>
        <w:t>Zoo</w:t>
      </w:r>
      <w:r w:rsidR="009C6CE2">
        <w:rPr>
          <w:rFonts w:eastAsia="Times New Roman" w:cs="Times New Roman"/>
          <w:sz w:val="24"/>
          <w:szCs w:val="24"/>
        </w:rPr>
        <w:t>m/email</w:t>
      </w:r>
      <w:r w:rsidR="00962A72">
        <w:rPr>
          <w:rFonts w:eastAsia="Times New Roman" w:cs="Times New Roman"/>
          <w:sz w:val="24"/>
          <w:szCs w:val="24"/>
        </w:rPr>
        <w:t>; Thursdays 1</w:t>
      </w:r>
      <w:r w:rsidR="0053550E">
        <w:rPr>
          <w:rFonts w:eastAsia="Times New Roman" w:cs="Times New Roman"/>
          <w:sz w:val="24"/>
          <w:szCs w:val="24"/>
        </w:rPr>
        <w:t>1</w:t>
      </w:r>
      <w:r w:rsidR="00962A72">
        <w:rPr>
          <w:rFonts w:eastAsia="Times New Roman" w:cs="Times New Roman"/>
          <w:sz w:val="24"/>
          <w:szCs w:val="24"/>
        </w:rPr>
        <w:t>:00 to 1</w:t>
      </w:r>
      <w:r w:rsidR="0053550E">
        <w:rPr>
          <w:rFonts w:eastAsia="Times New Roman" w:cs="Times New Roman"/>
          <w:sz w:val="24"/>
          <w:szCs w:val="24"/>
        </w:rPr>
        <w:t>1:50 a</w:t>
      </w:r>
      <w:bookmarkStart w:id="0" w:name="_GoBack"/>
      <w:bookmarkEnd w:id="0"/>
      <w:r w:rsidR="00962A72">
        <w:rPr>
          <w:rFonts w:eastAsia="Times New Roman" w:cs="Times New Roman"/>
          <w:sz w:val="24"/>
          <w:szCs w:val="24"/>
        </w:rPr>
        <w:t>.m.</w:t>
      </w:r>
      <w:r w:rsidR="00723ECD">
        <w:rPr>
          <w:rFonts w:eastAsia="Times New Roman" w:cs="Times New Roman"/>
          <w:sz w:val="24"/>
          <w:szCs w:val="24"/>
        </w:rPr>
        <w:t xml:space="preserve"> via Zoom/email</w:t>
      </w:r>
      <w:r w:rsidR="00962A72">
        <w:rPr>
          <w:rFonts w:eastAsia="Times New Roman" w:cs="Times New Roman"/>
          <w:sz w:val="24"/>
          <w:szCs w:val="24"/>
        </w:rPr>
        <w:t>;</w:t>
      </w:r>
      <w:r w:rsidRPr="005D59DE">
        <w:rPr>
          <w:rFonts w:eastAsia="Times New Roman" w:cs="Times New Roman"/>
          <w:sz w:val="24"/>
          <w:szCs w:val="24"/>
        </w:rPr>
        <w:t xml:space="preserve">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DC0D32" w:rsidRDefault="00DC0D32" w:rsidP="00A927E1">
      <w:pPr>
        <w:spacing w:before="100" w:beforeAutospacing="1" w:after="100" w:afterAutospacing="1" w:line="240" w:lineRule="auto"/>
        <w:ind w:left="720"/>
        <w:outlineLvl w:val="2"/>
        <w:rPr>
          <w:rFonts w:eastAsia="Times New Roman" w:cs="Times New Roman"/>
          <w:sz w:val="24"/>
          <w:szCs w:val="24"/>
        </w:rPr>
      </w:pPr>
      <w:r>
        <w:rPr>
          <w:rFonts w:eastAsia="Times New Roman" w:cs="Times New Roman"/>
          <w:sz w:val="24"/>
          <w:szCs w:val="24"/>
        </w:rPr>
        <w:t>This course is a</w:t>
      </w:r>
      <w:r w:rsidRPr="00DC0D32">
        <w:rPr>
          <w:rFonts w:eastAsia="Times New Roman" w:cs="Times New Roman"/>
          <w:sz w:val="24"/>
          <w:szCs w:val="24"/>
        </w:rPr>
        <w:t xml:space="preserve"> study of significant voices in English literature from the early epic through the Eighteenth</w:t>
      </w:r>
      <w:r>
        <w:rPr>
          <w:rFonts w:eastAsia="Times New Roman" w:cs="Times New Roman"/>
          <w:sz w:val="24"/>
          <w:szCs w:val="24"/>
        </w:rPr>
        <w:t xml:space="preserve"> </w:t>
      </w:r>
      <w:r w:rsidRPr="00DC0D32">
        <w:rPr>
          <w:rFonts w:eastAsia="Times New Roman" w:cs="Times New Roman"/>
          <w:sz w:val="24"/>
          <w:szCs w:val="24"/>
        </w:rPr>
        <w:t>Century. Fiction, poetry</w:t>
      </w:r>
      <w:r>
        <w:rPr>
          <w:rFonts w:eastAsia="Times New Roman" w:cs="Times New Roman"/>
          <w:sz w:val="24"/>
          <w:szCs w:val="24"/>
        </w:rPr>
        <w:t xml:space="preserve">, drama, and non-fiction </w:t>
      </w:r>
      <w:proofErr w:type="gramStart"/>
      <w:r>
        <w:rPr>
          <w:rFonts w:eastAsia="Times New Roman" w:cs="Times New Roman"/>
          <w:sz w:val="24"/>
          <w:szCs w:val="24"/>
        </w:rPr>
        <w:t>are</w:t>
      </w:r>
      <w:r w:rsidRPr="00DC0D32">
        <w:rPr>
          <w:rFonts w:eastAsia="Times New Roman" w:cs="Times New Roman"/>
          <w:sz w:val="24"/>
          <w:szCs w:val="24"/>
        </w:rPr>
        <w:t xml:space="preserve"> placed</w:t>
      </w:r>
      <w:proofErr w:type="gramEnd"/>
      <w:r w:rsidRPr="00DC0D32">
        <w:rPr>
          <w:rFonts w:eastAsia="Times New Roman" w:cs="Times New Roman"/>
          <w:sz w:val="24"/>
          <w:szCs w:val="24"/>
        </w:rPr>
        <w:t xml:space="preserve"> into their historical and</w:t>
      </w:r>
      <w:r>
        <w:rPr>
          <w:rFonts w:eastAsia="Times New Roman" w:cs="Times New Roman"/>
          <w:sz w:val="24"/>
          <w:szCs w:val="24"/>
        </w:rPr>
        <w:t xml:space="preserve"> </w:t>
      </w:r>
      <w:r w:rsidRPr="00DC0D32">
        <w:rPr>
          <w:rFonts w:eastAsia="Times New Roman" w:cs="Times New Roman"/>
          <w:sz w:val="24"/>
          <w:szCs w:val="24"/>
        </w:rPr>
        <w:t>philosophical contexts.</w:t>
      </w:r>
    </w:p>
    <w:p w:rsidR="00CF55F1" w:rsidRPr="005D59DE" w:rsidRDefault="004E47D9" w:rsidP="00CF55F1">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sz w:val="27"/>
          <w:szCs w:val="27"/>
        </w:rPr>
        <w:t>Textbook</w:t>
      </w:r>
    </w:p>
    <w:p w:rsidR="00CF55F1" w:rsidRPr="004E47D9" w:rsidRDefault="004E47D9"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 xml:space="preserve">Robinson, Bonnie J. and Laura J. Getty, editors. </w:t>
      </w:r>
      <w:r w:rsidR="003C41B7">
        <w:rPr>
          <w:rFonts w:eastAsia="Times New Roman" w:cs="Times New Roman"/>
          <w:i/>
          <w:sz w:val="24"/>
          <w:szCs w:val="24"/>
        </w:rPr>
        <w:t xml:space="preserve">British Literature: </w:t>
      </w:r>
      <w:proofErr w:type="gramStart"/>
      <w:r w:rsidR="003C41B7">
        <w:rPr>
          <w:rFonts w:eastAsia="Times New Roman" w:cs="Times New Roman"/>
          <w:i/>
          <w:sz w:val="24"/>
          <w:szCs w:val="24"/>
        </w:rPr>
        <w:t>Middle</w:t>
      </w:r>
      <w:proofErr w:type="gramEnd"/>
      <w:r w:rsidR="003C41B7">
        <w:rPr>
          <w:rFonts w:eastAsia="Times New Roman" w:cs="Times New Roman"/>
          <w:i/>
          <w:sz w:val="24"/>
          <w:szCs w:val="24"/>
        </w:rPr>
        <w:t xml:space="preserve"> Ages to the</w:t>
      </w:r>
      <w:r w:rsidR="003C41B7">
        <w:rPr>
          <w:rFonts w:eastAsia="Times New Roman" w:cs="Times New Roman"/>
          <w:i/>
          <w:sz w:val="24"/>
          <w:szCs w:val="24"/>
        </w:rPr>
        <w:tab/>
      </w:r>
      <w:r>
        <w:rPr>
          <w:rFonts w:eastAsia="Times New Roman" w:cs="Times New Roman"/>
          <w:i/>
          <w:sz w:val="24"/>
          <w:szCs w:val="24"/>
        </w:rPr>
        <w:t>Eighteenth Century and Neoclassicism</w:t>
      </w:r>
      <w:r>
        <w:rPr>
          <w:rFonts w:eastAsia="Times New Roman" w:cs="Times New Roman"/>
          <w:sz w:val="24"/>
          <w:szCs w:val="24"/>
        </w:rPr>
        <w:t>. Unive</w:t>
      </w:r>
      <w:r w:rsidR="003C41B7">
        <w:rPr>
          <w:rFonts w:eastAsia="Times New Roman" w:cs="Times New Roman"/>
          <w:sz w:val="24"/>
          <w:szCs w:val="24"/>
        </w:rPr>
        <w:t>rsity of North Georgia UP, 2019.</w:t>
      </w:r>
    </w:p>
    <w:p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Study Hours</w:t>
      </w:r>
    </w:p>
    <w:p w:rsidR="003C41B7" w:rsidRPr="003C41B7" w:rsidRDefault="003C41B7" w:rsidP="003C41B7">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 xml:space="preserve">Students </w:t>
      </w:r>
      <w:proofErr w:type="gramStart"/>
      <w:r w:rsidRPr="003C41B7">
        <w:rPr>
          <w:rFonts w:eastAsia="Times New Roman" w:cs="Times New Roman"/>
          <w:bCs/>
          <w:sz w:val="24"/>
          <w:szCs w:val="24"/>
        </w:rPr>
        <w:t>are expected</w:t>
      </w:r>
      <w:proofErr w:type="gramEnd"/>
      <w:r w:rsidRPr="003C41B7">
        <w:rPr>
          <w:rFonts w:eastAsia="Times New Roman" w:cs="Times New Roman"/>
          <w:bCs/>
          <w:sz w:val="24"/>
          <w:szCs w:val="24"/>
        </w:rPr>
        <w:t xml:space="preserve"> to study at least 9 hours per week. Please look at your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 Include your name, student ID number, section number and topic of the email in the subject line. If you do not hear from me within 24 hours, please resend your email.</w:t>
      </w:r>
    </w:p>
    <w:p w:rsidR="009C6CE2" w:rsidRPr="00DC0D32" w:rsidRDefault="00CF55F1" w:rsidP="00DC0D32">
      <w:pPr>
        <w:numPr>
          <w:ilvl w:val="0"/>
          <w:numId w:val="10"/>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sidR="00DC0D32">
        <w:rPr>
          <w:rFonts w:eastAsia="Times New Roman" w:cs="Times New Roman"/>
          <w:sz w:val="24"/>
          <w:szCs w:val="24"/>
        </w:rPr>
        <w:t>d like to meet with me</w:t>
      </w:r>
      <w:r w:rsidRPr="005D59DE">
        <w:rPr>
          <w:rFonts w:eastAsia="Times New Roman" w:cs="Times New Roman"/>
          <w:sz w:val="24"/>
          <w:szCs w:val="24"/>
        </w:rPr>
        <w:t>, please see me during my regular office hours. You may also see me by appointment if needed.</w:t>
      </w:r>
    </w:p>
    <w:p w:rsidR="003C41B7" w:rsidRPr="003C41B7" w:rsidRDefault="003C41B7" w:rsidP="003C41B7">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Drops</w:t>
      </w:r>
    </w:p>
    <w:p w:rsidR="003C41B7" w:rsidRDefault="003C41B7" w:rsidP="00E55F6A">
      <w:pPr>
        <w:spacing w:before="100" w:beforeAutospacing="1" w:after="100" w:afterAutospacing="1" w:line="240" w:lineRule="auto"/>
        <w:ind w:left="720"/>
        <w:outlineLvl w:val="2"/>
        <w:rPr>
          <w:rFonts w:eastAsia="Times New Roman" w:cs="Times New Roman"/>
          <w:bCs/>
          <w:sz w:val="24"/>
          <w:szCs w:val="24"/>
        </w:rPr>
      </w:pPr>
      <w:r w:rsidRPr="003C41B7">
        <w:rPr>
          <w:rFonts w:eastAsia="Times New Roman" w:cs="Times New Roman"/>
          <w:bCs/>
          <w:sz w:val="24"/>
          <w:szCs w:val="24"/>
        </w:rPr>
        <w:t xml:space="preserve">Students </w:t>
      </w:r>
      <w:proofErr w:type="gramStart"/>
      <w:r w:rsidRPr="003C41B7">
        <w:rPr>
          <w:rFonts w:eastAsia="Times New Roman" w:cs="Times New Roman"/>
          <w:bCs/>
          <w:sz w:val="24"/>
          <w:szCs w:val="24"/>
        </w:rPr>
        <w:t>are dropped</w:t>
      </w:r>
      <w:proofErr w:type="gramEnd"/>
      <w:r w:rsidRPr="003C41B7">
        <w:rPr>
          <w:rFonts w:eastAsia="Times New Roman" w:cs="Times New Roman"/>
          <w:bCs/>
          <w:sz w:val="24"/>
          <w:szCs w:val="24"/>
        </w:rPr>
        <w:t xml:space="preserve"> from the course as no shows if they fail to log into class on Canvas on the first day. Students </w:t>
      </w:r>
      <w:proofErr w:type="gramStart"/>
      <w:r w:rsidRPr="003C41B7">
        <w:rPr>
          <w:rFonts w:eastAsia="Times New Roman" w:cs="Times New Roman"/>
          <w:bCs/>
          <w:sz w:val="24"/>
          <w:szCs w:val="24"/>
        </w:rPr>
        <w:t>are also dropped</w:t>
      </w:r>
      <w:proofErr w:type="gramEnd"/>
      <w:r w:rsidRPr="003C41B7">
        <w:rPr>
          <w:rFonts w:eastAsia="Times New Roman" w:cs="Times New Roman"/>
          <w:bCs/>
          <w:sz w:val="24"/>
          <w:szCs w:val="24"/>
        </w:rPr>
        <w:t xml:space="preserve"> if they fail to submit two assignments by the end of week three or four assignments by the end o</w:t>
      </w:r>
      <w:r>
        <w:rPr>
          <w:rFonts w:eastAsia="Times New Roman" w:cs="Times New Roman"/>
          <w:bCs/>
          <w:sz w:val="24"/>
          <w:szCs w:val="24"/>
        </w:rPr>
        <w:t>f week nine</w:t>
      </w:r>
      <w:r w:rsidRPr="003C41B7">
        <w:rPr>
          <w:rFonts w:eastAsia="Times New Roman" w:cs="Times New Roman"/>
          <w:bCs/>
          <w:sz w:val="24"/>
          <w:szCs w:val="24"/>
        </w:rPr>
        <w:t>.</w:t>
      </w:r>
    </w:p>
    <w:p w:rsidR="003C41B7" w:rsidRPr="003C41B7" w:rsidRDefault="003C41B7" w:rsidP="003C41B7">
      <w:pPr>
        <w:spacing w:before="100" w:beforeAutospacing="1" w:after="100" w:afterAutospacing="1" w:line="240" w:lineRule="auto"/>
        <w:outlineLvl w:val="2"/>
        <w:rPr>
          <w:rFonts w:eastAsia="Times New Roman" w:cs="Times New Roman"/>
          <w:bCs/>
          <w:sz w:val="24"/>
          <w:szCs w:val="24"/>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Attendance and Participation </w:t>
      </w:r>
    </w:p>
    <w:p w:rsidR="00A927E1" w:rsidRPr="005D59DE" w:rsidRDefault="00CF55F1" w:rsidP="003C41B7">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Students are required </w:t>
      </w:r>
      <w:proofErr w:type="gramStart"/>
      <w:r w:rsidRPr="005D59DE">
        <w:rPr>
          <w:rFonts w:eastAsia="Times New Roman" w:cs="Times New Roman"/>
          <w:sz w:val="24"/>
          <w:szCs w:val="24"/>
        </w:rPr>
        <w:t>to actively participate</w:t>
      </w:r>
      <w:proofErr w:type="gramEnd"/>
      <w:r w:rsidRPr="005D59DE">
        <w:rPr>
          <w:rFonts w:eastAsia="Times New Roman" w:cs="Times New Roman"/>
          <w:sz w:val="24"/>
          <w:szCs w:val="24"/>
        </w:rPr>
        <w:t xml:space="preserve"> in</w:t>
      </w:r>
      <w:r w:rsidR="009C6CE2">
        <w:rPr>
          <w:rFonts w:eastAsia="Times New Roman" w:cs="Times New Roman"/>
          <w:sz w:val="24"/>
          <w:szCs w:val="24"/>
        </w:rPr>
        <w:t xml:space="preserve"> scheduled activities in modules</w:t>
      </w:r>
      <w:r w:rsidRPr="005D59DE">
        <w:rPr>
          <w:rFonts w:eastAsia="Times New Roman" w:cs="Times New Roman"/>
          <w:sz w:val="24"/>
          <w:szCs w:val="24"/>
        </w:rPr>
        <w:t>.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3C41B7" w:rsidP="00A927E1">
      <w:pPr>
        <w:spacing w:before="100" w:beforeAutospacing="1" w:after="100" w:afterAutospacing="1" w:line="240" w:lineRule="auto"/>
        <w:ind w:left="720"/>
        <w:rPr>
          <w:rFonts w:eastAsia="Times New Roman" w:cs="Times New Roman"/>
          <w:sz w:val="24"/>
          <w:szCs w:val="24"/>
        </w:rPr>
      </w:pPr>
      <w:r>
        <w:rPr>
          <w:rFonts w:eastAsia="Times New Roman" w:cs="Times New Roman"/>
          <w:sz w:val="24"/>
          <w:szCs w:val="24"/>
        </w:rPr>
        <w:t>You may use</w:t>
      </w:r>
      <w:r w:rsidRPr="003C41B7">
        <w:rPr>
          <w:rFonts w:eastAsia="Times New Roman" w:cs="Times New Roman"/>
          <w:sz w:val="24"/>
          <w:szCs w:val="24"/>
        </w:rPr>
        <w:t xml:space="preserve"> a free pass on any two assignments of your choice -- they have to be two different types of assignments (e.g. a quiz and a discussion; a discussion and an assignment; or a quiz and an assignment). Major assignments worth more than 30 points </w:t>
      </w:r>
      <w:proofErr w:type="gramStart"/>
      <w:r w:rsidRPr="003C41B7">
        <w:rPr>
          <w:rFonts w:eastAsia="Times New Roman" w:cs="Times New Roman"/>
          <w:sz w:val="24"/>
          <w:szCs w:val="24"/>
        </w:rPr>
        <w:t>cannot be used</w:t>
      </w:r>
      <w:proofErr w:type="gramEnd"/>
      <w:r w:rsidRPr="003C41B7">
        <w:rPr>
          <w:rFonts w:eastAsia="Times New Roman" w:cs="Times New Roman"/>
          <w:sz w:val="24"/>
          <w:szCs w:val="24"/>
        </w:rPr>
        <w:t xml:space="preserve"> for a free pass. </w:t>
      </w:r>
      <w:r w:rsidR="00CF55F1" w:rsidRPr="005D59DE">
        <w:rPr>
          <w:rFonts w:eastAsia="Times New Roman" w:cs="Times New Roman"/>
          <w:sz w:val="24"/>
          <w:szCs w:val="24"/>
        </w:rPr>
        <w:t>Late assignments are not accepte</w:t>
      </w:r>
      <w:r w:rsidR="00DC0D32">
        <w:rPr>
          <w:rFonts w:eastAsia="Times New Roman" w:cs="Times New Roman"/>
          <w:sz w:val="24"/>
          <w:szCs w:val="24"/>
        </w:rPr>
        <w:t xml:space="preserve">d; exceptions </w:t>
      </w:r>
      <w:proofErr w:type="gramStart"/>
      <w:r w:rsidR="00DC0D32">
        <w:rPr>
          <w:rFonts w:eastAsia="Times New Roman" w:cs="Times New Roman"/>
          <w:sz w:val="24"/>
          <w:szCs w:val="24"/>
        </w:rPr>
        <w:t>might be made</w:t>
      </w:r>
      <w:proofErr w:type="gramEnd"/>
      <w:r w:rsidR="00CF55F1" w:rsidRPr="005D59DE">
        <w:rPr>
          <w:rFonts w:eastAsia="Times New Roman" w:cs="Times New Roman"/>
          <w:sz w:val="24"/>
          <w:szCs w:val="24"/>
        </w:rPr>
        <w:t xml:space="preserve">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A927E1">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A927E1">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A927E1">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A927E1">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00CF55F1" w:rsidRPr="005D59DE">
              <w:rPr>
                <w:rFonts w:eastAsia="Times New Roman" w:cs="Times New Roman"/>
                <w:sz w:val="24"/>
                <w:szCs w:val="24"/>
              </w:rPr>
              <w:t>0%</w:t>
            </w:r>
          </w:p>
        </w:tc>
      </w:tr>
      <w:tr w:rsidR="00CF55F1" w:rsidRPr="005D59DE" w:rsidTr="00A927E1">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A927E1">
        <w:trPr>
          <w:tblCellSpacing w:w="15" w:type="dxa"/>
        </w:trPr>
        <w:tc>
          <w:tcPr>
            <w:tcW w:w="2610"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Assignments, Projects, or </w:t>
            </w:r>
            <w:r w:rsidR="00CF55F1" w:rsidRPr="005D59DE">
              <w:rPr>
                <w:rFonts w:eastAsia="Times New Roman" w:cs="Times New Roman"/>
                <w:sz w:val="24"/>
                <w:szCs w:val="24"/>
              </w:rPr>
              <w:t>Essays</w:t>
            </w:r>
          </w:p>
        </w:tc>
        <w:tc>
          <w:tcPr>
            <w:tcW w:w="2535" w:type="dxa"/>
            <w:vAlign w:val="center"/>
            <w:hideMark/>
          </w:tcPr>
          <w:p w:rsidR="00CF55F1" w:rsidRPr="005D59DE" w:rsidRDefault="00E55F6A"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5</w:t>
            </w:r>
            <w:r w:rsidR="009C6CE2">
              <w:rPr>
                <w:rFonts w:eastAsia="Times New Roman" w:cs="Times New Roman"/>
                <w:sz w:val="24"/>
                <w:szCs w:val="24"/>
              </w:rPr>
              <w:t>0</w:t>
            </w:r>
            <w:r w:rsidR="00A927E1">
              <w:rPr>
                <w:rFonts w:eastAsia="Times New Roman" w:cs="Times New Roman"/>
                <w:sz w:val="24"/>
                <w:szCs w:val="24"/>
              </w:rPr>
              <w:t xml:space="preserve"> %</w:t>
            </w:r>
          </w:p>
        </w:tc>
      </w:tr>
    </w:tbl>
    <w:p w:rsidR="00CF55F1"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August 10 </w:t>
      </w:r>
      <w:r w:rsidR="00A927E1">
        <w:rPr>
          <w:sz w:val="24"/>
          <w:szCs w:val="24"/>
        </w:rPr>
        <w:tab/>
      </w:r>
      <w:r w:rsidR="00A927E1">
        <w:rPr>
          <w:sz w:val="24"/>
          <w:szCs w:val="24"/>
        </w:rPr>
        <w:tab/>
      </w:r>
      <w:r w:rsidRPr="00A927E1">
        <w:rPr>
          <w:sz w:val="24"/>
          <w:szCs w:val="24"/>
        </w:rPr>
        <w:t xml:space="preserve">Instruction begins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September 7 </w:t>
      </w:r>
      <w:r w:rsidR="00A927E1">
        <w:rPr>
          <w:sz w:val="24"/>
          <w:szCs w:val="24"/>
        </w:rPr>
        <w:tab/>
      </w:r>
      <w:r w:rsidR="00A927E1">
        <w:rPr>
          <w:sz w:val="24"/>
          <w:szCs w:val="24"/>
        </w:rPr>
        <w:tab/>
      </w:r>
      <w:r w:rsidRPr="00A927E1">
        <w:rPr>
          <w:sz w:val="24"/>
          <w:szCs w:val="24"/>
        </w:rPr>
        <w:t xml:space="preserve">Labor Day Holiday (Campus Closed)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October 9 </w:t>
      </w:r>
      <w:r w:rsidR="00A927E1">
        <w:rPr>
          <w:sz w:val="24"/>
          <w:szCs w:val="24"/>
        </w:rPr>
        <w:tab/>
      </w:r>
      <w:r w:rsidR="00A927E1">
        <w:rPr>
          <w:sz w:val="24"/>
          <w:szCs w:val="24"/>
        </w:rPr>
        <w:tab/>
      </w:r>
      <w:r w:rsidRPr="00A927E1">
        <w:rPr>
          <w:sz w:val="24"/>
          <w:szCs w:val="24"/>
        </w:rPr>
        <w:t>Last day to withdraw from colleg</w:t>
      </w:r>
      <w:r w:rsidR="00A927E1">
        <w:rPr>
          <w:sz w:val="24"/>
          <w:szCs w:val="24"/>
        </w:rPr>
        <w:t xml:space="preserve">e or to </w:t>
      </w:r>
      <w:proofErr w:type="gramStart"/>
      <w:r w:rsidR="00A927E1">
        <w:rPr>
          <w:sz w:val="24"/>
          <w:szCs w:val="24"/>
        </w:rPr>
        <w:t>be dropped</w:t>
      </w:r>
      <w:proofErr w:type="gramEnd"/>
      <w:r w:rsidR="00A927E1">
        <w:rPr>
          <w:sz w:val="24"/>
          <w:szCs w:val="24"/>
        </w:rPr>
        <w:t xml:space="preserve"> from 18-week</w:t>
      </w:r>
      <w:r w:rsidR="00A927E1">
        <w:rPr>
          <w:sz w:val="24"/>
          <w:szCs w:val="24"/>
        </w:rPr>
        <w:tab/>
      </w:r>
      <w:r w:rsidR="00A927E1">
        <w:rPr>
          <w:sz w:val="24"/>
          <w:szCs w:val="24"/>
        </w:rPr>
        <w:tab/>
      </w:r>
      <w:r w:rsidR="00A927E1">
        <w:rPr>
          <w:sz w:val="24"/>
          <w:szCs w:val="24"/>
        </w:rPr>
        <w:tab/>
      </w:r>
      <w:r w:rsidR="00A927E1">
        <w:rPr>
          <w:sz w:val="24"/>
          <w:szCs w:val="24"/>
        </w:rPr>
        <w:tab/>
      </w:r>
      <w:r w:rsidRPr="00A927E1">
        <w:rPr>
          <w:sz w:val="24"/>
          <w:szCs w:val="24"/>
        </w:rPr>
        <w:t xml:space="preserve">classes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lastRenderedPageBreak/>
        <w:t xml:space="preserve">November 11 </w:t>
      </w:r>
      <w:r w:rsidR="00A927E1">
        <w:rPr>
          <w:sz w:val="24"/>
          <w:szCs w:val="24"/>
        </w:rPr>
        <w:tab/>
      </w:r>
      <w:r w:rsidR="00A927E1">
        <w:rPr>
          <w:sz w:val="24"/>
          <w:szCs w:val="24"/>
        </w:rPr>
        <w:tab/>
      </w:r>
      <w:r w:rsidRPr="00A927E1">
        <w:rPr>
          <w:sz w:val="24"/>
          <w:szCs w:val="24"/>
        </w:rPr>
        <w:t xml:space="preserve">Veterans Day Holiday (observed) (Campus Closed)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November 26-27 </w:t>
      </w:r>
      <w:r w:rsidR="00A927E1">
        <w:rPr>
          <w:sz w:val="24"/>
          <w:szCs w:val="24"/>
        </w:rPr>
        <w:tab/>
      </w:r>
      <w:r w:rsidRPr="00A927E1">
        <w:rPr>
          <w:sz w:val="24"/>
          <w:szCs w:val="24"/>
        </w:rPr>
        <w:t xml:space="preserve">Thanksgiving Day Holidays (Campus Closed)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December 11 </w:t>
      </w:r>
      <w:r w:rsidR="00A927E1">
        <w:rPr>
          <w:sz w:val="24"/>
          <w:szCs w:val="24"/>
        </w:rPr>
        <w:tab/>
      </w:r>
      <w:r w:rsidR="00A927E1">
        <w:rPr>
          <w:sz w:val="24"/>
          <w:szCs w:val="24"/>
        </w:rPr>
        <w:tab/>
      </w:r>
      <w:r w:rsidRPr="00A927E1">
        <w:rPr>
          <w:sz w:val="24"/>
          <w:szCs w:val="24"/>
        </w:rPr>
        <w:t>Last day for degree and certificate of</w:t>
      </w:r>
      <w:r w:rsidR="00A927E1">
        <w:rPr>
          <w:sz w:val="24"/>
          <w:szCs w:val="24"/>
        </w:rPr>
        <w:t xml:space="preserve"> achievement candidates to</w:t>
      </w:r>
      <w:r w:rsidR="00A927E1">
        <w:rPr>
          <w:sz w:val="24"/>
          <w:szCs w:val="24"/>
        </w:rPr>
        <w:tab/>
      </w:r>
      <w:r w:rsidR="00A927E1">
        <w:rPr>
          <w:sz w:val="24"/>
          <w:szCs w:val="24"/>
        </w:rPr>
        <w:tab/>
      </w:r>
      <w:r w:rsidR="00A927E1">
        <w:rPr>
          <w:sz w:val="24"/>
          <w:szCs w:val="24"/>
        </w:rPr>
        <w:tab/>
      </w:r>
      <w:r w:rsidR="00A927E1">
        <w:rPr>
          <w:sz w:val="24"/>
          <w:szCs w:val="24"/>
        </w:rPr>
        <w:tab/>
        <w:t xml:space="preserve">file </w:t>
      </w:r>
      <w:r w:rsidRPr="00A927E1">
        <w:rPr>
          <w:sz w:val="24"/>
          <w:szCs w:val="24"/>
        </w:rPr>
        <w:t xml:space="preserve">application for December 2020 completion date </w:t>
      </w:r>
    </w:p>
    <w:p w:rsidR="00A927E1"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December 7-11 </w:t>
      </w:r>
      <w:r w:rsidR="00A927E1">
        <w:rPr>
          <w:sz w:val="24"/>
          <w:szCs w:val="24"/>
        </w:rPr>
        <w:tab/>
      </w:r>
      <w:r w:rsidRPr="00A927E1">
        <w:rPr>
          <w:sz w:val="24"/>
          <w:szCs w:val="24"/>
        </w:rPr>
        <w:t xml:space="preserve">Final examinations </w:t>
      </w:r>
    </w:p>
    <w:p w:rsidR="00015CCE" w:rsidRPr="00A927E1" w:rsidRDefault="00015CCE" w:rsidP="00A927E1">
      <w:pPr>
        <w:spacing w:before="100" w:beforeAutospacing="1" w:after="100" w:afterAutospacing="1" w:line="240" w:lineRule="auto"/>
        <w:ind w:left="720"/>
        <w:outlineLvl w:val="2"/>
        <w:rPr>
          <w:sz w:val="24"/>
          <w:szCs w:val="24"/>
        </w:rPr>
      </w:pPr>
      <w:r w:rsidRPr="00A927E1">
        <w:rPr>
          <w:sz w:val="24"/>
          <w:szCs w:val="24"/>
        </w:rPr>
        <w:t xml:space="preserve">December 11 </w:t>
      </w:r>
      <w:r w:rsidR="00A927E1">
        <w:rPr>
          <w:sz w:val="24"/>
          <w:szCs w:val="24"/>
        </w:rPr>
        <w:tab/>
      </w:r>
      <w:r w:rsidR="00A927E1">
        <w:rPr>
          <w:sz w:val="24"/>
          <w:szCs w:val="24"/>
        </w:rPr>
        <w:tab/>
      </w:r>
      <w:r w:rsidRPr="00A927E1">
        <w:rPr>
          <w:sz w:val="24"/>
          <w:szCs w:val="24"/>
        </w:rPr>
        <w:t xml:space="preserve">End of Fall Semester 2020 </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a knowledge of the history of the English language and an ability to read passages of Middle English</w:t>
      </w:r>
      <w:r>
        <w:rPr>
          <w:rFonts w:eastAsia="Times New Roman" w:cs="Times New Roman"/>
          <w:sz w:val="24"/>
          <w:szCs w:val="24"/>
        </w:rPr>
        <w:t xml:space="preserve"> </w:t>
      </w:r>
      <w:r w:rsidRPr="00DC0D32">
        <w:rPr>
          <w:rFonts w:eastAsia="Times New Roman" w:cs="Times New Roman"/>
          <w:sz w:val="24"/>
          <w:szCs w:val="24"/>
        </w:rPr>
        <w:t>and Elizabethan English with scaffolding.</w:t>
      </w:r>
    </w:p>
    <w:p w:rsidR="00CF55F1" w:rsidRPr="00DC0D32"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comprehension of English literature from early epic through the Eighteenth Century. Comprehension</w:t>
      </w:r>
      <w:r>
        <w:rPr>
          <w:rFonts w:eastAsia="Times New Roman" w:cs="Times New Roman"/>
          <w:sz w:val="24"/>
          <w:szCs w:val="24"/>
        </w:rPr>
        <w:t xml:space="preserve"> </w:t>
      </w:r>
      <w:r w:rsidRPr="00DC0D32">
        <w:rPr>
          <w:rFonts w:eastAsia="Times New Roman" w:cs="Times New Roman"/>
          <w:sz w:val="24"/>
          <w:szCs w:val="24"/>
        </w:rPr>
        <w:t>includes interpretation of the material and application of critical theories, genre conventions, and the vocabulary of literary criticism.</w:t>
      </w:r>
    </w:p>
    <w:p w:rsidR="00CF55F1" w:rsidRDefault="00DC0D32"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DC0D32">
        <w:rPr>
          <w:rFonts w:eastAsia="Times New Roman" w:cs="Times New Roman"/>
          <w:sz w:val="24"/>
          <w:szCs w:val="24"/>
        </w:rPr>
        <w:t>Demonstrate connections to other world literatures and to the general historical and cultural milieu, and use those</w:t>
      </w:r>
      <w:r w:rsidR="00415E76">
        <w:rPr>
          <w:rFonts w:eastAsia="Times New Roman" w:cs="Times New Roman"/>
          <w:sz w:val="24"/>
          <w:szCs w:val="24"/>
        </w:rPr>
        <w:t xml:space="preserve"> </w:t>
      </w:r>
      <w:r w:rsidRPr="00415E76">
        <w:rPr>
          <w:rFonts w:eastAsia="Times New Roman" w:cs="Times New Roman"/>
          <w:sz w:val="24"/>
          <w:szCs w:val="24"/>
        </w:rPr>
        <w:t>connections to interpret the literature.</w:t>
      </w:r>
    </w:p>
    <w:p w:rsid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Describe relationships between the literature and other disciplines (e.g. psychology, philosophy, sociology, and the</w:t>
      </w:r>
      <w:r>
        <w:rPr>
          <w:rFonts w:eastAsia="Times New Roman" w:cs="Times New Roman"/>
          <w:sz w:val="24"/>
          <w:szCs w:val="24"/>
        </w:rPr>
        <w:t xml:space="preserve"> </w:t>
      </w:r>
      <w:r w:rsidRPr="00415E76">
        <w:rPr>
          <w:rFonts w:eastAsia="Times New Roman" w:cs="Times New Roman"/>
          <w:sz w:val="24"/>
          <w:szCs w:val="24"/>
        </w:rPr>
        <w:t>arts).</w:t>
      </w:r>
    </w:p>
    <w:p w:rsidR="00415E76" w:rsidRPr="00415E76" w:rsidRDefault="00415E76" w:rsidP="00A927E1">
      <w:pPr>
        <w:numPr>
          <w:ilvl w:val="0"/>
          <w:numId w:val="3"/>
        </w:numPr>
        <w:tabs>
          <w:tab w:val="clear" w:pos="720"/>
          <w:tab w:val="num" w:pos="1080"/>
        </w:tabs>
        <w:spacing w:before="100" w:beforeAutospacing="1" w:after="100" w:afterAutospacing="1" w:line="240" w:lineRule="auto"/>
        <w:ind w:left="1080"/>
        <w:rPr>
          <w:rFonts w:eastAsia="Times New Roman" w:cs="Times New Roman"/>
          <w:sz w:val="24"/>
          <w:szCs w:val="24"/>
        </w:rPr>
      </w:pPr>
      <w:r w:rsidRPr="00415E76">
        <w:rPr>
          <w:rFonts w:eastAsia="Times New Roman" w:cs="Times New Roman"/>
          <w:sz w:val="24"/>
          <w:szCs w:val="24"/>
        </w:rPr>
        <w:t xml:space="preserve">Write analytical papers that examine an issue in the literature from multiple perspectives that </w:t>
      </w:r>
      <w:proofErr w:type="gramStart"/>
      <w:r w:rsidRPr="00415E76">
        <w:rPr>
          <w:rFonts w:eastAsia="Times New Roman" w:cs="Times New Roman"/>
          <w:sz w:val="24"/>
          <w:szCs w:val="24"/>
        </w:rPr>
        <w:t>are supported</w:t>
      </w:r>
      <w:proofErr w:type="gramEnd"/>
      <w:r w:rsidRPr="00415E76">
        <w:rPr>
          <w:rFonts w:eastAsia="Times New Roman" w:cs="Times New Roman"/>
          <w:sz w:val="24"/>
          <w:szCs w:val="24"/>
        </w:rPr>
        <w:t xml:space="preserve"> by the</w:t>
      </w:r>
      <w:r>
        <w:rPr>
          <w:rFonts w:eastAsia="Times New Roman" w:cs="Times New Roman"/>
          <w:sz w:val="24"/>
          <w:szCs w:val="24"/>
        </w:rPr>
        <w:t xml:space="preserve"> </w:t>
      </w:r>
      <w:r w:rsidRPr="00415E76">
        <w:rPr>
          <w:rFonts w:eastAsia="Times New Roman" w:cs="Times New Roman"/>
          <w:sz w:val="24"/>
          <w:szCs w:val="24"/>
        </w:rPr>
        <w:t>text and by critical authority, using MLA or APA conventions.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Use various reading strategies to comprehend and discuss the different genres represented in the literature: ballad, lyric, allegory, essay, sermon, letter, apology, etc.</w:t>
      </w:r>
      <w:r w:rsidR="00CF55F1" w:rsidRPr="00415E76">
        <w:rPr>
          <w:rFonts w:eastAsia="Times New Roman" w:cs="Times New Roman"/>
          <w:sz w:val="24"/>
          <w:szCs w:val="24"/>
        </w:rPr>
        <w:t xml:space="preserve"> </w:t>
      </w:r>
    </w:p>
    <w:p w:rsidR="00415E76" w:rsidRP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Write responses that (1) explore the connections between the literature, culture, and history of the time and place in which it was written and contemporary literature, culture, and history and (2) explore the connections between literature and other disciplines.</w:t>
      </w:r>
    </w:p>
    <w:p w:rsidR="00415E76" w:rsidRDefault="00415E76" w:rsidP="00415E76">
      <w:pPr>
        <w:pStyle w:val="ListParagraph"/>
        <w:numPr>
          <w:ilvl w:val="0"/>
          <w:numId w:val="12"/>
        </w:numPr>
        <w:spacing w:before="100" w:beforeAutospacing="1" w:after="100" w:afterAutospacing="1" w:line="240" w:lineRule="auto"/>
        <w:rPr>
          <w:rFonts w:eastAsia="Times New Roman" w:cs="Times New Roman"/>
          <w:sz w:val="24"/>
          <w:szCs w:val="24"/>
        </w:rPr>
      </w:pPr>
      <w:r w:rsidRPr="00415E76">
        <w:rPr>
          <w:rFonts w:eastAsia="Times New Roman" w:cs="Times New Roman"/>
          <w:sz w:val="24"/>
          <w:szCs w:val="24"/>
        </w:rPr>
        <w:t>Examine the relationships of literary form and structure to meaning and attitudes in the works: poetic forms, plot structures, points of view, settings, arguments.</w:t>
      </w:r>
    </w:p>
    <w:p w:rsidR="00415E76"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Identify the issues of timelessness and universality in the characters.</w:t>
      </w:r>
    </w:p>
    <w:p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Compare and contrast works, themes, ideas, characters and/or images within and across different genres.</w:t>
      </w:r>
    </w:p>
    <w:p w:rsid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Support analytical papers with specific examples from literature.</w:t>
      </w:r>
    </w:p>
    <w:p w:rsidR="00015CCE" w:rsidRPr="00015CCE" w:rsidRDefault="00015CCE" w:rsidP="00015CCE">
      <w:pPr>
        <w:pStyle w:val="ListParagraph"/>
        <w:numPr>
          <w:ilvl w:val="0"/>
          <w:numId w:val="12"/>
        </w:numPr>
        <w:spacing w:before="100" w:beforeAutospacing="1" w:after="100" w:afterAutospacing="1" w:line="240" w:lineRule="auto"/>
        <w:rPr>
          <w:rFonts w:eastAsia="Times New Roman" w:cs="Times New Roman"/>
          <w:sz w:val="24"/>
          <w:szCs w:val="24"/>
        </w:rPr>
      </w:pPr>
      <w:r w:rsidRPr="00015CCE">
        <w:rPr>
          <w:rFonts w:eastAsia="Times New Roman" w:cs="Times New Roman"/>
          <w:sz w:val="24"/>
          <w:szCs w:val="24"/>
        </w:rPr>
        <w:t>Recognize and discuss how language functions in the literature: denotation and connotation, figurative as opposed to literal language,</w:t>
      </w:r>
      <w:r>
        <w:rPr>
          <w:rFonts w:eastAsia="Times New Roman" w:cs="Times New Roman"/>
          <w:sz w:val="24"/>
          <w:szCs w:val="24"/>
        </w:rPr>
        <w:t xml:space="preserve"> </w:t>
      </w:r>
      <w:r w:rsidRPr="00015CCE">
        <w:rPr>
          <w:rFonts w:eastAsia="Times New Roman" w:cs="Times New Roman"/>
          <w:sz w:val="24"/>
          <w:szCs w:val="24"/>
        </w:rPr>
        <w:t>sound and rhythm (rhyme, meter, assonance, alliteration, etc.), levels of diction, and tone.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CF55F1" w:rsidRPr="005D59DE" w:rsidRDefault="00CF55F1" w:rsidP="00A927E1">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Cheating is the actual or attempted practice of fraudulent or deceptive acts </w:t>
      </w:r>
      <w:proofErr w:type="gramStart"/>
      <w:r w:rsidRPr="005D59DE">
        <w:rPr>
          <w:rFonts w:eastAsia="Times New Roman" w:cs="Times New Roman"/>
          <w:sz w:val="24"/>
          <w:szCs w:val="24"/>
        </w:rPr>
        <w:t>for the purpose of</w:t>
      </w:r>
      <w:proofErr w:type="gramEnd"/>
      <w:r w:rsidRPr="005D59DE">
        <w:rPr>
          <w:rFonts w:eastAsia="Times New Roman" w:cs="Times New Roman"/>
          <w:sz w:val="24"/>
          <w:szCs w:val="24"/>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F55F1" w:rsidRPr="005D59DE" w:rsidRDefault="00CF55F1" w:rsidP="00A927E1">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Plagiarism is a specific form of cheating which consists of the misuse of the published and/or unpublished works of others by misrepresenting the material so used as one’s own work. </w:t>
      </w:r>
      <w:proofErr w:type="gramStart"/>
      <w:r w:rsidRPr="005D59DE">
        <w:rPr>
          <w:rFonts w:eastAsia="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roofErr w:type="gramEnd"/>
    </w:p>
    <w:p w:rsidR="00CF55F1" w:rsidRPr="005D59DE" w:rsidRDefault="00CF55F1" w:rsidP="00A927E1">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015CCE" w:rsidRPr="00015CCE" w:rsidRDefault="00CF55F1" w:rsidP="00A927E1">
      <w:pPr>
        <w:numPr>
          <w:ilvl w:val="0"/>
          <w:numId w:val="13"/>
        </w:numPr>
        <w:spacing w:before="100" w:beforeAutospacing="1" w:after="100" w:afterAutospacing="1" w:line="240" w:lineRule="auto"/>
        <w:outlineLvl w:val="2"/>
        <w:rPr>
          <w:rFonts w:eastAsia="Times New Roman" w:cs="Times New Roman"/>
          <w:b/>
          <w:bCs/>
          <w:sz w:val="27"/>
          <w:szCs w:val="27"/>
        </w:rPr>
      </w:pPr>
      <w:r w:rsidRPr="00015CCE">
        <w:rPr>
          <w:rFonts w:eastAsia="Times New Roman" w:cs="Times New Roman"/>
          <w:sz w:val="24"/>
          <w:szCs w:val="24"/>
        </w:rPr>
        <w:t xml:space="preserve">PLAGIARIZED ASSIGNMENTS WILL RECEIVE </w:t>
      </w:r>
      <w:r w:rsidRPr="00015CCE">
        <w:rPr>
          <w:rFonts w:eastAsia="Times New Roman" w:cs="Times New Roman"/>
          <w:b/>
          <w:bCs/>
          <w:sz w:val="24"/>
          <w:szCs w:val="24"/>
        </w:rPr>
        <w:t>ZERO CREDIT</w:t>
      </w:r>
      <w:r w:rsidRPr="00015CCE">
        <w:rPr>
          <w:rFonts w:eastAsia="Times New Roman" w:cs="Times New Roman"/>
          <w:sz w:val="24"/>
          <w:szCs w:val="24"/>
        </w:rPr>
        <w:t xml:space="preserve">. </w:t>
      </w:r>
    </w:p>
    <w:p w:rsidR="00CF55F1" w:rsidRPr="00015CCE" w:rsidRDefault="00CF55F1" w:rsidP="00015CCE">
      <w:pPr>
        <w:spacing w:before="100" w:beforeAutospacing="1" w:after="100" w:afterAutospacing="1" w:line="240" w:lineRule="auto"/>
        <w:outlineLvl w:val="2"/>
        <w:rPr>
          <w:rFonts w:eastAsia="Times New Roman" w:cs="Times New Roman"/>
          <w:b/>
          <w:bCs/>
          <w:sz w:val="27"/>
          <w:szCs w:val="27"/>
        </w:rPr>
      </w:pPr>
      <w:r w:rsidRPr="00015CCE">
        <w:rPr>
          <w:rFonts w:eastAsia="Times New Roman" w:cs="Times New Roman"/>
          <w:b/>
          <w:bCs/>
          <w:sz w:val="27"/>
          <w:szCs w:val="27"/>
        </w:rPr>
        <w:t>Important Information and Helpful Suggestions </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w:t>
      </w:r>
      <w:r w:rsidR="00015CCE">
        <w:rPr>
          <w:rFonts w:eastAsia="Times New Roman" w:cs="Times New Roman"/>
          <w:sz w:val="24"/>
          <w:szCs w:val="24"/>
        </w:rPr>
        <w:t xml:space="preserve"> Standard English</w:t>
      </w:r>
      <w:r w:rsidRPr="005D59DE">
        <w:rPr>
          <w:rFonts w:eastAsia="Times New Roman" w:cs="Times New Roman"/>
          <w:sz w:val="24"/>
          <w:szCs w:val="24"/>
        </w:rPr>
        <w:t>. I reserve the right to return work that is incomprehensible and/or illegible.</w:t>
      </w:r>
    </w:p>
    <w:p w:rsidR="00CF55F1" w:rsidRPr="005D59DE" w:rsidRDefault="00CF55F1" w:rsidP="00A927E1">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Required Software</w:t>
      </w:r>
    </w:p>
    <w:p w:rsidR="00BF5F5C" w:rsidRPr="00E55F6A" w:rsidRDefault="0053550E" w:rsidP="00BF5F5C">
      <w:pPr>
        <w:numPr>
          <w:ilvl w:val="0"/>
          <w:numId w:val="16"/>
        </w:numPr>
        <w:spacing w:before="100" w:beforeAutospacing="1" w:after="100" w:afterAutospacing="1" w:line="240" w:lineRule="auto"/>
        <w:rPr>
          <w:rFonts w:eastAsia="Times New Roman" w:cs="Times New Roman"/>
        </w:rPr>
      </w:pPr>
      <w:hyperlink r:id="rId7" w:history="1">
        <w:r w:rsidR="00BF5F5C" w:rsidRPr="00E55F6A">
          <w:rPr>
            <w:rFonts w:eastAsia="Times New Roman" w:cs="Times New Roman"/>
            <w:color w:val="0000FF"/>
            <w:u w:val="single"/>
          </w:rPr>
          <w:t>Firefox</w:t>
        </w:r>
      </w:hyperlink>
      <w:r w:rsidR="00BF5F5C" w:rsidRPr="00E55F6A">
        <w:rPr>
          <w:rFonts w:eastAsia="Times New Roman" w:cs="Times New Roman"/>
        </w:rPr>
        <w:t xml:space="preserve"> or </w:t>
      </w:r>
      <w:hyperlink r:id="rId8" w:history="1">
        <w:r w:rsidR="00BF5F5C" w:rsidRPr="00E55F6A">
          <w:rPr>
            <w:rFonts w:eastAsia="Times New Roman" w:cs="Times New Roman"/>
            <w:color w:val="0000FF"/>
            <w:u w:val="single"/>
          </w:rPr>
          <w:t>Chrome</w:t>
        </w:r>
      </w:hyperlink>
      <w:r w:rsidR="00BF5F5C" w:rsidRPr="00E55F6A">
        <w:rPr>
          <w:rFonts w:eastAsia="Times New Roman" w:cs="Times New Roman"/>
        </w:rPr>
        <w:t xml:space="preserve"> </w:t>
      </w:r>
    </w:p>
    <w:p w:rsidR="00BF5F5C" w:rsidRPr="00E55F6A" w:rsidRDefault="0053550E" w:rsidP="00BF5F5C">
      <w:pPr>
        <w:numPr>
          <w:ilvl w:val="0"/>
          <w:numId w:val="16"/>
        </w:numPr>
        <w:spacing w:before="100" w:beforeAutospacing="1" w:after="100" w:afterAutospacing="1" w:line="240" w:lineRule="auto"/>
        <w:rPr>
          <w:rFonts w:eastAsia="Times New Roman" w:cs="Times New Roman"/>
        </w:rPr>
      </w:pPr>
      <w:hyperlink r:id="rId9" w:history="1">
        <w:r w:rsidR="00BF5F5C" w:rsidRPr="00E55F6A">
          <w:rPr>
            <w:rFonts w:eastAsia="Times New Roman" w:cs="Times New Roman"/>
            <w:color w:val="0000FF"/>
            <w:u w:val="single"/>
          </w:rPr>
          <w:t>Adobe Reader</w:t>
        </w:r>
      </w:hyperlink>
    </w:p>
    <w:p w:rsidR="00BF5F5C" w:rsidRPr="00E55F6A" w:rsidRDefault="0053550E" w:rsidP="00BF5F5C">
      <w:pPr>
        <w:numPr>
          <w:ilvl w:val="0"/>
          <w:numId w:val="16"/>
        </w:numPr>
        <w:spacing w:before="100" w:beforeAutospacing="1" w:after="100" w:afterAutospacing="1" w:line="240" w:lineRule="auto"/>
        <w:rPr>
          <w:rFonts w:eastAsia="Times New Roman" w:cs="Times New Roman"/>
        </w:rPr>
      </w:pPr>
      <w:hyperlink r:id="rId10" w:history="1">
        <w:r w:rsidR="00BF5F5C" w:rsidRPr="00E55F6A">
          <w:rPr>
            <w:rFonts w:eastAsia="Times New Roman" w:cs="Times New Roman"/>
            <w:color w:val="0000FF"/>
            <w:u w:val="single"/>
          </w:rPr>
          <w:t>Microsoft Office 365</w:t>
        </w:r>
      </w:hyperlink>
    </w:p>
    <w:p w:rsidR="00BF5F5C" w:rsidRDefault="00BF5F5C" w:rsidP="00BF5F5C">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sz w:val="27"/>
          <w:szCs w:val="27"/>
        </w:rPr>
        <w:t>Required Hardware</w:t>
      </w:r>
    </w:p>
    <w:p w:rsidR="00BF5F5C" w:rsidRPr="00E55F6A" w:rsidRDefault="00BF5F5C" w:rsidP="00BF5F5C">
      <w:pPr>
        <w:pStyle w:val="ListParagraph"/>
        <w:numPr>
          <w:ilvl w:val="0"/>
          <w:numId w:val="18"/>
        </w:numPr>
        <w:spacing w:before="100" w:beforeAutospacing="1" w:after="100" w:afterAutospacing="1" w:line="240" w:lineRule="auto"/>
        <w:outlineLvl w:val="2"/>
        <w:rPr>
          <w:rFonts w:eastAsia="Times New Roman" w:cs="Times New Roman"/>
          <w:bCs/>
        </w:rPr>
      </w:pPr>
      <w:r w:rsidRPr="00E55F6A">
        <w:rPr>
          <w:rFonts w:eastAsia="Times New Roman" w:cs="Times New Roman"/>
          <w:bCs/>
        </w:rPr>
        <w:t>Computer, laptop, or tablet (smart phone is not an adequate device to complete coursework)</w:t>
      </w:r>
    </w:p>
    <w:p w:rsidR="00BF5F5C" w:rsidRPr="005D59DE" w:rsidRDefault="00BF5F5C" w:rsidP="00BF5F5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Helpful Links</w:t>
      </w:r>
    </w:p>
    <w:p w:rsidR="00BF5F5C" w:rsidRPr="005D59DE" w:rsidRDefault="0053550E" w:rsidP="00BF5F5C">
      <w:pPr>
        <w:numPr>
          <w:ilvl w:val="0"/>
          <w:numId w:val="17"/>
        </w:numPr>
        <w:spacing w:before="100" w:beforeAutospacing="1" w:after="100" w:afterAutospacing="1" w:line="240" w:lineRule="auto"/>
        <w:rPr>
          <w:rFonts w:eastAsia="Times New Roman" w:cs="Times New Roman"/>
          <w:sz w:val="24"/>
          <w:szCs w:val="24"/>
        </w:rPr>
      </w:pPr>
      <w:hyperlink r:id="rId11" w:history="1">
        <w:r w:rsidR="00BF5F5C" w:rsidRPr="005D59DE">
          <w:rPr>
            <w:rFonts w:eastAsia="Times New Roman" w:cs="Times New Roman"/>
            <w:color w:val="0000FF"/>
            <w:sz w:val="24"/>
            <w:szCs w:val="24"/>
            <w:u w:val="single"/>
          </w:rPr>
          <w:t>DSP&amp;S Office</w:t>
        </w:r>
      </w:hyperlink>
    </w:p>
    <w:p w:rsidR="00BF5F5C" w:rsidRPr="005D59DE" w:rsidRDefault="0053550E" w:rsidP="00BF5F5C">
      <w:pPr>
        <w:numPr>
          <w:ilvl w:val="0"/>
          <w:numId w:val="17"/>
        </w:numPr>
        <w:spacing w:before="100" w:beforeAutospacing="1" w:after="100" w:afterAutospacing="1" w:line="240" w:lineRule="auto"/>
        <w:rPr>
          <w:rFonts w:eastAsia="Times New Roman" w:cs="Times New Roman"/>
          <w:sz w:val="24"/>
          <w:szCs w:val="24"/>
        </w:rPr>
      </w:pPr>
      <w:hyperlink r:id="rId12" w:history="1">
        <w:r w:rsidR="00BF5F5C" w:rsidRPr="005D59DE">
          <w:rPr>
            <w:rFonts w:eastAsia="Times New Roman" w:cs="Times New Roman"/>
            <w:color w:val="0000FF"/>
            <w:sz w:val="24"/>
            <w:szCs w:val="24"/>
            <w:u w:val="single"/>
          </w:rPr>
          <w:t>Reading and Writing Center Online</w:t>
        </w:r>
      </w:hyperlink>
    </w:p>
    <w:p w:rsidR="00BF5F5C" w:rsidRPr="005D59DE" w:rsidRDefault="0053550E" w:rsidP="00BF5F5C">
      <w:pPr>
        <w:numPr>
          <w:ilvl w:val="0"/>
          <w:numId w:val="17"/>
        </w:numPr>
        <w:spacing w:before="100" w:beforeAutospacing="1" w:after="100" w:afterAutospacing="1" w:line="240" w:lineRule="auto"/>
        <w:rPr>
          <w:rFonts w:eastAsia="Times New Roman" w:cs="Times New Roman"/>
          <w:sz w:val="24"/>
          <w:szCs w:val="24"/>
        </w:rPr>
      </w:pPr>
      <w:hyperlink r:id="rId13" w:history="1">
        <w:r w:rsidR="00BF5F5C" w:rsidRPr="005D59DE">
          <w:rPr>
            <w:rFonts w:eastAsia="Times New Roman" w:cs="Times New Roman"/>
            <w:color w:val="0000FF"/>
            <w:sz w:val="24"/>
            <w:szCs w:val="24"/>
            <w:u w:val="single"/>
          </w:rPr>
          <w:t>Online Student Readiness Tutorials</w:t>
        </w:r>
      </w:hyperlink>
    </w:p>
    <w:p w:rsidR="00BF5F5C" w:rsidRPr="00BF5F5C" w:rsidRDefault="0053550E" w:rsidP="00BF5F5C">
      <w:pPr>
        <w:numPr>
          <w:ilvl w:val="0"/>
          <w:numId w:val="17"/>
        </w:numPr>
        <w:spacing w:before="100" w:beforeAutospacing="1" w:after="100" w:afterAutospacing="1" w:line="240" w:lineRule="auto"/>
        <w:rPr>
          <w:rFonts w:eastAsia="Times New Roman" w:cs="Times New Roman"/>
          <w:sz w:val="24"/>
          <w:szCs w:val="24"/>
        </w:rPr>
      </w:pPr>
      <w:hyperlink r:id="rId14" w:anchor="jive_content_id_Introduction" w:history="1">
        <w:r w:rsidR="00BF5F5C" w:rsidRPr="005D59DE">
          <w:rPr>
            <w:rFonts w:eastAsia="Times New Roman" w:cs="Times New Roman"/>
            <w:color w:val="0000FF"/>
            <w:sz w:val="24"/>
            <w:szCs w:val="24"/>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A927E1">
      <w:pPr>
        <w:numPr>
          <w:ilvl w:val="0"/>
          <w:numId w:val="15"/>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A927E1">
      <w:pPr>
        <w:spacing w:before="100" w:beforeAutospacing="1" w:after="100" w:afterAutospacing="1" w:line="240" w:lineRule="auto"/>
        <w:ind w:left="360"/>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5"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CF55F1" w:rsidRPr="005D59DE" w:rsidRDefault="00CF55F1" w:rsidP="00CF55F1">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p w:rsidR="00BC78A6" w:rsidRPr="005D59DE" w:rsidRDefault="00BC78A6" w:rsidP="00CF55F1"/>
    <w:sectPr w:rsidR="00BC78A6" w:rsidRPr="005D59D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B7" w:rsidRDefault="003C41B7" w:rsidP="003C41B7">
      <w:pPr>
        <w:spacing w:after="0" w:line="240" w:lineRule="auto"/>
      </w:pPr>
      <w:r>
        <w:separator/>
      </w:r>
    </w:p>
  </w:endnote>
  <w:endnote w:type="continuationSeparator" w:id="0">
    <w:p w:rsidR="003C41B7" w:rsidRDefault="003C41B7" w:rsidP="003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B7" w:rsidRDefault="003C41B7" w:rsidP="003C41B7">
      <w:pPr>
        <w:spacing w:after="0" w:line="240" w:lineRule="auto"/>
      </w:pPr>
      <w:r>
        <w:separator/>
      </w:r>
    </w:p>
  </w:footnote>
  <w:footnote w:type="continuationSeparator" w:id="0">
    <w:p w:rsidR="003C41B7" w:rsidRDefault="003C41B7" w:rsidP="003C4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rsidR="003C41B7" w:rsidRDefault="003C41B7">
        <w:pPr>
          <w:pStyle w:val="Header"/>
          <w:jc w:val="right"/>
        </w:pPr>
        <w:r>
          <w:fldChar w:fldCharType="begin"/>
        </w:r>
        <w:r>
          <w:instrText xml:space="preserve"> PAGE   \* MERGEFORMAT </w:instrText>
        </w:r>
        <w:r>
          <w:fldChar w:fldCharType="separate"/>
        </w:r>
        <w:r w:rsidR="0053550E">
          <w:rPr>
            <w:noProof/>
          </w:rPr>
          <w:t>1</w:t>
        </w:r>
        <w:r>
          <w:rPr>
            <w:noProof/>
          </w:rPr>
          <w:fldChar w:fldCharType="end"/>
        </w:r>
      </w:p>
    </w:sdtContent>
  </w:sdt>
  <w:p w:rsidR="003C41B7" w:rsidRDefault="003C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009"/>
    <w:multiLevelType w:val="multilevel"/>
    <w:tmpl w:val="1D36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D0"/>
    <w:multiLevelType w:val="multilevel"/>
    <w:tmpl w:val="B8E6F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01F75"/>
    <w:multiLevelType w:val="multilevel"/>
    <w:tmpl w:val="11DCA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C6507"/>
    <w:multiLevelType w:val="hybridMultilevel"/>
    <w:tmpl w:val="29BEA77A"/>
    <w:lvl w:ilvl="0" w:tplc="3C7CF21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62E6F"/>
    <w:multiLevelType w:val="hybridMultilevel"/>
    <w:tmpl w:val="2DAA4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875D3"/>
    <w:multiLevelType w:val="multilevel"/>
    <w:tmpl w:val="DB668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358EC"/>
    <w:multiLevelType w:val="multilevel"/>
    <w:tmpl w:val="56B010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14"/>
  </w:num>
  <w:num w:numId="5">
    <w:abstractNumId w:val="8"/>
  </w:num>
  <w:num w:numId="6">
    <w:abstractNumId w:val="4"/>
  </w:num>
  <w:num w:numId="7">
    <w:abstractNumId w:val="3"/>
  </w:num>
  <w:num w:numId="8">
    <w:abstractNumId w:val="9"/>
  </w:num>
  <w:num w:numId="9">
    <w:abstractNumId w:val="13"/>
  </w:num>
  <w:num w:numId="10">
    <w:abstractNumId w:val="5"/>
  </w:num>
  <w:num w:numId="11">
    <w:abstractNumId w:val="15"/>
  </w:num>
  <w:num w:numId="12">
    <w:abstractNumId w:val="12"/>
  </w:num>
  <w:num w:numId="13">
    <w:abstractNumId w:val="11"/>
  </w:num>
  <w:num w:numId="14">
    <w:abstractNumId w:val="17"/>
  </w:num>
  <w:num w:numId="15">
    <w:abstractNumId w:val="2"/>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015CCE"/>
    <w:rsid w:val="003C41B7"/>
    <w:rsid w:val="00415E76"/>
    <w:rsid w:val="004E47D9"/>
    <w:rsid w:val="0053550E"/>
    <w:rsid w:val="005D59DE"/>
    <w:rsid w:val="00723ECD"/>
    <w:rsid w:val="00761ADA"/>
    <w:rsid w:val="00962A72"/>
    <w:rsid w:val="009C6CE2"/>
    <w:rsid w:val="00A861F8"/>
    <w:rsid w:val="00A927E1"/>
    <w:rsid w:val="00BC78A6"/>
    <w:rsid w:val="00BF5F5C"/>
    <w:rsid w:val="00CF55F1"/>
    <w:rsid w:val="00DC0D32"/>
    <w:rsid w:val="00E5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93B8"/>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76"/>
    <w:pPr>
      <w:ind w:left="720"/>
      <w:contextualSpacing/>
    </w:pPr>
  </w:style>
  <w:style w:type="paragraph" w:styleId="BalloonText">
    <w:name w:val="Balloon Text"/>
    <w:basedOn w:val="Normal"/>
    <w:link w:val="BalloonTextChar"/>
    <w:uiPriority w:val="99"/>
    <w:semiHidden/>
    <w:unhideWhenUsed/>
    <w:rsid w:val="00A9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7E1"/>
    <w:rPr>
      <w:rFonts w:ascii="Segoe UI" w:hAnsi="Segoe UI" w:cs="Segoe UI"/>
      <w:sz w:val="18"/>
      <w:szCs w:val="18"/>
    </w:rPr>
  </w:style>
  <w:style w:type="character" w:styleId="Hyperlink">
    <w:name w:val="Hyperlink"/>
    <w:basedOn w:val="DefaultParagraphFont"/>
    <w:uiPriority w:val="99"/>
    <w:unhideWhenUsed/>
    <w:rsid w:val="003C41B7"/>
    <w:rPr>
      <w:color w:val="0563C1" w:themeColor="hyperlink"/>
      <w:u w:val="single"/>
    </w:rPr>
  </w:style>
  <w:style w:type="paragraph" w:styleId="Header">
    <w:name w:val="header"/>
    <w:basedOn w:val="Normal"/>
    <w:link w:val="HeaderChar"/>
    <w:uiPriority w:val="99"/>
    <w:unhideWhenUsed/>
    <w:rsid w:val="003C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B7"/>
  </w:style>
  <w:style w:type="paragraph" w:styleId="Footer">
    <w:name w:val="footer"/>
    <w:basedOn w:val="Normal"/>
    <w:link w:val="FooterChar"/>
    <w:uiPriority w:val="99"/>
    <w:unhideWhenUsed/>
    <w:rsid w:val="003C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hrome/browser/desktop/index.html" TargetMode="External"/><Relationship Id="rId13" Type="http://schemas.openxmlformats.org/officeDocument/2006/relationships/hyperlink" Target="http://apps.3cmediasolutions.org/oei/student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zilla.org/en-US/firefox/new/" TargetMode="External"/><Relationship Id="rId12" Type="http://schemas.openxmlformats.org/officeDocument/2006/relationships/hyperlink" Target="http://www.reedleycollege.edu/academics/tutoring-services/reading-and-writing-center/reading-and-writing-center-onlin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student-services/disabled-student-programs-and-services/index.html" TargetMode="External"/><Relationship Id="rId5" Type="http://schemas.openxmlformats.org/officeDocument/2006/relationships/footnotes" Target="footnotes.xml"/><Relationship Id="rId15" Type="http://schemas.openxmlformats.org/officeDocument/2006/relationships/hyperlink" Target="https://www.scccd.edu/departments/information-systems/scccd-use-policy.html" TargetMode="External"/><Relationship Id="rId10" Type="http://schemas.openxmlformats.org/officeDocument/2006/relationships/hyperlink" Target="https://products.office.com/en-us/student/office-in-education" TargetMode="External"/><Relationship Id="rId4" Type="http://schemas.openxmlformats.org/officeDocument/2006/relationships/webSettings" Target="webSettings.xml"/><Relationship Id="rId9" Type="http://schemas.openxmlformats.org/officeDocument/2006/relationships/hyperlink" Target="https://acrobat.adobe.com/us/en/acrobat/pdf-reader.html" TargetMode="External"/><Relationship Id="rId14"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6</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9</cp:revision>
  <dcterms:created xsi:type="dcterms:W3CDTF">2020-07-10T17:35:00Z</dcterms:created>
  <dcterms:modified xsi:type="dcterms:W3CDTF">2020-08-04T17:09:00Z</dcterms:modified>
</cp:coreProperties>
</file>