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0CEFB" w14:textId="320F3A9A" w:rsidR="00C0246E" w:rsidRDefault="00B3553B" w:rsidP="00E009B1">
      <w:pPr>
        <w:pStyle w:val="Caption"/>
        <w:jc w:val="center"/>
        <w:rPr>
          <w:rFonts w:eastAsia="Times New Roman"/>
        </w:rPr>
      </w:pPr>
      <w:r w:rsidRPr="00871217">
        <w:rPr>
          <w:rFonts w:eastAsia="Times New Roman"/>
        </w:rPr>
        <w:fldChar w:fldCharType="begin"/>
      </w:r>
      <w:r w:rsidRPr="00871217">
        <w:rPr>
          <w:rFonts w:eastAsia="Times New Roman"/>
        </w:rPr>
        <w:instrText xml:space="preserve"> INCLUDEPICTURE "https://www.studentinsuranceusa.com/wp-content/uploads/2017/09/181-FinalRC-Converted.png" \* MERGEFORMATINET </w:instrText>
      </w:r>
      <w:r w:rsidRPr="00871217">
        <w:rPr>
          <w:rFonts w:eastAsia="Times New Roman"/>
        </w:rPr>
        <w:fldChar w:fldCharType="separate"/>
      </w:r>
      <w:r w:rsidRPr="00871217">
        <w:rPr>
          <w:rFonts w:eastAsia="Times New Roman"/>
          <w:noProof/>
        </w:rPr>
        <w:drawing>
          <wp:inline distT="0" distB="0" distL="0" distR="0" wp14:anchorId="06A96C9B" wp14:editId="2CB82C1C">
            <wp:extent cx="3201828" cy="1041621"/>
            <wp:effectExtent l="0" t="0" r="0" b="0"/>
            <wp:docPr id="4" name="Picture 4" descr="Image of the Reed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the Reedley Colleg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8974" cy="1073225"/>
                    </a:xfrm>
                    <a:prstGeom prst="rect">
                      <a:avLst/>
                    </a:prstGeom>
                    <a:noFill/>
                    <a:ln>
                      <a:noFill/>
                    </a:ln>
                  </pic:spPr>
                </pic:pic>
              </a:graphicData>
            </a:graphic>
          </wp:inline>
        </w:drawing>
      </w:r>
      <w:r w:rsidRPr="00871217">
        <w:rPr>
          <w:rFonts w:eastAsia="Times New Roman"/>
        </w:rPr>
        <w:fldChar w:fldCharType="end"/>
      </w:r>
    </w:p>
    <w:p w14:paraId="13215E28" w14:textId="4294552A" w:rsidR="001A4B08" w:rsidRDefault="00B11481" w:rsidP="000A2FC4">
      <w:pPr>
        <w:pStyle w:val="Title"/>
      </w:pPr>
      <w:r>
        <w:t xml:space="preserve">Comm 1: </w:t>
      </w:r>
      <w:r w:rsidR="001A4B08">
        <w:t>Fundamentals of Public Speaking</w:t>
      </w:r>
    </w:p>
    <w:p w14:paraId="5E3497EE" w14:textId="2CF27A25" w:rsidR="001A4B08" w:rsidRDefault="001A4B08" w:rsidP="000A2FC4">
      <w:pPr>
        <w:pStyle w:val="Subtitle"/>
        <w:spacing w:line="240" w:lineRule="auto"/>
      </w:pPr>
      <w:r>
        <w:t>Course Syllabus</w:t>
      </w:r>
    </w:p>
    <w:p w14:paraId="57DA17E1" w14:textId="5B069B4C" w:rsidR="00BB10C0" w:rsidRPr="00BB10C0" w:rsidRDefault="00BB10C0" w:rsidP="00B857F1">
      <w:pPr>
        <w:spacing w:line="240" w:lineRule="auto"/>
        <w:rPr>
          <w:rFonts w:ascii="Arial" w:hAnsi="Arial" w:cs="Arial"/>
        </w:rPr>
      </w:pPr>
      <w:r>
        <w:rPr>
          <w:rFonts w:ascii="Arial" w:hAnsi="Arial" w:cs="Arial"/>
          <w:b/>
          <w:bCs/>
        </w:rPr>
        <w:t xml:space="preserve">Course: </w:t>
      </w:r>
      <w:r>
        <w:rPr>
          <w:rFonts w:ascii="Arial" w:hAnsi="Arial" w:cs="Arial"/>
        </w:rPr>
        <w:t>COMM-1-</w:t>
      </w:r>
      <w:r w:rsidR="00EC2558">
        <w:rPr>
          <w:rFonts w:ascii="Arial" w:hAnsi="Arial" w:cs="Arial"/>
        </w:rPr>
        <w:t>5</w:t>
      </w:r>
      <w:r w:rsidR="002C02CC">
        <w:rPr>
          <w:rFonts w:ascii="Arial" w:hAnsi="Arial" w:cs="Arial"/>
        </w:rPr>
        <w:t>9604</w:t>
      </w:r>
    </w:p>
    <w:p w14:paraId="6D449B2E" w14:textId="3A011D9E" w:rsidR="0001232B" w:rsidRPr="00B52455" w:rsidRDefault="0001232B" w:rsidP="00B857F1">
      <w:pPr>
        <w:spacing w:line="240" w:lineRule="auto"/>
        <w:rPr>
          <w:rFonts w:ascii="Arial" w:hAnsi="Arial" w:cs="Arial"/>
        </w:rPr>
      </w:pPr>
      <w:r w:rsidRPr="00B52455">
        <w:rPr>
          <w:rFonts w:ascii="Arial" w:hAnsi="Arial" w:cs="Arial"/>
          <w:b/>
          <w:bCs/>
        </w:rPr>
        <w:t>Instructor</w:t>
      </w:r>
      <w:r w:rsidRPr="00B52455">
        <w:rPr>
          <w:rFonts w:ascii="Arial" w:hAnsi="Arial" w:cs="Arial"/>
        </w:rPr>
        <w:t>: Ricardo Martinez</w:t>
      </w:r>
    </w:p>
    <w:p w14:paraId="20037ACA" w14:textId="0297E9B2" w:rsidR="0001232B" w:rsidRPr="00B52455" w:rsidRDefault="0001232B" w:rsidP="00B857F1">
      <w:pPr>
        <w:spacing w:line="240" w:lineRule="auto"/>
        <w:rPr>
          <w:rFonts w:ascii="Arial" w:hAnsi="Arial" w:cs="Arial"/>
        </w:rPr>
      </w:pPr>
      <w:r w:rsidRPr="00B52455">
        <w:rPr>
          <w:rFonts w:ascii="Arial" w:hAnsi="Arial" w:cs="Arial"/>
          <w:b/>
          <w:bCs/>
        </w:rPr>
        <w:t>Email</w:t>
      </w:r>
      <w:r w:rsidRPr="00B52455">
        <w:rPr>
          <w:rFonts w:ascii="Arial" w:hAnsi="Arial" w:cs="Arial"/>
        </w:rPr>
        <w:t xml:space="preserve">: </w:t>
      </w:r>
      <w:hyperlink r:id="rId9" w:tooltip="Click here to send me an email" w:history="1">
        <w:r w:rsidRPr="00B52455">
          <w:rPr>
            <w:rStyle w:val="Hyperlink"/>
            <w:rFonts w:ascii="Arial" w:hAnsi="Arial" w:cs="Arial"/>
          </w:rPr>
          <w:t>ricardo.martinez@reedleycollege.edu</w:t>
        </w:r>
      </w:hyperlink>
    </w:p>
    <w:p w14:paraId="19836021" w14:textId="2F724EAB"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 xml:space="preserve">Preferred Method of </w:t>
      </w:r>
      <w:r w:rsidR="00C42643">
        <w:rPr>
          <w:rFonts w:ascii="Arial" w:eastAsia="Times New Roman" w:hAnsi="Arial" w:cs="Arial"/>
          <w:b/>
          <w:bCs/>
          <w:color w:val="2D3B45"/>
          <w:shd w:val="clear" w:color="auto" w:fill="FFFFFF"/>
        </w:rPr>
        <w:t xml:space="preserve">Communicative </w:t>
      </w:r>
      <w:r w:rsidRPr="00890052">
        <w:rPr>
          <w:rFonts w:ascii="Arial" w:eastAsia="Times New Roman" w:hAnsi="Arial" w:cs="Arial"/>
          <w:b/>
          <w:bCs/>
          <w:color w:val="2D3B45"/>
          <w:shd w:val="clear" w:color="auto" w:fill="FFFFFF"/>
        </w:rPr>
        <w:t>Contact:</w:t>
      </w:r>
      <w:r>
        <w:rPr>
          <w:rFonts w:ascii="Arial" w:eastAsia="Times New Roman" w:hAnsi="Arial" w:cs="Arial"/>
          <w:color w:val="2D3B45"/>
          <w:shd w:val="clear" w:color="auto" w:fill="FFFFFF"/>
        </w:rPr>
        <w:t xml:space="preserve"> Canvas inbox</w:t>
      </w:r>
    </w:p>
    <w:p w14:paraId="2B7855E1" w14:textId="100567DF"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Office Hours:</w:t>
      </w:r>
      <w:r>
        <w:rPr>
          <w:rFonts w:ascii="Arial" w:eastAsia="Times New Roman" w:hAnsi="Arial" w:cs="Arial"/>
          <w:color w:val="2D3B45"/>
          <w:shd w:val="clear" w:color="auto" w:fill="FFFFFF"/>
        </w:rPr>
        <w:t xml:space="preserve"> By appointment</w:t>
      </w:r>
    </w:p>
    <w:p w14:paraId="6D5B3B9C" w14:textId="466535EA" w:rsidR="003F2E6A" w:rsidRPr="003F2E6A" w:rsidRDefault="00C85507" w:rsidP="00B857F1">
      <w:pPr>
        <w:spacing w:line="240" w:lineRule="auto"/>
        <w:rPr>
          <w:color w:val="0000FF"/>
          <w:u w:val="single"/>
        </w:rPr>
      </w:pPr>
      <w:r>
        <w:rPr>
          <w:rFonts w:ascii="Arial" w:eastAsia="Times New Roman" w:hAnsi="Arial" w:cs="Arial"/>
          <w:b/>
          <w:bCs/>
          <w:color w:val="2D3B45"/>
          <w:shd w:val="clear" w:color="auto" w:fill="FFFFFF"/>
        </w:rPr>
        <w:t xml:space="preserve">Course </w:t>
      </w:r>
      <w:r w:rsidR="007E0B4D" w:rsidRPr="00557A48">
        <w:rPr>
          <w:rFonts w:ascii="Arial" w:eastAsia="Times New Roman" w:hAnsi="Arial" w:cs="Arial"/>
          <w:b/>
          <w:bCs/>
          <w:color w:val="2D3B45"/>
          <w:shd w:val="clear" w:color="auto" w:fill="FFFFFF"/>
        </w:rPr>
        <w:t>Textbook</w:t>
      </w:r>
      <w:r w:rsidR="007E0B4D">
        <w:rPr>
          <w:rFonts w:ascii="Arial" w:eastAsia="Times New Roman" w:hAnsi="Arial" w:cs="Arial"/>
          <w:color w:val="2D3B45"/>
          <w:shd w:val="clear" w:color="auto" w:fill="FFFFFF"/>
        </w:rPr>
        <w:t xml:space="preserve">: </w:t>
      </w:r>
      <w:hyperlink r:id="rId10" w:tooltip="Click here to access the free digital textbook" w:history="1">
        <w:r w:rsidR="007E0B4D">
          <w:rPr>
            <w:rStyle w:val="Hyperlink"/>
          </w:rPr>
          <w:t>http://publicspeakingproject.org/</w:t>
        </w:r>
      </w:hyperlink>
    </w:p>
    <w:p w14:paraId="17DC818C" w14:textId="658376CA" w:rsidR="005F5296" w:rsidRDefault="00444B7C" w:rsidP="00B24F1E">
      <w:pPr>
        <w:pStyle w:val="Heading1"/>
        <w:spacing w:line="240" w:lineRule="auto"/>
      </w:pPr>
      <w:r>
        <w:t>Drop Dates</w:t>
      </w:r>
    </w:p>
    <w:p w14:paraId="7F711858" w14:textId="40BEC8BE" w:rsidR="005F5296" w:rsidRPr="009D2EB5" w:rsidRDefault="005F5296" w:rsidP="00B24F1E">
      <w:pPr>
        <w:spacing w:line="240" w:lineRule="auto"/>
        <w:rPr>
          <w:rFonts w:ascii="Arial" w:hAnsi="Arial" w:cs="Arial"/>
        </w:rPr>
      </w:pPr>
      <w:r w:rsidRPr="009D2EB5">
        <w:rPr>
          <w:rFonts w:ascii="Arial" w:hAnsi="Arial" w:cs="Arial"/>
          <w:b/>
          <w:bCs/>
        </w:rPr>
        <w:t>8/21/2020</w:t>
      </w:r>
      <w:r w:rsidRPr="009D2EB5">
        <w:rPr>
          <w:rFonts w:ascii="Arial" w:hAnsi="Arial" w:cs="Arial"/>
        </w:rPr>
        <w:t>: If you are thinking about dropping the class, make sure you do so by August 21</w:t>
      </w:r>
      <w:r w:rsidRPr="009D2EB5">
        <w:rPr>
          <w:rFonts w:ascii="Arial" w:hAnsi="Arial" w:cs="Arial"/>
          <w:vertAlign w:val="superscript"/>
        </w:rPr>
        <w:t>st</w:t>
      </w:r>
      <w:r w:rsidRPr="009D2EB5">
        <w:rPr>
          <w:rFonts w:ascii="Arial" w:hAnsi="Arial" w:cs="Arial"/>
        </w:rPr>
        <w:t xml:space="preserve"> for a full refund.</w:t>
      </w:r>
    </w:p>
    <w:p w14:paraId="7227FEC2" w14:textId="042F85FD" w:rsidR="005F5296" w:rsidRPr="009D2EB5" w:rsidRDefault="005F5296" w:rsidP="00B24F1E">
      <w:pPr>
        <w:spacing w:line="240" w:lineRule="auto"/>
        <w:rPr>
          <w:rFonts w:ascii="Arial" w:hAnsi="Arial" w:cs="Arial"/>
        </w:rPr>
      </w:pPr>
      <w:r w:rsidRPr="009D2EB5">
        <w:rPr>
          <w:rFonts w:ascii="Arial" w:hAnsi="Arial" w:cs="Arial"/>
          <w:b/>
          <w:bCs/>
        </w:rPr>
        <w:t>8/28/2020 – 8/30/2020</w:t>
      </w:r>
      <w:r w:rsidRPr="009D2EB5">
        <w:rPr>
          <w:rFonts w:ascii="Arial" w:hAnsi="Arial" w:cs="Arial"/>
        </w:rPr>
        <w:t>: If you are thinking about dropping the class and not receive a “W,” make sure you do before August 28</w:t>
      </w:r>
      <w:r w:rsidRPr="009D2EB5">
        <w:rPr>
          <w:rFonts w:ascii="Arial" w:hAnsi="Arial" w:cs="Arial"/>
          <w:vertAlign w:val="superscript"/>
        </w:rPr>
        <w:t>th</w:t>
      </w:r>
      <w:r w:rsidRPr="009D2EB5">
        <w:rPr>
          <w:rFonts w:ascii="Arial" w:hAnsi="Arial" w:cs="Arial"/>
        </w:rPr>
        <w:t xml:space="preserve"> (in person) or August 30</w:t>
      </w:r>
      <w:r w:rsidRPr="009D2EB5">
        <w:rPr>
          <w:rFonts w:ascii="Arial" w:hAnsi="Arial" w:cs="Arial"/>
          <w:vertAlign w:val="superscript"/>
        </w:rPr>
        <w:t>th</w:t>
      </w:r>
      <w:r w:rsidRPr="009D2EB5">
        <w:rPr>
          <w:rFonts w:ascii="Arial" w:hAnsi="Arial" w:cs="Arial"/>
        </w:rPr>
        <w:t xml:space="preserve"> (on </w:t>
      </w:r>
      <w:proofErr w:type="spellStart"/>
      <w:r w:rsidRPr="009D2EB5">
        <w:rPr>
          <w:rFonts w:ascii="Arial" w:hAnsi="Arial" w:cs="Arial"/>
        </w:rPr>
        <w:t>WebAdvisor</w:t>
      </w:r>
      <w:proofErr w:type="spellEnd"/>
      <w:r w:rsidRPr="009D2EB5">
        <w:rPr>
          <w:rFonts w:ascii="Arial" w:hAnsi="Arial" w:cs="Arial"/>
        </w:rPr>
        <w:t>).</w:t>
      </w:r>
    </w:p>
    <w:p w14:paraId="70734729" w14:textId="10D0E0D3" w:rsidR="00444B7C" w:rsidRPr="009D2EB5" w:rsidRDefault="005F5296" w:rsidP="00B24F1E">
      <w:pPr>
        <w:spacing w:line="240" w:lineRule="auto"/>
        <w:rPr>
          <w:rFonts w:ascii="Arial" w:hAnsi="Arial" w:cs="Arial"/>
        </w:rPr>
      </w:pPr>
      <w:r w:rsidRPr="009D2EB5">
        <w:rPr>
          <w:rFonts w:ascii="Arial" w:hAnsi="Arial" w:cs="Arial"/>
          <w:b/>
          <w:bCs/>
        </w:rPr>
        <w:t>10/9/2020</w:t>
      </w:r>
      <w:r w:rsidRPr="009D2EB5">
        <w:rPr>
          <w:rFonts w:ascii="Arial" w:hAnsi="Arial" w:cs="Arial"/>
        </w:rPr>
        <w:t xml:space="preserve">: This is the last day to drop the class and not receive a letter grade. </w:t>
      </w:r>
    </w:p>
    <w:p w14:paraId="384DAAA3" w14:textId="77777777" w:rsidR="009D2EB5" w:rsidRPr="009D2EB5" w:rsidRDefault="009D2EB5" w:rsidP="00B24F1E">
      <w:pPr>
        <w:spacing w:line="240" w:lineRule="auto"/>
        <w:rPr>
          <w:rFonts w:ascii="Arial" w:hAnsi="Arial" w:cs="Arial"/>
        </w:rPr>
      </w:pPr>
    </w:p>
    <w:p w14:paraId="45D64754" w14:textId="79A86CCD" w:rsidR="005F5296" w:rsidRPr="009D2EB5" w:rsidRDefault="005F5296" w:rsidP="00B24F1E">
      <w:pPr>
        <w:spacing w:line="240" w:lineRule="auto"/>
        <w:rPr>
          <w:rFonts w:ascii="Arial" w:hAnsi="Arial" w:cs="Arial"/>
        </w:rPr>
      </w:pPr>
      <w:r w:rsidRPr="009D2EB5">
        <w:rPr>
          <w:rFonts w:ascii="Arial" w:hAnsi="Arial" w:cs="Arial"/>
        </w:rPr>
        <w:t xml:space="preserve">Automatic drop policy: If you </w:t>
      </w:r>
      <w:r w:rsidR="00B9199D" w:rsidRPr="009D2EB5">
        <w:rPr>
          <w:rFonts w:ascii="Arial" w:hAnsi="Arial" w:cs="Arial"/>
        </w:rPr>
        <w:t xml:space="preserve">fail to engage and participate in the </w:t>
      </w:r>
      <w:r w:rsidR="009D2EB5" w:rsidRPr="009D2EB5">
        <w:rPr>
          <w:rFonts w:ascii="Arial" w:hAnsi="Arial" w:cs="Arial"/>
        </w:rPr>
        <w:t xml:space="preserve">first </w:t>
      </w:r>
      <w:r w:rsidR="00B9199D" w:rsidRPr="009D2EB5">
        <w:rPr>
          <w:rFonts w:ascii="Arial" w:hAnsi="Arial" w:cs="Arial"/>
        </w:rPr>
        <w:t>two modules before August 28</w:t>
      </w:r>
      <w:r w:rsidR="00B9199D" w:rsidRPr="009D2EB5">
        <w:rPr>
          <w:rFonts w:ascii="Arial" w:hAnsi="Arial" w:cs="Arial"/>
          <w:vertAlign w:val="superscript"/>
        </w:rPr>
        <w:t>th</w:t>
      </w:r>
      <w:r w:rsidR="00B9199D" w:rsidRPr="009D2EB5">
        <w:rPr>
          <w:rFonts w:ascii="Arial" w:hAnsi="Arial" w:cs="Arial"/>
        </w:rPr>
        <w:t xml:space="preserve">, I will drop you from the class. </w:t>
      </w:r>
    </w:p>
    <w:p w14:paraId="1FAACA58" w14:textId="07EDE281" w:rsidR="0001232B" w:rsidRDefault="007E0B4D" w:rsidP="00B24F1E">
      <w:pPr>
        <w:pStyle w:val="Heading1"/>
        <w:spacing w:line="240" w:lineRule="auto"/>
      </w:pPr>
      <w:r>
        <w:t>Course Communication Policy</w:t>
      </w:r>
    </w:p>
    <w:p w14:paraId="0531A567" w14:textId="59BDA756" w:rsidR="007E0B4D" w:rsidRPr="007E0B4D" w:rsidRDefault="007E0B4D" w:rsidP="00B24F1E">
      <w:pPr>
        <w:spacing w:line="240" w:lineRule="auto"/>
        <w:rPr>
          <w:rFonts w:ascii="Arial" w:eastAsia="Times New Roman" w:hAnsi="Arial" w:cs="Arial"/>
        </w:rPr>
      </w:pPr>
      <w:r w:rsidRPr="007E0B4D">
        <w:rPr>
          <w:rFonts w:ascii="Arial" w:eastAsia="Times New Roman" w:hAnsi="Arial" w:cs="Arial"/>
          <w:color w:val="2D3B45"/>
          <w:shd w:val="clear" w:color="auto" w:fill="FFFFFF"/>
        </w:rPr>
        <w:t xml:space="preserve">The preferred method of communication is </w:t>
      </w:r>
      <w:r w:rsidR="00E87A45">
        <w:rPr>
          <w:rFonts w:ascii="Arial" w:eastAsia="Times New Roman" w:hAnsi="Arial" w:cs="Arial"/>
          <w:color w:val="2D3B45"/>
          <w:shd w:val="clear" w:color="auto" w:fill="FFFFFF"/>
        </w:rPr>
        <w:t xml:space="preserve">the </w:t>
      </w:r>
      <w:r w:rsidRPr="007E0B4D">
        <w:rPr>
          <w:rFonts w:ascii="Arial" w:eastAsia="Times New Roman" w:hAnsi="Arial" w:cs="Arial"/>
          <w:color w:val="2D3B45"/>
          <w:shd w:val="clear" w:color="auto" w:fill="FFFFFF"/>
        </w:rPr>
        <w:t>Canvas inbox</w:t>
      </w:r>
      <w:r w:rsidR="00B9199D">
        <w:rPr>
          <w:rFonts w:ascii="Arial" w:eastAsia="Times New Roman" w:hAnsi="Arial" w:cs="Arial"/>
          <w:color w:val="2D3B45"/>
          <w:shd w:val="clear" w:color="auto" w:fill="FFFFFF"/>
        </w:rPr>
        <w:t xml:space="preserve"> and </w:t>
      </w:r>
      <w:r w:rsidRPr="007E0B4D">
        <w:rPr>
          <w:rFonts w:ascii="Arial" w:eastAsia="Times New Roman" w:hAnsi="Arial" w:cs="Arial"/>
          <w:color w:val="2D3B45"/>
          <w:shd w:val="clear" w:color="auto" w:fill="FFFFFF"/>
        </w:rPr>
        <w:t xml:space="preserve">I make it a priority to respond within 24 hours. If I fail to do so, feel free to send a follow-up email. Formality is not necessary for questions that need a quick response. </w:t>
      </w:r>
      <w:r w:rsidR="00873EC1">
        <w:rPr>
          <w:rFonts w:ascii="Arial" w:eastAsia="Times New Roman" w:hAnsi="Arial" w:cs="Arial"/>
          <w:color w:val="2D3B45"/>
          <w:shd w:val="clear" w:color="auto" w:fill="FFFFFF"/>
        </w:rPr>
        <w:t xml:space="preserve">A </w:t>
      </w:r>
      <w:r w:rsidRPr="007E0B4D">
        <w:rPr>
          <w:rFonts w:ascii="Arial" w:eastAsia="Times New Roman" w:hAnsi="Arial" w:cs="Arial"/>
          <w:color w:val="2D3B45"/>
          <w:shd w:val="clear" w:color="auto" w:fill="FFFFFF"/>
        </w:rPr>
        <w:t xml:space="preserve">Zoom </w:t>
      </w:r>
      <w:r w:rsidR="00873EC1">
        <w:rPr>
          <w:rFonts w:ascii="Arial" w:eastAsia="Times New Roman" w:hAnsi="Arial" w:cs="Arial"/>
          <w:color w:val="2D3B45"/>
          <w:shd w:val="clear" w:color="auto" w:fill="FFFFFF"/>
        </w:rPr>
        <w:t xml:space="preserve">video call </w:t>
      </w:r>
      <w:r w:rsidRPr="007E0B4D">
        <w:rPr>
          <w:rFonts w:ascii="Arial" w:eastAsia="Times New Roman" w:hAnsi="Arial" w:cs="Arial"/>
          <w:color w:val="2D3B45"/>
          <w:shd w:val="clear" w:color="auto" w:fill="FFFFFF"/>
        </w:rPr>
        <w:t xml:space="preserve">is also a viable option </w:t>
      </w:r>
      <w:r w:rsidR="000A2633">
        <w:rPr>
          <w:rFonts w:ascii="Arial" w:eastAsia="Times New Roman" w:hAnsi="Arial" w:cs="Arial"/>
          <w:color w:val="2D3B45"/>
          <w:shd w:val="clear" w:color="auto" w:fill="FFFFFF"/>
        </w:rPr>
        <w:t>if a more detailed discussion needs to be had</w:t>
      </w:r>
      <w:r w:rsidR="00280CED">
        <w:rPr>
          <w:rFonts w:ascii="Arial" w:eastAsia="Times New Roman" w:hAnsi="Arial" w:cs="Arial"/>
          <w:color w:val="2D3B45"/>
          <w:shd w:val="clear" w:color="auto" w:fill="FFFFFF"/>
        </w:rPr>
        <w:t xml:space="preserve">. Additionally, </w:t>
      </w:r>
      <w:r w:rsidR="00D477C6">
        <w:rPr>
          <w:rFonts w:ascii="Arial" w:eastAsia="Times New Roman" w:hAnsi="Arial" w:cs="Arial"/>
          <w:color w:val="2D3B45"/>
          <w:shd w:val="clear" w:color="auto" w:fill="FFFFFF"/>
        </w:rPr>
        <w:t xml:space="preserve">I will </w:t>
      </w:r>
      <w:r w:rsidR="000A2633">
        <w:rPr>
          <w:rFonts w:ascii="Arial" w:eastAsia="Times New Roman" w:hAnsi="Arial" w:cs="Arial"/>
          <w:color w:val="2D3B45"/>
          <w:shd w:val="clear" w:color="auto" w:fill="FFFFFF"/>
        </w:rPr>
        <w:t>primarily</w:t>
      </w:r>
      <w:r w:rsidR="00D477C6">
        <w:rPr>
          <w:rFonts w:ascii="Arial" w:eastAsia="Times New Roman" w:hAnsi="Arial" w:cs="Arial"/>
          <w:color w:val="2D3B45"/>
          <w:shd w:val="clear" w:color="auto" w:fill="FFFFFF"/>
        </w:rPr>
        <w:t xml:space="preserve"> use the ‘Announcements’ feature to communicate to </w:t>
      </w:r>
      <w:r w:rsidR="000A2633">
        <w:rPr>
          <w:rFonts w:ascii="Arial" w:eastAsia="Times New Roman" w:hAnsi="Arial" w:cs="Arial"/>
          <w:color w:val="2D3B45"/>
          <w:shd w:val="clear" w:color="auto" w:fill="FFFFFF"/>
        </w:rPr>
        <w:t xml:space="preserve">everyone </w:t>
      </w:r>
      <w:r w:rsidR="00D477C6">
        <w:rPr>
          <w:rFonts w:ascii="Arial" w:eastAsia="Times New Roman" w:hAnsi="Arial" w:cs="Arial"/>
          <w:color w:val="2D3B45"/>
          <w:shd w:val="clear" w:color="auto" w:fill="FFFFFF"/>
        </w:rPr>
        <w:t xml:space="preserve">for any updates, changes, </w:t>
      </w:r>
      <w:r w:rsidR="00B9199D">
        <w:rPr>
          <w:rFonts w:ascii="Arial" w:eastAsia="Times New Roman" w:hAnsi="Arial" w:cs="Arial"/>
          <w:color w:val="2D3B45"/>
          <w:shd w:val="clear" w:color="auto" w:fill="FFFFFF"/>
        </w:rPr>
        <w:t>or</w:t>
      </w:r>
      <w:r w:rsidR="00D477C6">
        <w:rPr>
          <w:rFonts w:ascii="Arial" w:eastAsia="Times New Roman" w:hAnsi="Arial" w:cs="Arial"/>
          <w:color w:val="2D3B45"/>
          <w:shd w:val="clear" w:color="auto" w:fill="FFFFFF"/>
        </w:rPr>
        <w:t xml:space="preserve"> words of encouragement. Be sure your notifications for ‘Announcements’ are </w:t>
      </w:r>
      <w:r w:rsidR="00B857F1">
        <w:rPr>
          <w:rFonts w:ascii="Arial" w:eastAsia="Times New Roman" w:hAnsi="Arial" w:cs="Arial"/>
          <w:color w:val="2D3B45"/>
          <w:shd w:val="clear" w:color="auto" w:fill="FFFFFF"/>
        </w:rPr>
        <w:t>on,</w:t>
      </w:r>
      <w:r w:rsidR="000A2633">
        <w:rPr>
          <w:rFonts w:ascii="Arial" w:eastAsia="Times New Roman" w:hAnsi="Arial" w:cs="Arial"/>
          <w:color w:val="2D3B45"/>
          <w:shd w:val="clear" w:color="auto" w:fill="FFFFFF"/>
        </w:rPr>
        <w:t xml:space="preserve"> so you remain up to date. </w:t>
      </w:r>
    </w:p>
    <w:p w14:paraId="16B402AF" w14:textId="38EC3C36" w:rsidR="001A4B08" w:rsidRDefault="001A4B08" w:rsidP="00B24F1E">
      <w:pPr>
        <w:pStyle w:val="Heading1"/>
        <w:spacing w:line="240" w:lineRule="auto"/>
      </w:pPr>
      <w:r>
        <w:t>Course Overview</w:t>
      </w:r>
    </w:p>
    <w:p w14:paraId="0051B61E" w14:textId="7D92D881" w:rsidR="001A4B08" w:rsidRPr="001A4B08" w:rsidRDefault="001A4B08" w:rsidP="00B24F1E">
      <w:pPr>
        <w:spacing w:line="240" w:lineRule="auto"/>
      </w:pPr>
      <w:r w:rsidRPr="000668F0">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w:t>
      </w:r>
      <w:r>
        <w:t xml:space="preserve"> </w:t>
      </w:r>
      <w:r w:rsidRPr="000668F0">
        <w:t>include informative and persuasive</w:t>
      </w:r>
      <w:r>
        <w:t xml:space="preserve"> speeches.</w:t>
      </w:r>
      <w:r>
        <w:br/>
      </w:r>
      <w:r w:rsidRPr="001A4B08">
        <w:rPr>
          <w:rStyle w:val="Heading2Char"/>
        </w:rPr>
        <w:t>Student Learning Outcomes</w:t>
      </w:r>
    </w:p>
    <w:p w14:paraId="146B85BB" w14:textId="77777777" w:rsidR="001A4B08" w:rsidRPr="001A4B08" w:rsidRDefault="001A4B08" w:rsidP="00B24F1E">
      <w:pPr>
        <w:autoSpaceDE w:val="0"/>
        <w:autoSpaceDN w:val="0"/>
        <w:adjustRightInd w:val="0"/>
        <w:spacing w:line="240" w:lineRule="auto"/>
        <w:ind w:right="-2160"/>
      </w:pPr>
      <w:r w:rsidRPr="001A4B08">
        <w:t xml:space="preserve">Upon completion of this course, students will be able to:  </w:t>
      </w:r>
    </w:p>
    <w:p w14:paraId="7BF62455" w14:textId="77777777" w:rsidR="001A4B08" w:rsidRPr="001A4B08" w:rsidRDefault="001A4B08" w:rsidP="00B24F1E">
      <w:pPr>
        <w:pStyle w:val="ListParagraph"/>
        <w:numPr>
          <w:ilvl w:val="0"/>
          <w:numId w:val="3"/>
        </w:numPr>
        <w:autoSpaceDE w:val="0"/>
        <w:autoSpaceDN w:val="0"/>
        <w:adjustRightInd w:val="0"/>
      </w:pPr>
      <w:r w:rsidRPr="001A4B08">
        <w:t xml:space="preserve">Construct and deliver dynamic and competent presentations that are adapted to the purpose and audience. </w:t>
      </w:r>
    </w:p>
    <w:p w14:paraId="2CDCC312" w14:textId="77777777" w:rsidR="001A4B08" w:rsidRPr="001A4B08" w:rsidRDefault="001A4B08" w:rsidP="00B24F1E">
      <w:pPr>
        <w:pStyle w:val="ListParagraph"/>
        <w:numPr>
          <w:ilvl w:val="0"/>
          <w:numId w:val="3"/>
        </w:numPr>
        <w:autoSpaceDE w:val="0"/>
        <w:autoSpaceDN w:val="0"/>
        <w:adjustRightInd w:val="0"/>
      </w:pPr>
      <w:r w:rsidRPr="001A4B08">
        <w:lastRenderedPageBreak/>
        <w:t xml:space="preserve">Utilize organizational patterns and research materials that incorporate sufficient, credible, relevant evidence. </w:t>
      </w:r>
    </w:p>
    <w:p w14:paraId="2C345C7C" w14:textId="77777777" w:rsidR="001A4B08" w:rsidRPr="001A4B08" w:rsidRDefault="001A4B08" w:rsidP="00B24F1E">
      <w:pPr>
        <w:pStyle w:val="ListParagraph"/>
        <w:numPr>
          <w:ilvl w:val="0"/>
          <w:numId w:val="3"/>
        </w:numPr>
        <w:autoSpaceDE w:val="0"/>
        <w:autoSpaceDN w:val="0"/>
        <w:adjustRightInd w:val="0"/>
      </w:pPr>
      <w:r w:rsidRPr="001A4B08">
        <w:t>Explain the principles of human communication by critically evaluating public speeches through constructive critique and self-analysis.</w:t>
      </w:r>
    </w:p>
    <w:p w14:paraId="0588C0DB" w14:textId="5F6A6855" w:rsidR="001A4B08" w:rsidRDefault="001A4B08" w:rsidP="000A2FC4">
      <w:pPr>
        <w:pStyle w:val="Heading2"/>
        <w:spacing w:line="240" w:lineRule="auto"/>
      </w:pPr>
      <w:r>
        <w:t>Course Objectives</w:t>
      </w:r>
    </w:p>
    <w:p w14:paraId="487B1DC7" w14:textId="77777777" w:rsidR="00B166C4" w:rsidRPr="00B166C4" w:rsidRDefault="001A4B08" w:rsidP="000A2FC4">
      <w:pPr>
        <w:autoSpaceDE w:val="0"/>
        <w:autoSpaceDN w:val="0"/>
        <w:adjustRightInd w:val="0"/>
        <w:spacing w:line="240" w:lineRule="auto"/>
        <w:ind w:left="720" w:hanging="720"/>
        <w:rPr>
          <w:rFonts w:ascii="Arial" w:hAnsi="Arial" w:cs="Arial"/>
        </w:rPr>
      </w:pPr>
      <w:r w:rsidRPr="00B166C4">
        <w:rPr>
          <w:rFonts w:ascii="Arial" w:hAnsi="Arial" w:cs="Arial"/>
        </w:rPr>
        <w:t>In the process of completing this course, students will:</w:t>
      </w:r>
    </w:p>
    <w:p w14:paraId="2A9AFC22" w14:textId="77777777" w:rsidR="00B166C4" w:rsidRPr="00B166C4" w:rsidRDefault="00B166C4" w:rsidP="00B166C4">
      <w:pPr>
        <w:pStyle w:val="ListParagraph"/>
        <w:numPr>
          <w:ilvl w:val="0"/>
          <w:numId w:val="7"/>
        </w:numPr>
        <w:shd w:val="clear" w:color="auto" w:fill="FFFFFF"/>
        <w:rPr>
          <w:rFonts w:ascii="Arial" w:eastAsia="Times New Roman" w:hAnsi="Arial" w:cs="Arial"/>
        </w:rPr>
      </w:pPr>
      <w:r w:rsidRPr="00B166C4">
        <w:rPr>
          <w:rFonts w:ascii="Arial" w:eastAsia="Times New Roman" w:hAnsi="Arial" w:cs="Arial"/>
        </w:rPr>
        <w:t>Analyze and adapt messages to address audience attitudes, needs and demographics.</w:t>
      </w:r>
    </w:p>
    <w:p w14:paraId="16712484" w14:textId="20B3BE5F" w:rsidR="00B166C4" w:rsidRPr="00B166C4" w:rsidRDefault="00B166C4" w:rsidP="00B166C4">
      <w:pPr>
        <w:pStyle w:val="ListParagraph"/>
        <w:numPr>
          <w:ilvl w:val="0"/>
          <w:numId w:val="7"/>
        </w:numPr>
        <w:shd w:val="clear" w:color="auto" w:fill="FFFFFF"/>
        <w:rPr>
          <w:rFonts w:ascii="Arial" w:eastAsia="Times New Roman" w:hAnsi="Arial" w:cs="Arial"/>
        </w:rPr>
      </w:pPr>
      <w:r w:rsidRPr="00B166C4">
        <w:rPr>
          <w:rFonts w:ascii="Arial" w:eastAsia="Times New Roman" w:hAnsi="Arial" w:cs="Arial"/>
        </w:rPr>
        <w:t>Develop skill in informative, persuasive and ceremonial speaking.</w:t>
      </w:r>
    </w:p>
    <w:p w14:paraId="0D929A5F" w14:textId="16C771FB" w:rsidR="00B166C4" w:rsidRPr="00B166C4" w:rsidRDefault="00B166C4" w:rsidP="00B166C4">
      <w:pPr>
        <w:pStyle w:val="ListParagraph"/>
        <w:numPr>
          <w:ilvl w:val="0"/>
          <w:numId w:val="7"/>
        </w:numPr>
        <w:shd w:val="clear" w:color="auto" w:fill="FFFFFF"/>
        <w:rPr>
          <w:rFonts w:ascii="Arial" w:eastAsia="Times New Roman" w:hAnsi="Arial" w:cs="Arial"/>
        </w:rPr>
      </w:pPr>
      <w:r w:rsidRPr="00B166C4">
        <w:rPr>
          <w:rFonts w:ascii="Arial" w:eastAsia="Times New Roman" w:hAnsi="Arial" w:cs="Arial"/>
        </w:rPr>
        <w:t>Recognize the role of culture in the production and management of spoken interaction.</w:t>
      </w:r>
    </w:p>
    <w:p w14:paraId="4C38EDC0" w14:textId="7C6C648D" w:rsidR="00B166C4" w:rsidRPr="00B166C4" w:rsidRDefault="00B166C4" w:rsidP="00B166C4">
      <w:pPr>
        <w:pStyle w:val="ListParagraph"/>
        <w:numPr>
          <w:ilvl w:val="0"/>
          <w:numId w:val="7"/>
        </w:numPr>
        <w:shd w:val="clear" w:color="auto" w:fill="FFFFFF"/>
        <w:rPr>
          <w:rFonts w:ascii="Arial" w:eastAsia="Times New Roman" w:hAnsi="Arial" w:cs="Arial"/>
        </w:rPr>
      </w:pPr>
      <w:r w:rsidRPr="00B166C4">
        <w:rPr>
          <w:rFonts w:ascii="Arial" w:eastAsia="Times New Roman" w:hAnsi="Arial" w:cs="Arial"/>
        </w:rPr>
        <w:t>Present a variety of speeches and will be expected to present for approximately 25 minutes each during the course of the semester.</w:t>
      </w:r>
    </w:p>
    <w:p w14:paraId="3F05C447" w14:textId="655A622B" w:rsidR="00B166C4" w:rsidRPr="00B166C4" w:rsidRDefault="00B166C4" w:rsidP="00B166C4">
      <w:pPr>
        <w:pStyle w:val="ListParagraph"/>
        <w:numPr>
          <w:ilvl w:val="0"/>
          <w:numId w:val="7"/>
        </w:numPr>
        <w:shd w:val="clear" w:color="auto" w:fill="FFFFFF"/>
        <w:rPr>
          <w:rFonts w:ascii="Arial" w:eastAsia="Times New Roman" w:hAnsi="Arial" w:cs="Arial"/>
        </w:rPr>
      </w:pPr>
      <w:r w:rsidRPr="00B166C4">
        <w:rPr>
          <w:rFonts w:ascii="Arial" w:eastAsia="Times New Roman" w:hAnsi="Arial" w:cs="Arial"/>
        </w:rPr>
        <w:t>Gain an understanding of the communicative process.</w:t>
      </w:r>
    </w:p>
    <w:p w14:paraId="5B47B65A" w14:textId="5774E9A8" w:rsidR="00B166C4" w:rsidRPr="00B166C4" w:rsidRDefault="00B166C4" w:rsidP="00B166C4">
      <w:pPr>
        <w:pStyle w:val="ListParagraph"/>
        <w:numPr>
          <w:ilvl w:val="0"/>
          <w:numId w:val="7"/>
        </w:numPr>
        <w:shd w:val="clear" w:color="auto" w:fill="FFFFFF"/>
        <w:rPr>
          <w:rFonts w:ascii="Arial" w:eastAsia="Times New Roman" w:hAnsi="Arial" w:cs="Arial"/>
        </w:rPr>
      </w:pPr>
      <w:r w:rsidRPr="00B166C4">
        <w:rPr>
          <w:rFonts w:ascii="Arial" w:eastAsia="Times New Roman" w:hAnsi="Arial" w:cs="Arial"/>
        </w:rPr>
        <w:t>Use supporting materials effectively.</w:t>
      </w:r>
    </w:p>
    <w:p w14:paraId="692B7D60" w14:textId="3B34AA4C" w:rsidR="00B166C4" w:rsidRPr="00B166C4" w:rsidRDefault="00B166C4" w:rsidP="00B166C4">
      <w:pPr>
        <w:pStyle w:val="ListParagraph"/>
        <w:numPr>
          <w:ilvl w:val="0"/>
          <w:numId w:val="7"/>
        </w:numPr>
        <w:shd w:val="clear" w:color="auto" w:fill="FFFFFF"/>
        <w:rPr>
          <w:rFonts w:ascii="Arial" w:eastAsia="Times New Roman" w:hAnsi="Arial" w:cs="Arial"/>
        </w:rPr>
      </w:pPr>
      <w:r w:rsidRPr="00B166C4">
        <w:rPr>
          <w:rFonts w:ascii="Arial" w:eastAsia="Times New Roman" w:hAnsi="Arial" w:cs="Arial"/>
        </w:rPr>
        <w:t>Develop skill in extemporaneous speaking, students will present a minimum of three graded speeches in front of an audience.</w:t>
      </w:r>
    </w:p>
    <w:p w14:paraId="4475AE2E" w14:textId="6E75FE66" w:rsidR="00B166C4" w:rsidRPr="00B166C4" w:rsidRDefault="00B166C4" w:rsidP="00B166C4">
      <w:pPr>
        <w:pStyle w:val="ListParagraph"/>
        <w:numPr>
          <w:ilvl w:val="0"/>
          <w:numId w:val="7"/>
        </w:numPr>
        <w:shd w:val="clear" w:color="auto" w:fill="FFFFFF"/>
        <w:rPr>
          <w:rFonts w:ascii="Arial" w:eastAsia="Times New Roman" w:hAnsi="Arial" w:cs="Arial"/>
        </w:rPr>
      </w:pPr>
      <w:r w:rsidRPr="00B166C4">
        <w:rPr>
          <w:rFonts w:ascii="Arial" w:eastAsia="Times New Roman" w:hAnsi="Arial" w:cs="Arial"/>
        </w:rPr>
        <w:t>Improve listening skills.</w:t>
      </w:r>
    </w:p>
    <w:p w14:paraId="71A80089" w14:textId="3FAD7243" w:rsidR="00B166C4" w:rsidRPr="00B166C4" w:rsidRDefault="00B166C4" w:rsidP="00B166C4">
      <w:pPr>
        <w:pStyle w:val="ListParagraph"/>
        <w:numPr>
          <w:ilvl w:val="0"/>
          <w:numId w:val="7"/>
        </w:numPr>
        <w:shd w:val="clear" w:color="auto" w:fill="FFFFFF"/>
        <w:rPr>
          <w:rFonts w:ascii="Arial" w:eastAsia="Times New Roman" w:hAnsi="Arial" w:cs="Arial"/>
        </w:rPr>
      </w:pPr>
      <w:r w:rsidRPr="00B166C4">
        <w:rPr>
          <w:rFonts w:ascii="Arial" w:eastAsia="Times New Roman" w:hAnsi="Arial" w:cs="Arial"/>
        </w:rPr>
        <w:t>Recognize the need for clear and concise organization of ideas.</w:t>
      </w:r>
    </w:p>
    <w:p w14:paraId="55298234" w14:textId="7C053AB2" w:rsidR="00B166C4" w:rsidRPr="00B166C4" w:rsidRDefault="00B166C4" w:rsidP="00B166C4">
      <w:pPr>
        <w:pStyle w:val="ListParagraph"/>
        <w:numPr>
          <w:ilvl w:val="0"/>
          <w:numId w:val="7"/>
        </w:numPr>
        <w:shd w:val="clear" w:color="auto" w:fill="FFFFFF"/>
        <w:rPr>
          <w:rFonts w:ascii="Arial" w:eastAsia="Times New Roman" w:hAnsi="Arial" w:cs="Arial"/>
        </w:rPr>
      </w:pPr>
      <w:r w:rsidRPr="00B166C4">
        <w:rPr>
          <w:rFonts w:ascii="Arial" w:eastAsia="Times New Roman" w:hAnsi="Arial" w:cs="Arial"/>
        </w:rPr>
        <w:t>Gain communicative competence and confidence as a result of the preparation, presentation, and analysis of oral messages.</w:t>
      </w:r>
    </w:p>
    <w:p w14:paraId="3474D73D" w14:textId="6FA9AE01" w:rsidR="00B166C4" w:rsidRPr="00B166C4" w:rsidRDefault="00B166C4" w:rsidP="00B166C4">
      <w:pPr>
        <w:pStyle w:val="ListParagraph"/>
        <w:numPr>
          <w:ilvl w:val="0"/>
          <w:numId w:val="7"/>
        </w:numPr>
        <w:shd w:val="clear" w:color="auto" w:fill="FFFFFF"/>
        <w:rPr>
          <w:rFonts w:ascii="Arial" w:eastAsia="Times New Roman" w:hAnsi="Arial" w:cs="Arial"/>
        </w:rPr>
      </w:pPr>
      <w:r w:rsidRPr="00B166C4">
        <w:rPr>
          <w:rFonts w:ascii="Arial" w:eastAsia="Times New Roman" w:hAnsi="Arial" w:cs="Arial"/>
        </w:rPr>
        <w:t>Utilize practical assignments and exercises that will reinforce the theoretical concepts studied in class.</w:t>
      </w:r>
    </w:p>
    <w:p w14:paraId="01720A8B" w14:textId="5B855991" w:rsidR="00B166C4" w:rsidRPr="00B166C4" w:rsidRDefault="00B166C4" w:rsidP="00B166C4">
      <w:pPr>
        <w:pStyle w:val="ListParagraph"/>
        <w:numPr>
          <w:ilvl w:val="0"/>
          <w:numId w:val="7"/>
        </w:numPr>
        <w:shd w:val="clear" w:color="auto" w:fill="FFFFFF"/>
        <w:rPr>
          <w:rFonts w:ascii="Arial" w:eastAsia="Times New Roman" w:hAnsi="Arial" w:cs="Arial"/>
        </w:rPr>
      </w:pPr>
      <w:r w:rsidRPr="00B166C4">
        <w:rPr>
          <w:rFonts w:ascii="Arial" w:eastAsia="Times New Roman" w:hAnsi="Arial" w:cs="Arial"/>
        </w:rPr>
        <w:t>Enhance vocal skills (projection, diction, inflection and volume).</w:t>
      </w:r>
    </w:p>
    <w:p w14:paraId="0FFC1E37" w14:textId="1472674C" w:rsidR="001A4B08" w:rsidRPr="00B166C4" w:rsidRDefault="00B166C4" w:rsidP="00B166C4">
      <w:pPr>
        <w:pStyle w:val="ListParagraph"/>
        <w:numPr>
          <w:ilvl w:val="0"/>
          <w:numId w:val="7"/>
        </w:numPr>
        <w:shd w:val="clear" w:color="auto" w:fill="FFFFFF"/>
        <w:rPr>
          <w:rFonts w:ascii="Arial" w:eastAsia="Times New Roman" w:hAnsi="Arial" w:cs="Arial"/>
        </w:rPr>
      </w:pPr>
      <w:r w:rsidRPr="00B166C4">
        <w:rPr>
          <w:rFonts w:ascii="Arial" w:eastAsia="Times New Roman" w:hAnsi="Arial" w:cs="Arial"/>
        </w:rPr>
        <w:t>Critique and analyze their own and other speeches.</w:t>
      </w:r>
      <w:r w:rsidR="001A4B08" w:rsidRPr="00B166C4">
        <w:rPr>
          <w:rFonts w:ascii="Arial" w:hAnsi="Arial" w:cs="Arial"/>
        </w:rPr>
        <w:t xml:space="preserve">  </w:t>
      </w:r>
    </w:p>
    <w:p w14:paraId="19FE9B40" w14:textId="21CEC3C4" w:rsidR="00F800BB" w:rsidRDefault="00F800BB" w:rsidP="000A2FC4">
      <w:pPr>
        <w:pStyle w:val="Heading1"/>
        <w:spacing w:line="240" w:lineRule="auto"/>
      </w:pPr>
      <w:r>
        <w:t>Attendance and Participation Opportunities</w:t>
      </w:r>
    </w:p>
    <w:p w14:paraId="1438F2AC" w14:textId="3C5FDE6C" w:rsidR="00F800BB" w:rsidRDefault="00F800BB" w:rsidP="00DF0B47">
      <w:pPr>
        <w:spacing w:line="240" w:lineRule="auto"/>
        <w:rPr>
          <w:rFonts w:ascii="Arial" w:hAnsi="Arial" w:cs="Arial"/>
        </w:rPr>
      </w:pPr>
      <w:r w:rsidRPr="006566CC">
        <w:rPr>
          <w:rFonts w:ascii="Arial" w:hAnsi="Arial" w:cs="Arial"/>
        </w:rPr>
        <w:t>Attendance will be monitored through your engagement with the weekly modules. Each weekly</w:t>
      </w:r>
      <w:r>
        <w:t xml:space="preserve"> </w:t>
      </w:r>
      <w:r w:rsidRPr="006566CC">
        <w:rPr>
          <w:rFonts w:ascii="Arial" w:hAnsi="Arial" w:cs="Arial"/>
        </w:rPr>
        <w:t xml:space="preserve">module will have readings and video content for you to watch. Additionally, you will typically be provided </w:t>
      </w:r>
      <w:r w:rsidRPr="009F24CD">
        <w:rPr>
          <w:rFonts w:ascii="Arial" w:hAnsi="Arial" w:cs="Arial"/>
          <w:b/>
          <w:bCs/>
        </w:rPr>
        <w:t xml:space="preserve">two participation opportunities </w:t>
      </w:r>
      <w:r w:rsidR="009F24CD" w:rsidRPr="009F24CD">
        <w:rPr>
          <w:rFonts w:ascii="Arial" w:hAnsi="Arial" w:cs="Arial"/>
          <w:b/>
          <w:bCs/>
        </w:rPr>
        <w:t>each week</w:t>
      </w:r>
      <w:r w:rsidR="009F24CD">
        <w:rPr>
          <w:rFonts w:ascii="Arial" w:hAnsi="Arial" w:cs="Arial"/>
        </w:rPr>
        <w:t xml:space="preserve"> </w:t>
      </w:r>
      <w:r w:rsidRPr="006566CC">
        <w:rPr>
          <w:rFonts w:ascii="Arial" w:hAnsi="Arial" w:cs="Arial"/>
        </w:rPr>
        <w:t xml:space="preserve">that will ask you to reflect, practice, and test </w:t>
      </w:r>
      <w:r w:rsidR="009172FD" w:rsidRPr="006566CC">
        <w:rPr>
          <w:rFonts w:ascii="Arial" w:hAnsi="Arial" w:cs="Arial"/>
        </w:rPr>
        <w:t>your comprehension of the content. Your attendance will not directly affect your grade, but as noted in the ‘Drop Policy,’ it may affect your seat in the class</w:t>
      </w:r>
      <w:r w:rsidR="006D5C47" w:rsidRPr="006566CC">
        <w:rPr>
          <w:rFonts w:ascii="Arial" w:hAnsi="Arial" w:cs="Arial"/>
        </w:rPr>
        <w:t xml:space="preserve">. </w:t>
      </w:r>
      <w:r w:rsidR="000A749A" w:rsidRPr="00B24F1E">
        <w:rPr>
          <w:rFonts w:ascii="Arial" w:hAnsi="Arial" w:cs="Arial"/>
          <w:b/>
          <w:bCs/>
        </w:rPr>
        <w:t>A module will become available on Monday (7 am) and will close</w:t>
      </w:r>
      <w:r w:rsidR="00223477" w:rsidRPr="00B24F1E">
        <w:rPr>
          <w:rFonts w:ascii="Arial" w:hAnsi="Arial" w:cs="Arial"/>
          <w:b/>
          <w:bCs/>
        </w:rPr>
        <w:t xml:space="preserve"> the following</w:t>
      </w:r>
      <w:r w:rsidR="000A749A" w:rsidRPr="00B24F1E">
        <w:rPr>
          <w:rFonts w:ascii="Arial" w:hAnsi="Arial" w:cs="Arial"/>
          <w:b/>
          <w:bCs/>
        </w:rPr>
        <w:t xml:space="preserve"> Saturday (11:59 pm)</w:t>
      </w:r>
      <w:r w:rsidR="000A749A" w:rsidRPr="006566CC">
        <w:rPr>
          <w:rFonts w:ascii="Arial" w:hAnsi="Arial" w:cs="Arial"/>
        </w:rPr>
        <w:t xml:space="preserve"> by which you must complete the required participation opportunities. View the schedule below for specific due dates. </w:t>
      </w:r>
      <w:r w:rsidR="00223477">
        <w:rPr>
          <w:rFonts w:ascii="Arial" w:hAnsi="Arial" w:cs="Arial"/>
          <w:b/>
          <w:bCs/>
        </w:rPr>
        <w:t>Participation opportunities</w:t>
      </w:r>
      <w:r w:rsidR="00223477" w:rsidRPr="00223477">
        <w:rPr>
          <w:rFonts w:ascii="Arial" w:hAnsi="Arial" w:cs="Arial"/>
          <w:b/>
          <w:bCs/>
        </w:rPr>
        <w:t xml:space="preserve"> will be worth 2</w:t>
      </w:r>
      <w:r w:rsidR="005661C2">
        <w:rPr>
          <w:rFonts w:ascii="Arial" w:hAnsi="Arial" w:cs="Arial"/>
          <w:b/>
          <w:bCs/>
        </w:rPr>
        <w:t>5</w:t>
      </w:r>
      <w:r w:rsidR="00223477" w:rsidRPr="00223477">
        <w:rPr>
          <w:rFonts w:ascii="Arial" w:hAnsi="Arial" w:cs="Arial"/>
          <w:b/>
          <w:bCs/>
        </w:rPr>
        <w:t>% of your grade</w:t>
      </w:r>
      <w:r w:rsidR="00393379">
        <w:rPr>
          <w:rFonts w:ascii="Arial" w:hAnsi="Arial" w:cs="Arial"/>
        </w:rPr>
        <w:t xml:space="preserve"> or 5 points each opportunity.</w:t>
      </w:r>
    </w:p>
    <w:p w14:paraId="245F5A6E" w14:textId="5937170A" w:rsidR="00F800BB" w:rsidRDefault="00F800BB" w:rsidP="000A2FC4">
      <w:pPr>
        <w:pStyle w:val="Heading1"/>
        <w:spacing w:line="240" w:lineRule="auto"/>
      </w:pPr>
      <w:r>
        <w:t>Speeches</w:t>
      </w:r>
    </w:p>
    <w:p w14:paraId="696F4CBB" w14:textId="0AC5606C" w:rsidR="006566CC" w:rsidRDefault="00C33788" w:rsidP="004F502C">
      <w:pPr>
        <w:spacing w:line="240" w:lineRule="auto"/>
        <w:rPr>
          <w:rFonts w:ascii="Arial" w:hAnsi="Arial" w:cs="Arial"/>
        </w:rPr>
      </w:pPr>
      <w:r>
        <w:rPr>
          <w:rFonts w:ascii="Arial" w:hAnsi="Arial" w:cs="Arial"/>
        </w:rPr>
        <w:t>Due to COVID-19, t</w:t>
      </w:r>
      <w:r w:rsidR="006566CC">
        <w:rPr>
          <w:rFonts w:ascii="Arial" w:hAnsi="Arial" w:cs="Arial"/>
        </w:rPr>
        <w:t xml:space="preserve">here will </w:t>
      </w:r>
      <w:r w:rsidR="006566CC" w:rsidRPr="009F24CD">
        <w:rPr>
          <w:rFonts w:ascii="Arial" w:hAnsi="Arial" w:cs="Arial"/>
          <w:b/>
          <w:bCs/>
        </w:rPr>
        <w:t>be four presentations</w:t>
      </w:r>
      <w:r w:rsidR="006566CC">
        <w:rPr>
          <w:rFonts w:ascii="Arial" w:hAnsi="Arial" w:cs="Arial"/>
        </w:rPr>
        <w:t xml:space="preserve"> that will be </w:t>
      </w:r>
      <w:r>
        <w:rPr>
          <w:rFonts w:ascii="Arial" w:hAnsi="Arial" w:cs="Arial"/>
        </w:rPr>
        <w:t xml:space="preserve">performed, recorded, and posted on Canvas. Each presentation builds on the knowledge and experience of the previous speech. The </w:t>
      </w:r>
      <w:r w:rsidRPr="00427C8E">
        <w:rPr>
          <w:rFonts w:ascii="Arial" w:hAnsi="Arial" w:cs="Arial"/>
          <w:b/>
          <w:bCs/>
        </w:rPr>
        <w:t>self-introduction speech (4-5 minutes)</w:t>
      </w:r>
      <w:r>
        <w:rPr>
          <w:rFonts w:ascii="Arial" w:hAnsi="Arial" w:cs="Arial"/>
        </w:rPr>
        <w:t xml:space="preserve"> will </w:t>
      </w:r>
      <w:r w:rsidR="00C60AD6">
        <w:rPr>
          <w:rFonts w:ascii="Arial" w:hAnsi="Arial" w:cs="Arial"/>
        </w:rPr>
        <w:t xml:space="preserve">be your first graded speech and it </w:t>
      </w:r>
      <w:r>
        <w:rPr>
          <w:rFonts w:ascii="Arial" w:hAnsi="Arial" w:cs="Arial"/>
        </w:rPr>
        <w:t>involve</w:t>
      </w:r>
      <w:r w:rsidR="00C60AD6">
        <w:rPr>
          <w:rFonts w:ascii="Arial" w:hAnsi="Arial" w:cs="Arial"/>
        </w:rPr>
        <w:t>s</w:t>
      </w:r>
      <w:r>
        <w:rPr>
          <w:rFonts w:ascii="Arial" w:hAnsi="Arial" w:cs="Arial"/>
        </w:rPr>
        <w:t xml:space="preserve"> you consciously reflecting and disclosing information, </w:t>
      </w:r>
      <w:r w:rsidR="003464BD">
        <w:rPr>
          <w:rFonts w:ascii="Arial" w:hAnsi="Arial" w:cs="Arial"/>
        </w:rPr>
        <w:t xml:space="preserve">that </w:t>
      </w:r>
      <w:r>
        <w:rPr>
          <w:rFonts w:ascii="Arial" w:hAnsi="Arial" w:cs="Arial"/>
        </w:rPr>
        <w:t xml:space="preserve">you are comfortable with, to the class. The </w:t>
      </w:r>
      <w:r w:rsidRPr="00427C8E">
        <w:rPr>
          <w:rFonts w:ascii="Arial" w:hAnsi="Arial" w:cs="Arial"/>
          <w:b/>
          <w:bCs/>
        </w:rPr>
        <w:t>informative speech (5-7 minutes)</w:t>
      </w:r>
      <w:r>
        <w:rPr>
          <w:rFonts w:ascii="Arial" w:hAnsi="Arial" w:cs="Arial"/>
        </w:rPr>
        <w:t xml:space="preserve"> will involve you researching and teaching the class about a</w:t>
      </w:r>
      <w:r w:rsidR="003464BD">
        <w:rPr>
          <w:rFonts w:ascii="Arial" w:hAnsi="Arial" w:cs="Arial"/>
        </w:rPr>
        <w:t xml:space="preserve"> self-selected</w:t>
      </w:r>
      <w:r>
        <w:rPr>
          <w:rFonts w:ascii="Arial" w:hAnsi="Arial" w:cs="Arial"/>
        </w:rPr>
        <w:t xml:space="preserve"> topic that fits within the parameters of the speech. The </w:t>
      </w:r>
      <w:r w:rsidRPr="00427C8E">
        <w:rPr>
          <w:rFonts w:ascii="Arial" w:hAnsi="Arial" w:cs="Arial"/>
          <w:b/>
          <w:bCs/>
        </w:rPr>
        <w:t>persuasive speech (5-8 minutes)</w:t>
      </w:r>
      <w:r>
        <w:rPr>
          <w:rFonts w:ascii="Arial" w:hAnsi="Arial" w:cs="Arial"/>
        </w:rPr>
        <w:t xml:space="preserve"> involves you </w:t>
      </w:r>
      <w:r>
        <w:rPr>
          <w:rFonts w:ascii="Arial" w:hAnsi="Arial" w:cs="Arial"/>
        </w:rPr>
        <w:lastRenderedPageBreak/>
        <w:t xml:space="preserve">researching and </w:t>
      </w:r>
      <w:r w:rsidR="003464BD">
        <w:rPr>
          <w:rFonts w:ascii="Arial" w:hAnsi="Arial" w:cs="Arial"/>
        </w:rPr>
        <w:t>arguing</w:t>
      </w:r>
      <w:r>
        <w:rPr>
          <w:rFonts w:ascii="Arial" w:hAnsi="Arial" w:cs="Arial"/>
        </w:rPr>
        <w:t xml:space="preserve"> claims in order to change the attitudes students </w:t>
      </w:r>
      <w:r w:rsidR="003464BD">
        <w:rPr>
          <w:rFonts w:ascii="Arial" w:hAnsi="Arial" w:cs="Arial"/>
        </w:rPr>
        <w:t xml:space="preserve">may </w:t>
      </w:r>
      <w:r>
        <w:rPr>
          <w:rFonts w:ascii="Arial" w:hAnsi="Arial" w:cs="Arial"/>
        </w:rPr>
        <w:t xml:space="preserve">have about a particular topic. Finally, the </w:t>
      </w:r>
      <w:r w:rsidRPr="00427C8E">
        <w:rPr>
          <w:rFonts w:ascii="Arial" w:hAnsi="Arial" w:cs="Arial"/>
          <w:b/>
          <w:bCs/>
        </w:rPr>
        <w:t xml:space="preserve">special-occasion speech (90-120 seconds) </w:t>
      </w:r>
      <w:r>
        <w:rPr>
          <w:rFonts w:ascii="Arial" w:hAnsi="Arial" w:cs="Arial"/>
        </w:rPr>
        <w:t xml:space="preserve">will be a lighthearted speech that involves you making up the situation in which you are delivering a speech at a wedding, graduation ceremony, award ceremony, etc. </w:t>
      </w:r>
      <w:r w:rsidR="00B4511A">
        <w:rPr>
          <w:rFonts w:ascii="Arial" w:hAnsi="Arial" w:cs="Arial"/>
        </w:rPr>
        <w:t>Further detail will be provided on Canvas.</w:t>
      </w:r>
      <w:r w:rsidR="00223477">
        <w:rPr>
          <w:rFonts w:ascii="Arial" w:hAnsi="Arial" w:cs="Arial"/>
        </w:rPr>
        <w:t xml:space="preserve"> In total, </w:t>
      </w:r>
      <w:r w:rsidR="00223477" w:rsidRPr="00223477">
        <w:rPr>
          <w:rFonts w:ascii="Arial" w:hAnsi="Arial" w:cs="Arial"/>
          <w:b/>
          <w:bCs/>
        </w:rPr>
        <w:t>speeches will be worth 50% of your grade</w:t>
      </w:r>
      <w:r w:rsidR="00223477">
        <w:rPr>
          <w:rFonts w:ascii="Arial" w:hAnsi="Arial" w:cs="Arial"/>
        </w:rPr>
        <w:t xml:space="preserve">. </w:t>
      </w:r>
    </w:p>
    <w:p w14:paraId="641D70E0" w14:textId="77777777" w:rsidR="00B4511A" w:rsidRDefault="00B4511A" w:rsidP="004F502C">
      <w:pPr>
        <w:spacing w:line="240" w:lineRule="auto"/>
        <w:rPr>
          <w:rFonts w:ascii="Arial" w:hAnsi="Arial" w:cs="Arial"/>
        </w:rPr>
      </w:pPr>
    </w:p>
    <w:p w14:paraId="317BC389" w14:textId="1F1E6E9E" w:rsidR="00F800BB" w:rsidRPr="00F800BB" w:rsidRDefault="004F502C" w:rsidP="004F502C">
      <w:pPr>
        <w:spacing w:line="240" w:lineRule="auto"/>
      </w:pPr>
      <w:r w:rsidRPr="001272CB">
        <w:rPr>
          <w:rFonts w:ascii="Arial" w:hAnsi="Arial" w:cs="Arial"/>
        </w:rPr>
        <w:t>This class fulfills the ORAL component for the general education requirements – I take this very seriously</w:t>
      </w:r>
      <w:r>
        <w:rPr>
          <w:rFonts w:ascii="Arial" w:hAnsi="Arial" w:cs="Arial"/>
        </w:rPr>
        <w:t xml:space="preserve">. It will range from extremely difficult to impossible to pass the course if you miss a speech. </w:t>
      </w:r>
      <w:r w:rsidRPr="001272CB">
        <w:rPr>
          <w:rFonts w:ascii="Arial" w:hAnsi="Arial" w:cs="Arial"/>
        </w:rPr>
        <w:t>Missing a speech means a zero on the speech, outline,</w:t>
      </w:r>
      <w:r>
        <w:rPr>
          <w:rFonts w:ascii="Arial" w:hAnsi="Arial" w:cs="Arial"/>
        </w:rPr>
        <w:t xml:space="preserve"> and </w:t>
      </w:r>
      <w:r w:rsidR="003464BD">
        <w:rPr>
          <w:rFonts w:ascii="Arial" w:hAnsi="Arial" w:cs="Arial"/>
        </w:rPr>
        <w:t xml:space="preserve">the </w:t>
      </w:r>
      <w:r w:rsidRPr="00F8720D">
        <w:rPr>
          <w:rFonts w:ascii="Arial" w:hAnsi="Arial" w:cs="Arial"/>
        </w:rPr>
        <w:t>reflection</w:t>
      </w:r>
      <w:r>
        <w:rPr>
          <w:rFonts w:ascii="Arial" w:hAnsi="Arial" w:cs="Arial"/>
        </w:rPr>
        <w:t xml:space="preserve"> paper associated with the </w:t>
      </w:r>
      <w:r w:rsidR="003464BD">
        <w:rPr>
          <w:rFonts w:ascii="Arial" w:hAnsi="Arial" w:cs="Arial"/>
        </w:rPr>
        <w:t>presentation</w:t>
      </w:r>
      <w:r w:rsidRPr="001272CB">
        <w:rPr>
          <w:rFonts w:ascii="Arial" w:hAnsi="Arial" w:cs="Arial"/>
        </w:rPr>
        <w:t>.</w:t>
      </w:r>
      <w:r w:rsidRPr="00F24789">
        <w:rPr>
          <w:rFonts w:ascii="Arial" w:hAnsi="Arial" w:cs="Arial"/>
        </w:rPr>
        <w:t xml:space="preserve"> Do not ask for an extension</w:t>
      </w:r>
      <w:r w:rsidR="003464BD">
        <w:rPr>
          <w:rFonts w:ascii="Arial" w:hAnsi="Arial" w:cs="Arial"/>
        </w:rPr>
        <w:t xml:space="preserve"> unless there is a medical excuse or unforeseeable circumstance</w:t>
      </w:r>
      <w:r w:rsidRPr="00F24789">
        <w:rPr>
          <w:rFonts w:ascii="Arial" w:hAnsi="Arial" w:cs="Arial"/>
        </w:rPr>
        <w:t>.</w:t>
      </w:r>
      <w:r w:rsidRPr="009B2D4D">
        <w:rPr>
          <w:rFonts w:ascii="Arial" w:hAnsi="Arial" w:cs="Arial"/>
        </w:rPr>
        <w:t xml:space="preserve"> </w:t>
      </w:r>
      <w:r>
        <w:rPr>
          <w:rFonts w:ascii="Arial" w:hAnsi="Arial" w:cs="Arial"/>
        </w:rPr>
        <w:t>In order</w:t>
      </w:r>
      <w:r w:rsidRPr="009B2D4D">
        <w:rPr>
          <w:rFonts w:ascii="Arial" w:hAnsi="Arial" w:cs="Arial"/>
        </w:rPr>
        <w:t xml:space="preserve"> to make up the missed speech on “</w:t>
      </w:r>
      <w:r>
        <w:rPr>
          <w:rFonts w:ascii="Arial" w:hAnsi="Arial" w:cs="Arial"/>
        </w:rPr>
        <w:t>Make-Up Speech Day</w:t>
      </w:r>
      <w:r w:rsidRPr="009B2D4D">
        <w:rPr>
          <w:rFonts w:ascii="Arial" w:hAnsi="Arial" w:cs="Arial"/>
        </w:rPr>
        <w:t>” - See “</w:t>
      </w:r>
      <w:r>
        <w:rPr>
          <w:rFonts w:ascii="Arial" w:hAnsi="Arial" w:cs="Arial"/>
          <w:i/>
          <w:iCs/>
        </w:rPr>
        <w:t xml:space="preserve">Make-Up Speech </w:t>
      </w:r>
      <w:r w:rsidRPr="00167308">
        <w:rPr>
          <w:rFonts w:ascii="Arial" w:hAnsi="Arial" w:cs="Arial"/>
          <w:i/>
          <w:iCs/>
        </w:rPr>
        <w:t>Day</w:t>
      </w:r>
      <w:r w:rsidRPr="009B2D4D">
        <w:rPr>
          <w:rFonts w:ascii="Arial" w:hAnsi="Arial" w:cs="Arial"/>
        </w:rPr>
        <w:t xml:space="preserve">” section for details on </w:t>
      </w:r>
      <w:r>
        <w:rPr>
          <w:rFonts w:ascii="Arial" w:hAnsi="Arial" w:cs="Arial"/>
        </w:rPr>
        <w:t>the process and requirements</w:t>
      </w:r>
      <w:r w:rsidRPr="009B2D4D">
        <w:rPr>
          <w:rFonts w:ascii="Arial" w:hAnsi="Arial" w:cs="Arial"/>
        </w:rPr>
        <w:t xml:space="preserve">. </w:t>
      </w:r>
      <w:r w:rsidR="003464BD">
        <w:rPr>
          <w:rFonts w:ascii="Arial" w:hAnsi="Arial" w:cs="Arial"/>
        </w:rPr>
        <w:t xml:space="preserve">You may only makeup one speech on Make-Up Speech Day. </w:t>
      </w:r>
    </w:p>
    <w:p w14:paraId="1CC2B8E7" w14:textId="3588E53B" w:rsidR="00F800BB" w:rsidRDefault="00F800BB" w:rsidP="000A2FC4">
      <w:pPr>
        <w:pStyle w:val="Heading1"/>
        <w:spacing w:line="240" w:lineRule="auto"/>
      </w:pPr>
      <w:r>
        <w:t>Writing Assignments</w:t>
      </w:r>
    </w:p>
    <w:p w14:paraId="2E2A2641" w14:textId="77777777" w:rsidR="00383436" w:rsidRDefault="006D5C47" w:rsidP="00DF0B47">
      <w:pPr>
        <w:spacing w:line="240" w:lineRule="auto"/>
        <w:rPr>
          <w:rFonts w:ascii="Arial" w:hAnsi="Arial" w:cs="Arial"/>
          <w:b/>
          <w:bCs/>
        </w:rPr>
      </w:pPr>
      <w:r w:rsidRPr="00C33788">
        <w:rPr>
          <w:rFonts w:ascii="Arial" w:hAnsi="Arial" w:cs="Arial"/>
        </w:rPr>
        <w:t>As an A</w:t>
      </w:r>
      <w:r w:rsidR="00DC063E">
        <w:rPr>
          <w:rFonts w:ascii="Arial" w:hAnsi="Arial" w:cs="Arial"/>
        </w:rPr>
        <w:t>rea D</w:t>
      </w:r>
      <w:r w:rsidRPr="00C33788">
        <w:rPr>
          <w:rFonts w:ascii="Arial" w:hAnsi="Arial" w:cs="Arial"/>
        </w:rPr>
        <w:t xml:space="preserve"> General Education course, you are required to write 1000 words worth of material in the class. You will have a total of </w:t>
      </w:r>
      <w:r w:rsidRPr="009F24CD">
        <w:rPr>
          <w:rFonts w:ascii="Arial" w:hAnsi="Arial" w:cs="Arial"/>
          <w:b/>
          <w:bCs/>
        </w:rPr>
        <w:t xml:space="preserve">5 writing assignments: 3 speech outlines and 2 reflection papers. </w:t>
      </w:r>
    </w:p>
    <w:p w14:paraId="01D7BC5B" w14:textId="77777777" w:rsidR="00383436" w:rsidRDefault="00383436" w:rsidP="00DF0B47">
      <w:pPr>
        <w:spacing w:line="240" w:lineRule="auto"/>
        <w:rPr>
          <w:rFonts w:ascii="Arial" w:hAnsi="Arial" w:cs="Arial"/>
          <w:b/>
          <w:bCs/>
        </w:rPr>
      </w:pPr>
    </w:p>
    <w:p w14:paraId="294DB528" w14:textId="220A57D1" w:rsidR="00383436" w:rsidRDefault="006D5C47" w:rsidP="00DF0B47">
      <w:pPr>
        <w:spacing w:line="240" w:lineRule="auto"/>
        <w:rPr>
          <w:rFonts w:ascii="Arial" w:hAnsi="Arial" w:cs="Arial"/>
        </w:rPr>
      </w:pPr>
      <w:r w:rsidRPr="00C33788">
        <w:rPr>
          <w:rFonts w:ascii="Arial" w:hAnsi="Arial" w:cs="Arial"/>
        </w:rPr>
        <w:t xml:space="preserve">Outlines are not traditional essays, so they will have their own unique format. Each outline will have its own template that you may download and insert your own information in order to streamline the process. </w:t>
      </w:r>
      <w:r w:rsidR="00DC063E" w:rsidRPr="00C33788">
        <w:rPr>
          <w:rFonts w:ascii="Arial" w:hAnsi="Arial" w:cs="Arial"/>
        </w:rPr>
        <w:t>The first three speeches will be accompanied with an outline.</w:t>
      </w:r>
      <w:r w:rsidR="00DC063E">
        <w:rPr>
          <w:rFonts w:ascii="Arial" w:hAnsi="Arial" w:cs="Arial"/>
        </w:rPr>
        <w:t xml:space="preserve"> </w:t>
      </w:r>
      <w:r w:rsidRPr="00C33788">
        <w:rPr>
          <w:rFonts w:ascii="Arial" w:hAnsi="Arial" w:cs="Arial"/>
        </w:rPr>
        <w:t xml:space="preserve">Outlines are submitted on Canvas the same day you submit your speech. If you do not submit an outline, I will not grade your presentation. </w:t>
      </w:r>
    </w:p>
    <w:p w14:paraId="1234FF61" w14:textId="77777777" w:rsidR="00383436" w:rsidRDefault="00383436" w:rsidP="00DF0B47">
      <w:pPr>
        <w:spacing w:line="240" w:lineRule="auto"/>
        <w:rPr>
          <w:rFonts w:ascii="Arial" w:hAnsi="Arial" w:cs="Arial"/>
        </w:rPr>
      </w:pPr>
    </w:p>
    <w:p w14:paraId="03A85C30" w14:textId="4B5A8E1F" w:rsidR="00F800BB" w:rsidRPr="00C33788" w:rsidRDefault="006D5C47" w:rsidP="00DF0B47">
      <w:pPr>
        <w:spacing w:line="240" w:lineRule="auto"/>
        <w:rPr>
          <w:rFonts w:ascii="Arial" w:hAnsi="Arial" w:cs="Arial"/>
        </w:rPr>
      </w:pPr>
      <w:r w:rsidRPr="00C33788">
        <w:rPr>
          <w:rFonts w:ascii="Arial" w:hAnsi="Arial" w:cs="Arial"/>
        </w:rPr>
        <w:t xml:space="preserve">After </w:t>
      </w:r>
      <w:r w:rsidR="00DF0B47" w:rsidRPr="00C33788">
        <w:rPr>
          <w:rFonts w:ascii="Arial" w:hAnsi="Arial" w:cs="Arial"/>
        </w:rPr>
        <w:t>your self-introduction and informative speech, you will write a reflection paper (300 words</w:t>
      </w:r>
      <w:r w:rsidR="002C6531">
        <w:rPr>
          <w:rFonts w:ascii="Arial" w:hAnsi="Arial" w:cs="Arial"/>
        </w:rPr>
        <w:t xml:space="preserve"> each</w:t>
      </w:r>
      <w:r w:rsidR="00DF0B47" w:rsidRPr="00C33788">
        <w:rPr>
          <w:rFonts w:ascii="Arial" w:hAnsi="Arial" w:cs="Arial"/>
        </w:rPr>
        <w:t xml:space="preserve">) where you are asked to reflect on </w:t>
      </w:r>
      <w:r w:rsidR="00356F52" w:rsidRPr="00C33788">
        <w:rPr>
          <w:rFonts w:ascii="Arial" w:hAnsi="Arial" w:cs="Arial"/>
        </w:rPr>
        <w:t>your speech</w:t>
      </w:r>
      <w:r w:rsidR="00DF0B47" w:rsidRPr="00C33788">
        <w:rPr>
          <w:rFonts w:ascii="Arial" w:hAnsi="Arial" w:cs="Arial"/>
        </w:rPr>
        <w:t xml:space="preserve"> feedback provided (from yourself, your peers, and your instructor) </w:t>
      </w:r>
      <w:r w:rsidR="00356F52" w:rsidRPr="00C33788">
        <w:rPr>
          <w:rFonts w:ascii="Arial" w:hAnsi="Arial" w:cs="Arial"/>
        </w:rPr>
        <w:t xml:space="preserve">and create specific goals for yourself to achieve for the following speech. Reflection papers will be due two weeks after your presentation. </w:t>
      </w:r>
      <w:r w:rsidR="00223477">
        <w:rPr>
          <w:rFonts w:ascii="Arial" w:hAnsi="Arial" w:cs="Arial"/>
        </w:rPr>
        <w:t xml:space="preserve">In total, </w:t>
      </w:r>
      <w:r w:rsidR="00223477" w:rsidRPr="00223477">
        <w:rPr>
          <w:rFonts w:ascii="Arial" w:hAnsi="Arial" w:cs="Arial"/>
          <w:b/>
          <w:bCs/>
        </w:rPr>
        <w:t>outlines and reflection papers will be worth 25% of your grade.</w:t>
      </w:r>
    </w:p>
    <w:p w14:paraId="0D2B7010" w14:textId="3EC4A348" w:rsidR="0017006B" w:rsidRDefault="00B104C7" w:rsidP="0001232B">
      <w:pPr>
        <w:pStyle w:val="Heading1"/>
        <w:spacing w:line="240" w:lineRule="auto"/>
      </w:pPr>
      <w:r>
        <w:t>Course Grades</w:t>
      </w:r>
    </w:p>
    <w:p w14:paraId="18B8C438" w14:textId="23A6FBD2" w:rsidR="00B104C7" w:rsidRDefault="00B104C7" w:rsidP="0001232B">
      <w:pPr>
        <w:spacing w:line="240" w:lineRule="auto"/>
        <w:rPr>
          <w:rFonts w:ascii="Arial" w:hAnsi="Arial" w:cs="Arial"/>
        </w:rPr>
      </w:pPr>
      <w:r w:rsidRPr="007E2CB3">
        <w:rPr>
          <w:rFonts w:ascii="Arial" w:hAnsi="Arial" w:cs="Arial"/>
        </w:rPr>
        <w:t>Your grade in this class will be based on the points that you earn in the following activities/assignments</w:t>
      </w:r>
      <w:r>
        <w:rPr>
          <w:rFonts w:ascii="Arial" w:hAnsi="Arial" w:cs="Arial"/>
        </w:rPr>
        <w:t>.</w:t>
      </w:r>
    </w:p>
    <w:tbl>
      <w:tblPr>
        <w:tblStyle w:val="TableGrid"/>
        <w:tblW w:w="0" w:type="auto"/>
        <w:tblLook w:val="04A0" w:firstRow="1" w:lastRow="0" w:firstColumn="1" w:lastColumn="0" w:noHBand="0" w:noVBand="1"/>
        <w:tblCaption w:val="Course Grade"/>
        <w:tblDescription w:val="This table provides course assingments and point value."/>
      </w:tblPr>
      <w:tblGrid>
        <w:gridCol w:w="4675"/>
        <w:gridCol w:w="4675"/>
      </w:tblGrid>
      <w:tr w:rsidR="00B104C7" w14:paraId="58C42605" w14:textId="77777777" w:rsidTr="00B81396">
        <w:trPr>
          <w:tblHeader/>
        </w:trPr>
        <w:tc>
          <w:tcPr>
            <w:tcW w:w="4675" w:type="dxa"/>
          </w:tcPr>
          <w:p w14:paraId="2F3D16F1" w14:textId="71E3D451" w:rsidR="00B104C7" w:rsidRPr="00A03A22" w:rsidRDefault="00B104C7" w:rsidP="00F24789">
            <w:pPr>
              <w:rPr>
                <w:rFonts w:ascii="Arial" w:hAnsi="Arial" w:cs="Arial"/>
                <w:b/>
                <w:bCs/>
              </w:rPr>
            </w:pPr>
            <w:r w:rsidRPr="00A03A22">
              <w:rPr>
                <w:rFonts w:ascii="Arial" w:hAnsi="Arial" w:cs="Arial"/>
                <w:b/>
                <w:bCs/>
              </w:rPr>
              <w:t>Assignment Name</w:t>
            </w:r>
          </w:p>
        </w:tc>
        <w:tc>
          <w:tcPr>
            <w:tcW w:w="4675" w:type="dxa"/>
          </w:tcPr>
          <w:p w14:paraId="55A5E80D" w14:textId="3CDF3A98" w:rsidR="00B104C7" w:rsidRPr="00A03A22" w:rsidRDefault="00B104C7" w:rsidP="00B81396">
            <w:pPr>
              <w:jc w:val="right"/>
              <w:rPr>
                <w:rFonts w:ascii="Arial" w:hAnsi="Arial" w:cs="Arial"/>
                <w:b/>
                <w:bCs/>
              </w:rPr>
            </w:pPr>
            <w:r w:rsidRPr="00A03A22">
              <w:rPr>
                <w:rFonts w:ascii="Arial" w:hAnsi="Arial" w:cs="Arial"/>
                <w:b/>
                <w:bCs/>
              </w:rPr>
              <w:t>Points</w:t>
            </w:r>
          </w:p>
        </w:tc>
      </w:tr>
      <w:tr w:rsidR="00B104C7" w14:paraId="753721CE" w14:textId="77777777" w:rsidTr="00B104C7">
        <w:tc>
          <w:tcPr>
            <w:tcW w:w="4675" w:type="dxa"/>
          </w:tcPr>
          <w:p w14:paraId="77F36BD9" w14:textId="2C1C0A78" w:rsidR="00B104C7" w:rsidRDefault="00B104C7" w:rsidP="00F24789">
            <w:pPr>
              <w:rPr>
                <w:rFonts w:ascii="Arial" w:hAnsi="Arial" w:cs="Arial"/>
              </w:rPr>
            </w:pPr>
            <w:r>
              <w:rPr>
                <w:rFonts w:ascii="Arial" w:hAnsi="Arial" w:cs="Arial"/>
              </w:rPr>
              <w:t>Participation</w:t>
            </w:r>
            <w:r w:rsidR="00FC256A">
              <w:rPr>
                <w:rFonts w:ascii="Arial" w:hAnsi="Arial" w:cs="Arial"/>
              </w:rPr>
              <w:t xml:space="preserve"> Opportunities</w:t>
            </w:r>
          </w:p>
        </w:tc>
        <w:tc>
          <w:tcPr>
            <w:tcW w:w="4675" w:type="dxa"/>
          </w:tcPr>
          <w:p w14:paraId="507D6276" w14:textId="2BE11B93" w:rsidR="00B104C7" w:rsidRDefault="000D418E" w:rsidP="00B81396">
            <w:pPr>
              <w:jc w:val="right"/>
              <w:rPr>
                <w:rFonts w:ascii="Arial" w:hAnsi="Arial" w:cs="Arial"/>
              </w:rPr>
            </w:pPr>
            <w:r>
              <w:rPr>
                <w:rFonts w:ascii="Arial" w:hAnsi="Arial" w:cs="Arial"/>
              </w:rPr>
              <w:t>1</w:t>
            </w:r>
            <w:r w:rsidR="00ED7775">
              <w:rPr>
                <w:rFonts w:ascii="Arial" w:hAnsi="Arial" w:cs="Arial"/>
              </w:rPr>
              <w:t>25</w:t>
            </w:r>
          </w:p>
        </w:tc>
      </w:tr>
      <w:tr w:rsidR="00B104C7" w14:paraId="22FF4E72" w14:textId="77777777" w:rsidTr="00B104C7">
        <w:tc>
          <w:tcPr>
            <w:tcW w:w="4675" w:type="dxa"/>
          </w:tcPr>
          <w:p w14:paraId="5F18CCFA" w14:textId="03D31916" w:rsidR="00B104C7" w:rsidRDefault="00B104C7" w:rsidP="00F24789">
            <w:pPr>
              <w:rPr>
                <w:rFonts w:ascii="Arial" w:hAnsi="Arial" w:cs="Arial"/>
              </w:rPr>
            </w:pPr>
            <w:r>
              <w:rPr>
                <w:rFonts w:ascii="Arial" w:hAnsi="Arial" w:cs="Arial"/>
              </w:rPr>
              <w:t>Self-Introduction Speech</w:t>
            </w:r>
            <w:r w:rsidR="000D418E">
              <w:rPr>
                <w:rFonts w:ascii="Arial" w:hAnsi="Arial" w:cs="Arial"/>
              </w:rPr>
              <w:t>/Outline</w:t>
            </w:r>
          </w:p>
        </w:tc>
        <w:tc>
          <w:tcPr>
            <w:tcW w:w="4675" w:type="dxa"/>
          </w:tcPr>
          <w:p w14:paraId="557C7773" w14:textId="64C765B8" w:rsidR="00B104C7" w:rsidRDefault="000D418E" w:rsidP="00B81396">
            <w:pPr>
              <w:jc w:val="right"/>
              <w:rPr>
                <w:rFonts w:ascii="Arial" w:hAnsi="Arial" w:cs="Arial"/>
              </w:rPr>
            </w:pPr>
            <w:r>
              <w:rPr>
                <w:rFonts w:ascii="Arial" w:hAnsi="Arial" w:cs="Arial"/>
              </w:rPr>
              <w:t>7</w:t>
            </w:r>
            <w:r w:rsidR="00B104C7">
              <w:rPr>
                <w:rFonts w:ascii="Arial" w:hAnsi="Arial" w:cs="Arial"/>
              </w:rPr>
              <w:t>5</w:t>
            </w:r>
          </w:p>
        </w:tc>
      </w:tr>
      <w:tr w:rsidR="00B104C7" w14:paraId="76BA28CE" w14:textId="77777777" w:rsidTr="00B104C7">
        <w:tc>
          <w:tcPr>
            <w:tcW w:w="4675" w:type="dxa"/>
          </w:tcPr>
          <w:p w14:paraId="377132D2" w14:textId="53880E52" w:rsidR="00B104C7" w:rsidRDefault="00B104C7" w:rsidP="00F24789">
            <w:pPr>
              <w:rPr>
                <w:rFonts w:ascii="Arial" w:hAnsi="Arial" w:cs="Arial"/>
              </w:rPr>
            </w:pPr>
            <w:r>
              <w:rPr>
                <w:rFonts w:ascii="Arial" w:hAnsi="Arial" w:cs="Arial"/>
              </w:rPr>
              <w:t>Informative Speech</w:t>
            </w:r>
            <w:r w:rsidR="000D418E">
              <w:rPr>
                <w:rFonts w:ascii="Arial" w:hAnsi="Arial" w:cs="Arial"/>
              </w:rPr>
              <w:t>/Outline</w:t>
            </w:r>
          </w:p>
        </w:tc>
        <w:tc>
          <w:tcPr>
            <w:tcW w:w="4675" w:type="dxa"/>
          </w:tcPr>
          <w:p w14:paraId="0CB7801A" w14:textId="0F0DAA74" w:rsidR="00B104C7" w:rsidRDefault="00B104C7" w:rsidP="00B81396">
            <w:pPr>
              <w:jc w:val="right"/>
              <w:rPr>
                <w:rFonts w:ascii="Arial" w:hAnsi="Arial" w:cs="Arial"/>
              </w:rPr>
            </w:pPr>
            <w:r>
              <w:rPr>
                <w:rFonts w:ascii="Arial" w:hAnsi="Arial" w:cs="Arial"/>
              </w:rPr>
              <w:t>100</w:t>
            </w:r>
          </w:p>
        </w:tc>
      </w:tr>
      <w:tr w:rsidR="00B104C7" w14:paraId="610442F0" w14:textId="77777777" w:rsidTr="00B104C7">
        <w:tc>
          <w:tcPr>
            <w:tcW w:w="4675" w:type="dxa"/>
          </w:tcPr>
          <w:p w14:paraId="5EBC4BFD" w14:textId="2D5695D7" w:rsidR="00B104C7" w:rsidRDefault="00B104C7" w:rsidP="00F24789">
            <w:pPr>
              <w:rPr>
                <w:rFonts w:ascii="Arial" w:hAnsi="Arial" w:cs="Arial"/>
              </w:rPr>
            </w:pPr>
            <w:r>
              <w:rPr>
                <w:rFonts w:ascii="Arial" w:hAnsi="Arial" w:cs="Arial"/>
              </w:rPr>
              <w:t>Persuasive Speech</w:t>
            </w:r>
            <w:r w:rsidR="000D418E">
              <w:rPr>
                <w:rFonts w:ascii="Arial" w:hAnsi="Arial" w:cs="Arial"/>
              </w:rPr>
              <w:t>/Outline</w:t>
            </w:r>
          </w:p>
        </w:tc>
        <w:tc>
          <w:tcPr>
            <w:tcW w:w="4675" w:type="dxa"/>
          </w:tcPr>
          <w:p w14:paraId="78BC0B23" w14:textId="287B6C53" w:rsidR="00B104C7" w:rsidRDefault="00B104C7" w:rsidP="00B81396">
            <w:pPr>
              <w:jc w:val="right"/>
              <w:rPr>
                <w:rFonts w:ascii="Arial" w:hAnsi="Arial" w:cs="Arial"/>
              </w:rPr>
            </w:pPr>
            <w:r>
              <w:rPr>
                <w:rFonts w:ascii="Arial" w:hAnsi="Arial" w:cs="Arial"/>
              </w:rPr>
              <w:t>125</w:t>
            </w:r>
          </w:p>
        </w:tc>
      </w:tr>
      <w:tr w:rsidR="00B104C7" w14:paraId="51D8DAB5" w14:textId="77777777" w:rsidTr="00B104C7">
        <w:tc>
          <w:tcPr>
            <w:tcW w:w="4675" w:type="dxa"/>
          </w:tcPr>
          <w:p w14:paraId="7B88C986" w14:textId="7CCCAFBB" w:rsidR="00B104C7" w:rsidRDefault="00B104C7" w:rsidP="00F24789">
            <w:pPr>
              <w:rPr>
                <w:rFonts w:ascii="Arial" w:hAnsi="Arial" w:cs="Arial"/>
              </w:rPr>
            </w:pPr>
            <w:r>
              <w:rPr>
                <w:rFonts w:ascii="Arial" w:hAnsi="Arial" w:cs="Arial"/>
              </w:rPr>
              <w:t>Special-Occasion Speech</w:t>
            </w:r>
          </w:p>
        </w:tc>
        <w:tc>
          <w:tcPr>
            <w:tcW w:w="4675" w:type="dxa"/>
          </w:tcPr>
          <w:p w14:paraId="49A81FCD" w14:textId="2C9D7852" w:rsidR="00B104C7" w:rsidRDefault="00B104C7" w:rsidP="00B81396">
            <w:pPr>
              <w:jc w:val="right"/>
              <w:rPr>
                <w:rFonts w:ascii="Arial" w:hAnsi="Arial" w:cs="Arial"/>
              </w:rPr>
            </w:pPr>
            <w:r>
              <w:rPr>
                <w:rFonts w:ascii="Arial" w:hAnsi="Arial" w:cs="Arial"/>
              </w:rPr>
              <w:t>25</w:t>
            </w:r>
          </w:p>
        </w:tc>
      </w:tr>
      <w:tr w:rsidR="00B104C7" w14:paraId="547674C3" w14:textId="77777777" w:rsidTr="00B104C7">
        <w:tc>
          <w:tcPr>
            <w:tcW w:w="4675" w:type="dxa"/>
          </w:tcPr>
          <w:p w14:paraId="074B266D" w14:textId="12087943" w:rsidR="00B104C7" w:rsidRDefault="000D418E" w:rsidP="00F24789">
            <w:pPr>
              <w:rPr>
                <w:rFonts w:ascii="Arial" w:hAnsi="Arial" w:cs="Arial"/>
              </w:rPr>
            </w:pPr>
            <w:r>
              <w:rPr>
                <w:rFonts w:ascii="Arial" w:hAnsi="Arial" w:cs="Arial"/>
              </w:rPr>
              <w:t>Reflection Papers (2 @ 25 points each)</w:t>
            </w:r>
          </w:p>
        </w:tc>
        <w:tc>
          <w:tcPr>
            <w:tcW w:w="4675" w:type="dxa"/>
          </w:tcPr>
          <w:p w14:paraId="690DE0D0" w14:textId="218691DF" w:rsidR="00B104C7" w:rsidRDefault="000D418E" w:rsidP="00B81396">
            <w:pPr>
              <w:jc w:val="right"/>
              <w:rPr>
                <w:rFonts w:ascii="Arial" w:hAnsi="Arial" w:cs="Arial"/>
              </w:rPr>
            </w:pPr>
            <w:r>
              <w:rPr>
                <w:rFonts w:ascii="Arial" w:hAnsi="Arial" w:cs="Arial"/>
              </w:rPr>
              <w:t>50</w:t>
            </w:r>
          </w:p>
        </w:tc>
      </w:tr>
      <w:tr w:rsidR="00B104C7" w14:paraId="6FE77EF7" w14:textId="77777777" w:rsidTr="00B104C7">
        <w:tc>
          <w:tcPr>
            <w:tcW w:w="4675" w:type="dxa"/>
          </w:tcPr>
          <w:p w14:paraId="0EF5FF6F" w14:textId="7EAD237D" w:rsidR="00B104C7" w:rsidRDefault="00B104C7" w:rsidP="00F24789">
            <w:pPr>
              <w:rPr>
                <w:rFonts w:ascii="Arial" w:hAnsi="Arial" w:cs="Arial"/>
              </w:rPr>
            </w:pPr>
            <w:r>
              <w:rPr>
                <w:rFonts w:ascii="Arial" w:hAnsi="Arial" w:cs="Arial"/>
              </w:rPr>
              <w:t>Total Points Possible</w:t>
            </w:r>
          </w:p>
        </w:tc>
        <w:tc>
          <w:tcPr>
            <w:tcW w:w="4675" w:type="dxa"/>
          </w:tcPr>
          <w:p w14:paraId="0E550D2F" w14:textId="00D14DBF" w:rsidR="00B104C7" w:rsidRDefault="00B104C7" w:rsidP="00B81396">
            <w:pPr>
              <w:jc w:val="right"/>
              <w:rPr>
                <w:rFonts w:ascii="Arial" w:hAnsi="Arial" w:cs="Arial"/>
              </w:rPr>
            </w:pPr>
            <w:r>
              <w:rPr>
                <w:rFonts w:ascii="Arial" w:hAnsi="Arial" w:cs="Arial"/>
              </w:rPr>
              <w:t>500</w:t>
            </w:r>
          </w:p>
        </w:tc>
      </w:tr>
    </w:tbl>
    <w:p w14:paraId="00DB45E7" w14:textId="3A9E23CB" w:rsidR="00D648B6" w:rsidRPr="00D648B6" w:rsidRDefault="00D648B6" w:rsidP="00A03A22">
      <w:pPr>
        <w:pStyle w:val="Heading2"/>
        <w:rPr>
          <w:rFonts w:ascii="Arial" w:hAnsi="Arial" w:cs="Arial"/>
        </w:rPr>
      </w:pPr>
      <w:r w:rsidRPr="00D648B6">
        <w:rPr>
          <w:rFonts w:ascii="Arial" w:hAnsi="Arial" w:cs="Arial"/>
        </w:rPr>
        <w:lastRenderedPageBreak/>
        <w:t>Assignments by Percentage</w:t>
      </w:r>
    </w:p>
    <w:tbl>
      <w:tblPr>
        <w:tblStyle w:val="TableGrid"/>
        <w:tblW w:w="0" w:type="auto"/>
        <w:tblLook w:val="04A0" w:firstRow="1" w:lastRow="0" w:firstColumn="1" w:lastColumn="0" w:noHBand="0" w:noVBand="1"/>
        <w:tblCaption w:val="Assignment by Percentage"/>
        <w:tblDescription w:val="Table of assignments by percentage/"/>
      </w:tblPr>
      <w:tblGrid>
        <w:gridCol w:w="4675"/>
        <w:gridCol w:w="4675"/>
      </w:tblGrid>
      <w:tr w:rsidR="00D648B6" w:rsidRPr="00D648B6" w14:paraId="25135F1F" w14:textId="77777777" w:rsidTr="00D648B6">
        <w:trPr>
          <w:tblHeader/>
        </w:trPr>
        <w:tc>
          <w:tcPr>
            <w:tcW w:w="4675" w:type="dxa"/>
          </w:tcPr>
          <w:p w14:paraId="4F066856" w14:textId="4A6D06D4" w:rsidR="00D648B6" w:rsidRPr="00D648B6" w:rsidRDefault="00D648B6" w:rsidP="00D648B6">
            <w:pPr>
              <w:rPr>
                <w:rFonts w:ascii="Arial" w:hAnsi="Arial" w:cs="Arial"/>
                <w:b/>
                <w:bCs/>
              </w:rPr>
            </w:pPr>
            <w:r w:rsidRPr="00D648B6">
              <w:rPr>
                <w:rFonts w:ascii="Arial" w:hAnsi="Arial" w:cs="Arial"/>
                <w:b/>
                <w:bCs/>
              </w:rPr>
              <w:t>Assignment Name</w:t>
            </w:r>
          </w:p>
        </w:tc>
        <w:tc>
          <w:tcPr>
            <w:tcW w:w="4675" w:type="dxa"/>
          </w:tcPr>
          <w:p w14:paraId="43DD8A67" w14:textId="3ACD878C" w:rsidR="00D648B6" w:rsidRPr="00D648B6" w:rsidRDefault="00D648B6" w:rsidP="00D648B6">
            <w:pPr>
              <w:jc w:val="right"/>
              <w:rPr>
                <w:rFonts w:ascii="Arial" w:hAnsi="Arial" w:cs="Arial"/>
                <w:b/>
                <w:bCs/>
              </w:rPr>
            </w:pPr>
            <w:r w:rsidRPr="00D648B6">
              <w:rPr>
                <w:rFonts w:ascii="Arial" w:hAnsi="Arial" w:cs="Arial"/>
                <w:b/>
                <w:bCs/>
              </w:rPr>
              <w:t>Percentage</w:t>
            </w:r>
          </w:p>
        </w:tc>
      </w:tr>
      <w:tr w:rsidR="00D648B6" w:rsidRPr="00D648B6" w14:paraId="2475231E" w14:textId="77777777" w:rsidTr="00D648B6">
        <w:tc>
          <w:tcPr>
            <w:tcW w:w="4675" w:type="dxa"/>
          </w:tcPr>
          <w:p w14:paraId="7334E999" w14:textId="08128450" w:rsidR="00D648B6" w:rsidRPr="00D648B6" w:rsidRDefault="00D648B6" w:rsidP="00D648B6">
            <w:pPr>
              <w:rPr>
                <w:rFonts w:ascii="Arial" w:hAnsi="Arial" w:cs="Arial"/>
              </w:rPr>
            </w:pPr>
            <w:r w:rsidRPr="00D648B6">
              <w:rPr>
                <w:rFonts w:ascii="Arial" w:hAnsi="Arial" w:cs="Arial"/>
              </w:rPr>
              <w:t>Speeches</w:t>
            </w:r>
          </w:p>
        </w:tc>
        <w:tc>
          <w:tcPr>
            <w:tcW w:w="4675" w:type="dxa"/>
          </w:tcPr>
          <w:p w14:paraId="4FF27B68" w14:textId="16352BB9" w:rsidR="00D648B6" w:rsidRPr="00D648B6" w:rsidRDefault="00D648B6" w:rsidP="00D648B6">
            <w:pPr>
              <w:jc w:val="right"/>
              <w:rPr>
                <w:rFonts w:ascii="Arial" w:hAnsi="Arial" w:cs="Arial"/>
              </w:rPr>
            </w:pPr>
            <w:r w:rsidRPr="00D648B6">
              <w:rPr>
                <w:rFonts w:ascii="Arial" w:hAnsi="Arial" w:cs="Arial"/>
              </w:rPr>
              <w:t>50%</w:t>
            </w:r>
          </w:p>
        </w:tc>
      </w:tr>
      <w:tr w:rsidR="00D648B6" w:rsidRPr="00D648B6" w14:paraId="0352D8E0" w14:textId="77777777" w:rsidTr="00D648B6">
        <w:tc>
          <w:tcPr>
            <w:tcW w:w="4675" w:type="dxa"/>
          </w:tcPr>
          <w:p w14:paraId="3CD103AD" w14:textId="5DE16A49" w:rsidR="00D648B6" w:rsidRPr="00D648B6" w:rsidRDefault="00D648B6" w:rsidP="00D648B6">
            <w:pPr>
              <w:rPr>
                <w:rFonts w:ascii="Arial" w:hAnsi="Arial" w:cs="Arial"/>
              </w:rPr>
            </w:pPr>
            <w:r w:rsidRPr="00D648B6">
              <w:rPr>
                <w:rFonts w:ascii="Arial" w:hAnsi="Arial" w:cs="Arial"/>
              </w:rPr>
              <w:t>Writing Assignments</w:t>
            </w:r>
          </w:p>
        </w:tc>
        <w:tc>
          <w:tcPr>
            <w:tcW w:w="4675" w:type="dxa"/>
          </w:tcPr>
          <w:p w14:paraId="3986CC27" w14:textId="7E14471E" w:rsidR="00D648B6" w:rsidRPr="00D648B6" w:rsidRDefault="00D648B6" w:rsidP="00D648B6">
            <w:pPr>
              <w:jc w:val="right"/>
              <w:rPr>
                <w:rFonts w:ascii="Arial" w:hAnsi="Arial" w:cs="Arial"/>
              </w:rPr>
            </w:pPr>
            <w:r w:rsidRPr="00D648B6">
              <w:rPr>
                <w:rFonts w:ascii="Arial" w:hAnsi="Arial" w:cs="Arial"/>
              </w:rPr>
              <w:t>25%</w:t>
            </w:r>
          </w:p>
        </w:tc>
      </w:tr>
      <w:tr w:rsidR="00D648B6" w:rsidRPr="00D648B6" w14:paraId="599C560B" w14:textId="77777777" w:rsidTr="00D648B6">
        <w:tc>
          <w:tcPr>
            <w:tcW w:w="4675" w:type="dxa"/>
          </w:tcPr>
          <w:p w14:paraId="1C56C1A6" w14:textId="05B90786" w:rsidR="00D648B6" w:rsidRPr="00D648B6" w:rsidRDefault="00D648B6" w:rsidP="00D648B6">
            <w:pPr>
              <w:rPr>
                <w:rFonts w:ascii="Arial" w:hAnsi="Arial" w:cs="Arial"/>
              </w:rPr>
            </w:pPr>
            <w:r w:rsidRPr="00D648B6">
              <w:rPr>
                <w:rFonts w:ascii="Arial" w:hAnsi="Arial" w:cs="Arial"/>
              </w:rPr>
              <w:t>Participation Opportunities</w:t>
            </w:r>
          </w:p>
        </w:tc>
        <w:tc>
          <w:tcPr>
            <w:tcW w:w="4675" w:type="dxa"/>
          </w:tcPr>
          <w:p w14:paraId="474FC098" w14:textId="2BF501B3" w:rsidR="00D648B6" w:rsidRPr="00D648B6" w:rsidRDefault="00D648B6" w:rsidP="00D648B6">
            <w:pPr>
              <w:jc w:val="right"/>
              <w:rPr>
                <w:rFonts w:ascii="Arial" w:hAnsi="Arial" w:cs="Arial"/>
              </w:rPr>
            </w:pPr>
            <w:r w:rsidRPr="00D648B6">
              <w:rPr>
                <w:rFonts w:ascii="Arial" w:hAnsi="Arial" w:cs="Arial"/>
              </w:rPr>
              <w:t>2</w:t>
            </w:r>
            <w:r w:rsidR="00ED7775">
              <w:rPr>
                <w:rFonts w:ascii="Arial" w:hAnsi="Arial" w:cs="Arial"/>
              </w:rPr>
              <w:t>5</w:t>
            </w:r>
            <w:r w:rsidRPr="00D648B6">
              <w:rPr>
                <w:rFonts w:ascii="Arial" w:hAnsi="Arial" w:cs="Arial"/>
              </w:rPr>
              <w:t>%</w:t>
            </w:r>
          </w:p>
        </w:tc>
      </w:tr>
      <w:tr w:rsidR="00D648B6" w:rsidRPr="00D648B6" w14:paraId="2ED55C15" w14:textId="77777777" w:rsidTr="00D648B6">
        <w:tc>
          <w:tcPr>
            <w:tcW w:w="4675" w:type="dxa"/>
          </w:tcPr>
          <w:p w14:paraId="7710E9B3" w14:textId="5759FB42" w:rsidR="00D648B6" w:rsidRPr="00D648B6" w:rsidRDefault="00D648B6" w:rsidP="00D648B6">
            <w:pPr>
              <w:rPr>
                <w:rFonts w:ascii="Arial" w:hAnsi="Arial" w:cs="Arial"/>
              </w:rPr>
            </w:pPr>
            <w:r w:rsidRPr="00D648B6">
              <w:rPr>
                <w:rFonts w:ascii="Arial" w:hAnsi="Arial" w:cs="Arial"/>
              </w:rPr>
              <w:t>Total Percentage</w:t>
            </w:r>
          </w:p>
        </w:tc>
        <w:tc>
          <w:tcPr>
            <w:tcW w:w="4675" w:type="dxa"/>
          </w:tcPr>
          <w:p w14:paraId="5EE268A5" w14:textId="06065ED7" w:rsidR="00D648B6" w:rsidRPr="00D648B6" w:rsidRDefault="00D648B6" w:rsidP="00D648B6">
            <w:pPr>
              <w:jc w:val="right"/>
              <w:rPr>
                <w:rFonts w:ascii="Arial" w:hAnsi="Arial" w:cs="Arial"/>
              </w:rPr>
            </w:pPr>
            <w:r w:rsidRPr="00D648B6">
              <w:rPr>
                <w:rFonts w:ascii="Arial" w:hAnsi="Arial" w:cs="Arial"/>
              </w:rPr>
              <w:t>100%</w:t>
            </w:r>
          </w:p>
        </w:tc>
      </w:tr>
    </w:tbl>
    <w:p w14:paraId="581768A0" w14:textId="0791D66A" w:rsidR="00B104C7" w:rsidRDefault="00B81396" w:rsidP="00A03A22">
      <w:pPr>
        <w:pStyle w:val="Heading2"/>
      </w:pPr>
      <w:r>
        <w:t>Grade Scale</w:t>
      </w:r>
    </w:p>
    <w:tbl>
      <w:tblPr>
        <w:tblStyle w:val="TableGrid"/>
        <w:tblW w:w="0" w:type="auto"/>
        <w:tblLook w:val="04A0" w:firstRow="1" w:lastRow="0" w:firstColumn="1" w:lastColumn="0" w:noHBand="0" w:noVBand="1"/>
        <w:tblCaption w:val="Grade Scale"/>
        <w:tblDescription w:val="This table defines the grade perimeters."/>
      </w:tblPr>
      <w:tblGrid>
        <w:gridCol w:w="3116"/>
        <w:gridCol w:w="3117"/>
        <w:gridCol w:w="3117"/>
      </w:tblGrid>
      <w:tr w:rsidR="00A03A22" w14:paraId="6FBCBCCD" w14:textId="77777777" w:rsidTr="00A03A22">
        <w:trPr>
          <w:tblHeader/>
        </w:trPr>
        <w:tc>
          <w:tcPr>
            <w:tcW w:w="3116" w:type="dxa"/>
          </w:tcPr>
          <w:p w14:paraId="3E99B989" w14:textId="47D345B3" w:rsidR="00A03A22" w:rsidRPr="00A03A22" w:rsidRDefault="00A03A22" w:rsidP="00F24789">
            <w:pPr>
              <w:rPr>
                <w:rFonts w:ascii="Arial" w:hAnsi="Arial" w:cs="Arial"/>
                <w:b/>
                <w:bCs/>
              </w:rPr>
            </w:pPr>
            <w:r w:rsidRPr="00A03A22">
              <w:rPr>
                <w:rFonts w:ascii="Arial" w:hAnsi="Arial" w:cs="Arial"/>
                <w:b/>
                <w:bCs/>
              </w:rPr>
              <w:t>Letter Grade</w:t>
            </w:r>
          </w:p>
        </w:tc>
        <w:tc>
          <w:tcPr>
            <w:tcW w:w="3117" w:type="dxa"/>
          </w:tcPr>
          <w:p w14:paraId="2A6FA4B2" w14:textId="018B30BE" w:rsidR="00A03A22" w:rsidRPr="00A03A22" w:rsidRDefault="00A03A22" w:rsidP="00F24789">
            <w:pPr>
              <w:rPr>
                <w:rFonts w:ascii="Arial" w:hAnsi="Arial" w:cs="Arial"/>
                <w:b/>
                <w:bCs/>
              </w:rPr>
            </w:pPr>
            <w:r w:rsidRPr="00A03A22">
              <w:rPr>
                <w:rFonts w:ascii="Arial" w:hAnsi="Arial" w:cs="Arial"/>
                <w:b/>
                <w:bCs/>
              </w:rPr>
              <w:t>Percentage</w:t>
            </w:r>
          </w:p>
        </w:tc>
        <w:tc>
          <w:tcPr>
            <w:tcW w:w="3117" w:type="dxa"/>
          </w:tcPr>
          <w:p w14:paraId="180E1809" w14:textId="4AB7BD6B" w:rsidR="00A03A22" w:rsidRPr="00A03A22" w:rsidRDefault="00A03A22" w:rsidP="00A03A22">
            <w:pPr>
              <w:jc w:val="right"/>
              <w:rPr>
                <w:rFonts w:ascii="Arial" w:hAnsi="Arial" w:cs="Arial"/>
                <w:b/>
                <w:bCs/>
              </w:rPr>
            </w:pPr>
            <w:r w:rsidRPr="00A03A22">
              <w:rPr>
                <w:rFonts w:ascii="Arial" w:hAnsi="Arial" w:cs="Arial"/>
                <w:b/>
                <w:bCs/>
              </w:rPr>
              <w:t>Points</w:t>
            </w:r>
          </w:p>
        </w:tc>
      </w:tr>
      <w:tr w:rsidR="00A03A22" w14:paraId="6D609A84" w14:textId="77777777" w:rsidTr="00A03A22">
        <w:tc>
          <w:tcPr>
            <w:tcW w:w="3116" w:type="dxa"/>
          </w:tcPr>
          <w:p w14:paraId="36A3F2C5" w14:textId="05EA80ED" w:rsidR="00A03A22" w:rsidRDefault="00A03A22" w:rsidP="00F24789">
            <w:pPr>
              <w:rPr>
                <w:rFonts w:ascii="Arial" w:hAnsi="Arial" w:cs="Arial"/>
              </w:rPr>
            </w:pPr>
            <w:r>
              <w:rPr>
                <w:rFonts w:ascii="Arial" w:hAnsi="Arial" w:cs="Arial"/>
              </w:rPr>
              <w:t>A</w:t>
            </w:r>
          </w:p>
        </w:tc>
        <w:tc>
          <w:tcPr>
            <w:tcW w:w="3117" w:type="dxa"/>
          </w:tcPr>
          <w:p w14:paraId="4AA5316E" w14:textId="050158AD" w:rsidR="00A03A22" w:rsidRDefault="00A03A22" w:rsidP="00F24789">
            <w:pPr>
              <w:rPr>
                <w:rFonts w:ascii="Arial" w:hAnsi="Arial" w:cs="Arial"/>
              </w:rPr>
            </w:pPr>
            <w:r>
              <w:rPr>
                <w:rFonts w:ascii="Arial" w:hAnsi="Arial" w:cs="Arial"/>
              </w:rPr>
              <w:t>90-100%</w:t>
            </w:r>
          </w:p>
        </w:tc>
        <w:tc>
          <w:tcPr>
            <w:tcW w:w="3117" w:type="dxa"/>
          </w:tcPr>
          <w:p w14:paraId="3E6615D6" w14:textId="310BCA9C" w:rsidR="00A03A22" w:rsidRDefault="00A03A22" w:rsidP="00A03A22">
            <w:pPr>
              <w:jc w:val="right"/>
              <w:rPr>
                <w:rFonts w:ascii="Arial" w:hAnsi="Arial" w:cs="Arial"/>
              </w:rPr>
            </w:pPr>
            <w:r>
              <w:rPr>
                <w:rFonts w:ascii="Arial" w:hAnsi="Arial" w:cs="Arial"/>
              </w:rPr>
              <w:t>449-500</w:t>
            </w:r>
          </w:p>
        </w:tc>
      </w:tr>
      <w:tr w:rsidR="00A03A22" w14:paraId="6AB381F9" w14:textId="77777777" w:rsidTr="00A03A22">
        <w:tc>
          <w:tcPr>
            <w:tcW w:w="3116" w:type="dxa"/>
          </w:tcPr>
          <w:p w14:paraId="2E14A9BF" w14:textId="1060A96A" w:rsidR="00A03A22" w:rsidRDefault="00A03A22" w:rsidP="00F24789">
            <w:pPr>
              <w:rPr>
                <w:rFonts w:ascii="Arial" w:hAnsi="Arial" w:cs="Arial"/>
              </w:rPr>
            </w:pPr>
            <w:r>
              <w:rPr>
                <w:rFonts w:ascii="Arial" w:hAnsi="Arial" w:cs="Arial"/>
              </w:rPr>
              <w:t>B</w:t>
            </w:r>
          </w:p>
        </w:tc>
        <w:tc>
          <w:tcPr>
            <w:tcW w:w="3117" w:type="dxa"/>
          </w:tcPr>
          <w:p w14:paraId="69C0DE86" w14:textId="6AAC84FA" w:rsidR="00A03A22" w:rsidRDefault="00A03A22" w:rsidP="00F24789">
            <w:pPr>
              <w:rPr>
                <w:rFonts w:ascii="Arial" w:hAnsi="Arial" w:cs="Arial"/>
              </w:rPr>
            </w:pPr>
            <w:r>
              <w:rPr>
                <w:rFonts w:ascii="Arial" w:hAnsi="Arial" w:cs="Arial"/>
              </w:rPr>
              <w:t>80-89%</w:t>
            </w:r>
          </w:p>
        </w:tc>
        <w:tc>
          <w:tcPr>
            <w:tcW w:w="3117" w:type="dxa"/>
          </w:tcPr>
          <w:p w14:paraId="2725A83A" w14:textId="162385BB" w:rsidR="00A03A22" w:rsidRDefault="00A03A22" w:rsidP="00A03A22">
            <w:pPr>
              <w:jc w:val="right"/>
              <w:rPr>
                <w:rFonts w:ascii="Arial" w:hAnsi="Arial" w:cs="Arial"/>
              </w:rPr>
            </w:pPr>
            <w:r>
              <w:rPr>
                <w:rFonts w:ascii="Arial" w:hAnsi="Arial" w:cs="Arial"/>
              </w:rPr>
              <w:t>399-448</w:t>
            </w:r>
          </w:p>
        </w:tc>
      </w:tr>
      <w:tr w:rsidR="00A03A22" w14:paraId="4CACDCAD" w14:textId="77777777" w:rsidTr="00A03A22">
        <w:tc>
          <w:tcPr>
            <w:tcW w:w="3116" w:type="dxa"/>
          </w:tcPr>
          <w:p w14:paraId="038E238C" w14:textId="67500C84" w:rsidR="00A03A22" w:rsidRDefault="00A03A22" w:rsidP="00F24789">
            <w:pPr>
              <w:rPr>
                <w:rFonts w:ascii="Arial" w:hAnsi="Arial" w:cs="Arial"/>
              </w:rPr>
            </w:pPr>
            <w:r>
              <w:rPr>
                <w:rFonts w:ascii="Arial" w:hAnsi="Arial" w:cs="Arial"/>
              </w:rPr>
              <w:t>C</w:t>
            </w:r>
          </w:p>
        </w:tc>
        <w:tc>
          <w:tcPr>
            <w:tcW w:w="3117" w:type="dxa"/>
          </w:tcPr>
          <w:p w14:paraId="7EF66F86" w14:textId="07F054D9" w:rsidR="00A03A22" w:rsidRDefault="00A03A22" w:rsidP="00F24789">
            <w:pPr>
              <w:rPr>
                <w:rFonts w:ascii="Arial" w:hAnsi="Arial" w:cs="Arial"/>
              </w:rPr>
            </w:pPr>
            <w:r>
              <w:rPr>
                <w:rFonts w:ascii="Arial" w:hAnsi="Arial" w:cs="Arial"/>
              </w:rPr>
              <w:t>70-79%</w:t>
            </w:r>
          </w:p>
        </w:tc>
        <w:tc>
          <w:tcPr>
            <w:tcW w:w="3117" w:type="dxa"/>
          </w:tcPr>
          <w:p w14:paraId="4F215453" w14:textId="7AC0D073" w:rsidR="00A03A22" w:rsidRDefault="00A03A22" w:rsidP="00A03A22">
            <w:pPr>
              <w:jc w:val="right"/>
              <w:rPr>
                <w:rFonts w:ascii="Arial" w:hAnsi="Arial" w:cs="Arial"/>
              </w:rPr>
            </w:pPr>
            <w:r>
              <w:rPr>
                <w:rFonts w:ascii="Arial" w:hAnsi="Arial" w:cs="Arial"/>
              </w:rPr>
              <w:t>349-398</w:t>
            </w:r>
          </w:p>
        </w:tc>
      </w:tr>
      <w:tr w:rsidR="00A03A22" w14:paraId="622E9163" w14:textId="77777777" w:rsidTr="00A03A22">
        <w:tc>
          <w:tcPr>
            <w:tcW w:w="3116" w:type="dxa"/>
          </w:tcPr>
          <w:p w14:paraId="1E9AC19A" w14:textId="04FD08F6" w:rsidR="00A03A22" w:rsidRDefault="00A03A22" w:rsidP="00F24789">
            <w:pPr>
              <w:rPr>
                <w:rFonts w:ascii="Arial" w:hAnsi="Arial" w:cs="Arial"/>
              </w:rPr>
            </w:pPr>
            <w:r>
              <w:rPr>
                <w:rFonts w:ascii="Arial" w:hAnsi="Arial" w:cs="Arial"/>
              </w:rPr>
              <w:t>D</w:t>
            </w:r>
          </w:p>
        </w:tc>
        <w:tc>
          <w:tcPr>
            <w:tcW w:w="3117" w:type="dxa"/>
          </w:tcPr>
          <w:p w14:paraId="3201E1E0" w14:textId="721EC22A" w:rsidR="00A03A22" w:rsidRDefault="00A03A22" w:rsidP="00F24789">
            <w:pPr>
              <w:rPr>
                <w:rFonts w:ascii="Arial" w:hAnsi="Arial" w:cs="Arial"/>
              </w:rPr>
            </w:pPr>
            <w:r>
              <w:rPr>
                <w:rFonts w:ascii="Arial" w:hAnsi="Arial" w:cs="Arial"/>
              </w:rPr>
              <w:t>60-69%</w:t>
            </w:r>
          </w:p>
        </w:tc>
        <w:tc>
          <w:tcPr>
            <w:tcW w:w="3117" w:type="dxa"/>
          </w:tcPr>
          <w:p w14:paraId="0D43194F" w14:textId="1D2B669C" w:rsidR="00A03A22" w:rsidRDefault="00A03A22" w:rsidP="00A03A22">
            <w:pPr>
              <w:jc w:val="right"/>
              <w:rPr>
                <w:rFonts w:ascii="Arial" w:hAnsi="Arial" w:cs="Arial"/>
              </w:rPr>
            </w:pPr>
            <w:r>
              <w:rPr>
                <w:rFonts w:ascii="Arial" w:hAnsi="Arial" w:cs="Arial"/>
              </w:rPr>
              <w:t>299-348</w:t>
            </w:r>
          </w:p>
        </w:tc>
      </w:tr>
      <w:tr w:rsidR="00A03A22" w14:paraId="7AF4918A" w14:textId="77777777" w:rsidTr="00A03A22">
        <w:tc>
          <w:tcPr>
            <w:tcW w:w="3116" w:type="dxa"/>
          </w:tcPr>
          <w:p w14:paraId="2F8C6AD1" w14:textId="7A4D7325" w:rsidR="00A03A22" w:rsidRDefault="00A03A22" w:rsidP="00F24789">
            <w:pPr>
              <w:rPr>
                <w:rFonts w:ascii="Arial" w:hAnsi="Arial" w:cs="Arial"/>
              </w:rPr>
            </w:pPr>
            <w:r>
              <w:rPr>
                <w:rFonts w:ascii="Arial" w:hAnsi="Arial" w:cs="Arial"/>
              </w:rPr>
              <w:t>F</w:t>
            </w:r>
          </w:p>
        </w:tc>
        <w:tc>
          <w:tcPr>
            <w:tcW w:w="3117" w:type="dxa"/>
          </w:tcPr>
          <w:p w14:paraId="38EAA453" w14:textId="523B553A" w:rsidR="00A03A22" w:rsidRDefault="00A03A22" w:rsidP="00F24789">
            <w:pPr>
              <w:rPr>
                <w:rFonts w:ascii="Arial" w:hAnsi="Arial" w:cs="Arial"/>
              </w:rPr>
            </w:pPr>
            <w:r>
              <w:rPr>
                <w:rFonts w:ascii="Arial" w:hAnsi="Arial" w:cs="Arial"/>
              </w:rPr>
              <w:t>0-59%</w:t>
            </w:r>
          </w:p>
        </w:tc>
        <w:tc>
          <w:tcPr>
            <w:tcW w:w="3117" w:type="dxa"/>
          </w:tcPr>
          <w:p w14:paraId="1CAEDA2C" w14:textId="53B34D0A" w:rsidR="00A03A22" w:rsidRDefault="00A03A22" w:rsidP="00A03A22">
            <w:pPr>
              <w:jc w:val="right"/>
              <w:rPr>
                <w:rFonts w:ascii="Arial" w:hAnsi="Arial" w:cs="Arial"/>
              </w:rPr>
            </w:pPr>
            <w:r>
              <w:rPr>
                <w:rFonts w:ascii="Arial" w:hAnsi="Arial" w:cs="Arial"/>
              </w:rPr>
              <w:t>0-298</w:t>
            </w:r>
          </w:p>
        </w:tc>
      </w:tr>
    </w:tbl>
    <w:p w14:paraId="0386A3A9" w14:textId="70C0686D" w:rsidR="00B81396" w:rsidRDefault="005C698A" w:rsidP="00A40124">
      <w:pPr>
        <w:pStyle w:val="Heading1"/>
      </w:pPr>
      <w:r>
        <w:t xml:space="preserve">Tentative </w:t>
      </w:r>
      <w:r w:rsidR="004612DD">
        <w:t xml:space="preserve">Course </w:t>
      </w:r>
      <w:r>
        <w:t>Schedule</w:t>
      </w:r>
    </w:p>
    <w:p w14:paraId="118D2B57" w14:textId="2FED4918" w:rsidR="004612DD" w:rsidRDefault="004612DD" w:rsidP="00F24789">
      <w:pPr>
        <w:spacing w:line="240" w:lineRule="auto"/>
        <w:rPr>
          <w:rFonts w:ascii="Arial" w:hAnsi="Arial" w:cs="Arial"/>
        </w:rPr>
      </w:pPr>
      <w:r w:rsidRPr="007E2CB3">
        <w:rPr>
          <w:rFonts w:ascii="Arial" w:hAnsi="Arial"/>
        </w:rPr>
        <w:t xml:space="preserve">The readings refer to chapters in the text and/or articles that should be read BEFORE you </w:t>
      </w:r>
      <w:r>
        <w:rPr>
          <w:rFonts w:ascii="Arial" w:hAnsi="Arial"/>
        </w:rPr>
        <w:t>complete the assignments</w:t>
      </w:r>
      <w:r w:rsidRPr="007E2CB3">
        <w:rPr>
          <w:rFonts w:ascii="Arial" w:hAnsi="Arial"/>
        </w:rPr>
        <w:t>.</w:t>
      </w:r>
      <w:r w:rsidR="005F0929">
        <w:rPr>
          <w:rFonts w:ascii="Arial" w:hAnsi="Arial"/>
        </w:rPr>
        <w:t xml:space="preserve"> </w:t>
      </w:r>
      <w:r w:rsidR="00115501">
        <w:rPr>
          <w:rFonts w:ascii="Arial" w:hAnsi="Arial"/>
        </w:rPr>
        <w:t xml:space="preserve">Assignments (e.g., participation opportunities, speeches, and outlines) are due no later than </w:t>
      </w:r>
      <w:r w:rsidR="00577D24">
        <w:rPr>
          <w:rFonts w:ascii="Arial" w:hAnsi="Arial"/>
        </w:rPr>
        <w:t>Saturday</w:t>
      </w:r>
      <w:r w:rsidR="00115501">
        <w:rPr>
          <w:rFonts w:ascii="Arial" w:hAnsi="Arial"/>
        </w:rPr>
        <w:t xml:space="preserve"> 11:59 pm on the corresponding module. </w:t>
      </w:r>
      <w:r w:rsidR="0008119C" w:rsidRPr="0008119C">
        <w:rPr>
          <w:rFonts w:ascii="Arial" w:hAnsi="Arial"/>
          <w:b/>
          <w:bCs/>
        </w:rPr>
        <w:t>Please note that presentation days, due dates, exam days, and holidays are in bold type.</w:t>
      </w:r>
    </w:p>
    <w:tbl>
      <w:tblPr>
        <w:tblStyle w:val="TableGrid"/>
        <w:tblW w:w="0" w:type="auto"/>
        <w:tblLook w:val="04A0" w:firstRow="1" w:lastRow="0" w:firstColumn="1" w:lastColumn="0" w:noHBand="0" w:noVBand="1"/>
        <w:tblCaption w:val="Tentative Course Schedule"/>
        <w:tblDescription w:val="This table provides detail on dates, readings, and assignments."/>
      </w:tblPr>
      <w:tblGrid>
        <w:gridCol w:w="2337"/>
        <w:gridCol w:w="2337"/>
        <w:gridCol w:w="2338"/>
        <w:gridCol w:w="2338"/>
      </w:tblGrid>
      <w:tr w:rsidR="005C698A" w14:paraId="79B65070" w14:textId="77777777" w:rsidTr="00B857F1">
        <w:trPr>
          <w:tblHeader/>
        </w:trPr>
        <w:tc>
          <w:tcPr>
            <w:tcW w:w="2337" w:type="dxa"/>
          </w:tcPr>
          <w:p w14:paraId="1F102C8D" w14:textId="36513F2C" w:rsidR="005C698A" w:rsidRPr="009C0B7E" w:rsidRDefault="004612DD" w:rsidP="00F24789">
            <w:pPr>
              <w:rPr>
                <w:rFonts w:ascii="Arial" w:hAnsi="Arial" w:cs="Arial"/>
                <w:b/>
                <w:bCs/>
              </w:rPr>
            </w:pPr>
            <w:r w:rsidRPr="009C0B7E">
              <w:rPr>
                <w:rFonts w:ascii="Arial" w:hAnsi="Arial" w:cs="Arial"/>
                <w:b/>
                <w:bCs/>
              </w:rPr>
              <w:t>Dates</w:t>
            </w:r>
          </w:p>
        </w:tc>
        <w:tc>
          <w:tcPr>
            <w:tcW w:w="2337" w:type="dxa"/>
          </w:tcPr>
          <w:p w14:paraId="4A89DA10" w14:textId="119A7789" w:rsidR="005C698A" w:rsidRPr="009C0B7E" w:rsidRDefault="004612DD" w:rsidP="00F24789">
            <w:pPr>
              <w:rPr>
                <w:rFonts w:ascii="Arial" w:hAnsi="Arial" w:cs="Arial"/>
                <w:b/>
                <w:bCs/>
              </w:rPr>
            </w:pPr>
            <w:r w:rsidRPr="009C0B7E">
              <w:rPr>
                <w:rFonts w:ascii="Arial" w:hAnsi="Arial" w:cs="Arial"/>
                <w:b/>
                <w:bCs/>
              </w:rPr>
              <w:t>Topics</w:t>
            </w:r>
          </w:p>
        </w:tc>
        <w:tc>
          <w:tcPr>
            <w:tcW w:w="2338" w:type="dxa"/>
          </w:tcPr>
          <w:p w14:paraId="257F8489" w14:textId="3C195729" w:rsidR="005C698A" w:rsidRPr="009C0B7E" w:rsidRDefault="004612DD" w:rsidP="00F24789">
            <w:pPr>
              <w:rPr>
                <w:rFonts w:ascii="Arial" w:hAnsi="Arial" w:cs="Arial"/>
                <w:b/>
                <w:bCs/>
              </w:rPr>
            </w:pPr>
            <w:r w:rsidRPr="009C0B7E">
              <w:rPr>
                <w:rFonts w:ascii="Arial" w:hAnsi="Arial" w:cs="Arial"/>
                <w:b/>
                <w:bCs/>
              </w:rPr>
              <w:t>Assignments</w:t>
            </w:r>
          </w:p>
        </w:tc>
        <w:tc>
          <w:tcPr>
            <w:tcW w:w="2338" w:type="dxa"/>
          </w:tcPr>
          <w:p w14:paraId="280C44C0" w14:textId="6EA12957" w:rsidR="005C698A" w:rsidRPr="009C0B7E" w:rsidRDefault="004612DD" w:rsidP="00F24789">
            <w:pPr>
              <w:rPr>
                <w:rFonts w:ascii="Arial" w:hAnsi="Arial" w:cs="Arial"/>
                <w:b/>
                <w:bCs/>
              </w:rPr>
            </w:pPr>
            <w:r w:rsidRPr="009C0B7E">
              <w:rPr>
                <w:rFonts w:ascii="Arial" w:hAnsi="Arial" w:cs="Arial"/>
                <w:b/>
                <w:bCs/>
              </w:rPr>
              <w:t>Readings</w:t>
            </w:r>
          </w:p>
        </w:tc>
      </w:tr>
      <w:tr w:rsidR="005C698A" w14:paraId="7DFF4E82" w14:textId="77777777" w:rsidTr="005C698A">
        <w:tc>
          <w:tcPr>
            <w:tcW w:w="2337" w:type="dxa"/>
          </w:tcPr>
          <w:p w14:paraId="42975B81" w14:textId="5C699D24" w:rsidR="005C698A" w:rsidRDefault="004612DD" w:rsidP="00F24789">
            <w:pPr>
              <w:rPr>
                <w:rFonts w:ascii="Arial" w:hAnsi="Arial" w:cs="Arial"/>
              </w:rPr>
            </w:pPr>
            <w:r>
              <w:rPr>
                <w:rFonts w:ascii="Arial" w:hAnsi="Arial" w:cs="Arial"/>
              </w:rPr>
              <w:t xml:space="preserve">Week </w:t>
            </w:r>
            <w:r w:rsidR="005611D6">
              <w:rPr>
                <w:rFonts w:ascii="Arial" w:hAnsi="Arial" w:cs="Arial"/>
              </w:rPr>
              <w:t>1</w:t>
            </w:r>
          </w:p>
        </w:tc>
        <w:tc>
          <w:tcPr>
            <w:tcW w:w="2337" w:type="dxa"/>
          </w:tcPr>
          <w:p w14:paraId="439E4306" w14:textId="42816E87" w:rsidR="00D660C8" w:rsidRDefault="005611D6" w:rsidP="00F24789">
            <w:pPr>
              <w:rPr>
                <w:rFonts w:ascii="Arial" w:hAnsi="Arial" w:cs="Arial"/>
              </w:rPr>
            </w:pPr>
            <w:r>
              <w:rPr>
                <w:rFonts w:ascii="Arial" w:hAnsi="Arial" w:cs="Arial"/>
              </w:rPr>
              <w:t>Why take Public Speaking?</w:t>
            </w:r>
          </w:p>
        </w:tc>
        <w:tc>
          <w:tcPr>
            <w:tcW w:w="2338" w:type="dxa"/>
          </w:tcPr>
          <w:p w14:paraId="28BE30C4" w14:textId="77777777" w:rsidR="005611D6" w:rsidRDefault="005611D6" w:rsidP="005611D6">
            <w:pPr>
              <w:rPr>
                <w:rFonts w:ascii="Arial" w:hAnsi="Arial" w:cs="Arial"/>
              </w:rPr>
            </w:pPr>
            <w:r>
              <w:rPr>
                <w:rFonts w:ascii="Arial" w:hAnsi="Arial" w:cs="Arial"/>
              </w:rPr>
              <w:t>Participation Opportunities 1 and 2</w:t>
            </w:r>
          </w:p>
          <w:p w14:paraId="297E0AE2" w14:textId="23618A79" w:rsidR="00542FC1" w:rsidRDefault="005611D6" w:rsidP="005611D6">
            <w:pPr>
              <w:rPr>
                <w:rFonts w:ascii="Arial" w:hAnsi="Arial" w:cs="Arial"/>
              </w:rPr>
            </w:pPr>
            <w:r>
              <w:rPr>
                <w:rFonts w:ascii="Arial" w:hAnsi="Arial" w:cs="Arial"/>
              </w:rPr>
              <w:t>Syllabus Quiz</w:t>
            </w:r>
          </w:p>
        </w:tc>
        <w:tc>
          <w:tcPr>
            <w:tcW w:w="2338" w:type="dxa"/>
          </w:tcPr>
          <w:p w14:paraId="63744170" w14:textId="3CF720C1" w:rsidR="005C698A" w:rsidRDefault="00A8703A" w:rsidP="00F24789">
            <w:pPr>
              <w:rPr>
                <w:rFonts w:ascii="Arial" w:hAnsi="Arial" w:cs="Arial"/>
              </w:rPr>
            </w:pPr>
            <w:r>
              <w:rPr>
                <w:rFonts w:ascii="Arial" w:hAnsi="Arial" w:cs="Arial"/>
              </w:rPr>
              <w:t xml:space="preserve">Chapter </w:t>
            </w:r>
            <w:r w:rsidR="005611D6">
              <w:rPr>
                <w:rFonts w:ascii="Arial" w:hAnsi="Arial" w:cs="Arial"/>
              </w:rPr>
              <w:t>1</w:t>
            </w:r>
          </w:p>
        </w:tc>
      </w:tr>
      <w:tr w:rsidR="005C698A" w14:paraId="008FCEC2" w14:textId="77777777" w:rsidTr="005C698A">
        <w:tc>
          <w:tcPr>
            <w:tcW w:w="2337" w:type="dxa"/>
          </w:tcPr>
          <w:p w14:paraId="4673D5D9" w14:textId="51BFC9B2" w:rsidR="005C698A" w:rsidRDefault="004612DD" w:rsidP="00F24789">
            <w:pPr>
              <w:rPr>
                <w:rFonts w:ascii="Arial" w:hAnsi="Arial" w:cs="Arial"/>
              </w:rPr>
            </w:pPr>
            <w:r>
              <w:rPr>
                <w:rFonts w:ascii="Arial" w:hAnsi="Arial" w:cs="Arial"/>
              </w:rPr>
              <w:t xml:space="preserve">Week </w:t>
            </w:r>
            <w:r w:rsidR="005611D6">
              <w:rPr>
                <w:rFonts w:ascii="Arial" w:hAnsi="Arial" w:cs="Arial"/>
              </w:rPr>
              <w:t>2</w:t>
            </w:r>
          </w:p>
        </w:tc>
        <w:tc>
          <w:tcPr>
            <w:tcW w:w="2337" w:type="dxa"/>
          </w:tcPr>
          <w:p w14:paraId="23E8E603" w14:textId="47F89570" w:rsidR="005C698A" w:rsidRDefault="004551AD" w:rsidP="00F24789">
            <w:pPr>
              <w:rPr>
                <w:rFonts w:ascii="Arial" w:hAnsi="Arial" w:cs="Arial"/>
              </w:rPr>
            </w:pPr>
            <w:r>
              <w:rPr>
                <w:rFonts w:ascii="Arial" w:hAnsi="Arial" w:cs="Arial"/>
              </w:rPr>
              <w:t>The blueprint to an effective speech</w:t>
            </w:r>
          </w:p>
          <w:p w14:paraId="64DFD327" w14:textId="79E21014" w:rsidR="00D660C8" w:rsidRDefault="00D660C8" w:rsidP="00F24789">
            <w:pPr>
              <w:rPr>
                <w:rFonts w:ascii="Arial" w:hAnsi="Arial" w:cs="Arial"/>
              </w:rPr>
            </w:pPr>
            <w:r>
              <w:rPr>
                <w:rFonts w:ascii="Arial" w:hAnsi="Arial" w:cs="Arial"/>
              </w:rPr>
              <w:t>Intro and Conclusion/Visual aid</w:t>
            </w:r>
          </w:p>
        </w:tc>
        <w:tc>
          <w:tcPr>
            <w:tcW w:w="2338" w:type="dxa"/>
          </w:tcPr>
          <w:p w14:paraId="79B45987" w14:textId="63AF1D8E" w:rsidR="00542FC1" w:rsidRDefault="00E55589" w:rsidP="00F24789">
            <w:pPr>
              <w:rPr>
                <w:rFonts w:ascii="Arial" w:hAnsi="Arial" w:cs="Arial"/>
              </w:rPr>
            </w:pPr>
            <w:r>
              <w:rPr>
                <w:rFonts w:ascii="Arial" w:hAnsi="Arial" w:cs="Arial"/>
              </w:rPr>
              <w:t xml:space="preserve">Participation Opportunities </w:t>
            </w:r>
            <w:r w:rsidR="005611D6">
              <w:rPr>
                <w:rFonts w:ascii="Arial" w:hAnsi="Arial" w:cs="Arial"/>
              </w:rPr>
              <w:t xml:space="preserve">3, 4, </w:t>
            </w:r>
            <w:r>
              <w:rPr>
                <w:rFonts w:ascii="Arial" w:hAnsi="Arial" w:cs="Arial"/>
              </w:rPr>
              <w:t>5</w:t>
            </w:r>
            <w:r w:rsidR="005611D6">
              <w:rPr>
                <w:rFonts w:ascii="Arial" w:hAnsi="Arial" w:cs="Arial"/>
              </w:rPr>
              <w:t>,</w:t>
            </w:r>
            <w:r>
              <w:rPr>
                <w:rFonts w:ascii="Arial" w:hAnsi="Arial" w:cs="Arial"/>
              </w:rPr>
              <w:t xml:space="preserve"> and 6</w:t>
            </w:r>
          </w:p>
        </w:tc>
        <w:tc>
          <w:tcPr>
            <w:tcW w:w="2338" w:type="dxa"/>
          </w:tcPr>
          <w:p w14:paraId="16DB927F" w14:textId="123DF8D6" w:rsidR="005C698A" w:rsidRDefault="00A8703A" w:rsidP="00F24789">
            <w:pPr>
              <w:rPr>
                <w:rFonts w:ascii="Arial" w:hAnsi="Arial" w:cs="Arial"/>
              </w:rPr>
            </w:pPr>
            <w:r>
              <w:rPr>
                <w:rFonts w:ascii="Arial" w:hAnsi="Arial" w:cs="Arial"/>
              </w:rPr>
              <w:t xml:space="preserve">Chapter </w:t>
            </w:r>
            <w:r w:rsidR="005611D6">
              <w:rPr>
                <w:rFonts w:ascii="Arial" w:hAnsi="Arial" w:cs="Arial"/>
              </w:rPr>
              <w:t xml:space="preserve">8, </w:t>
            </w:r>
            <w:r w:rsidR="0031210A">
              <w:rPr>
                <w:rFonts w:ascii="Arial" w:hAnsi="Arial" w:cs="Arial"/>
              </w:rPr>
              <w:t>9</w:t>
            </w:r>
            <w:r w:rsidR="005611D6">
              <w:rPr>
                <w:rFonts w:ascii="Arial" w:hAnsi="Arial" w:cs="Arial"/>
              </w:rPr>
              <w:t>,</w:t>
            </w:r>
            <w:r>
              <w:rPr>
                <w:rFonts w:ascii="Arial" w:hAnsi="Arial" w:cs="Arial"/>
              </w:rPr>
              <w:t xml:space="preserve"> and </w:t>
            </w:r>
            <w:r w:rsidR="0031210A">
              <w:rPr>
                <w:rFonts w:ascii="Arial" w:hAnsi="Arial" w:cs="Arial"/>
              </w:rPr>
              <w:t>13</w:t>
            </w:r>
          </w:p>
        </w:tc>
      </w:tr>
      <w:tr w:rsidR="005C698A" w14:paraId="4541042A" w14:textId="77777777" w:rsidTr="005C698A">
        <w:tc>
          <w:tcPr>
            <w:tcW w:w="2337" w:type="dxa"/>
          </w:tcPr>
          <w:p w14:paraId="27FB99EE" w14:textId="49040614" w:rsidR="005C698A" w:rsidRDefault="004612DD" w:rsidP="00F24789">
            <w:pPr>
              <w:rPr>
                <w:rFonts w:ascii="Arial" w:hAnsi="Arial" w:cs="Arial"/>
              </w:rPr>
            </w:pPr>
            <w:r>
              <w:rPr>
                <w:rFonts w:ascii="Arial" w:hAnsi="Arial" w:cs="Arial"/>
              </w:rPr>
              <w:t xml:space="preserve">Week </w:t>
            </w:r>
            <w:r w:rsidR="005611D6">
              <w:rPr>
                <w:rFonts w:ascii="Arial" w:hAnsi="Arial" w:cs="Arial"/>
              </w:rPr>
              <w:t>3</w:t>
            </w:r>
          </w:p>
        </w:tc>
        <w:tc>
          <w:tcPr>
            <w:tcW w:w="2337" w:type="dxa"/>
          </w:tcPr>
          <w:p w14:paraId="7A4D14CD" w14:textId="57876448" w:rsidR="00C91AFC" w:rsidRDefault="0043530C" w:rsidP="00F24789">
            <w:pPr>
              <w:rPr>
                <w:rFonts w:ascii="Arial" w:hAnsi="Arial" w:cs="Arial"/>
              </w:rPr>
            </w:pPr>
            <w:r>
              <w:rPr>
                <w:rFonts w:ascii="Arial" w:hAnsi="Arial" w:cs="Arial"/>
              </w:rPr>
              <w:t xml:space="preserve">Finding </w:t>
            </w:r>
            <w:r w:rsidR="00917DB3">
              <w:rPr>
                <w:rFonts w:ascii="Arial" w:hAnsi="Arial" w:cs="Arial"/>
              </w:rPr>
              <w:t>confidence on camera</w:t>
            </w:r>
          </w:p>
        </w:tc>
        <w:tc>
          <w:tcPr>
            <w:tcW w:w="2338" w:type="dxa"/>
          </w:tcPr>
          <w:p w14:paraId="7A2403E7" w14:textId="6BEBA5E0" w:rsidR="00542FC1" w:rsidRDefault="00E55589" w:rsidP="00F24789">
            <w:pPr>
              <w:rPr>
                <w:rFonts w:ascii="Arial" w:hAnsi="Arial" w:cs="Arial"/>
              </w:rPr>
            </w:pPr>
            <w:r>
              <w:rPr>
                <w:rFonts w:ascii="Arial" w:hAnsi="Arial" w:cs="Arial"/>
              </w:rPr>
              <w:t>Participation Opportunities 7 and 8</w:t>
            </w:r>
          </w:p>
        </w:tc>
        <w:tc>
          <w:tcPr>
            <w:tcW w:w="2338" w:type="dxa"/>
          </w:tcPr>
          <w:p w14:paraId="52B6AE14" w14:textId="1946B1B9" w:rsidR="005C698A" w:rsidRDefault="00265153" w:rsidP="00F24789">
            <w:pPr>
              <w:rPr>
                <w:rFonts w:ascii="Arial" w:hAnsi="Arial" w:cs="Arial"/>
              </w:rPr>
            </w:pPr>
            <w:r>
              <w:rPr>
                <w:rFonts w:ascii="Arial" w:hAnsi="Arial" w:cs="Arial"/>
              </w:rPr>
              <w:t>Chapter</w:t>
            </w:r>
            <w:r w:rsidR="00D80EE8">
              <w:rPr>
                <w:rFonts w:ascii="Arial" w:hAnsi="Arial" w:cs="Arial"/>
              </w:rPr>
              <w:t xml:space="preserve"> 11</w:t>
            </w:r>
            <w:r w:rsidR="004D5BCE">
              <w:rPr>
                <w:rFonts w:ascii="Arial" w:hAnsi="Arial" w:cs="Arial"/>
              </w:rPr>
              <w:t xml:space="preserve"> and 12</w:t>
            </w:r>
          </w:p>
        </w:tc>
      </w:tr>
      <w:tr w:rsidR="005C698A" w14:paraId="16B69CAA" w14:textId="77777777" w:rsidTr="005C698A">
        <w:tc>
          <w:tcPr>
            <w:tcW w:w="2337" w:type="dxa"/>
          </w:tcPr>
          <w:p w14:paraId="6A49A35C" w14:textId="1123A289" w:rsidR="005C698A" w:rsidRDefault="00236DC2" w:rsidP="00F24789">
            <w:pPr>
              <w:rPr>
                <w:rFonts w:ascii="Arial" w:hAnsi="Arial" w:cs="Arial"/>
              </w:rPr>
            </w:pPr>
            <w:r>
              <w:rPr>
                <w:rFonts w:ascii="Arial" w:hAnsi="Arial" w:cs="Arial"/>
              </w:rPr>
              <w:t xml:space="preserve">Week </w:t>
            </w:r>
            <w:r w:rsidR="005611D6">
              <w:rPr>
                <w:rFonts w:ascii="Arial" w:hAnsi="Arial" w:cs="Arial"/>
              </w:rPr>
              <w:t>4</w:t>
            </w:r>
          </w:p>
        </w:tc>
        <w:tc>
          <w:tcPr>
            <w:tcW w:w="2337" w:type="dxa"/>
          </w:tcPr>
          <w:p w14:paraId="260CF40A" w14:textId="2BC845E6" w:rsidR="005C698A" w:rsidRPr="007C3DFB" w:rsidRDefault="00542FC1" w:rsidP="00F24789">
            <w:pPr>
              <w:rPr>
                <w:rFonts w:ascii="Arial" w:hAnsi="Arial" w:cs="Arial"/>
                <w:b/>
                <w:bCs/>
              </w:rPr>
            </w:pPr>
            <w:r w:rsidRPr="007C3DFB">
              <w:rPr>
                <w:rFonts w:ascii="Arial" w:hAnsi="Arial" w:cs="Arial"/>
                <w:b/>
                <w:bCs/>
              </w:rPr>
              <w:t>Self-Introduction</w:t>
            </w:r>
            <w:r w:rsidR="00C91AFC" w:rsidRPr="007C3DFB">
              <w:rPr>
                <w:rFonts w:ascii="Arial" w:hAnsi="Arial" w:cs="Arial"/>
                <w:b/>
                <w:bCs/>
              </w:rPr>
              <w:t xml:space="preserve"> Speech</w:t>
            </w:r>
            <w:r w:rsidR="007C3DFB" w:rsidRPr="007C3DFB">
              <w:rPr>
                <w:rFonts w:ascii="Arial" w:hAnsi="Arial" w:cs="Arial"/>
                <w:b/>
                <w:bCs/>
              </w:rPr>
              <w:t>es</w:t>
            </w:r>
          </w:p>
        </w:tc>
        <w:tc>
          <w:tcPr>
            <w:tcW w:w="2338" w:type="dxa"/>
          </w:tcPr>
          <w:p w14:paraId="59FAE186" w14:textId="1866F518" w:rsidR="005C698A" w:rsidRPr="000D418E" w:rsidRDefault="00174085" w:rsidP="00F24789">
            <w:pPr>
              <w:rPr>
                <w:rFonts w:ascii="Arial" w:hAnsi="Arial" w:cs="Arial"/>
                <w:b/>
                <w:bCs/>
              </w:rPr>
            </w:pPr>
            <w:r w:rsidRPr="000D418E">
              <w:rPr>
                <w:rFonts w:ascii="Arial" w:hAnsi="Arial" w:cs="Arial"/>
                <w:b/>
                <w:bCs/>
              </w:rPr>
              <w:t xml:space="preserve">Outline and speech </w:t>
            </w:r>
            <w:r w:rsidR="00C70864" w:rsidRPr="000D418E">
              <w:rPr>
                <w:rFonts w:ascii="Arial" w:hAnsi="Arial" w:cs="Arial"/>
                <w:b/>
                <w:bCs/>
              </w:rPr>
              <w:t>are</w:t>
            </w:r>
            <w:r w:rsidRPr="000D418E">
              <w:rPr>
                <w:rFonts w:ascii="Arial" w:hAnsi="Arial" w:cs="Arial"/>
                <w:b/>
                <w:bCs/>
              </w:rPr>
              <w:t xml:space="preserve"> due</w:t>
            </w:r>
          </w:p>
        </w:tc>
        <w:tc>
          <w:tcPr>
            <w:tcW w:w="2338" w:type="dxa"/>
          </w:tcPr>
          <w:p w14:paraId="08AAACDF" w14:textId="77777777" w:rsidR="005C698A" w:rsidRDefault="005C698A" w:rsidP="00F24789">
            <w:pPr>
              <w:rPr>
                <w:rFonts w:ascii="Arial" w:hAnsi="Arial" w:cs="Arial"/>
              </w:rPr>
            </w:pPr>
          </w:p>
        </w:tc>
      </w:tr>
      <w:tr w:rsidR="005C698A" w14:paraId="4BF52ECC" w14:textId="77777777" w:rsidTr="005C698A">
        <w:tc>
          <w:tcPr>
            <w:tcW w:w="2337" w:type="dxa"/>
          </w:tcPr>
          <w:p w14:paraId="76A4DB54" w14:textId="06C3E075" w:rsidR="005C698A" w:rsidRDefault="00236DC2" w:rsidP="00F24789">
            <w:pPr>
              <w:rPr>
                <w:rFonts w:ascii="Arial" w:hAnsi="Arial" w:cs="Arial"/>
              </w:rPr>
            </w:pPr>
            <w:r>
              <w:rPr>
                <w:rFonts w:ascii="Arial" w:hAnsi="Arial" w:cs="Arial"/>
              </w:rPr>
              <w:t xml:space="preserve">Week </w:t>
            </w:r>
            <w:r w:rsidR="005611D6">
              <w:rPr>
                <w:rFonts w:ascii="Arial" w:hAnsi="Arial" w:cs="Arial"/>
              </w:rPr>
              <w:t>5</w:t>
            </w:r>
          </w:p>
        </w:tc>
        <w:tc>
          <w:tcPr>
            <w:tcW w:w="2337" w:type="dxa"/>
          </w:tcPr>
          <w:p w14:paraId="2D7F20D9" w14:textId="13962BDE" w:rsidR="005C698A" w:rsidRDefault="000B4505" w:rsidP="00F24789">
            <w:pPr>
              <w:rPr>
                <w:rFonts w:ascii="Arial" w:hAnsi="Arial" w:cs="Arial"/>
              </w:rPr>
            </w:pPr>
            <w:r>
              <w:rPr>
                <w:rFonts w:ascii="Arial" w:hAnsi="Arial" w:cs="Arial"/>
              </w:rPr>
              <w:t xml:space="preserve">What is </w:t>
            </w:r>
            <w:r w:rsidR="00917DB3">
              <w:rPr>
                <w:rFonts w:ascii="Arial" w:hAnsi="Arial" w:cs="Arial"/>
              </w:rPr>
              <w:t>i</w:t>
            </w:r>
            <w:r>
              <w:rPr>
                <w:rFonts w:ascii="Arial" w:hAnsi="Arial" w:cs="Arial"/>
              </w:rPr>
              <w:t xml:space="preserve">nformative </w:t>
            </w:r>
            <w:r w:rsidR="00917DB3">
              <w:rPr>
                <w:rFonts w:ascii="Arial" w:hAnsi="Arial" w:cs="Arial"/>
              </w:rPr>
              <w:t>s</w:t>
            </w:r>
            <w:r>
              <w:rPr>
                <w:rFonts w:ascii="Arial" w:hAnsi="Arial" w:cs="Arial"/>
              </w:rPr>
              <w:t>peaking?</w:t>
            </w:r>
            <w:r w:rsidR="00542FC1">
              <w:rPr>
                <w:rFonts w:ascii="Arial" w:hAnsi="Arial" w:cs="Arial"/>
              </w:rPr>
              <w:t xml:space="preserve"> </w:t>
            </w:r>
          </w:p>
        </w:tc>
        <w:tc>
          <w:tcPr>
            <w:tcW w:w="2338" w:type="dxa"/>
          </w:tcPr>
          <w:p w14:paraId="011BFE13" w14:textId="6170D138" w:rsidR="00542FC1" w:rsidRDefault="00E55589" w:rsidP="00F24789">
            <w:pPr>
              <w:rPr>
                <w:rFonts w:ascii="Arial" w:hAnsi="Arial" w:cs="Arial"/>
              </w:rPr>
            </w:pPr>
            <w:r>
              <w:rPr>
                <w:rFonts w:ascii="Arial" w:hAnsi="Arial" w:cs="Arial"/>
              </w:rPr>
              <w:t>Participation Opportunities 9 and 10</w:t>
            </w:r>
          </w:p>
        </w:tc>
        <w:tc>
          <w:tcPr>
            <w:tcW w:w="2338" w:type="dxa"/>
          </w:tcPr>
          <w:p w14:paraId="29EEDF31" w14:textId="19DE73F1" w:rsidR="005C698A" w:rsidRDefault="00C07ACB" w:rsidP="00F24789">
            <w:pPr>
              <w:rPr>
                <w:rFonts w:ascii="Arial" w:hAnsi="Arial" w:cs="Arial"/>
              </w:rPr>
            </w:pPr>
            <w:r>
              <w:rPr>
                <w:rFonts w:ascii="Arial" w:hAnsi="Arial" w:cs="Arial"/>
              </w:rPr>
              <w:t>Chapter 15</w:t>
            </w:r>
          </w:p>
        </w:tc>
      </w:tr>
      <w:tr w:rsidR="005C698A" w14:paraId="5620B92B" w14:textId="77777777" w:rsidTr="005C698A">
        <w:tc>
          <w:tcPr>
            <w:tcW w:w="2337" w:type="dxa"/>
          </w:tcPr>
          <w:p w14:paraId="18111ED7" w14:textId="007662B4" w:rsidR="005C698A" w:rsidRDefault="00236DC2" w:rsidP="00F24789">
            <w:pPr>
              <w:rPr>
                <w:rFonts w:ascii="Arial" w:hAnsi="Arial" w:cs="Arial"/>
              </w:rPr>
            </w:pPr>
            <w:r>
              <w:rPr>
                <w:rFonts w:ascii="Arial" w:hAnsi="Arial" w:cs="Arial"/>
              </w:rPr>
              <w:t xml:space="preserve">Week </w:t>
            </w:r>
            <w:r w:rsidR="005611D6">
              <w:rPr>
                <w:rFonts w:ascii="Arial" w:hAnsi="Arial" w:cs="Arial"/>
              </w:rPr>
              <w:t>6</w:t>
            </w:r>
          </w:p>
        </w:tc>
        <w:tc>
          <w:tcPr>
            <w:tcW w:w="2337" w:type="dxa"/>
          </w:tcPr>
          <w:p w14:paraId="63D8EE47" w14:textId="0B7EFEF9" w:rsidR="005C698A" w:rsidRDefault="00AF6904" w:rsidP="00F24789">
            <w:pPr>
              <w:rPr>
                <w:rFonts w:ascii="Arial" w:hAnsi="Arial" w:cs="Arial"/>
              </w:rPr>
            </w:pPr>
            <w:r>
              <w:rPr>
                <w:rFonts w:ascii="Arial" w:hAnsi="Arial" w:cs="Arial"/>
              </w:rPr>
              <w:t>Ethical communication</w:t>
            </w:r>
          </w:p>
        </w:tc>
        <w:tc>
          <w:tcPr>
            <w:tcW w:w="2338" w:type="dxa"/>
          </w:tcPr>
          <w:p w14:paraId="24A6ABED" w14:textId="77777777" w:rsidR="00542FC1" w:rsidRDefault="00E55589" w:rsidP="00F24789">
            <w:pPr>
              <w:rPr>
                <w:rFonts w:ascii="Arial" w:hAnsi="Arial" w:cs="Arial"/>
              </w:rPr>
            </w:pPr>
            <w:r>
              <w:rPr>
                <w:rFonts w:ascii="Arial" w:hAnsi="Arial" w:cs="Arial"/>
              </w:rPr>
              <w:t>Participation Opportunities 11 and 12</w:t>
            </w:r>
          </w:p>
          <w:p w14:paraId="143A0146" w14:textId="362DA357" w:rsidR="000D418E" w:rsidRPr="000D418E" w:rsidRDefault="000D418E" w:rsidP="00F24789">
            <w:pPr>
              <w:rPr>
                <w:rFonts w:ascii="Arial" w:hAnsi="Arial" w:cs="Arial"/>
                <w:b/>
                <w:bCs/>
              </w:rPr>
            </w:pPr>
            <w:r w:rsidRPr="000D418E">
              <w:rPr>
                <w:rFonts w:ascii="Arial" w:hAnsi="Arial" w:cs="Arial"/>
                <w:b/>
                <w:bCs/>
              </w:rPr>
              <w:lastRenderedPageBreak/>
              <w:t>Reflection Paper 1 due</w:t>
            </w:r>
          </w:p>
        </w:tc>
        <w:tc>
          <w:tcPr>
            <w:tcW w:w="2338" w:type="dxa"/>
          </w:tcPr>
          <w:p w14:paraId="104F87FD" w14:textId="78673F83" w:rsidR="005C698A" w:rsidRDefault="00C07ACB" w:rsidP="00F24789">
            <w:pPr>
              <w:rPr>
                <w:rFonts w:ascii="Arial" w:hAnsi="Arial" w:cs="Arial"/>
              </w:rPr>
            </w:pPr>
            <w:r>
              <w:rPr>
                <w:rFonts w:ascii="Arial" w:hAnsi="Arial" w:cs="Arial"/>
              </w:rPr>
              <w:lastRenderedPageBreak/>
              <w:t>Chapter</w:t>
            </w:r>
            <w:r w:rsidR="00F06B55">
              <w:rPr>
                <w:rFonts w:ascii="Arial" w:hAnsi="Arial" w:cs="Arial"/>
              </w:rPr>
              <w:t>s</w:t>
            </w:r>
            <w:r>
              <w:rPr>
                <w:rFonts w:ascii="Arial" w:hAnsi="Arial" w:cs="Arial"/>
              </w:rPr>
              <w:t xml:space="preserve"> </w:t>
            </w:r>
            <w:r w:rsidR="006F12EE">
              <w:rPr>
                <w:rFonts w:ascii="Arial" w:hAnsi="Arial" w:cs="Arial"/>
              </w:rPr>
              <w:t>3</w:t>
            </w:r>
            <w:r w:rsidR="00F06B55">
              <w:rPr>
                <w:rFonts w:ascii="Arial" w:hAnsi="Arial" w:cs="Arial"/>
              </w:rPr>
              <w:t xml:space="preserve"> and 7</w:t>
            </w:r>
          </w:p>
        </w:tc>
      </w:tr>
      <w:tr w:rsidR="005C698A" w14:paraId="050517B4" w14:textId="77777777" w:rsidTr="005C698A">
        <w:tc>
          <w:tcPr>
            <w:tcW w:w="2337" w:type="dxa"/>
          </w:tcPr>
          <w:p w14:paraId="406C92AB" w14:textId="3A252A16" w:rsidR="005C698A" w:rsidRDefault="00AE07B0" w:rsidP="00F24789">
            <w:pPr>
              <w:rPr>
                <w:rFonts w:ascii="Arial" w:hAnsi="Arial" w:cs="Arial"/>
              </w:rPr>
            </w:pPr>
            <w:r>
              <w:rPr>
                <w:rFonts w:ascii="Arial" w:hAnsi="Arial" w:cs="Arial"/>
              </w:rPr>
              <w:t xml:space="preserve">Week </w:t>
            </w:r>
            <w:r w:rsidR="005611D6">
              <w:rPr>
                <w:rFonts w:ascii="Arial" w:hAnsi="Arial" w:cs="Arial"/>
              </w:rPr>
              <w:t>7</w:t>
            </w:r>
          </w:p>
        </w:tc>
        <w:tc>
          <w:tcPr>
            <w:tcW w:w="2337" w:type="dxa"/>
          </w:tcPr>
          <w:p w14:paraId="2043811D" w14:textId="632991B7" w:rsidR="005C698A" w:rsidRDefault="00C91AFC" w:rsidP="00F24789">
            <w:pPr>
              <w:rPr>
                <w:rFonts w:ascii="Arial" w:hAnsi="Arial" w:cs="Arial"/>
              </w:rPr>
            </w:pPr>
            <w:r>
              <w:rPr>
                <w:rFonts w:ascii="Arial" w:hAnsi="Arial" w:cs="Arial"/>
              </w:rPr>
              <w:t xml:space="preserve">Language and </w:t>
            </w:r>
            <w:r w:rsidR="009819FE">
              <w:rPr>
                <w:rFonts w:ascii="Arial" w:hAnsi="Arial" w:cs="Arial"/>
              </w:rPr>
              <w:t xml:space="preserve">active </w:t>
            </w:r>
            <w:r w:rsidR="00917DB3">
              <w:rPr>
                <w:rFonts w:ascii="Arial" w:hAnsi="Arial" w:cs="Arial"/>
              </w:rPr>
              <w:t>l</w:t>
            </w:r>
            <w:r>
              <w:rPr>
                <w:rFonts w:ascii="Arial" w:hAnsi="Arial" w:cs="Arial"/>
              </w:rPr>
              <w:t>istening</w:t>
            </w:r>
          </w:p>
        </w:tc>
        <w:tc>
          <w:tcPr>
            <w:tcW w:w="2338" w:type="dxa"/>
          </w:tcPr>
          <w:p w14:paraId="58BD0AF4" w14:textId="2219D46D" w:rsidR="005C698A" w:rsidRDefault="00E55589" w:rsidP="005060F2">
            <w:pPr>
              <w:rPr>
                <w:rFonts w:ascii="Arial" w:hAnsi="Arial" w:cs="Arial"/>
              </w:rPr>
            </w:pPr>
            <w:r>
              <w:rPr>
                <w:rFonts w:ascii="Arial" w:hAnsi="Arial" w:cs="Arial"/>
              </w:rPr>
              <w:t>Participation Opportunities 13 and 14</w:t>
            </w:r>
          </w:p>
        </w:tc>
        <w:tc>
          <w:tcPr>
            <w:tcW w:w="2338" w:type="dxa"/>
          </w:tcPr>
          <w:p w14:paraId="675A0F2D" w14:textId="63A6480D" w:rsidR="005C698A" w:rsidRDefault="00C07ACB" w:rsidP="00F24789">
            <w:pPr>
              <w:rPr>
                <w:rFonts w:ascii="Arial" w:hAnsi="Arial" w:cs="Arial"/>
              </w:rPr>
            </w:pPr>
            <w:r>
              <w:rPr>
                <w:rFonts w:ascii="Arial" w:hAnsi="Arial" w:cs="Arial"/>
              </w:rPr>
              <w:t xml:space="preserve">Chapter </w:t>
            </w:r>
            <w:r w:rsidR="006F12EE">
              <w:rPr>
                <w:rFonts w:ascii="Arial" w:hAnsi="Arial" w:cs="Arial"/>
              </w:rPr>
              <w:t>10 and 4</w:t>
            </w:r>
          </w:p>
        </w:tc>
      </w:tr>
      <w:tr w:rsidR="005C698A" w14:paraId="3C9435F8" w14:textId="77777777" w:rsidTr="005C698A">
        <w:tc>
          <w:tcPr>
            <w:tcW w:w="2337" w:type="dxa"/>
          </w:tcPr>
          <w:p w14:paraId="2F6B0C83" w14:textId="40BB5EF1" w:rsidR="005C698A" w:rsidRDefault="00AE07B0" w:rsidP="00F24789">
            <w:pPr>
              <w:rPr>
                <w:rFonts w:ascii="Arial" w:hAnsi="Arial" w:cs="Arial"/>
              </w:rPr>
            </w:pPr>
            <w:r>
              <w:rPr>
                <w:rFonts w:ascii="Arial" w:hAnsi="Arial" w:cs="Arial"/>
              </w:rPr>
              <w:t xml:space="preserve">Week </w:t>
            </w:r>
            <w:r w:rsidR="005611D6">
              <w:rPr>
                <w:rFonts w:ascii="Arial" w:hAnsi="Arial" w:cs="Arial"/>
              </w:rPr>
              <w:t>8</w:t>
            </w:r>
          </w:p>
        </w:tc>
        <w:tc>
          <w:tcPr>
            <w:tcW w:w="2337" w:type="dxa"/>
          </w:tcPr>
          <w:p w14:paraId="38CBD94E" w14:textId="40362468" w:rsidR="005C698A" w:rsidRDefault="004D5BCE" w:rsidP="00F24789">
            <w:pPr>
              <w:rPr>
                <w:rFonts w:ascii="Arial" w:hAnsi="Arial" w:cs="Arial"/>
              </w:rPr>
            </w:pPr>
            <w:r>
              <w:rPr>
                <w:rFonts w:ascii="Arial" w:hAnsi="Arial" w:cs="Arial"/>
              </w:rPr>
              <w:t>Outline Overview</w:t>
            </w:r>
          </w:p>
        </w:tc>
        <w:tc>
          <w:tcPr>
            <w:tcW w:w="2338" w:type="dxa"/>
          </w:tcPr>
          <w:p w14:paraId="52BC168E" w14:textId="77777777" w:rsidR="005C698A" w:rsidRDefault="00D0485C" w:rsidP="00F24789">
            <w:pPr>
              <w:rPr>
                <w:rFonts w:ascii="Arial" w:hAnsi="Arial" w:cs="Arial"/>
              </w:rPr>
            </w:pPr>
            <w:r>
              <w:rPr>
                <w:rFonts w:ascii="Arial" w:hAnsi="Arial" w:cs="Arial"/>
              </w:rPr>
              <w:t>Midterm Evaluation</w:t>
            </w:r>
          </w:p>
          <w:p w14:paraId="7F5C4565" w14:textId="14BA1B28" w:rsidR="004D5BCE" w:rsidRDefault="004D5BCE" w:rsidP="00F24789">
            <w:pPr>
              <w:rPr>
                <w:rFonts w:ascii="Arial" w:hAnsi="Arial" w:cs="Arial"/>
              </w:rPr>
            </w:pPr>
            <w:r>
              <w:rPr>
                <w:rFonts w:ascii="Arial" w:hAnsi="Arial" w:cs="Arial"/>
              </w:rPr>
              <w:t xml:space="preserve">Rough draft of outline for extra credit </w:t>
            </w:r>
            <w:r w:rsidRPr="00D0485C">
              <w:rPr>
                <w:rFonts w:ascii="Arial" w:hAnsi="Arial" w:cs="Arial"/>
              </w:rPr>
              <w:sym w:font="Wingdings" w:char="F04A"/>
            </w:r>
          </w:p>
        </w:tc>
        <w:tc>
          <w:tcPr>
            <w:tcW w:w="2338" w:type="dxa"/>
          </w:tcPr>
          <w:p w14:paraId="11DF3F83" w14:textId="481CD21C" w:rsidR="005C698A" w:rsidRDefault="005C698A" w:rsidP="00F24789">
            <w:pPr>
              <w:rPr>
                <w:rFonts w:ascii="Arial" w:hAnsi="Arial" w:cs="Arial"/>
              </w:rPr>
            </w:pPr>
          </w:p>
        </w:tc>
      </w:tr>
      <w:tr w:rsidR="005C698A" w14:paraId="4D1F0770" w14:textId="77777777" w:rsidTr="005C698A">
        <w:tc>
          <w:tcPr>
            <w:tcW w:w="2337" w:type="dxa"/>
          </w:tcPr>
          <w:p w14:paraId="1CE73979" w14:textId="6AE6DE5A" w:rsidR="005C698A" w:rsidRDefault="00AE07B0" w:rsidP="00F24789">
            <w:pPr>
              <w:rPr>
                <w:rFonts w:ascii="Arial" w:hAnsi="Arial" w:cs="Arial"/>
              </w:rPr>
            </w:pPr>
            <w:r>
              <w:rPr>
                <w:rFonts w:ascii="Arial" w:hAnsi="Arial" w:cs="Arial"/>
              </w:rPr>
              <w:t xml:space="preserve">Week </w:t>
            </w:r>
            <w:r w:rsidR="005611D6">
              <w:rPr>
                <w:rFonts w:ascii="Arial" w:hAnsi="Arial" w:cs="Arial"/>
              </w:rPr>
              <w:t>9</w:t>
            </w:r>
          </w:p>
        </w:tc>
        <w:tc>
          <w:tcPr>
            <w:tcW w:w="2337" w:type="dxa"/>
          </w:tcPr>
          <w:p w14:paraId="6D948A48" w14:textId="65D0F661" w:rsidR="005C698A" w:rsidRPr="007C3DFB" w:rsidRDefault="00542FC1" w:rsidP="00F24789">
            <w:pPr>
              <w:rPr>
                <w:rFonts w:ascii="Arial" w:hAnsi="Arial" w:cs="Arial"/>
                <w:b/>
                <w:bCs/>
              </w:rPr>
            </w:pPr>
            <w:r w:rsidRPr="007C3DFB">
              <w:rPr>
                <w:rFonts w:ascii="Arial" w:hAnsi="Arial" w:cs="Arial"/>
                <w:b/>
                <w:bCs/>
              </w:rPr>
              <w:t xml:space="preserve">Informative </w:t>
            </w:r>
            <w:r w:rsidR="00C516B5" w:rsidRPr="007C3DFB">
              <w:rPr>
                <w:rFonts w:ascii="Arial" w:hAnsi="Arial" w:cs="Arial"/>
                <w:b/>
                <w:bCs/>
              </w:rPr>
              <w:t>S</w:t>
            </w:r>
            <w:r w:rsidRPr="007C3DFB">
              <w:rPr>
                <w:rFonts w:ascii="Arial" w:hAnsi="Arial" w:cs="Arial"/>
                <w:b/>
                <w:bCs/>
              </w:rPr>
              <w:t xml:space="preserve">peeches </w:t>
            </w:r>
          </w:p>
        </w:tc>
        <w:tc>
          <w:tcPr>
            <w:tcW w:w="2338" w:type="dxa"/>
          </w:tcPr>
          <w:p w14:paraId="7689D640" w14:textId="7832D9B9" w:rsidR="005C698A" w:rsidRDefault="00174085" w:rsidP="00F24789">
            <w:pPr>
              <w:rPr>
                <w:rFonts w:ascii="Arial" w:hAnsi="Arial" w:cs="Arial"/>
              </w:rPr>
            </w:pPr>
            <w:r>
              <w:rPr>
                <w:rFonts w:ascii="Arial" w:hAnsi="Arial" w:cs="Arial"/>
              </w:rPr>
              <w:t>Outline and speech</w:t>
            </w:r>
            <w:r w:rsidR="00C70864">
              <w:rPr>
                <w:rFonts w:ascii="Arial" w:hAnsi="Arial" w:cs="Arial"/>
              </w:rPr>
              <w:t xml:space="preserve"> are</w:t>
            </w:r>
            <w:r>
              <w:rPr>
                <w:rFonts w:ascii="Arial" w:hAnsi="Arial" w:cs="Arial"/>
              </w:rPr>
              <w:t xml:space="preserve"> due</w:t>
            </w:r>
          </w:p>
        </w:tc>
        <w:tc>
          <w:tcPr>
            <w:tcW w:w="2338" w:type="dxa"/>
          </w:tcPr>
          <w:p w14:paraId="20ED5D3F" w14:textId="77777777" w:rsidR="005C698A" w:rsidRDefault="005C698A" w:rsidP="00F24789">
            <w:pPr>
              <w:rPr>
                <w:rFonts w:ascii="Arial" w:hAnsi="Arial" w:cs="Arial"/>
              </w:rPr>
            </w:pPr>
          </w:p>
        </w:tc>
      </w:tr>
      <w:tr w:rsidR="005C698A" w14:paraId="5686F39E" w14:textId="77777777" w:rsidTr="005C698A">
        <w:tc>
          <w:tcPr>
            <w:tcW w:w="2337" w:type="dxa"/>
          </w:tcPr>
          <w:p w14:paraId="3A6D2D74" w14:textId="64BCCABF" w:rsidR="005C698A" w:rsidRDefault="00AE07B0" w:rsidP="00F24789">
            <w:pPr>
              <w:rPr>
                <w:rFonts w:ascii="Arial" w:hAnsi="Arial" w:cs="Arial"/>
              </w:rPr>
            </w:pPr>
            <w:r>
              <w:rPr>
                <w:rFonts w:ascii="Arial" w:hAnsi="Arial" w:cs="Arial"/>
              </w:rPr>
              <w:t>Week 1</w:t>
            </w:r>
            <w:r w:rsidR="005611D6">
              <w:rPr>
                <w:rFonts w:ascii="Arial" w:hAnsi="Arial" w:cs="Arial"/>
              </w:rPr>
              <w:t>0</w:t>
            </w:r>
          </w:p>
        </w:tc>
        <w:tc>
          <w:tcPr>
            <w:tcW w:w="2337" w:type="dxa"/>
          </w:tcPr>
          <w:p w14:paraId="097585D9" w14:textId="56CD4E39" w:rsidR="005C698A" w:rsidRDefault="00E02D7C" w:rsidP="00F24789">
            <w:pPr>
              <w:rPr>
                <w:rFonts w:ascii="Arial" w:hAnsi="Arial" w:cs="Arial"/>
              </w:rPr>
            </w:pPr>
            <w:r>
              <w:rPr>
                <w:rFonts w:ascii="Arial" w:hAnsi="Arial" w:cs="Arial"/>
              </w:rPr>
              <w:t xml:space="preserve">What is </w:t>
            </w:r>
            <w:r w:rsidR="00917DB3">
              <w:rPr>
                <w:rFonts w:ascii="Arial" w:hAnsi="Arial" w:cs="Arial"/>
              </w:rPr>
              <w:t>p</w:t>
            </w:r>
            <w:r w:rsidR="00542FC1">
              <w:rPr>
                <w:rFonts w:ascii="Arial" w:hAnsi="Arial" w:cs="Arial"/>
              </w:rPr>
              <w:t xml:space="preserve">ersuasive </w:t>
            </w:r>
            <w:r w:rsidR="00917DB3">
              <w:rPr>
                <w:rFonts w:ascii="Arial" w:hAnsi="Arial" w:cs="Arial"/>
              </w:rPr>
              <w:t>s</w:t>
            </w:r>
            <w:r w:rsidR="00542FC1">
              <w:rPr>
                <w:rFonts w:ascii="Arial" w:hAnsi="Arial" w:cs="Arial"/>
              </w:rPr>
              <w:t>peaking</w:t>
            </w:r>
            <w:r>
              <w:rPr>
                <w:rFonts w:ascii="Arial" w:hAnsi="Arial" w:cs="Arial"/>
              </w:rPr>
              <w:t>?</w:t>
            </w:r>
          </w:p>
        </w:tc>
        <w:tc>
          <w:tcPr>
            <w:tcW w:w="2338" w:type="dxa"/>
          </w:tcPr>
          <w:p w14:paraId="7C9C8CFA" w14:textId="7E844009" w:rsidR="00542FC1" w:rsidRDefault="00E55589" w:rsidP="005060F2">
            <w:pPr>
              <w:rPr>
                <w:rFonts w:ascii="Arial" w:hAnsi="Arial" w:cs="Arial"/>
              </w:rPr>
            </w:pPr>
            <w:r>
              <w:rPr>
                <w:rFonts w:ascii="Arial" w:hAnsi="Arial" w:cs="Arial"/>
              </w:rPr>
              <w:t>Participation Opportunities 15 and 16</w:t>
            </w:r>
          </w:p>
        </w:tc>
        <w:tc>
          <w:tcPr>
            <w:tcW w:w="2338" w:type="dxa"/>
          </w:tcPr>
          <w:p w14:paraId="1CD94709" w14:textId="0AEE5843" w:rsidR="005C698A" w:rsidRDefault="00C07ACB" w:rsidP="00F24789">
            <w:pPr>
              <w:rPr>
                <w:rFonts w:ascii="Arial" w:hAnsi="Arial" w:cs="Arial"/>
              </w:rPr>
            </w:pPr>
            <w:r>
              <w:rPr>
                <w:rFonts w:ascii="Arial" w:hAnsi="Arial" w:cs="Arial"/>
              </w:rPr>
              <w:t>Chapter 16</w:t>
            </w:r>
          </w:p>
        </w:tc>
      </w:tr>
      <w:tr w:rsidR="005C698A" w14:paraId="560D2E19" w14:textId="77777777" w:rsidTr="005C698A">
        <w:tc>
          <w:tcPr>
            <w:tcW w:w="2337" w:type="dxa"/>
          </w:tcPr>
          <w:p w14:paraId="123CDBF4" w14:textId="53339251" w:rsidR="005C698A" w:rsidRDefault="00AE07B0" w:rsidP="00F24789">
            <w:pPr>
              <w:rPr>
                <w:rFonts w:ascii="Arial" w:hAnsi="Arial" w:cs="Arial"/>
              </w:rPr>
            </w:pPr>
            <w:r>
              <w:rPr>
                <w:rFonts w:ascii="Arial" w:hAnsi="Arial" w:cs="Arial"/>
              </w:rPr>
              <w:t>Week 1</w:t>
            </w:r>
            <w:r w:rsidR="005611D6">
              <w:rPr>
                <w:rFonts w:ascii="Arial" w:hAnsi="Arial" w:cs="Arial"/>
              </w:rPr>
              <w:t>1</w:t>
            </w:r>
          </w:p>
        </w:tc>
        <w:tc>
          <w:tcPr>
            <w:tcW w:w="2337" w:type="dxa"/>
          </w:tcPr>
          <w:p w14:paraId="43CED42A" w14:textId="379BB83A" w:rsidR="005C698A" w:rsidRDefault="00C91AFC" w:rsidP="00F24789">
            <w:pPr>
              <w:rPr>
                <w:rFonts w:ascii="Arial" w:hAnsi="Arial" w:cs="Arial"/>
              </w:rPr>
            </w:pPr>
            <w:r>
              <w:rPr>
                <w:rFonts w:ascii="Arial" w:hAnsi="Arial" w:cs="Arial"/>
              </w:rPr>
              <w:t xml:space="preserve">Critical </w:t>
            </w:r>
            <w:r w:rsidR="00917DB3">
              <w:rPr>
                <w:rFonts w:ascii="Arial" w:hAnsi="Arial" w:cs="Arial"/>
              </w:rPr>
              <w:t>t</w:t>
            </w:r>
            <w:r>
              <w:rPr>
                <w:rFonts w:ascii="Arial" w:hAnsi="Arial" w:cs="Arial"/>
              </w:rPr>
              <w:t xml:space="preserve">hinking and </w:t>
            </w:r>
            <w:r w:rsidR="00917DB3">
              <w:rPr>
                <w:rFonts w:ascii="Arial" w:hAnsi="Arial" w:cs="Arial"/>
              </w:rPr>
              <w:t>r</w:t>
            </w:r>
            <w:r>
              <w:rPr>
                <w:rFonts w:ascii="Arial" w:hAnsi="Arial" w:cs="Arial"/>
              </w:rPr>
              <w:t>easoning</w:t>
            </w:r>
          </w:p>
        </w:tc>
        <w:tc>
          <w:tcPr>
            <w:tcW w:w="2338" w:type="dxa"/>
          </w:tcPr>
          <w:p w14:paraId="777A1A4B" w14:textId="77777777" w:rsidR="00542FC1" w:rsidRDefault="00E55589" w:rsidP="00F24789">
            <w:pPr>
              <w:rPr>
                <w:rFonts w:ascii="Arial" w:hAnsi="Arial" w:cs="Arial"/>
              </w:rPr>
            </w:pPr>
            <w:r>
              <w:rPr>
                <w:rFonts w:ascii="Arial" w:hAnsi="Arial" w:cs="Arial"/>
              </w:rPr>
              <w:t xml:space="preserve">Participation Opportunities </w:t>
            </w:r>
            <w:r w:rsidR="00754EF9">
              <w:rPr>
                <w:rFonts w:ascii="Arial" w:hAnsi="Arial" w:cs="Arial"/>
              </w:rPr>
              <w:t>17 and 18</w:t>
            </w:r>
          </w:p>
          <w:p w14:paraId="70AE35C2" w14:textId="224FAA5B" w:rsidR="000D418E" w:rsidRDefault="000D418E" w:rsidP="00F24789">
            <w:pPr>
              <w:rPr>
                <w:rFonts w:ascii="Arial" w:hAnsi="Arial" w:cs="Arial"/>
              </w:rPr>
            </w:pPr>
            <w:r w:rsidRPr="000D418E">
              <w:rPr>
                <w:rFonts w:ascii="Arial" w:hAnsi="Arial" w:cs="Arial"/>
                <w:b/>
                <w:bCs/>
              </w:rPr>
              <w:t>Reflection Paper 1 due</w:t>
            </w:r>
          </w:p>
        </w:tc>
        <w:tc>
          <w:tcPr>
            <w:tcW w:w="2338" w:type="dxa"/>
          </w:tcPr>
          <w:p w14:paraId="66513FE5" w14:textId="57B98E74" w:rsidR="005C698A" w:rsidRDefault="004E09AD" w:rsidP="00F24789">
            <w:pPr>
              <w:rPr>
                <w:rFonts w:ascii="Arial" w:hAnsi="Arial" w:cs="Arial"/>
              </w:rPr>
            </w:pPr>
            <w:r>
              <w:rPr>
                <w:rFonts w:ascii="Arial" w:hAnsi="Arial" w:cs="Arial"/>
              </w:rPr>
              <w:t>Chapter 6</w:t>
            </w:r>
          </w:p>
        </w:tc>
      </w:tr>
      <w:tr w:rsidR="005C698A" w14:paraId="3A27AE5E" w14:textId="77777777" w:rsidTr="005C698A">
        <w:tc>
          <w:tcPr>
            <w:tcW w:w="2337" w:type="dxa"/>
          </w:tcPr>
          <w:p w14:paraId="52AE633A" w14:textId="7C56F500" w:rsidR="005C698A" w:rsidRDefault="00AE07B0" w:rsidP="00F24789">
            <w:pPr>
              <w:rPr>
                <w:rFonts w:ascii="Arial" w:hAnsi="Arial" w:cs="Arial"/>
              </w:rPr>
            </w:pPr>
            <w:r>
              <w:rPr>
                <w:rFonts w:ascii="Arial" w:hAnsi="Arial" w:cs="Arial"/>
              </w:rPr>
              <w:t>Week 1</w:t>
            </w:r>
            <w:r w:rsidR="005611D6">
              <w:rPr>
                <w:rFonts w:ascii="Arial" w:hAnsi="Arial" w:cs="Arial"/>
              </w:rPr>
              <w:t>2</w:t>
            </w:r>
          </w:p>
        </w:tc>
        <w:tc>
          <w:tcPr>
            <w:tcW w:w="2337" w:type="dxa"/>
          </w:tcPr>
          <w:p w14:paraId="0721825D" w14:textId="054EE08B" w:rsidR="005C698A" w:rsidRDefault="00917DB3" w:rsidP="00F24789">
            <w:pPr>
              <w:rPr>
                <w:rFonts w:ascii="Arial" w:hAnsi="Arial" w:cs="Arial"/>
              </w:rPr>
            </w:pPr>
            <w:r>
              <w:rPr>
                <w:rFonts w:ascii="Arial" w:hAnsi="Arial" w:cs="Arial"/>
              </w:rPr>
              <w:t>Communication accommodation theory</w:t>
            </w:r>
          </w:p>
        </w:tc>
        <w:tc>
          <w:tcPr>
            <w:tcW w:w="2338" w:type="dxa"/>
          </w:tcPr>
          <w:p w14:paraId="2B92D88B" w14:textId="4232FC76" w:rsidR="00542FC1" w:rsidRDefault="00754EF9" w:rsidP="00F24789">
            <w:pPr>
              <w:rPr>
                <w:rFonts w:ascii="Arial" w:hAnsi="Arial" w:cs="Arial"/>
              </w:rPr>
            </w:pPr>
            <w:r>
              <w:rPr>
                <w:rFonts w:ascii="Arial" w:hAnsi="Arial" w:cs="Arial"/>
              </w:rPr>
              <w:t>Participation Opportunities 19 and 20</w:t>
            </w:r>
          </w:p>
        </w:tc>
        <w:tc>
          <w:tcPr>
            <w:tcW w:w="2338" w:type="dxa"/>
          </w:tcPr>
          <w:p w14:paraId="3B8A0D29" w14:textId="41A1A56D" w:rsidR="005C698A" w:rsidRDefault="00C07ACB" w:rsidP="00F24789">
            <w:pPr>
              <w:rPr>
                <w:rFonts w:ascii="Arial" w:hAnsi="Arial" w:cs="Arial"/>
              </w:rPr>
            </w:pPr>
            <w:r>
              <w:rPr>
                <w:rFonts w:ascii="Arial" w:hAnsi="Arial" w:cs="Arial"/>
              </w:rPr>
              <w:t xml:space="preserve">Chapter </w:t>
            </w:r>
            <w:r w:rsidR="004E09AD">
              <w:rPr>
                <w:rFonts w:ascii="Arial" w:hAnsi="Arial" w:cs="Arial"/>
              </w:rPr>
              <w:t>5</w:t>
            </w:r>
          </w:p>
        </w:tc>
      </w:tr>
      <w:tr w:rsidR="005C698A" w14:paraId="22E872C0" w14:textId="77777777" w:rsidTr="005C698A">
        <w:tc>
          <w:tcPr>
            <w:tcW w:w="2337" w:type="dxa"/>
          </w:tcPr>
          <w:p w14:paraId="1F592923" w14:textId="7CD7E3E8" w:rsidR="005C698A" w:rsidRDefault="00AE07B0" w:rsidP="00F24789">
            <w:pPr>
              <w:rPr>
                <w:rFonts w:ascii="Arial" w:hAnsi="Arial" w:cs="Arial"/>
              </w:rPr>
            </w:pPr>
            <w:r>
              <w:rPr>
                <w:rFonts w:ascii="Arial" w:hAnsi="Arial" w:cs="Arial"/>
              </w:rPr>
              <w:t>Week 1</w:t>
            </w:r>
            <w:r w:rsidR="005611D6">
              <w:rPr>
                <w:rFonts w:ascii="Arial" w:hAnsi="Arial" w:cs="Arial"/>
              </w:rPr>
              <w:t>3</w:t>
            </w:r>
          </w:p>
        </w:tc>
        <w:tc>
          <w:tcPr>
            <w:tcW w:w="2337" w:type="dxa"/>
          </w:tcPr>
          <w:p w14:paraId="3A8BE727" w14:textId="796CCDF5" w:rsidR="005C698A" w:rsidRDefault="009B310D" w:rsidP="00F24789">
            <w:pPr>
              <w:rPr>
                <w:rFonts w:ascii="Arial" w:hAnsi="Arial" w:cs="Arial"/>
              </w:rPr>
            </w:pPr>
            <w:r>
              <w:rPr>
                <w:rFonts w:ascii="Arial" w:hAnsi="Arial" w:cs="Arial"/>
              </w:rPr>
              <w:t xml:space="preserve">Outline </w:t>
            </w:r>
            <w:r w:rsidR="00917DB3">
              <w:rPr>
                <w:rFonts w:ascii="Arial" w:hAnsi="Arial" w:cs="Arial"/>
              </w:rPr>
              <w:t>o</w:t>
            </w:r>
            <w:r>
              <w:rPr>
                <w:rFonts w:ascii="Arial" w:hAnsi="Arial" w:cs="Arial"/>
              </w:rPr>
              <w:t>verview</w:t>
            </w:r>
          </w:p>
        </w:tc>
        <w:tc>
          <w:tcPr>
            <w:tcW w:w="2338" w:type="dxa"/>
          </w:tcPr>
          <w:p w14:paraId="242F88EE" w14:textId="280818E5" w:rsidR="005C698A" w:rsidRDefault="00D0485C" w:rsidP="00F24789">
            <w:pPr>
              <w:rPr>
                <w:rFonts w:ascii="Arial" w:hAnsi="Arial" w:cs="Arial"/>
              </w:rPr>
            </w:pPr>
            <w:r>
              <w:rPr>
                <w:rFonts w:ascii="Arial" w:hAnsi="Arial" w:cs="Arial"/>
              </w:rPr>
              <w:t xml:space="preserve">Rough draft of outline for extra credit </w:t>
            </w:r>
            <w:r w:rsidRPr="00D0485C">
              <w:rPr>
                <w:rFonts w:ascii="Arial" w:hAnsi="Arial" w:cs="Arial"/>
              </w:rPr>
              <w:sym w:font="Wingdings" w:char="F04A"/>
            </w:r>
          </w:p>
        </w:tc>
        <w:tc>
          <w:tcPr>
            <w:tcW w:w="2338" w:type="dxa"/>
          </w:tcPr>
          <w:p w14:paraId="4EA4CA0F" w14:textId="77777777" w:rsidR="005C698A" w:rsidRDefault="005C698A" w:rsidP="00F24789">
            <w:pPr>
              <w:rPr>
                <w:rFonts w:ascii="Arial" w:hAnsi="Arial" w:cs="Arial"/>
              </w:rPr>
            </w:pPr>
          </w:p>
        </w:tc>
      </w:tr>
      <w:tr w:rsidR="005C698A" w14:paraId="41E2A52E" w14:textId="77777777" w:rsidTr="005C698A">
        <w:tc>
          <w:tcPr>
            <w:tcW w:w="2337" w:type="dxa"/>
          </w:tcPr>
          <w:p w14:paraId="4A86E64C" w14:textId="585EEDB8" w:rsidR="005C698A" w:rsidRDefault="00AE07B0" w:rsidP="00F24789">
            <w:pPr>
              <w:rPr>
                <w:rFonts w:ascii="Arial" w:hAnsi="Arial" w:cs="Arial"/>
              </w:rPr>
            </w:pPr>
            <w:r>
              <w:rPr>
                <w:rFonts w:ascii="Arial" w:hAnsi="Arial" w:cs="Arial"/>
              </w:rPr>
              <w:t>Week 1</w:t>
            </w:r>
            <w:r w:rsidR="005611D6">
              <w:rPr>
                <w:rFonts w:ascii="Arial" w:hAnsi="Arial" w:cs="Arial"/>
              </w:rPr>
              <w:t>4</w:t>
            </w:r>
          </w:p>
        </w:tc>
        <w:tc>
          <w:tcPr>
            <w:tcW w:w="2337" w:type="dxa"/>
          </w:tcPr>
          <w:p w14:paraId="343DD471" w14:textId="0A3DD00F" w:rsidR="005C698A" w:rsidRPr="007C3DFB" w:rsidRDefault="00542FC1" w:rsidP="00F24789">
            <w:pPr>
              <w:rPr>
                <w:rFonts w:ascii="Arial" w:hAnsi="Arial" w:cs="Arial"/>
                <w:b/>
                <w:bCs/>
              </w:rPr>
            </w:pPr>
            <w:r w:rsidRPr="007C3DFB">
              <w:rPr>
                <w:rFonts w:ascii="Arial" w:hAnsi="Arial" w:cs="Arial"/>
                <w:b/>
                <w:bCs/>
              </w:rPr>
              <w:t xml:space="preserve">Persuasive </w:t>
            </w:r>
            <w:r w:rsidR="00C516B5" w:rsidRPr="007C3DFB">
              <w:rPr>
                <w:rFonts w:ascii="Arial" w:hAnsi="Arial" w:cs="Arial"/>
                <w:b/>
                <w:bCs/>
              </w:rPr>
              <w:t>S</w:t>
            </w:r>
            <w:r w:rsidRPr="007C3DFB">
              <w:rPr>
                <w:rFonts w:ascii="Arial" w:hAnsi="Arial" w:cs="Arial"/>
                <w:b/>
                <w:bCs/>
              </w:rPr>
              <w:t>peeches</w:t>
            </w:r>
          </w:p>
        </w:tc>
        <w:tc>
          <w:tcPr>
            <w:tcW w:w="2338" w:type="dxa"/>
          </w:tcPr>
          <w:p w14:paraId="430BBCEE" w14:textId="07181AF9" w:rsidR="005C698A" w:rsidRPr="00270B96" w:rsidRDefault="00C70864" w:rsidP="00F24789">
            <w:pPr>
              <w:rPr>
                <w:rFonts w:ascii="Arial" w:hAnsi="Arial" w:cs="Arial"/>
                <w:b/>
                <w:bCs/>
              </w:rPr>
            </w:pPr>
            <w:r w:rsidRPr="00270B96">
              <w:rPr>
                <w:rFonts w:ascii="Arial" w:hAnsi="Arial" w:cs="Arial"/>
                <w:b/>
                <w:bCs/>
              </w:rPr>
              <w:t>Outline and speech are due</w:t>
            </w:r>
          </w:p>
        </w:tc>
        <w:tc>
          <w:tcPr>
            <w:tcW w:w="2338" w:type="dxa"/>
          </w:tcPr>
          <w:p w14:paraId="345BD40C" w14:textId="77777777" w:rsidR="005C698A" w:rsidRDefault="005C698A" w:rsidP="00F24789">
            <w:pPr>
              <w:rPr>
                <w:rFonts w:ascii="Arial" w:hAnsi="Arial" w:cs="Arial"/>
              </w:rPr>
            </w:pPr>
          </w:p>
        </w:tc>
      </w:tr>
      <w:tr w:rsidR="005C698A" w14:paraId="0017777E" w14:textId="77777777" w:rsidTr="005C698A">
        <w:tc>
          <w:tcPr>
            <w:tcW w:w="2337" w:type="dxa"/>
          </w:tcPr>
          <w:p w14:paraId="2EE7A0DE" w14:textId="46BAE10B" w:rsidR="005C698A" w:rsidRDefault="00AE07B0" w:rsidP="00F24789">
            <w:pPr>
              <w:rPr>
                <w:rFonts w:ascii="Arial" w:hAnsi="Arial" w:cs="Arial"/>
              </w:rPr>
            </w:pPr>
            <w:r>
              <w:rPr>
                <w:rFonts w:ascii="Arial" w:hAnsi="Arial" w:cs="Arial"/>
              </w:rPr>
              <w:t>Week 1</w:t>
            </w:r>
            <w:r w:rsidR="005611D6">
              <w:rPr>
                <w:rFonts w:ascii="Arial" w:hAnsi="Arial" w:cs="Arial"/>
              </w:rPr>
              <w:t>5</w:t>
            </w:r>
          </w:p>
        </w:tc>
        <w:tc>
          <w:tcPr>
            <w:tcW w:w="2337" w:type="dxa"/>
          </w:tcPr>
          <w:p w14:paraId="07131F3F" w14:textId="0B96812B" w:rsidR="005C698A" w:rsidRPr="0069444F" w:rsidRDefault="0069444F" w:rsidP="00F24789">
            <w:pPr>
              <w:rPr>
                <w:rFonts w:ascii="Arial" w:hAnsi="Arial" w:cs="Arial"/>
                <w:b/>
                <w:bCs/>
              </w:rPr>
            </w:pPr>
            <w:r>
              <w:rPr>
                <w:rFonts w:ascii="Arial" w:hAnsi="Arial" w:cs="Arial"/>
                <w:b/>
                <w:bCs/>
              </w:rPr>
              <w:t>Thanksgiving Break</w:t>
            </w:r>
            <w:r w:rsidR="00E351F3">
              <w:rPr>
                <w:rFonts w:ascii="Arial" w:hAnsi="Arial" w:cs="Arial"/>
                <w:b/>
                <w:bCs/>
              </w:rPr>
              <w:t>!</w:t>
            </w:r>
          </w:p>
        </w:tc>
        <w:tc>
          <w:tcPr>
            <w:tcW w:w="2338" w:type="dxa"/>
          </w:tcPr>
          <w:p w14:paraId="03A26904" w14:textId="3A80435C" w:rsidR="00542FC1" w:rsidRDefault="00542FC1" w:rsidP="00F24789">
            <w:pPr>
              <w:rPr>
                <w:rFonts w:ascii="Arial" w:hAnsi="Arial" w:cs="Arial"/>
              </w:rPr>
            </w:pPr>
          </w:p>
        </w:tc>
        <w:tc>
          <w:tcPr>
            <w:tcW w:w="2338" w:type="dxa"/>
          </w:tcPr>
          <w:p w14:paraId="08A3699E" w14:textId="4CAFA4D0" w:rsidR="005C698A" w:rsidRDefault="005C698A" w:rsidP="00F24789">
            <w:pPr>
              <w:rPr>
                <w:rFonts w:ascii="Arial" w:hAnsi="Arial" w:cs="Arial"/>
              </w:rPr>
            </w:pPr>
          </w:p>
        </w:tc>
      </w:tr>
      <w:tr w:rsidR="005C698A" w14:paraId="31107F72" w14:textId="77777777" w:rsidTr="005C698A">
        <w:tc>
          <w:tcPr>
            <w:tcW w:w="2337" w:type="dxa"/>
          </w:tcPr>
          <w:p w14:paraId="1F4FCCE1" w14:textId="742E85EA" w:rsidR="005C698A" w:rsidRDefault="00AE07B0" w:rsidP="00F24789">
            <w:pPr>
              <w:rPr>
                <w:rFonts w:ascii="Arial" w:hAnsi="Arial" w:cs="Arial"/>
              </w:rPr>
            </w:pPr>
            <w:r>
              <w:rPr>
                <w:rFonts w:ascii="Arial" w:hAnsi="Arial" w:cs="Arial"/>
              </w:rPr>
              <w:t>Week 1</w:t>
            </w:r>
            <w:r w:rsidR="005611D6">
              <w:rPr>
                <w:rFonts w:ascii="Arial" w:hAnsi="Arial" w:cs="Arial"/>
              </w:rPr>
              <w:t>6</w:t>
            </w:r>
          </w:p>
        </w:tc>
        <w:tc>
          <w:tcPr>
            <w:tcW w:w="2337" w:type="dxa"/>
          </w:tcPr>
          <w:p w14:paraId="5EDFE68E" w14:textId="6CA972C4" w:rsidR="0069444F" w:rsidRDefault="0069444F" w:rsidP="00F24789">
            <w:pPr>
              <w:rPr>
                <w:rFonts w:ascii="Arial" w:hAnsi="Arial" w:cs="Arial"/>
              </w:rPr>
            </w:pPr>
            <w:r>
              <w:rPr>
                <w:rFonts w:ascii="Arial" w:hAnsi="Arial" w:cs="Arial"/>
              </w:rPr>
              <w:t>What is special occasion speaking?</w:t>
            </w:r>
          </w:p>
          <w:p w14:paraId="53739EBE" w14:textId="2159B8D8" w:rsidR="005C698A" w:rsidRPr="00112F71" w:rsidRDefault="0069444F" w:rsidP="00F24789">
            <w:pPr>
              <w:rPr>
                <w:rFonts w:ascii="Arial" w:hAnsi="Arial" w:cs="Arial"/>
                <w:b/>
                <w:bCs/>
              </w:rPr>
            </w:pPr>
            <w:r>
              <w:rPr>
                <w:rFonts w:ascii="Arial" w:hAnsi="Arial" w:cs="Arial"/>
                <w:b/>
                <w:bCs/>
              </w:rPr>
              <w:t>Make-Up Speech Day</w:t>
            </w:r>
          </w:p>
        </w:tc>
        <w:tc>
          <w:tcPr>
            <w:tcW w:w="2338" w:type="dxa"/>
          </w:tcPr>
          <w:p w14:paraId="78D0443A" w14:textId="405D4766" w:rsidR="00597595" w:rsidRPr="00597595" w:rsidRDefault="00597595" w:rsidP="00F24789">
            <w:pPr>
              <w:rPr>
                <w:rFonts w:ascii="Arial" w:hAnsi="Arial" w:cs="Arial"/>
              </w:rPr>
            </w:pPr>
            <w:r>
              <w:rPr>
                <w:rFonts w:ascii="Arial" w:hAnsi="Arial" w:cs="Arial"/>
              </w:rPr>
              <w:t>Participation Opportunities 21 and 22</w:t>
            </w:r>
          </w:p>
          <w:p w14:paraId="159DBFAF" w14:textId="1C07F860" w:rsidR="005C698A" w:rsidRPr="00C94A70" w:rsidRDefault="0069444F" w:rsidP="00F24789">
            <w:pPr>
              <w:rPr>
                <w:rFonts w:ascii="Arial" w:hAnsi="Arial" w:cs="Arial"/>
                <w:b/>
                <w:bCs/>
              </w:rPr>
            </w:pPr>
            <w:r>
              <w:rPr>
                <w:rFonts w:ascii="Arial" w:hAnsi="Arial" w:cs="Arial"/>
                <w:b/>
                <w:bCs/>
              </w:rPr>
              <w:t>Make-Up Speech Outlines due</w:t>
            </w:r>
          </w:p>
        </w:tc>
        <w:tc>
          <w:tcPr>
            <w:tcW w:w="2338" w:type="dxa"/>
          </w:tcPr>
          <w:p w14:paraId="5FCF5C30" w14:textId="20EFE2EE" w:rsidR="005C698A" w:rsidRDefault="0069444F" w:rsidP="00F24789">
            <w:pPr>
              <w:rPr>
                <w:rFonts w:ascii="Arial" w:hAnsi="Arial" w:cs="Arial"/>
              </w:rPr>
            </w:pPr>
            <w:r>
              <w:rPr>
                <w:rFonts w:ascii="Arial" w:hAnsi="Arial" w:cs="Arial"/>
              </w:rPr>
              <w:t>Chapter 17</w:t>
            </w:r>
          </w:p>
        </w:tc>
      </w:tr>
      <w:tr w:rsidR="005C698A" w14:paraId="4DFF0289" w14:textId="77777777" w:rsidTr="005C698A">
        <w:tc>
          <w:tcPr>
            <w:tcW w:w="2337" w:type="dxa"/>
          </w:tcPr>
          <w:p w14:paraId="60F6025E" w14:textId="67F11892" w:rsidR="005C698A" w:rsidRDefault="00AE07B0" w:rsidP="00F24789">
            <w:pPr>
              <w:rPr>
                <w:rFonts w:ascii="Arial" w:hAnsi="Arial" w:cs="Arial"/>
              </w:rPr>
            </w:pPr>
            <w:r>
              <w:rPr>
                <w:rFonts w:ascii="Arial" w:hAnsi="Arial" w:cs="Arial"/>
              </w:rPr>
              <w:t>Week 1</w:t>
            </w:r>
            <w:r w:rsidR="005611D6">
              <w:rPr>
                <w:rFonts w:ascii="Arial" w:hAnsi="Arial" w:cs="Arial"/>
              </w:rPr>
              <w:t>7</w:t>
            </w:r>
          </w:p>
        </w:tc>
        <w:tc>
          <w:tcPr>
            <w:tcW w:w="2337" w:type="dxa"/>
          </w:tcPr>
          <w:p w14:paraId="58C5B4B3" w14:textId="76585646" w:rsidR="005C698A" w:rsidRPr="007C3DFB" w:rsidRDefault="0069444F" w:rsidP="00F24789">
            <w:pPr>
              <w:rPr>
                <w:rFonts w:ascii="Arial" w:hAnsi="Arial" w:cs="Arial"/>
                <w:b/>
                <w:bCs/>
              </w:rPr>
            </w:pPr>
            <w:r w:rsidRPr="007C3DFB">
              <w:rPr>
                <w:rFonts w:ascii="Arial" w:hAnsi="Arial" w:cs="Arial"/>
                <w:b/>
                <w:bCs/>
              </w:rPr>
              <w:t>Special-Occasion Speeches</w:t>
            </w:r>
          </w:p>
        </w:tc>
        <w:tc>
          <w:tcPr>
            <w:tcW w:w="2338" w:type="dxa"/>
          </w:tcPr>
          <w:p w14:paraId="0B94774E" w14:textId="72F2A5D4" w:rsidR="005C698A" w:rsidRDefault="00542FC1" w:rsidP="00F24789">
            <w:pPr>
              <w:rPr>
                <w:rFonts w:ascii="Arial" w:hAnsi="Arial" w:cs="Arial"/>
              </w:rPr>
            </w:pPr>
            <w:r>
              <w:rPr>
                <w:rFonts w:ascii="Arial" w:hAnsi="Arial" w:cs="Arial"/>
              </w:rPr>
              <w:t xml:space="preserve">Final Evaluation </w:t>
            </w:r>
          </w:p>
          <w:p w14:paraId="61D0B3D2" w14:textId="1E8F583B" w:rsidR="0069444F" w:rsidRDefault="0069444F" w:rsidP="00F24789">
            <w:pPr>
              <w:rPr>
                <w:rFonts w:ascii="Arial" w:hAnsi="Arial" w:cs="Arial"/>
              </w:rPr>
            </w:pPr>
            <w:r w:rsidRPr="00C94A70">
              <w:rPr>
                <w:rFonts w:ascii="Arial" w:hAnsi="Arial" w:cs="Arial"/>
                <w:b/>
                <w:bCs/>
              </w:rPr>
              <w:t>Outline and speech are due</w:t>
            </w:r>
          </w:p>
          <w:p w14:paraId="33B22E17" w14:textId="59921EF0" w:rsidR="00174085" w:rsidRDefault="00174085" w:rsidP="00F24789">
            <w:pPr>
              <w:rPr>
                <w:rFonts w:ascii="Arial" w:hAnsi="Arial" w:cs="Arial"/>
              </w:rPr>
            </w:pPr>
          </w:p>
        </w:tc>
        <w:tc>
          <w:tcPr>
            <w:tcW w:w="2338" w:type="dxa"/>
          </w:tcPr>
          <w:p w14:paraId="559EF3E2" w14:textId="77777777" w:rsidR="005C698A" w:rsidRDefault="005C698A" w:rsidP="00F24789">
            <w:pPr>
              <w:rPr>
                <w:rFonts w:ascii="Arial" w:hAnsi="Arial" w:cs="Arial"/>
              </w:rPr>
            </w:pPr>
          </w:p>
        </w:tc>
      </w:tr>
    </w:tbl>
    <w:p w14:paraId="0C17D4E6" w14:textId="5CD88F14" w:rsidR="005C698A" w:rsidRDefault="005C698A" w:rsidP="00F24789">
      <w:pPr>
        <w:spacing w:line="240" w:lineRule="auto"/>
        <w:rPr>
          <w:rFonts w:ascii="Arial" w:hAnsi="Arial" w:cs="Arial"/>
        </w:rPr>
      </w:pPr>
    </w:p>
    <w:p w14:paraId="44812403" w14:textId="77777777" w:rsidR="00A97259" w:rsidRDefault="00A97259" w:rsidP="00A97259">
      <w:pPr>
        <w:pStyle w:val="Heading1"/>
        <w:spacing w:line="240" w:lineRule="auto"/>
      </w:pPr>
      <w:r>
        <w:t>Course Requirements</w:t>
      </w:r>
    </w:p>
    <w:p w14:paraId="2D76EBD9" w14:textId="77777777" w:rsidR="00A97259" w:rsidRDefault="00A97259" w:rsidP="00A97259">
      <w:pPr>
        <w:pStyle w:val="Heading2"/>
        <w:spacing w:line="240" w:lineRule="auto"/>
      </w:pPr>
      <w:r>
        <w:t>Computer Access</w:t>
      </w:r>
    </w:p>
    <w:p w14:paraId="46429CC7" w14:textId="77777777" w:rsidR="00A97259" w:rsidRDefault="00A97259" w:rsidP="00A97259">
      <w:pPr>
        <w:spacing w:line="240" w:lineRule="auto"/>
      </w:pPr>
      <w:r w:rsidRPr="006316CF">
        <w:rPr>
          <w:rFonts w:ascii="Arial" w:hAnsi="Arial" w:cs="Arial"/>
        </w:rPr>
        <w:t xml:space="preserve">Since </w:t>
      </w:r>
      <w:r>
        <w:rPr>
          <w:rFonts w:ascii="Arial" w:hAnsi="Arial" w:cs="Arial"/>
        </w:rPr>
        <w:t xml:space="preserve">this course will be 100% online, </w:t>
      </w:r>
      <w:r w:rsidRPr="006316CF">
        <w:rPr>
          <w:rFonts w:ascii="Arial" w:hAnsi="Arial" w:cs="Arial"/>
        </w:rPr>
        <w:t xml:space="preserve">you will be spending considerable time researching and collecting sound evidence, you </w:t>
      </w:r>
      <w:r w:rsidRPr="00F24789">
        <w:rPr>
          <w:rFonts w:ascii="Arial" w:hAnsi="Arial" w:cs="Arial"/>
        </w:rPr>
        <w:t>must</w:t>
      </w:r>
      <w:r w:rsidRPr="006316CF">
        <w:rPr>
          <w:rFonts w:ascii="Arial" w:hAnsi="Arial" w:cs="Arial"/>
        </w:rPr>
        <w:t xml:space="preserve"> have access to a computer (either </w:t>
      </w:r>
      <w:r w:rsidRPr="006316CF">
        <w:rPr>
          <w:rFonts w:ascii="Arial" w:hAnsi="Arial" w:cs="Arial"/>
        </w:rPr>
        <w:lastRenderedPageBreak/>
        <w:t>in the RC library or at home). You should also have a basic knowledge of Word and Power Point</w:t>
      </w:r>
      <w:r>
        <w:rPr>
          <w:rFonts w:ascii="Arial" w:hAnsi="Arial" w:cs="Arial"/>
        </w:rPr>
        <w:t xml:space="preserve">. </w:t>
      </w:r>
    </w:p>
    <w:p w14:paraId="048559EF" w14:textId="77777777" w:rsidR="00A97259" w:rsidRDefault="00A97259" w:rsidP="00A97259">
      <w:pPr>
        <w:pStyle w:val="Heading2"/>
        <w:spacing w:line="240" w:lineRule="auto"/>
      </w:pPr>
      <w:r>
        <w:t>Canvas</w:t>
      </w:r>
    </w:p>
    <w:p w14:paraId="0AD7DEEC" w14:textId="77777777" w:rsidR="00A97259" w:rsidRDefault="00A97259" w:rsidP="00A97259">
      <w:pPr>
        <w:spacing w:line="240" w:lineRule="auto"/>
        <w:rPr>
          <w:rFonts w:ascii="Arial" w:hAnsi="Arial" w:cs="Arial"/>
        </w:rPr>
      </w:pPr>
      <w:r w:rsidRPr="00F24789">
        <w:rPr>
          <w:rFonts w:ascii="Arial" w:hAnsi="Arial" w:cs="Arial"/>
        </w:rPr>
        <w:t xml:space="preserve">You will be able to find the course syllabus, course documents, student examples of assignments, a place to ask questions and more on Canvas. It would be wise to become familiar with Canvas early on in this class. It is your responsibility to check Canvas for announcements, schedule changes, grades, instructor absences, etc. To log in, go to </w:t>
      </w:r>
      <w:hyperlink r:id="rId11" w:tooltip="To click on Reedley College's home page click here" w:history="1">
        <w:r w:rsidRPr="00F24789">
          <w:rPr>
            <w:rStyle w:val="Hyperlink"/>
            <w:rFonts w:ascii="Arial" w:hAnsi="Arial" w:cs="Arial"/>
          </w:rPr>
          <w:t>http://www.reedleycollege.edu/</w:t>
        </w:r>
      </w:hyperlink>
      <w:r>
        <w:rPr>
          <w:rFonts w:ascii="Arial" w:hAnsi="Arial" w:cs="Arial"/>
        </w:rPr>
        <w:t xml:space="preserve"> </w:t>
      </w:r>
      <w:r w:rsidRPr="00F24789">
        <w:rPr>
          <w:rFonts w:ascii="Arial" w:hAnsi="Arial" w:cs="Arial"/>
        </w:rPr>
        <w:t>and click on the "instructions for using Canvas link." Please note that percentages on Canvas don’t accurately reflect course grades. I calculate scores based on total point.</w:t>
      </w:r>
    </w:p>
    <w:p w14:paraId="168FC6F3" w14:textId="77777777" w:rsidR="00A97259" w:rsidRDefault="00A97259" w:rsidP="00A97259">
      <w:pPr>
        <w:pStyle w:val="Heading1"/>
        <w:spacing w:line="240" w:lineRule="auto"/>
      </w:pPr>
      <w:r>
        <w:t>Course Policies</w:t>
      </w:r>
    </w:p>
    <w:p w14:paraId="24D00922" w14:textId="77777777" w:rsidR="00A97259" w:rsidRDefault="00A97259" w:rsidP="00A97259">
      <w:pPr>
        <w:pStyle w:val="Heading2"/>
        <w:spacing w:line="240" w:lineRule="auto"/>
      </w:pPr>
      <w:r>
        <w:t>Late Assignment Policy</w:t>
      </w:r>
    </w:p>
    <w:p w14:paraId="5BFB214F" w14:textId="53226284" w:rsidR="00A97259" w:rsidRPr="009631CE" w:rsidRDefault="0022388F" w:rsidP="00A97259">
      <w:pPr>
        <w:spacing w:line="240" w:lineRule="auto"/>
        <w:rPr>
          <w:rFonts w:ascii="Arial" w:hAnsi="Arial" w:cs="Arial"/>
          <w:bCs/>
          <w:iCs/>
        </w:rPr>
      </w:pPr>
      <w:r>
        <w:rPr>
          <w:rFonts w:ascii="Arial" w:hAnsi="Arial" w:cs="Arial"/>
        </w:rPr>
        <w:t xml:space="preserve">Each type of assignment abides by a different set of rules. Participation opportunities cannot be made up without a medical </w:t>
      </w:r>
      <w:r w:rsidR="009631CE">
        <w:rPr>
          <w:rFonts w:ascii="Arial" w:hAnsi="Arial" w:cs="Arial"/>
        </w:rPr>
        <w:t xml:space="preserve">excuse </w:t>
      </w:r>
      <w:r>
        <w:rPr>
          <w:rFonts w:ascii="Arial" w:hAnsi="Arial" w:cs="Arial"/>
        </w:rPr>
        <w:t xml:space="preserve">or unforeseeable </w:t>
      </w:r>
      <w:r w:rsidR="009631CE">
        <w:rPr>
          <w:rFonts w:ascii="Arial" w:hAnsi="Arial" w:cs="Arial"/>
        </w:rPr>
        <w:t>circumstances</w:t>
      </w:r>
      <w:r>
        <w:rPr>
          <w:rFonts w:ascii="Arial" w:hAnsi="Arial" w:cs="Arial"/>
        </w:rPr>
        <w:t>. Reflection papers will be accepted up to 5 days late (4% is deducted for each day).</w:t>
      </w:r>
      <w:r w:rsidR="009631CE">
        <w:rPr>
          <w:rFonts w:ascii="Arial" w:hAnsi="Arial" w:cs="Arial"/>
          <w:bCs/>
          <w:iCs/>
        </w:rPr>
        <w:t xml:space="preserve"> </w:t>
      </w:r>
      <w:r w:rsidR="00A97259" w:rsidRPr="00EB64A9">
        <w:rPr>
          <w:rFonts w:ascii="Arial" w:hAnsi="Arial" w:cs="Arial"/>
          <w:bCs/>
          <w:iCs/>
        </w:rPr>
        <w:t xml:space="preserve">Students may make-up </w:t>
      </w:r>
      <w:r w:rsidR="00A97259" w:rsidRPr="0052454B">
        <w:rPr>
          <w:rFonts w:ascii="Arial" w:hAnsi="Arial" w:cs="Arial"/>
          <w:bCs/>
          <w:iCs/>
        </w:rPr>
        <w:t>one speech</w:t>
      </w:r>
      <w:r w:rsidR="00A97259" w:rsidRPr="00EB64A9">
        <w:rPr>
          <w:rFonts w:ascii="Arial" w:hAnsi="Arial" w:cs="Arial"/>
          <w:bCs/>
          <w:iCs/>
        </w:rPr>
        <w:t xml:space="preserve"> with a two-letter grade drop on </w:t>
      </w:r>
      <w:r w:rsidR="00A97259">
        <w:rPr>
          <w:rFonts w:ascii="Arial" w:hAnsi="Arial" w:cs="Arial"/>
          <w:bCs/>
          <w:iCs/>
        </w:rPr>
        <w:t>Make-Up Speech</w:t>
      </w:r>
      <w:r w:rsidR="00A97259" w:rsidRPr="00EB64A9">
        <w:rPr>
          <w:rFonts w:ascii="Arial" w:hAnsi="Arial" w:cs="Arial"/>
          <w:bCs/>
          <w:iCs/>
        </w:rPr>
        <w:t xml:space="preserve"> Day. </w:t>
      </w:r>
      <w:r w:rsidR="00A97259" w:rsidRPr="00EB64A9">
        <w:rPr>
          <w:rFonts w:ascii="Arial" w:hAnsi="Arial" w:cs="Arial"/>
          <w:iCs/>
        </w:rPr>
        <w:t>Accommodations will be made for students with a verifiable medical excuse</w:t>
      </w:r>
      <w:r w:rsidR="00A97259">
        <w:rPr>
          <w:rFonts w:ascii="Arial" w:hAnsi="Arial" w:cs="Arial"/>
          <w:iCs/>
        </w:rPr>
        <w:t>.</w:t>
      </w:r>
    </w:p>
    <w:p w14:paraId="4C39CA3C" w14:textId="77777777" w:rsidR="00A97259" w:rsidRDefault="00A97259" w:rsidP="00A97259">
      <w:pPr>
        <w:pStyle w:val="Heading2"/>
        <w:spacing w:line="240" w:lineRule="auto"/>
      </w:pPr>
      <w:r>
        <w:t>Make-Up Speech Day</w:t>
      </w:r>
    </w:p>
    <w:p w14:paraId="60104745" w14:textId="4F94876E" w:rsidR="00A97259" w:rsidRPr="000A2FC4" w:rsidRDefault="00A97259" w:rsidP="00A97259">
      <w:pPr>
        <w:spacing w:line="240" w:lineRule="auto"/>
        <w:rPr>
          <w:rFonts w:ascii="Helvetica Neue" w:eastAsia="Times New Roman" w:hAnsi="Helvetica Neue"/>
          <w:b/>
          <w:bCs/>
          <w:color w:val="2D3B45"/>
          <w:shd w:val="clear" w:color="auto" w:fill="FFFFFF"/>
        </w:rPr>
      </w:pPr>
      <w:r w:rsidRPr="0028413D">
        <w:rPr>
          <w:rFonts w:ascii="Arial" w:hAnsi="Arial" w:cs="Arial"/>
        </w:rPr>
        <w:t xml:space="preserve">The purpose of this course is </w:t>
      </w:r>
      <w:r>
        <w:rPr>
          <w:rFonts w:ascii="Arial" w:hAnsi="Arial" w:cs="Arial"/>
        </w:rPr>
        <w:t xml:space="preserve">to </w:t>
      </w:r>
      <w:r w:rsidRPr="0028413D">
        <w:rPr>
          <w:rFonts w:ascii="Arial" w:hAnsi="Arial" w:cs="Arial"/>
        </w:rPr>
        <w:t xml:space="preserve">develop public speaking skills and often times after a speech the speaker will wish they had an opportunity to make changes and give the speech again. </w:t>
      </w:r>
      <w:r w:rsidR="00E959E6">
        <w:rPr>
          <w:rFonts w:ascii="Arial" w:hAnsi="Arial" w:cs="Arial"/>
        </w:rPr>
        <w:t>I</w:t>
      </w:r>
      <w:r w:rsidRPr="0028413D">
        <w:rPr>
          <w:rFonts w:ascii="Arial" w:hAnsi="Arial" w:cs="Arial"/>
        </w:rPr>
        <w:t>n an effort to be fair and to encourage student development, I will have one assigned development day. If you have missed ONE speech this is your chance to make it up. If you would like to re-do one speech this is your opportunity to give the speech again in hopes of an improved grade.</w:t>
      </w:r>
      <w:r>
        <w:rPr>
          <w:rFonts w:ascii="Arial" w:hAnsi="Arial" w:cs="Arial"/>
        </w:rPr>
        <w:t xml:space="preserve"> The </w:t>
      </w:r>
      <w:r w:rsidRPr="0017006B">
        <w:rPr>
          <w:rFonts w:ascii="Arial" w:hAnsi="Arial" w:cs="Arial"/>
        </w:rPr>
        <w:t>bad news</w:t>
      </w:r>
      <w:r>
        <w:rPr>
          <w:rFonts w:ascii="Arial" w:hAnsi="Arial" w:cs="Arial"/>
        </w:rPr>
        <w:t xml:space="preserve"> is </w:t>
      </w:r>
      <w:r w:rsidRPr="001272CB">
        <w:rPr>
          <w:rFonts w:ascii="Arial" w:hAnsi="Arial" w:cs="Arial"/>
        </w:rPr>
        <w:t>all make up speec</w:t>
      </w:r>
      <w:r>
        <w:rPr>
          <w:rFonts w:ascii="Arial" w:hAnsi="Arial" w:cs="Arial"/>
        </w:rPr>
        <w:t xml:space="preserve">hes will suffer a </w:t>
      </w:r>
      <w:r w:rsidRPr="00E959E6">
        <w:rPr>
          <w:rFonts w:ascii="Arial" w:hAnsi="Arial" w:cs="Arial"/>
          <w:b/>
          <w:bCs/>
        </w:rPr>
        <w:t>20% reduction from the original points possible</w:t>
      </w:r>
      <w:r w:rsidRPr="001272CB">
        <w:rPr>
          <w:rFonts w:ascii="Arial" w:hAnsi="Arial" w:cs="Arial"/>
        </w:rPr>
        <w:t>. I will only lis</w:t>
      </w:r>
      <w:r>
        <w:rPr>
          <w:rFonts w:ascii="Arial" w:hAnsi="Arial" w:cs="Arial"/>
        </w:rPr>
        <w:t>ten to late speeches on this day</w:t>
      </w:r>
      <w:r w:rsidRPr="001272CB">
        <w:rPr>
          <w:rFonts w:ascii="Arial" w:hAnsi="Arial" w:cs="Arial"/>
        </w:rPr>
        <w:t>. </w:t>
      </w:r>
      <w:r w:rsidRPr="0028413D">
        <w:rPr>
          <w:rFonts w:ascii="Arial" w:hAnsi="Arial" w:cs="Arial"/>
        </w:rPr>
        <w:t xml:space="preserve">If you miss a speech </w:t>
      </w:r>
      <w:r w:rsidRPr="00E959E6">
        <w:rPr>
          <w:rFonts w:ascii="Arial" w:hAnsi="Arial" w:cs="Arial"/>
          <w:b/>
          <w:bCs/>
        </w:rPr>
        <w:t>you will be allowed to make up that ONE speech on the Make-Up Speech Day</w:t>
      </w:r>
      <w:r>
        <w:rPr>
          <w:rFonts w:ascii="Arial" w:hAnsi="Arial" w:cs="Arial"/>
        </w:rPr>
        <w:t>,</w:t>
      </w:r>
      <w:r w:rsidRPr="0028413D">
        <w:rPr>
          <w:rFonts w:ascii="Arial" w:hAnsi="Arial" w:cs="Arial"/>
        </w:rPr>
        <w:t xml:space="preserve"> but you will be at the mercy of time constraints and some basic rules. </w:t>
      </w:r>
    </w:p>
    <w:p w14:paraId="6B8B1C59" w14:textId="77777777" w:rsidR="00A97259" w:rsidRDefault="00A97259" w:rsidP="00A97259">
      <w:pPr>
        <w:pStyle w:val="Heading2"/>
        <w:spacing w:line="240" w:lineRule="auto"/>
      </w:pPr>
      <w:r>
        <w:t>Student Rights</w:t>
      </w:r>
    </w:p>
    <w:p w14:paraId="52CB6CF4" w14:textId="77777777" w:rsidR="00A97259" w:rsidRDefault="00A97259" w:rsidP="00A97259">
      <w:pPr>
        <w:spacing w:line="240" w:lineRule="auto"/>
        <w:rPr>
          <w:rFonts w:ascii="Arial" w:hAnsi="Arial" w:cs="Arial"/>
        </w:rPr>
      </w:pPr>
      <w:r w:rsidRPr="00C329BA">
        <w:rPr>
          <w:rFonts w:ascii="Arial" w:hAnsi="Arial" w:cs="Arial"/>
        </w:rPr>
        <w:t>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w:t>
      </w:r>
      <w:r>
        <w:rPr>
          <w:rFonts w:ascii="Arial" w:hAnsi="Arial" w:cs="Arial"/>
        </w:rPr>
        <w:t>.</w:t>
      </w:r>
    </w:p>
    <w:p w14:paraId="611FB8C3" w14:textId="77777777" w:rsidR="00A97259" w:rsidRDefault="00A97259" w:rsidP="00A97259">
      <w:pPr>
        <w:pStyle w:val="Heading2"/>
        <w:spacing w:line="240" w:lineRule="auto"/>
      </w:pPr>
      <w:r>
        <w:t>Cheating and Plagiarism</w:t>
      </w:r>
    </w:p>
    <w:p w14:paraId="18FFEECD" w14:textId="77777777" w:rsidR="00A97259" w:rsidRDefault="00A97259" w:rsidP="00A97259">
      <w:pPr>
        <w:spacing w:line="240" w:lineRule="auto"/>
        <w:rPr>
          <w:rFonts w:ascii="Arial" w:hAnsi="Arial" w:cs="Arial"/>
        </w:rPr>
      </w:pPr>
      <w:r w:rsidRPr="00430AEF">
        <w:rPr>
          <w:rFonts w:ascii="Arial" w:hAnsi="Arial" w:cs="Arial"/>
        </w:rPr>
        <w:t>Cheating and Plagiarism will not be tolerated in this class. Any act of cheating or plagiarism, whether large or small, will be treated the same. Students who are caught cheating or plagiarizing will receive an “F” on the assignment in question and will be reported to the dean</w:t>
      </w:r>
      <w:r>
        <w:rPr>
          <w:rFonts w:ascii="Arial" w:hAnsi="Arial" w:cs="Arial"/>
        </w:rPr>
        <w:t>.</w:t>
      </w:r>
    </w:p>
    <w:p w14:paraId="2D78FFC5" w14:textId="77777777" w:rsidR="00A97259" w:rsidRDefault="00A97259" w:rsidP="00A97259">
      <w:pPr>
        <w:pStyle w:val="Heading2"/>
        <w:spacing w:line="240" w:lineRule="auto"/>
      </w:pPr>
      <w:r>
        <w:t>Changes with the Syllabus</w:t>
      </w:r>
    </w:p>
    <w:p w14:paraId="15F9057B" w14:textId="77777777" w:rsidR="00A97259" w:rsidRDefault="00A97259" w:rsidP="00A97259">
      <w:pPr>
        <w:spacing w:line="240" w:lineRule="auto"/>
        <w:rPr>
          <w:rFonts w:ascii="Arial" w:hAnsi="Arial" w:cs="Arial"/>
        </w:rPr>
      </w:pPr>
      <w:r w:rsidRPr="00430AEF">
        <w:rPr>
          <w:rFonts w:ascii="Arial" w:hAnsi="Arial" w:cs="Arial"/>
        </w:rPr>
        <w:t xml:space="preserve">The instructor reserves the right to make changes to the syllabus throughout the course of the semester. Any changes made to the course syllabus will be done in the best </w:t>
      </w:r>
      <w:r w:rsidRPr="00430AEF">
        <w:rPr>
          <w:rFonts w:ascii="Arial" w:hAnsi="Arial" w:cs="Arial"/>
        </w:rPr>
        <w:lastRenderedPageBreak/>
        <w:t>interest of the students. Changes may be announced verbally or online. It is your responsibility to make sure you are informed about any changes that occur</w:t>
      </w:r>
      <w:r>
        <w:rPr>
          <w:rFonts w:ascii="Arial" w:hAnsi="Arial" w:cs="Arial"/>
        </w:rPr>
        <w:t>.</w:t>
      </w:r>
    </w:p>
    <w:p w14:paraId="0D53FC27" w14:textId="77777777" w:rsidR="00A97259" w:rsidRDefault="00A97259" w:rsidP="00A97259">
      <w:pPr>
        <w:pStyle w:val="Heading2"/>
        <w:spacing w:line="240" w:lineRule="auto"/>
      </w:pPr>
      <w:r>
        <w:t>Students with Disabilities</w:t>
      </w:r>
    </w:p>
    <w:p w14:paraId="69FD2E0C" w14:textId="77777777" w:rsidR="00A97259" w:rsidRDefault="00A97259" w:rsidP="00A97259">
      <w:pPr>
        <w:spacing w:line="240" w:lineRule="auto"/>
        <w:rPr>
          <w:rFonts w:ascii="Arial" w:hAnsi="Arial" w:cs="Arial"/>
        </w:rPr>
      </w:pPr>
      <w:r w:rsidRPr="00430AEF">
        <w:rPr>
          <w:rFonts w:ascii="Arial" w:hAnsi="Arial" w:cs="Arial"/>
        </w:rPr>
        <w:t>If you have a verified need for an academic accommodation or materials in alternate media (Braille, large print, electronic text, etc.) per the Americans with Disabilities Act (ADA) or Section 504 of the Rehabilitation Act, please contact me as soon as possible</w:t>
      </w:r>
      <w:r>
        <w:rPr>
          <w:rFonts w:ascii="Arial" w:hAnsi="Arial" w:cs="Arial"/>
        </w:rPr>
        <w:t>.</w:t>
      </w:r>
    </w:p>
    <w:p w14:paraId="30DC5FF2" w14:textId="77777777" w:rsidR="00A97259" w:rsidRDefault="00A97259" w:rsidP="00A97259">
      <w:pPr>
        <w:pStyle w:val="Heading2"/>
        <w:spacing w:line="240" w:lineRule="auto"/>
      </w:pPr>
      <w:r>
        <w:t>Teaching Philosophy</w:t>
      </w:r>
    </w:p>
    <w:p w14:paraId="7AF5D88A" w14:textId="101C667F" w:rsidR="00A97259" w:rsidRPr="00F24789" w:rsidRDefault="00A97259" w:rsidP="00F24789">
      <w:pPr>
        <w:spacing w:line="240" w:lineRule="auto"/>
        <w:rPr>
          <w:rFonts w:ascii="Arial" w:hAnsi="Arial" w:cs="Arial"/>
        </w:rPr>
      </w:pPr>
      <w:r>
        <w:rPr>
          <w:rFonts w:ascii="Arial" w:hAnsi="Arial"/>
        </w:rPr>
        <w:t>I encourage all students to maximize their resources. If at any point you need help (with concepts, speeches, papers, etc.), ask your peers or ask the instructor. There is no need to self-sabotage or remain confused. Additionally, public speaking is a skill. Students will come to class with different comfort and skill levels with public speaking based on previous experiences. One portion of grading is geared towards mechanics, and the other half on effort and thoughtfulness. I expect for you to apply effort to the speeches, and to progress throughout the course. Your only competition is yourself.</w:t>
      </w:r>
    </w:p>
    <w:sectPr w:rsidR="00A97259" w:rsidRPr="00F24789" w:rsidSect="00E77325">
      <w:headerReference w:type="even" r:id="rId1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3199A" w14:textId="77777777" w:rsidR="00851EB4" w:rsidRDefault="00851EB4" w:rsidP="00E959E6">
      <w:pPr>
        <w:spacing w:line="240" w:lineRule="auto"/>
      </w:pPr>
      <w:r>
        <w:separator/>
      </w:r>
    </w:p>
  </w:endnote>
  <w:endnote w:type="continuationSeparator" w:id="0">
    <w:p w14:paraId="6B8C7BE8" w14:textId="77777777" w:rsidR="00851EB4" w:rsidRDefault="00851EB4" w:rsidP="00E95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C8E78" w14:textId="77777777" w:rsidR="00851EB4" w:rsidRDefault="00851EB4" w:rsidP="00E959E6">
      <w:pPr>
        <w:spacing w:line="240" w:lineRule="auto"/>
      </w:pPr>
      <w:r>
        <w:separator/>
      </w:r>
    </w:p>
  </w:footnote>
  <w:footnote w:type="continuationSeparator" w:id="0">
    <w:p w14:paraId="4CFF9C74" w14:textId="77777777" w:rsidR="00851EB4" w:rsidRDefault="00851EB4" w:rsidP="00E959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9907227"/>
      <w:docPartObj>
        <w:docPartGallery w:val="Page Numbers (Top of Page)"/>
        <w:docPartUnique/>
      </w:docPartObj>
    </w:sdtPr>
    <w:sdtEndPr>
      <w:rPr>
        <w:rStyle w:val="PageNumber"/>
      </w:rPr>
    </w:sdtEndPr>
    <w:sdtContent>
      <w:p w14:paraId="13D0E2E2" w14:textId="4AA844D5" w:rsidR="00E959E6" w:rsidRDefault="00E959E6" w:rsidP="005422B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D40C9D" w14:textId="77777777" w:rsidR="00E959E6" w:rsidRDefault="00E959E6" w:rsidP="00E959E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166623"/>
      <w:docPartObj>
        <w:docPartGallery w:val="Page Numbers (Top of Page)"/>
        <w:docPartUnique/>
      </w:docPartObj>
    </w:sdtPr>
    <w:sdtEndPr>
      <w:rPr>
        <w:rStyle w:val="PageNumber"/>
      </w:rPr>
    </w:sdtEndPr>
    <w:sdtContent>
      <w:p w14:paraId="47962062" w14:textId="1746E868" w:rsidR="00E959E6" w:rsidRDefault="00E959E6" w:rsidP="005422B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3E9A3D" w14:textId="77777777" w:rsidR="00E959E6" w:rsidRDefault="00E959E6" w:rsidP="00E959E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E10CB"/>
    <w:multiLevelType w:val="hybridMultilevel"/>
    <w:tmpl w:val="EB4E9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76D14"/>
    <w:multiLevelType w:val="hybridMultilevel"/>
    <w:tmpl w:val="5B5A29CA"/>
    <w:lvl w:ilvl="0" w:tplc="5054231C">
      <w:start w:val="1"/>
      <w:numFmt w:val="decimal"/>
      <w:lvlText w:val="%1."/>
      <w:lvlJc w:val="left"/>
      <w:pPr>
        <w:ind w:left="720" w:hanging="360"/>
      </w:pPr>
      <w:rPr>
        <w:rFonts w:ascii="Arial" w:eastAsiaTheme="minorEastAsia"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20570"/>
    <w:multiLevelType w:val="hybridMultilevel"/>
    <w:tmpl w:val="A3FA1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475CD9"/>
    <w:multiLevelType w:val="hybridMultilevel"/>
    <w:tmpl w:val="F6C48256"/>
    <w:lvl w:ilvl="0" w:tplc="89C2766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5C1DEA"/>
    <w:multiLevelType w:val="hybridMultilevel"/>
    <w:tmpl w:val="B29485D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71440627"/>
    <w:multiLevelType w:val="hybridMultilevel"/>
    <w:tmpl w:val="5C50B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7E2A4F"/>
    <w:multiLevelType w:val="hybridMultilevel"/>
    <w:tmpl w:val="C46C1F6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6"/>
  </w:num>
  <w:num w:numId="2">
    <w:abstractNumId w:val="4"/>
  </w:num>
  <w:num w:numId="3">
    <w:abstractNumId w:val="2"/>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08"/>
    <w:rsid w:val="000106BA"/>
    <w:rsid w:val="0001232B"/>
    <w:rsid w:val="000343EF"/>
    <w:rsid w:val="00034B54"/>
    <w:rsid w:val="00075DA6"/>
    <w:rsid w:val="00076AC6"/>
    <w:rsid w:val="00080ABF"/>
    <w:rsid w:val="0008119C"/>
    <w:rsid w:val="00096388"/>
    <w:rsid w:val="000A2633"/>
    <w:rsid w:val="000A2FC4"/>
    <w:rsid w:val="000A749A"/>
    <w:rsid w:val="000A7F1D"/>
    <w:rsid w:val="000B2BDF"/>
    <w:rsid w:val="000B4505"/>
    <w:rsid w:val="000B6D11"/>
    <w:rsid w:val="000C6C36"/>
    <w:rsid w:val="000D418E"/>
    <w:rsid w:val="000D7740"/>
    <w:rsid w:val="000F0EF7"/>
    <w:rsid w:val="000F53D6"/>
    <w:rsid w:val="00101AA1"/>
    <w:rsid w:val="00112F71"/>
    <w:rsid w:val="00115501"/>
    <w:rsid w:val="00124660"/>
    <w:rsid w:val="00131149"/>
    <w:rsid w:val="00153073"/>
    <w:rsid w:val="001601C7"/>
    <w:rsid w:val="0016181B"/>
    <w:rsid w:val="0017006B"/>
    <w:rsid w:val="00171E45"/>
    <w:rsid w:val="00174085"/>
    <w:rsid w:val="001837D1"/>
    <w:rsid w:val="00184487"/>
    <w:rsid w:val="0018724A"/>
    <w:rsid w:val="001A425E"/>
    <w:rsid w:val="001A4578"/>
    <w:rsid w:val="001A4B08"/>
    <w:rsid w:val="001A7E8E"/>
    <w:rsid w:val="001B5BC0"/>
    <w:rsid w:val="001D4A6F"/>
    <w:rsid w:val="001D4DD2"/>
    <w:rsid w:val="001E21AF"/>
    <w:rsid w:val="001E305C"/>
    <w:rsid w:val="001F78A4"/>
    <w:rsid w:val="00204DE2"/>
    <w:rsid w:val="00210489"/>
    <w:rsid w:val="00223477"/>
    <w:rsid w:val="0022388F"/>
    <w:rsid w:val="0022718E"/>
    <w:rsid w:val="002324CD"/>
    <w:rsid w:val="00236DC2"/>
    <w:rsid w:val="00241317"/>
    <w:rsid w:val="002453E9"/>
    <w:rsid w:val="00250C18"/>
    <w:rsid w:val="0025341D"/>
    <w:rsid w:val="00260134"/>
    <w:rsid w:val="00265153"/>
    <w:rsid w:val="002656C1"/>
    <w:rsid w:val="00270B96"/>
    <w:rsid w:val="002777F0"/>
    <w:rsid w:val="00280CED"/>
    <w:rsid w:val="002963C5"/>
    <w:rsid w:val="002C02CC"/>
    <w:rsid w:val="002C2A4C"/>
    <w:rsid w:val="002C445A"/>
    <w:rsid w:val="002C6531"/>
    <w:rsid w:val="002E1337"/>
    <w:rsid w:val="002E49CC"/>
    <w:rsid w:val="002F7AAD"/>
    <w:rsid w:val="003014CE"/>
    <w:rsid w:val="003054CE"/>
    <w:rsid w:val="00311799"/>
    <w:rsid w:val="0031210A"/>
    <w:rsid w:val="00313F4A"/>
    <w:rsid w:val="00315B74"/>
    <w:rsid w:val="00317B48"/>
    <w:rsid w:val="00332C3C"/>
    <w:rsid w:val="00336597"/>
    <w:rsid w:val="003370F7"/>
    <w:rsid w:val="00337FF5"/>
    <w:rsid w:val="00345BBD"/>
    <w:rsid w:val="003464BD"/>
    <w:rsid w:val="00346AA8"/>
    <w:rsid w:val="00356F52"/>
    <w:rsid w:val="00361D03"/>
    <w:rsid w:val="00376700"/>
    <w:rsid w:val="00383436"/>
    <w:rsid w:val="00393379"/>
    <w:rsid w:val="003A1BC4"/>
    <w:rsid w:val="003A35B8"/>
    <w:rsid w:val="003A64C5"/>
    <w:rsid w:val="003B47A1"/>
    <w:rsid w:val="003B63B1"/>
    <w:rsid w:val="003C1B4D"/>
    <w:rsid w:val="003D6D3A"/>
    <w:rsid w:val="003F2E6A"/>
    <w:rsid w:val="0040422E"/>
    <w:rsid w:val="00404640"/>
    <w:rsid w:val="00405F73"/>
    <w:rsid w:val="00410D31"/>
    <w:rsid w:val="004144E6"/>
    <w:rsid w:val="00427C8E"/>
    <w:rsid w:val="0043055E"/>
    <w:rsid w:val="0043530C"/>
    <w:rsid w:val="00444960"/>
    <w:rsid w:val="00444B7C"/>
    <w:rsid w:val="004551AD"/>
    <w:rsid w:val="004612DD"/>
    <w:rsid w:val="004957D6"/>
    <w:rsid w:val="004A1397"/>
    <w:rsid w:val="004A2E5E"/>
    <w:rsid w:val="004C6E64"/>
    <w:rsid w:val="004D2AE9"/>
    <w:rsid w:val="004D5BCE"/>
    <w:rsid w:val="004E09AD"/>
    <w:rsid w:val="004E37CD"/>
    <w:rsid w:val="004F502C"/>
    <w:rsid w:val="004F7339"/>
    <w:rsid w:val="004F779D"/>
    <w:rsid w:val="005060F2"/>
    <w:rsid w:val="00506C1E"/>
    <w:rsid w:val="00523C0C"/>
    <w:rsid w:val="0052454B"/>
    <w:rsid w:val="0053265D"/>
    <w:rsid w:val="00542FC1"/>
    <w:rsid w:val="00543C5F"/>
    <w:rsid w:val="00545F1C"/>
    <w:rsid w:val="00557A48"/>
    <w:rsid w:val="005611D6"/>
    <w:rsid w:val="005613B9"/>
    <w:rsid w:val="0056193E"/>
    <w:rsid w:val="005661C2"/>
    <w:rsid w:val="00577D24"/>
    <w:rsid w:val="00582DDC"/>
    <w:rsid w:val="005906A0"/>
    <w:rsid w:val="0059229A"/>
    <w:rsid w:val="005930D0"/>
    <w:rsid w:val="005956BE"/>
    <w:rsid w:val="00595E29"/>
    <w:rsid w:val="00597595"/>
    <w:rsid w:val="005A22E8"/>
    <w:rsid w:val="005A4D32"/>
    <w:rsid w:val="005A6F1B"/>
    <w:rsid w:val="005A6FD7"/>
    <w:rsid w:val="005B4353"/>
    <w:rsid w:val="005B4C20"/>
    <w:rsid w:val="005C053C"/>
    <w:rsid w:val="005C2A3E"/>
    <w:rsid w:val="005C698A"/>
    <w:rsid w:val="005D1B73"/>
    <w:rsid w:val="005E1042"/>
    <w:rsid w:val="005E3CC8"/>
    <w:rsid w:val="005E4015"/>
    <w:rsid w:val="005E5E06"/>
    <w:rsid w:val="005F0203"/>
    <w:rsid w:val="005F0929"/>
    <w:rsid w:val="005F5296"/>
    <w:rsid w:val="00616219"/>
    <w:rsid w:val="00622735"/>
    <w:rsid w:val="00640195"/>
    <w:rsid w:val="00652006"/>
    <w:rsid w:val="006566CC"/>
    <w:rsid w:val="0065778B"/>
    <w:rsid w:val="006618ED"/>
    <w:rsid w:val="00672947"/>
    <w:rsid w:val="00674D1D"/>
    <w:rsid w:val="0067705C"/>
    <w:rsid w:val="006857AE"/>
    <w:rsid w:val="0069444F"/>
    <w:rsid w:val="006B6391"/>
    <w:rsid w:val="006C30F2"/>
    <w:rsid w:val="006C48B3"/>
    <w:rsid w:val="006D5C47"/>
    <w:rsid w:val="006F12EE"/>
    <w:rsid w:val="00711458"/>
    <w:rsid w:val="00713C43"/>
    <w:rsid w:val="0071450D"/>
    <w:rsid w:val="0072204A"/>
    <w:rsid w:val="0072732E"/>
    <w:rsid w:val="00743FE8"/>
    <w:rsid w:val="00745E4F"/>
    <w:rsid w:val="00754169"/>
    <w:rsid w:val="00754EF9"/>
    <w:rsid w:val="00765E8E"/>
    <w:rsid w:val="00793A78"/>
    <w:rsid w:val="007A2AF8"/>
    <w:rsid w:val="007A5FF5"/>
    <w:rsid w:val="007A7C26"/>
    <w:rsid w:val="007B4A25"/>
    <w:rsid w:val="007B7E2C"/>
    <w:rsid w:val="007C3DFB"/>
    <w:rsid w:val="007E0B4D"/>
    <w:rsid w:val="007F09E1"/>
    <w:rsid w:val="007F4AF2"/>
    <w:rsid w:val="007F6970"/>
    <w:rsid w:val="0080493A"/>
    <w:rsid w:val="00813D07"/>
    <w:rsid w:val="008170DF"/>
    <w:rsid w:val="008204F8"/>
    <w:rsid w:val="00827FF4"/>
    <w:rsid w:val="00832FEE"/>
    <w:rsid w:val="00851EB4"/>
    <w:rsid w:val="00873EC1"/>
    <w:rsid w:val="00887FF2"/>
    <w:rsid w:val="00890052"/>
    <w:rsid w:val="008A6728"/>
    <w:rsid w:val="008C11DA"/>
    <w:rsid w:val="008E623B"/>
    <w:rsid w:val="009015CE"/>
    <w:rsid w:val="00903F59"/>
    <w:rsid w:val="00904CB8"/>
    <w:rsid w:val="00906846"/>
    <w:rsid w:val="00907B1B"/>
    <w:rsid w:val="00907F0D"/>
    <w:rsid w:val="009132BD"/>
    <w:rsid w:val="009172FD"/>
    <w:rsid w:val="00917DB3"/>
    <w:rsid w:val="00921B14"/>
    <w:rsid w:val="00926648"/>
    <w:rsid w:val="009303F1"/>
    <w:rsid w:val="00943425"/>
    <w:rsid w:val="00950426"/>
    <w:rsid w:val="00957D36"/>
    <w:rsid w:val="009631CE"/>
    <w:rsid w:val="00972CDD"/>
    <w:rsid w:val="00973689"/>
    <w:rsid w:val="009758F4"/>
    <w:rsid w:val="00977C74"/>
    <w:rsid w:val="009819FE"/>
    <w:rsid w:val="009A5F19"/>
    <w:rsid w:val="009A728C"/>
    <w:rsid w:val="009B310D"/>
    <w:rsid w:val="009B7459"/>
    <w:rsid w:val="009C0B7E"/>
    <w:rsid w:val="009C1D86"/>
    <w:rsid w:val="009D0396"/>
    <w:rsid w:val="009D2EB5"/>
    <w:rsid w:val="009D787D"/>
    <w:rsid w:val="009E1230"/>
    <w:rsid w:val="009F1035"/>
    <w:rsid w:val="009F24CD"/>
    <w:rsid w:val="00A0096E"/>
    <w:rsid w:val="00A03A22"/>
    <w:rsid w:val="00A11C02"/>
    <w:rsid w:val="00A40124"/>
    <w:rsid w:val="00A42778"/>
    <w:rsid w:val="00A631E3"/>
    <w:rsid w:val="00A71BBE"/>
    <w:rsid w:val="00A81F80"/>
    <w:rsid w:val="00A8703A"/>
    <w:rsid w:val="00A97259"/>
    <w:rsid w:val="00AA7D91"/>
    <w:rsid w:val="00AB09EB"/>
    <w:rsid w:val="00AE07B0"/>
    <w:rsid w:val="00AF0B32"/>
    <w:rsid w:val="00AF5CCA"/>
    <w:rsid w:val="00AF601B"/>
    <w:rsid w:val="00AF6904"/>
    <w:rsid w:val="00AF714E"/>
    <w:rsid w:val="00B01B62"/>
    <w:rsid w:val="00B104C7"/>
    <w:rsid w:val="00B11481"/>
    <w:rsid w:val="00B166C4"/>
    <w:rsid w:val="00B16AF3"/>
    <w:rsid w:val="00B23979"/>
    <w:rsid w:val="00B24F1E"/>
    <w:rsid w:val="00B352F8"/>
    <w:rsid w:val="00B3553B"/>
    <w:rsid w:val="00B433A5"/>
    <w:rsid w:val="00B4511A"/>
    <w:rsid w:val="00B507C4"/>
    <w:rsid w:val="00B52455"/>
    <w:rsid w:val="00B57F7F"/>
    <w:rsid w:val="00B6075C"/>
    <w:rsid w:val="00B81396"/>
    <w:rsid w:val="00B857F1"/>
    <w:rsid w:val="00B9199D"/>
    <w:rsid w:val="00B93979"/>
    <w:rsid w:val="00BB10C0"/>
    <w:rsid w:val="00BB2B6A"/>
    <w:rsid w:val="00BE1081"/>
    <w:rsid w:val="00BE38B0"/>
    <w:rsid w:val="00BF6923"/>
    <w:rsid w:val="00C0246E"/>
    <w:rsid w:val="00C07ACB"/>
    <w:rsid w:val="00C12520"/>
    <w:rsid w:val="00C15B64"/>
    <w:rsid w:val="00C20FBE"/>
    <w:rsid w:val="00C25110"/>
    <w:rsid w:val="00C25D1C"/>
    <w:rsid w:val="00C33788"/>
    <w:rsid w:val="00C40145"/>
    <w:rsid w:val="00C42643"/>
    <w:rsid w:val="00C42973"/>
    <w:rsid w:val="00C46C29"/>
    <w:rsid w:val="00C50136"/>
    <w:rsid w:val="00C516B5"/>
    <w:rsid w:val="00C52F84"/>
    <w:rsid w:val="00C53462"/>
    <w:rsid w:val="00C55D78"/>
    <w:rsid w:val="00C579D5"/>
    <w:rsid w:val="00C60ACE"/>
    <w:rsid w:val="00C60AD6"/>
    <w:rsid w:val="00C60C4D"/>
    <w:rsid w:val="00C634C2"/>
    <w:rsid w:val="00C64B72"/>
    <w:rsid w:val="00C66514"/>
    <w:rsid w:val="00C70864"/>
    <w:rsid w:val="00C85507"/>
    <w:rsid w:val="00C91AFC"/>
    <w:rsid w:val="00C94A70"/>
    <w:rsid w:val="00CA116A"/>
    <w:rsid w:val="00CA39AD"/>
    <w:rsid w:val="00CB3F33"/>
    <w:rsid w:val="00CC4964"/>
    <w:rsid w:val="00CC6EBC"/>
    <w:rsid w:val="00CC6FED"/>
    <w:rsid w:val="00CD3AEA"/>
    <w:rsid w:val="00CE65E6"/>
    <w:rsid w:val="00CF351C"/>
    <w:rsid w:val="00D0485C"/>
    <w:rsid w:val="00D04C8F"/>
    <w:rsid w:val="00D07ACE"/>
    <w:rsid w:val="00D136D8"/>
    <w:rsid w:val="00D328B1"/>
    <w:rsid w:val="00D36BFE"/>
    <w:rsid w:val="00D417AF"/>
    <w:rsid w:val="00D477C6"/>
    <w:rsid w:val="00D5734F"/>
    <w:rsid w:val="00D61313"/>
    <w:rsid w:val="00D648B6"/>
    <w:rsid w:val="00D65B01"/>
    <w:rsid w:val="00D660C8"/>
    <w:rsid w:val="00D732AB"/>
    <w:rsid w:val="00D80EE8"/>
    <w:rsid w:val="00D81ABC"/>
    <w:rsid w:val="00D8618B"/>
    <w:rsid w:val="00D91C88"/>
    <w:rsid w:val="00DA03CE"/>
    <w:rsid w:val="00DA71E3"/>
    <w:rsid w:val="00DB6243"/>
    <w:rsid w:val="00DC0567"/>
    <w:rsid w:val="00DC063E"/>
    <w:rsid w:val="00DC4B85"/>
    <w:rsid w:val="00DC7CBB"/>
    <w:rsid w:val="00DD0683"/>
    <w:rsid w:val="00DE5371"/>
    <w:rsid w:val="00DE752E"/>
    <w:rsid w:val="00DF0B47"/>
    <w:rsid w:val="00E009B1"/>
    <w:rsid w:val="00E02D7C"/>
    <w:rsid w:val="00E042C0"/>
    <w:rsid w:val="00E14023"/>
    <w:rsid w:val="00E278F6"/>
    <w:rsid w:val="00E351F3"/>
    <w:rsid w:val="00E422DA"/>
    <w:rsid w:val="00E53137"/>
    <w:rsid w:val="00E55589"/>
    <w:rsid w:val="00E57A42"/>
    <w:rsid w:val="00E6284A"/>
    <w:rsid w:val="00E63EBC"/>
    <w:rsid w:val="00E73C59"/>
    <w:rsid w:val="00E74E73"/>
    <w:rsid w:val="00E77325"/>
    <w:rsid w:val="00E85E1C"/>
    <w:rsid w:val="00E87A45"/>
    <w:rsid w:val="00E959E6"/>
    <w:rsid w:val="00EC056D"/>
    <w:rsid w:val="00EC2558"/>
    <w:rsid w:val="00EC72EF"/>
    <w:rsid w:val="00ED2037"/>
    <w:rsid w:val="00ED31CE"/>
    <w:rsid w:val="00ED7775"/>
    <w:rsid w:val="00EE1EFE"/>
    <w:rsid w:val="00EF1F8F"/>
    <w:rsid w:val="00F06B55"/>
    <w:rsid w:val="00F219CD"/>
    <w:rsid w:val="00F237D1"/>
    <w:rsid w:val="00F24789"/>
    <w:rsid w:val="00F272A7"/>
    <w:rsid w:val="00F32328"/>
    <w:rsid w:val="00F40795"/>
    <w:rsid w:val="00F42D8D"/>
    <w:rsid w:val="00F540F2"/>
    <w:rsid w:val="00F573AC"/>
    <w:rsid w:val="00F800BB"/>
    <w:rsid w:val="00F8720D"/>
    <w:rsid w:val="00F90337"/>
    <w:rsid w:val="00FB1ABB"/>
    <w:rsid w:val="00FC256A"/>
    <w:rsid w:val="00FC467C"/>
    <w:rsid w:val="00FC5890"/>
    <w:rsid w:val="00FC7DA6"/>
    <w:rsid w:val="00FD27E9"/>
    <w:rsid w:val="00FD29BA"/>
    <w:rsid w:val="00FD7668"/>
    <w:rsid w:val="00FE0885"/>
    <w:rsid w:val="00FF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D407"/>
  <w15:chartTrackingRefBased/>
  <w15:docId w15:val="{B29CEB02-E532-0B45-BB64-DDE7826B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B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4B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0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B0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A4B08"/>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uiPriority w:val="9"/>
    <w:rsid w:val="001A4B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4B0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99"/>
    <w:qFormat/>
    <w:rsid w:val="001A4B08"/>
    <w:pPr>
      <w:spacing w:line="240" w:lineRule="auto"/>
      <w:ind w:left="720"/>
      <w:contextualSpacing/>
    </w:pPr>
    <w:rPr>
      <w:rFonts w:asciiTheme="minorHAnsi" w:eastAsiaTheme="minorEastAsia" w:hAnsiTheme="minorHAnsi" w:cstheme="minorBidi"/>
      <w:lang w:eastAsia="ja-JP"/>
    </w:rPr>
  </w:style>
  <w:style w:type="character" w:styleId="Hyperlink">
    <w:name w:val="Hyperlink"/>
    <w:basedOn w:val="DefaultParagraphFont"/>
    <w:uiPriority w:val="99"/>
    <w:rsid w:val="00F24789"/>
    <w:rPr>
      <w:color w:val="0000FF"/>
      <w:u w:val="single"/>
    </w:rPr>
  </w:style>
  <w:style w:type="character" w:styleId="UnresolvedMention">
    <w:name w:val="Unresolved Mention"/>
    <w:basedOn w:val="DefaultParagraphFont"/>
    <w:uiPriority w:val="99"/>
    <w:semiHidden/>
    <w:unhideWhenUsed/>
    <w:rsid w:val="00F24789"/>
    <w:rPr>
      <w:color w:val="605E5C"/>
      <w:shd w:val="clear" w:color="auto" w:fill="E1DFDD"/>
    </w:rPr>
  </w:style>
  <w:style w:type="table" w:styleId="TableGrid">
    <w:name w:val="Table Grid"/>
    <w:basedOn w:val="TableNormal"/>
    <w:uiPriority w:val="39"/>
    <w:rsid w:val="00B104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634C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E959E6"/>
    <w:pPr>
      <w:tabs>
        <w:tab w:val="center" w:pos="4680"/>
        <w:tab w:val="right" w:pos="9360"/>
      </w:tabs>
      <w:spacing w:line="240" w:lineRule="auto"/>
    </w:pPr>
  </w:style>
  <w:style w:type="character" w:customStyle="1" w:styleId="HeaderChar">
    <w:name w:val="Header Char"/>
    <w:basedOn w:val="DefaultParagraphFont"/>
    <w:link w:val="Header"/>
    <w:uiPriority w:val="99"/>
    <w:rsid w:val="00E959E6"/>
  </w:style>
  <w:style w:type="paragraph" w:styleId="Footer">
    <w:name w:val="footer"/>
    <w:basedOn w:val="Normal"/>
    <w:link w:val="FooterChar"/>
    <w:uiPriority w:val="99"/>
    <w:unhideWhenUsed/>
    <w:rsid w:val="00E959E6"/>
    <w:pPr>
      <w:tabs>
        <w:tab w:val="center" w:pos="4680"/>
        <w:tab w:val="right" w:pos="9360"/>
      </w:tabs>
      <w:spacing w:line="240" w:lineRule="auto"/>
    </w:pPr>
  </w:style>
  <w:style w:type="character" w:customStyle="1" w:styleId="FooterChar">
    <w:name w:val="Footer Char"/>
    <w:basedOn w:val="DefaultParagraphFont"/>
    <w:link w:val="Footer"/>
    <w:uiPriority w:val="99"/>
    <w:rsid w:val="00E959E6"/>
  </w:style>
  <w:style w:type="character" w:styleId="PageNumber">
    <w:name w:val="page number"/>
    <w:basedOn w:val="DefaultParagraphFont"/>
    <w:uiPriority w:val="99"/>
    <w:semiHidden/>
    <w:unhideWhenUsed/>
    <w:rsid w:val="00E95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028923">
      <w:bodyDiv w:val="1"/>
      <w:marLeft w:val="0"/>
      <w:marRight w:val="0"/>
      <w:marTop w:val="0"/>
      <w:marBottom w:val="0"/>
      <w:divBdr>
        <w:top w:val="none" w:sz="0" w:space="0" w:color="auto"/>
        <w:left w:val="none" w:sz="0" w:space="0" w:color="auto"/>
        <w:bottom w:val="none" w:sz="0" w:space="0" w:color="auto"/>
        <w:right w:val="none" w:sz="0" w:space="0" w:color="auto"/>
      </w:divBdr>
    </w:div>
    <w:div w:id="861212993">
      <w:bodyDiv w:val="1"/>
      <w:marLeft w:val="0"/>
      <w:marRight w:val="0"/>
      <w:marTop w:val="0"/>
      <w:marBottom w:val="0"/>
      <w:divBdr>
        <w:top w:val="none" w:sz="0" w:space="0" w:color="auto"/>
        <w:left w:val="none" w:sz="0" w:space="0" w:color="auto"/>
        <w:bottom w:val="none" w:sz="0" w:space="0" w:color="auto"/>
        <w:right w:val="none" w:sz="0" w:space="0" w:color="auto"/>
      </w:divBdr>
    </w:div>
    <w:div w:id="1218321809">
      <w:bodyDiv w:val="1"/>
      <w:marLeft w:val="0"/>
      <w:marRight w:val="0"/>
      <w:marTop w:val="0"/>
      <w:marBottom w:val="0"/>
      <w:divBdr>
        <w:top w:val="none" w:sz="0" w:space="0" w:color="auto"/>
        <w:left w:val="none" w:sz="0" w:space="0" w:color="auto"/>
        <w:bottom w:val="none" w:sz="0" w:space="0" w:color="auto"/>
        <w:right w:val="none" w:sz="0" w:space="0" w:color="auto"/>
      </w:divBdr>
    </w:div>
    <w:div w:id="1271232163">
      <w:bodyDiv w:val="1"/>
      <w:marLeft w:val="0"/>
      <w:marRight w:val="0"/>
      <w:marTop w:val="0"/>
      <w:marBottom w:val="0"/>
      <w:divBdr>
        <w:top w:val="none" w:sz="0" w:space="0" w:color="auto"/>
        <w:left w:val="none" w:sz="0" w:space="0" w:color="auto"/>
        <w:bottom w:val="none" w:sz="0" w:space="0" w:color="auto"/>
        <w:right w:val="none" w:sz="0" w:space="0" w:color="auto"/>
      </w:divBdr>
    </w:div>
    <w:div w:id="1605069095">
      <w:bodyDiv w:val="1"/>
      <w:marLeft w:val="0"/>
      <w:marRight w:val="0"/>
      <w:marTop w:val="0"/>
      <w:marBottom w:val="0"/>
      <w:divBdr>
        <w:top w:val="none" w:sz="0" w:space="0" w:color="auto"/>
        <w:left w:val="none" w:sz="0" w:space="0" w:color="auto"/>
        <w:bottom w:val="none" w:sz="0" w:space="0" w:color="auto"/>
        <w:right w:val="none" w:sz="0" w:space="0" w:color="auto"/>
      </w:divBdr>
    </w:div>
    <w:div w:id="1807384332">
      <w:bodyDiv w:val="1"/>
      <w:marLeft w:val="0"/>
      <w:marRight w:val="0"/>
      <w:marTop w:val="0"/>
      <w:marBottom w:val="0"/>
      <w:divBdr>
        <w:top w:val="none" w:sz="0" w:space="0" w:color="auto"/>
        <w:left w:val="none" w:sz="0" w:space="0" w:color="auto"/>
        <w:bottom w:val="none" w:sz="0" w:space="0" w:color="auto"/>
        <w:right w:val="none" w:sz="0" w:space="0" w:color="auto"/>
      </w:divBdr>
      <w:divsChild>
        <w:div w:id="849837785">
          <w:marLeft w:val="0"/>
          <w:marRight w:val="0"/>
          <w:marTop w:val="0"/>
          <w:marBottom w:val="0"/>
          <w:divBdr>
            <w:top w:val="none" w:sz="0" w:space="0" w:color="auto"/>
            <w:left w:val="none" w:sz="0" w:space="0" w:color="auto"/>
            <w:bottom w:val="none" w:sz="0" w:space="0" w:color="auto"/>
            <w:right w:val="none" w:sz="0" w:space="0" w:color="auto"/>
          </w:divBdr>
        </w:div>
        <w:div w:id="2041857189">
          <w:marLeft w:val="0"/>
          <w:marRight w:val="0"/>
          <w:marTop w:val="0"/>
          <w:marBottom w:val="0"/>
          <w:divBdr>
            <w:top w:val="none" w:sz="0" w:space="0" w:color="auto"/>
            <w:left w:val="none" w:sz="0" w:space="0" w:color="auto"/>
            <w:bottom w:val="none" w:sz="0" w:space="0" w:color="auto"/>
            <w:right w:val="none" w:sz="0" w:space="0" w:color="auto"/>
          </w:divBdr>
        </w:div>
        <w:div w:id="2136949234">
          <w:marLeft w:val="0"/>
          <w:marRight w:val="0"/>
          <w:marTop w:val="0"/>
          <w:marBottom w:val="0"/>
          <w:divBdr>
            <w:top w:val="none" w:sz="0" w:space="0" w:color="auto"/>
            <w:left w:val="none" w:sz="0" w:space="0" w:color="auto"/>
            <w:bottom w:val="none" w:sz="0" w:space="0" w:color="auto"/>
            <w:right w:val="none" w:sz="0" w:space="0" w:color="auto"/>
          </w:divBdr>
        </w:div>
        <w:div w:id="2097557833">
          <w:marLeft w:val="0"/>
          <w:marRight w:val="0"/>
          <w:marTop w:val="0"/>
          <w:marBottom w:val="0"/>
          <w:divBdr>
            <w:top w:val="none" w:sz="0" w:space="0" w:color="auto"/>
            <w:left w:val="none" w:sz="0" w:space="0" w:color="auto"/>
            <w:bottom w:val="none" w:sz="0" w:space="0" w:color="auto"/>
            <w:right w:val="none" w:sz="0" w:space="0" w:color="auto"/>
          </w:divBdr>
        </w:div>
        <w:div w:id="1274436581">
          <w:marLeft w:val="0"/>
          <w:marRight w:val="0"/>
          <w:marTop w:val="0"/>
          <w:marBottom w:val="0"/>
          <w:divBdr>
            <w:top w:val="none" w:sz="0" w:space="0" w:color="auto"/>
            <w:left w:val="none" w:sz="0" w:space="0" w:color="auto"/>
            <w:bottom w:val="none" w:sz="0" w:space="0" w:color="auto"/>
            <w:right w:val="none" w:sz="0" w:space="0" w:color="auto"/>
          </w:divBdr>
        </w:div>
        <w:div w:id="2057700310">
          <w:marLeft w:val="0"/>
          <w:marRight w:val="0"/>
          <w:marTop w:val="0"/>
          <w:marBottom w:val="0"/>
          <w:divBdr>
            <w:top w:val="none" w:sz="0" w:space="0" w:color="auto"/>
            <w:left w:val="none" w:sz="0" w:space="0" w:color="auto"/>
            <w:bottom w:val="none" w:sz="0" w:space="0" w:color="auto"/>
            <w:right w:val="none" w:sz="0" w:space="0" w:color="auto"/>
          </w:divBdr>
        </w:div>
        <w:div w:id="984823635">
          <w:marLeft w:val="0"/>
          <w:marRight w:val="0"/>
          <w:marTop w:val="0"/>
          <w:marBottom w:val="0"/>
          <w:divBdr>
            <w:top w:val="none" w:sz="0" w:space="0" w:color="auto"/>
            <w:left w:val="none" w:sz="0" w:space="0" w:color="auto"/>
            <w:bottom w:val="none" w:sz="0" w:space="0" w:color="auto"/>
            <w:right w:val="none" w:sz="0" w:space="0" w:color="auto"/>
          </w:divBdr>
        </w:div>
        <w:div w:id="261307977">
          <w:marLeft w:val="0"/>
          <w:marRight w:val="0"/>
          <w:marTop w:val="0"/>
          <w:marBottom w:val="0"/>
          <w:divBdr>
            <w:top w:val="none" w:sz="0" w:space="0" w:color="auto"/>
            <w:left w:val="none" w:sz="0" w:space="0" w:color="auto"/>
            <w:bottom w:val="none" w:sz="0" w:space="0" w:color="auto"/>
            <w:right w:val="none" w:sz="0" w:space="0" w:color="auto"/>
          </w:divBdr>
        </w:div>
        <w:div w:id="206645667">
          <w:marLeft w:val="0"/>
          <w:marRight w:val="0"/>
          <w:marTop w:val="0"/>
          <w:marBottom w:val="0"/>
          <w:divBdr>
            <w:top w:val="none" w:sz="0" w:space="0" w:color="auto"/>
            <w:left w:val="none" w:sz="0" w:space="0" w:color="auto"/>
            <w:bottom w:val="none" w:sz="0" w:space="0" w:color="auto"/>
            <w:right w:val="none" w:sz="0" w:space="0" w:color="auto"/>
          </w:divBdr>
        </w:div>
        <w:div w:id="1765224739">
          <w:marLeft w:val="0"/>
          <w:marRight w:val="0"/>
          <w:marTop w:val="0"/>
          <w:marBottom w:val="0"/>
          <w:divBdr>
            <w:top w:val="none" w:sz="0" w:space="0" w:color="auto"/>
            <w:left w:val="none" w:sz="0" w:space="0" w:color="auto"/>
            <w:bottom w:val="none" w:sz="0" w:space="0" w:color="auto"/>
            <w:right w:val="none" w:sz="0" w:space="0" w:color="auto"/>
          </w:divBdr>
        </w:div>
        <w:div w:id="277639440">
          <w:marLeft w:val="0"/>
          <w:marRight w:val="0"/>
          <w:marTop w:val="0"/>
          <w:marBottom w:val="0"/>
          <w:divBdr>
            <w:top w:val="none" w:sz="0" w:space="0" w:color="auto"/>
            <w:left w:val="none" w:sz="0" w:space="0" w:color="auto"/>
            <w:bottom w:val="none" w:sz="0" w:space="0" w:color="auto"/>
            <w:right w:val="none" w:sz="0" w:space="0" w:color="auto"/>
          </w:divBdr>
        </w:div>
        <w:div w:id="600989388">
          <w:marLeft w:val="0"/>
          <w:marRight w:val="0"/>
          <w:marTop w:val="0"/>
          <w:marBottom w:val="0"/>
          <w:divBdr>
            <w:top w:val="none" w:sz="0" w:space="0" w:color="auto"/>
            <w:left w:val="none" w:sz="0" w:space="0" w:color="auto"/>
            <w:bottom w:val="none" w:sz="0" w:space="0" w:color="auto"/>
            <w:right w:val="none" w:sz="0" w:space="0" w:color="auto"/>
          </w:divBdr>
        </w:div>
        <w:div w:id="1796101702">
          <w:marLeft w:val="0"/>
          <w:marRight w:val="0"/>
          <w:marTop w:val="0"/>
          <w:marBottom w:val="0"/>
          <w:divBdr>
            <w:top w:val="none" w:sz="0" w:space="0" w:color="auto"/>
            <w:left w:val="none" w:sz="0" w:space="0" w:color="auto"/>
            <w:bottom w:val="none" w:sz="0" w:space="0" w:color="auto"/>
            <w:right w:val="none" w:sz="0" w:space="0" w:color="auto"/>
          </w:divBdr>
        </w:div>
      </w:divsChild>
    </w:div>
    <w:div w:id="201005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edleycolleg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ublicspeakingproject.org/" TargetMode="External"/><Relationship Id="rId4" Type="http://schemas.openxmlformats.org/officeDocument/2006/relationships/settings" Target="settings.xml"/><Relationship Id="rId9" Type="http://schemas.openxmlformats.org/officeDocument/2006/relationships/hyperlink" Target="mailto:ricardo.martinez@reedleycolleg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54981-D20B-1840-B066-C9EA43D8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7</Pages>
  <Words>2070</Words>
  <Characters>11800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106</cp:revision>
  <dcterms:created xsi:type="dcterms:W3CDTF">2020-07-22T16:43:00Z</dcterms:created>
  <dcterms:modified xsi:type="dcterms:W3CDTF">2020-08-13T00:14:00Z</dcterms:modified>
</cp:coreProperties>
</file>