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4B915DC6"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F01788">
        <w:rPr>
          <w:rFonts w:ascii="Times New Roman" w:hAnsi="Times New Roman" w:cs="Times New Roman"/>
          <w:sz w:val="32"/>
          <w:szCs w:val="32"/>
        </w:rPr>
        <w:t xml:space="preserve">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30D839CA"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Fall Semester</w:t>
      </w:r>
      <w:r w:rsidR="008F1053">
        <w:rPr>
          <w:rFonts w:ascii="Times New Roman" w:hAnsi="Times New Roman" w:cs="Times New Roman"/>
          <w:sz w:val="32"/>
          <w:szCs w:val="32"/>
        </w:rPr>
        <w:t xml:space="preserve"> </w:t>
      </w:r>
      <w:r w:rsidR="00A56E83">
        <w:rPr>
          <w:rFonts w:ascii="Times New Roman" w:hAnsi="Times New Roman" w:cs="Times New Roman"/>
          <w:sz w:val="32"/>
          <w:szCs w:val="32"/>
        </w:rPr>
        <w:t>2020</w:t>
      </w:r>
    </w:p>
    <w:p w14:paraId="41C5B260" w14:textId="7DAC02DD" w:rsidR="00F01788" w:rsidRPr="00AC44A0" w:rsidRDefault="00A56E83" w:rsidP="00AC44A0">
      <w:pPr>
        <w:spacing w:after="0"/>
        <w:jc w:val="center"/>
        <w:rPr>
          <w:rFonts w:ascii="Times New Roman" w:hAnsi="Times New Roman" w:cs="Times New Roman"/>
          <w:sz w:val="32"/>
          <w:szCs w:val="32"/>
        </w:rPr>
      </w:pPr>
      <w:r>
        <w:rPr>
          <w:rFonts w:ascii="Times New Roman" w:hAnsi="Times New Roman" w:cs="Times New Roman"/>
          <w:sz w:val="32"/>
          <w:szCs w:val="32"/>
        </w:rPr>
        <w:t>August 10</w:t>
      </w:r>
      <w:r w:rsidR="00F01788">
        <w:rPr>
          <w:rFonts w:ascii="Times New Roman" w:hAnsi="Times New Roman" w:cs="Times New Roman"/>
          <w:sz w:val="32"/>
          <w:szCs w:val="32"/>
        </w:rPr>
        <w:t xml:space="preserve">, 2019 – December </w:t>
      </w:r>
      <w:r>
        <w:rPr>
          <w:rFonts w:ascii="Times New Roman" w:hAnsi="Times New Roman" w:cs="Times New Roman"/>
          <w:sz w:val="32"/>
          <w:szCs w:val="32"/>
        </w:rPr>
        <w:t>11, 2020</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328B8D24"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1E1B17">
        <w:rPr>
          <w:rFonts w:ascii="Times New Roman" w:hAnsi="Times New Roman" w:cs="Times New Roman"/>
          <w:sz w:val="24"/>
          <w:szCs w:val="24"/>
        </w:rPr>
        <w:t>52699</w:t>
      </w:r>
      <w:bookmarkStart w:id="0" w:name="_GoBack"/>
      <w:bookmarkEnd w:id="0"/>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EABE7E5"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72DE4729"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w:t>
      </w:r>
      <w:r w:rsidR="006650B8" w:rsidRPr="00F01788">
        <w:rPr>
          <w:rFonts w:ascii="Times New Roman" w:hAnsi="Times New Roman" w:cs="Times New Roman"/>
          <w:sz w:val="24"/>
          <w:szCs w:val="24"/>
        </w:rPr>
        <w:t>introduces</w:t>
      </w:r>
      <w:r w:rsidRPr="00F01788">
        <w:rPr>
          <w:rFonts w:ascii="Times New Roman" w:hAnsi="Times New Roman" w:cs="Times New Roman"/>
          <w:sz w:val="24"/>
          <w:szCs w:val="24"/>
        </w:rPr>
        <w:t xml:space="preserve">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C93A727" w14:textId="57F5FEDA" w:rsidR="00994337"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OBJECTIVES</w:t>
      </w:r>
      <w:r w:rsidRPr="00F01788">
        <w:rPr>
          <w:rFonts w:ascii="Times New Roman" w:hAnsi="Times New Roman" w:cs="Times New Roman"/>
          <w:sz w:val="24"/>
          <w:szCs w:val="24"/>
        </w:rPr>
        <w:t xml:space="preserve">: </w:t>
      </w:r>
    </w:p>
    <w:p w14:paraId="5598B970"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basic structures and principles of ASL to respond to short simple sign instructions.</w:t>
      </w:r>
    </w:p>
    <w:p w14:paraId="3AB7B500" w14:textId="51EA13D0"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Use beginning level expressive and receptive skills to demonstrate comprehension of video presentations.</w:t>
      </w:r>
    </w:p>
    <w:p w14:paraId="6418D1DE" w14:textId="4C0C7D25" w:rsid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Demonstrate the appropriate vocabulary, syntax, and morphological features of ASL</w:t>
      </w:r>
    </w:p>
    <w:p w14:paraId="38DB432F"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Complete writing assignments pertaining to specific cultural materials of Deaf culture.</w:t>
      </w:r>
    </w:p>
    <w:p w14:paraId="188B84D9" w14:textId="77777777" w:rsidR="00512360" w:rsidRPr="00512360"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Develop an understanding of proper role shifting, eye gazing, and usage of temporal aspects for verb influence.</w:t>
      </w:r>
    </w:p>
    <w:p w14:paraId="6763A472" w14:textId="4533E65B" w:rsidR="0023420C" w:rsidRDefault="00512360" w:rsidP="00512360">
      <w:pPr>
        <w:pStyle w:val="ListParagraph"/>
        <w:numPr>
          <w:ilvl w:val="0"/>
          <w:numId w:val="21"/>
        </w:numPr>
        <w:rPr>
          <w:rFonts w:ascii="Times New Roman" w:hAnsi="Times New Roman" w:cs="Times New Roman"/>
          <w:sz w:val="24"/>
          <w:szCs w:val="24"/>
        </w:rPr>
      </w:pPr>
      <w:r w:rsidRPr="00512360">
        <w:rPr>
          <w:rFonts w:ascii="Times New Roman" w:hAnsi="Times New Roman" w:cs="Times New Roman"/>
          <w:color w:val="222222"/>
          <w:sz w:val="24"/>
          <w:szCs w:val="24"/>
          <w:shd w:val="clear" w:color="auto" w:fill="FFFFFF"/>
        </w:rPr>
        <w:t>Present on a specific cultural topic using their expressive ASL skills.</w:t>
      </w:r>
      <w:r w:rsidR="0023420C" w:rsidRPr="00512360">
        <w:rPr>
          <w:rFonts w:ascii="Times New Roman" w:hAnsi="Times New Roman" w:cs="Times New Roman"/>
          <w:sz w:val="24"/>
          <w:szCs w:val="24"/>
        </w:rPr>
        <w:t xml:space="preserve"> </w:t>
      </w:r>
      <w:r w:rsidR="00BC4CD8"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611A8571"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 xml:space="preserve">Examine the basic aspects of the culture of the deaf </w:t>
      </w:r>
      <w:r w:rsidR="00757E99" w:rsidRPr="00512360">
        <w:rPr>
          <w:rFonts w:ascii="Times New Roman" w:hAnsi="Times New Roman" w:cs="Times New Roman"/>
          <w:color w:val="222222"/>
          <w:sz w:val="24"/>
          <w:szCs w:val="24"/>
          <w:shd w:val="clear" w:color="auto" w:fill="FFFFFF"/>
        </w:rPr>
        <w:t>community, compare,</w:t>
      </w:r>
      <w:r w:rsidRPr="00512360">
        <w:rPr>
          <w:rFonts w:ascii="Times New Roman" w:hAnsi="Times New Roman" w:cs="Times New Roman"/>
          <w:color w:val="222222"/>
          <w:sz w:val="24"/>
          <w:szCs w:val="24"/>
          <w:shd w:val="clear" w:color="auto" w:fill="FFFFFF"/>
        </w:rPr>
        <w:t xml:space="preserv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5DDE6697" w:rsidR="00994337" w:rsidRPr="00A56E83"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38129043" w14:textId="53B29D38"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06464085" w14:textId="0D5B302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7E5266FC" w14:textId="66AE78E5"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4E60C86D" w14:textId="34E26F6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77777777" w:rsidR="00A56E83" w:rsidRPr="00A56E83"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Pr="00A56E83">
        <w:rPr>
          <w:rFonts w:ascii="Times New Roman" w:eastAsia="Times New Roman" w:hAnsi="Times New Roman" w:cs="Times New Roman"/>
          <w:i/>
          <w:color w:val="1A1A1A"/>
          <w:sz w:val="24"/>
        </w:rPr>
        <w:t>Unit 1-6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p>
    <w:p w14:paraId="369781EC" w14:textId="481E625B" w:rsidR="00A56E83" w:rsidRPr="003864D4"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62D79F86"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(filming,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64941911"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3864D4">
        <w:rPr>
          <w:rFonts w:ascii="Times New Roman" w:hAnsi="Times New Roman" w:cs="Times New Roman"/>
          <w:sz w:val="24"/>
          <w:szCs w:val="24"/>
        </w:rPr>
        <w:t>zes at the end of each unit. (25</w:t>
      </w:r>
      <w:r w:rsidRPr="00F01788">
        <w:rPr>
          <w:rFonts w:ascii="Times New Roman" w:hAnsi="Times New Roman" w:cs="Times New Roman"/>
          <w:sz w:val="24"/>
          <w:szCs w:val="24"/>
        </w:rPr>
        <w:t xml:space="preserve"> points each)</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643DD466" w14:textId="20C2C451"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57E99">
        <w:rPr>
          <w:rFonts w:ascii="Times New Roman" w:hAnsi="Times New Roman" w:cs="Times New Roman"/>
          <w:sz w:val="24"/>
          <w:szCs w:val="24"/>
        </w:rPr>
        <w:t xml:space="preserve"> (Discussions) </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6650B8">
        <w:rPr>
          <w:rFonts w:ascii="Times New Roman" w:hAnsi="Times New Roman" w:cs="Times New Roman"/>
          <w:sz w:val="24"/>
          <w:szCs w:val="24"/>
        </w:rPr>
        <w:t>C/IC*</w:t>
      </w:r>
    </w:p>
    <w:p w14:paraId="330A4936" w14:textId="68DF15F8"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100 </w:t>
      </w:r>
    </w:p>
    <w:p w14:paraId="2CA775A2" w14:textId="798E162E" w:rsidR="00994337"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00757E99">
        <w:rPr>
          <w:rFonts w:ascii="Times New Roman" w:hAnsi="Times New Roman" w:cs="Times New Roman"/>
          <w:sz w:val="24"/>
          <w:szCs w:val="24"/>
        </w:rPr>
        <w:t xml:space="preserve"> (Film Assignments)</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t>8</w:t>
      </w:r>
      <w:r w:rsidRPr="00F01788">
        <w:rPr>
          <w:rFonts w:ascii="Times New Roman" w:hAnsi="Times New Roman" w:cs="Times New Roman"/>
          <w:sz w:val="24"/>
          <w:szCs w:val="24"/>
        </w:rPr>
        <w:t xml:space="preserve">0 </w:t>
      </w:r>
    </w:p>
    <w:p w14:paraId="5AF5E1DD" w14:textId="10BD7666" w:rsidR="006650B8" w:rsidRPr="00F01788" w:rsidRDefault="006650B8"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(Instructors signing-student translates)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50962F0" w14:textId="1B6ED31A"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6650B8">
        <w:rPr>
          <w:rFonts w:ascii="Times New Roman" w:hAnsi="Times New Roman" w:cs="Times New Roman"/>
          <w:sz w:val="24"/>
          <w:szCs w:val="24"/>
        </w:rPr>
        <w:t>action Papers (2 of them)</w:t>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t>2</w:t>
      </w:r>
      <w:r w:rsidRPr="00F01788">
        <w:rPr>
          <w:rFonts w:ascii="Times New Roman" w:hAnsi="Times New Roman" w:cs="Times New Roman"/>
          <w:sz w:val="24"/>
          <w:szCs w:val="24"/>
        </w:rPr>
        <w:t xml:space="preserve">0 points each </w:t>
      </w:r>
    </w:p>
    <w:p w14:paraId="042581A9" w14:textId="5D035928" w:rsidR="00994337" w:rsidRPr="00F01788" w:rsidRDefault="000B169C"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Storytelling</w:t>
      </w:r>
      <w:r w:rsidR="00994337" w:rsidRPr="00F01788">
        <w:rPr>
          <w:rFonts w:ascii="Times New Roman" w:hAnsi="Times New Roman" w:cs="Times New Roman"/>
          <w:sz w:val="24"/>
          <w:szCs w:val="24"/>
        </w:rPr>
        <w:t xml:space="preserve"> Performance</w:t>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t>30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77777777"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b/>
          <w:color w:val="FF0000"/>
          <w:sz w:val="24"/>
          <w:szCs w:val="24"/>
        </w:rPr>
        <w:t>Maximum Points</w:t>
      </w:r>
      <w:r w:rsidRPr="00F01788">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lastRenderedPageBreak/>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74D24036" w:rsidR="00D4017A" w:rsidRPr="00012B12" w:rsidRDefault="00012B12" w:rsidP="00994337">
      <w:pPr>
        <w:pStyle w:val="ListParagraph"/>
        <w:numPr>
          <w:ilvl w:val="0"/>
          <w:numId w:val="18"/>
        </w:numPr>
        <w:spacing w:after="0"/>
        <w:rPr>
          <w:rFonts w:ascii="Times New Roman" w:hAnsi="Times New Roman" w:cs="Times New Roman"/>
          <w:sz w:val="24"/>
          <w:szCs w:val="24"/>
        </w:rPr>
      </w:pPr>
      <w:r w:rsidRPr="00012B12">
        <w:rPr>
          <w:rFonts w:ascii="Times New Roman" w:hAnsi="Times New Roman" w:cs="Times New Roman"/>
          <w:sz w:val="24"/>
          <w:szCs w:val="24"/>
        </w:rPr>
        <w:t>Read your E-Book on Tru-Way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w:t>
      </w:r>
      <w:r w:rsidRPr="00F01788">
        <w:rPr>
          <w:rFonts w:ascii="Times New Roman" w:hAnsi="Times New Roman" w:cs="Times New Roman"/>
          <w:sz w:val="24"/>
          <w:szCs w:val="24"/>
        </w:rPr>
        <w:lastRenderedPageBreak/>
        <w:t xml:space="preserve">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7D5B92EC" w14:textId="48A97871"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1:</w:t>
      </w:r>
    </w:p>
    <w:p w14:paraId="287E5F51" w14:textId="77777777" w:rsidR="00012B12" w:rsidRPr="00012B12" w:rsidRDefault="00012B12" w:rsidP="00012B12">
      <w:pPr>
        <w:spacing w:after="0"/>
        <w:ind w:left="1440"/>
        <w:rPr>
          <w:rFonts w:ascii="Times New Roman" w:hAnsi="Times New Roman" w:cs="Times New Roman"/>
          <w:sz w:val="24"/>
          <w:szCs w:val="24"/>
        </w:rPr>
      </w:pPr>
    </w:p>
    <w:p w14:paraId="3D206F22" w14:textId="1702CA10"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-Students will watch a film that involves a </w:t>
      </w:r>
      <w:r w:rsidRPr="00012B12">
        <w:rPr>
          <w:rFonts w:ascii="Times New Roman" w:hAnsi="Times New Roman" w:cs="Times New Roman"/>
          <w:b/>
          <w:sz w:val="24"/>
          <w:szCs w:val="24"/>
        </w:rPr>
        <w:t>Deaf Character</w:t>
      </w:r>
      <w:r w:rsidRPr="00012B12">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20543E73" w14:textId="494C330D" w:rsid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List of films (If there is no film on this list, contact me right away so I can approve it)</w:t>
      </w:r>
    </w:p>
    <w:p w14:paraId="0B4F51B1" w14:textId="77777777" w:rsidR="00012B12" w:rsidRPr="00012B12" w:rsidRDefault="00012B12" w:rsidP="00012B12">
      <w:pPr>
        <w:spacing w:after="0"/>
        <w:ind w:left="1440"/>
        <w:rPr>
          <w:rFonts w:ascii="Times New Roman" w:hAnsi="Times New Roman" w:cs="Times New Roman"/>
          <w:sz w:val="24"/>
          <w:szCs w:val="24"/>
        </w:rPr>
      </w:pPr>
    </w:p>
    <w:p w14:paraId="5AEC861C" w14:textId="0493CC70"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Mr. Hollands Opus</w:t>
      </w:r>
    </w:p>
    <w:p w14:paraId="3EE1D330"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Baby Driver</w:t>
      </w:r>
    </w:p>
    <w:p w14:paraId="786FAB4E"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Children of a Lesser God</w:t>
      </w:r>
    </w:p>
    <w:p w14:paraId="6F0BCB7D"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A Quiet Place</w:t>
      </w:r>
    </w:p>
    <w:p w14:paraId="328A79DD" w14:textId="35168E93"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The Hammer (Documentary about Matt Hamill)</w:t>
      </w:r>
    </w:p>
    <w:p w14:paraId="0571EC14" w14:textId="50B5E317" w:rsid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No Ordinary Hero: The SuperDeafy Movie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77777777"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2:</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7CA2F5A2"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w:t>
      </w:r>
      <w:r w:rsidRPr="001C0202">
        <w:rPr>
          <w:rFonts w:ascii="Times New Roman" w:hAnsi="Times New Roman" w:cs="Times New Roman"/>
          <w:b/>
          <w:i/>
          <w:sz w:val="24"/>
          <w:szCs w:val="24"/>
          <w:u w:val="single"/>
        </w:rPr>
        <w:t>ssignments will be due by Friday, December 4</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w:t>
      </w:r>
    </w:p>
    <w:p w14:paraId="639E1B17"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participating. 10 points </w:t>
      </w:r>
      <w:r w:rsidRPr="001C0202">
        <w:rPr>
          <w:rFonts w:ascii="Times New Roman" w:hAnsi="Times New Roman" w:cs="Times New Roman"/>
          <w:b/>
          <w:bCs/>
          <w:sz w:val="24"/>
          <w:szCs w:val="24"/>
        </w:rPr>
        <w:t>will be deducted</w:t>
      </w:r>
      <w:r w:rsidRPr="001C0202">
        <w:rPr>
          <w:rFonts w:ascii="Times New Roman" w:hAnsi="Times New Roman" w:cs="Times New Roman"/>
          <w:sz w:val="24"/>
          <w:szCs w:val="24"/>
        </w:rPr>
        <w:t> for each absence.</w:t>
      </w:r>
    </w:p>
    <w:p w14:paraId="43821B6B" w14:textId="40F6B5A3"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614A3F">
        <w:rPr>
          <w:rFonts w:ascii="Times New Roman" w:hAnsi="Times New Roman" w:cs="Times New Roman"/>
          <w:b/>
          <w:bCs/>
          <w:sz w:val="24"/>
          <w:szCs w:val="24"/>
        </w:rPr>
        <w:t>OCTOBER 9</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7554D56B" w14:textId="77777777" w:rsidR="00994337" w:rsidRPr="00F01788" w:rsidRDefault="00994337" w:rsidP="00994337">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p>
    <w:p w14:paraId="28AA1090" w14:textId="4C1DB9D6" w:rsidR="001C0202" w:rsidRPr="001C0202" w:rsidRDefault="001C02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 xml:space="preserve">Last day to add </w:t>
      </w:r>
      <w:r>
        <w:rPr>
          <w:rFonts w:ascii="Times New Roman" w:hAnsi="Times New Roman" w:cs="Times New Roman"/>
          <w:sz w:val="24"/>
          <w:szCs w:val="24"/>
        </w:rPr>
        <w:tab/>
      </w:r>
      <w:r>
        <w:rPr>
          <w:rFonts w:ascii="Times New Roman" w:hAnsi="Times New Roman" w:cs="Times New Roman"/>
          <w:sz w:val="24"/>
          <w:szCs w:val="24"/>
        </w:rPr>
        <w:tab/>
        <w:t>August 28</w:t>
      </w:r>
      <w:r>
        <w:rPr>
          <w:rFonts w:ascii="Times New Roman" w:hAnsi="Times New Roman" w:cs="Times New Roman"/>
          <w:sz w:val="24"/>
          <w:szCs w:val="24"/>
        </w:rPr>
        <w:tab/>
      </w:r>
      <w:r>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38B85997"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Pr="00F7480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C0202">
        <w:rPr>
          <w:rFonts w:ascii="Times New Roman" w:hAnsi="Times New Roman" w:cs="Times New Roman"/>
          <w:sz w:val="24"/>
          <w:szCs w:val="24"/>
        </w:rPr>
        <w:tab/>
        <w:t>August 28</w:t>
      </w:r>
    </w:p>
    <w:p w14:paraId="1351C535" w14:textId="417BF1C7"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77777777" w:rsidR="000F5120"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9</w:t>
      </w:r>
      <w:r w:rsidR="000F5120">
        <w:rPr>
          <w:rFonts w:ascii="Times New Roman" w:hAnsi="Times New Roman" w:cs="Times New Roman"/>
          <w:sz w:val="24"/>
          <w:szCs w:val="24"/>
        </w:rPr>
        <w:t xml:space="preserve"> </w:t>
      </w:r>
    </w:p>
    <w:p w14:paraId="08BFE09D" w14:textId="3F1D7089" w:rsidR="00F74802" w:rsidRPr="000F5120" w:rsidRDefault="00F74802" w:rsidP="000F5120">
      <w:pPr>
        <w:pStyle w:val="ListParagraph"/>
        <w:numPr>
          <w:ilvl w:val="0"/>
          <w:numId w:val="20"/>
        </w:numPr>
        <w:spacing w:after="0"/>
        <w:rPr>
          <w:rFonts w:ascii="Times New Roman" w:hAnsi="Times New Roman" w:cs="Times New Roman"/>
          <w:sz w:val="24"/>
          <w:szCs w:val="24"/>
        </w:rPr>
      </w:pPr>
      <w:r w:rsidRPr="000F5120">
        <w:rPr>
          <w:rFonts w:ascii="Times New Roman" w:hAnsi="Times New Roman" w:cs="Times New Roman"/>
          <w:sz w:val="24"/>
          <w:szCs w:val="24"/>
        </w:rPr>
        <w:t>Midterm</w:t>
      </w:r>
      <w:r w:rsidRPr="000F5120">
        <w:rPr>
          <w:rFonts w:ascii="Times New Roman" w:hAnsi="Times New Roman" w:cs="Times New Roman"/>
          <w:sz w:val="24"/>
          <w:szCs w:val="24"/>
        </w:rPr>
        <w:tab/>
      </w:r>
      <w:r w:rsidRPr="000F5120">
        <w:rPr>
          <w:rFonts w:ascii="Times New Roman" w:hAnsi="Times New Roman" w:cs="Times New Roman"/>
          <w:sz w:val="24"/>
          <w:szCs w:val="24"/>
        </w:rPr>
        <w:tab/>
        <w:t xml:space="preserve">    </w:t>
      </w:r>
      <w:r w:rsidR="001C0202" w:rsidRPr="000F5120">
        <w:rPr>
          <w:rFonts w:ascii="Times New Roman" w:hAnsi="Times New Roman" w:cs="Times New Roman"/>
          <w:sz w:val="24"/>
          <w:szCs w:val="24"/>
        </w:rPr>
        <w:tab/>
      </w:r>
      <w:r w:rsidR="008A2DDC" w:rsidRPr="000F5120">
        <w:rPr>
          <w:rFonts w:ascii="Times New Roman" w:hAnsi="Times New Roman" w:cs="Times New Roman"/>
          <w:sz w:val="24"/>
          <w:szCs w:val="24"/>
        </w:rPr>
        <w:t>October 23</w:t>
      </w:r>
    </w:p>
    <w:p w14:paraId="7B12EB38" w14:textId="5B3E1C52"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 xml:space="preserve">Performance </w:t>
      </w:r>
      <w:r w:rsidR="00DB23B4">
        <w:rPr>
          <w:rFonts w:ascii="Times New Roman" w:hAnsi="Times New Roman" w:cs="Times New Roman"/>
          <w:sz w:val="24"/>
          <w:szCs w:val="24"/>
        </w:rPr>
        <w:t>Story</w:t>
      </w:r>
      <w:r w:rsidRPr="00F01788">
        <w:rPr>
          <w:rFonts w:ascii="Times New Roman" w:hAnsi="Times New Roman" w:cs="Times New Roman"/>
          <w:sz w:val="24"/>
          <w:szCs w:val="24"/>
        </w:rPr>
        <w:t xml:space="preserve">    </w:t>
      </w:r>
      <w:r w:rsidR="001C0202">
        <w:rPr>
          <w:rFonts w:ascii="Times New Roman" w:hAnsi="Times New Roman" w:cs="Times New Roman"/>
          <w:sz w:val="24"/>
          <w:szCs w:val="24"/>
        </w:rPr>
        <w:tab/>
      </w:r>
      <w:r w:rsidR="00B26258" w:rsidRPr="00B26258">
        <w:rPr>
          <w:rFonts w:ascii="Times New Roman" w:hAnsi="Times New Roman" w:cs="Times New Roman"/>
          <w:sz w:val="24"/>
          <w:szCs w:val="24"/>
        </w:rPr>
        <w:t>December 4</w:t>
      </w:r>
    </w:p>
    <w:p w14:paraId="1FD6C3D9" w14:textId="73670B76"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1C0202">
        <w:rPr>
          <w:rFonts w:ascii="Times New Roman" w:hAnsi="Times New Roman" w:cs="Times New Roman"/>
          <w:sz w:val="24"/>
          <w:szCs w:val="24"/>
        </w:rPr>
        <w:tab/>
      </w:r>
      <w:r w:rsidR="00B26258" w:rsidRPr="00B26258">
        <w:rPr>
          <w:rFonts w:ascii="Times New Roman" w:hAnsi="Times New Roman" w:cs="Times New Roman"/>
          <w:sz w:val="24"/>
          <w:szCs w:val="24"/>
        </w:rPr>
        <w:t>December 4</w:t>
      </w:r>
    </w:p>
    <w:p w14:paraId="648AC483" w14:textId="733DDFAF"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8E5799" w:rsidRPr="000F5120">
        <w:rPr>
          <w:rFonts w:ascii="Times New Roman" w:hAnsi="Times New Roman" w:cs="Times New Roman"/>
          <w:sz w:val="24"/>
          <w:szCs w:val="24"/>
        </w:rPr>
        <w:t>December 11</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61BDF756" w:rsidR="006F310A" w:rsidRPr="00E7121A" w:rsidRDefault="006F310A" w:rsidP="00FA661F">
      <w:pPr>
        <w:pStyle w:val="NormalWeb"/>
        <w:ind w:right="15"/>
        <w:rPr>
          <w:b/>
          <w:color w:val="000000"/>
          <w:u w:val="single"/>
        </w:rPr>
      </w:pPr>
      <w:r w:rsidRPr="00E7121A">
        <w:rPr>
          <w:b/>
          <w:color w:val="000000"/>
          <w:u w:val="single"/>
        </w:rPr>
        <w:t>WEEK 1</w:t>
      </w:r>
      <w:r w:rsidR="007F3BB7">
        <w:rPr>
          <w:b/>
          <w:color w:val="000000"/>
          <w:u w:val="single"/>
        </w:rPr>
        <w:t>: August 10-16</w:t>
      </w:r>
    </w:p>
    <w:p w14:paraId="06DA0A89" w14:textId="3089FE61" w:rsidR="007F3BB7" w:rsidRDefault="000F5120" w:rsidP="00FA661F">
      <w:pPr>
        <w:pStyle w:val="NormalWeb"/>
        <w:ind w:right="15"/>
        <w:rPr>
          <w:color w:val="000000"/>
        </w:rPr>
      </w:pPr>
      <w:r>
        <w:rPr>
          <w:color w:val="000000"/>
        </w:rPr>
        <w:t>Syllabus, Unit 1:</w:t>
      </w:r>
      <w:r w:rsidR="007F3BB7">
        <w:rPr>
          <w:color w:val="000000"/>
        </w:rPr>
        <w:t xml:space="preserve"> Welcome to the Deaf World (1.1 Getting Started) </w:t>
      </w:r>
    </w:p>
    <w:p w14:paraId="0BF2899C" w14:textId="733657FA" w:rsidR="00FA661F" w:rsidRPr="00E7121A" w:rsidRDefault="000F5120" w:rsidP="00FA661F">
      <w:pPr>
        <w:pStyle w:val="NormalWeb"/>
        <w:ind w:right="15"/>
        <w:rPr>
          <w:color w:val="000000"/>
        </w:rPr>
      </w:pPr>
      <w:r>
        <w:rPr>
          <w:color w:val="000000"/>
        </w:rPr>
        <w:t>Film Assignment-Introductions, Class discussions</w:t>
      </w:r>
    </w:p>
    <w:p w14:paraId="14810920" w14:textId="45D84DB1" w:rsidR="00FA661F" w:rsidRPr="00E7121A" w:rsidRDefault="00FA661F" w:rsidP="00FA661F">
      <w:pPr>
        <w:pStyle w:val="NormalWeb"/>
        <w:ind w:right="15"/>
        <w:rPr>
          <w:color w:val="000000"/>
        </w:rPr>
      </w:pPr>
    </w:p>
    <w:p w14:paraId="16294A4F" w14:textId="5549736F" w:rsidR="006F310A" w:rsidRPr="00E7121A" w:rsidRDefault="006F310A" w:rsidP="00FA661F">
      <w:pPr>
        <w:pStyle w:val="NormalWeb"/>
        <w:ind w:right="15"/>
        <w:rPr>
          <w:b/>
          <w:color w:val="000000"/>
          <w:u w:val="single"/>
        </w:rPr>
      </w:pPr>
      <w:r w:rsidRPr="00E7121A">
        <w:rPr>
          <w:b/>
          <w:color w:val="000000"/>
          <w:u w:val="single"/>
        </w:rPr>
        <w:t>WEEK 2</w:t>
      </w:r>
      <w:r w:rsidR="007F3BB7">
        <w:rPr>
          <w:b/>
          <w:color w:val="000000"/>
          <w:u w:val="single"/>
        </w:rPr>
        <w:t>: August 17-23</w:t>
      </w:r>
    </w:p>
    <w:p w14:paraId="1753A7D5" w14:textId="2AD86F9B" w:rsidR="007F3BB7" w:rsidRDefault="007F3BB7" w:rsidP="000F5120">
      <w:pPr>
        <w:pStyle w:val="NormalWeb"/>
        <w:ind w:right="15"/>
        <w:rPr>
          <w:color w:val="000000"/>
        </w:rPr>
      </w:pPr>
      <w:r>
        <w:rPr>
          <w:color w:val="000000"/>
        </w:rPr>
        <w:t xml:space="preserve">Unit 1.2- ASL 101. Unit </w:t>
      </w:r>
      <w:r w:rsidR="00C35B11">
        <w:rPr>
          <w:color w:val="000000"/>
        </w:rPr>
        <w:t>1.3</w:t>
      </w:r>
      <w:r>
        <w:rPr>
          <w:color w:val="000000"/>
        </w:rPr>
        <w:t>-Basic ASL</w:t>
      </w:r>
    </w:p>
    <w:p w14:paraId="599A7F2D" w14:textId="77777777" w:rsidR="00C35B11" w:rsidRPr="00E7121A" w:rsidRDefault="00C35B11" w:rsidP="000F5120">
      <w:pPr>
        <w:pStyle w:val="NormalWeb"/>
        <w:ind w:right="15"/>
        <w:rPr>
          <w:color w:val="000000"/>
        </w:rPr>
      </w:pPr>
    </w:p>
    <w:p w14:paraId="212DEF75" w14:textId="3FA7BD95"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C35B11" w:rsidRPr="007F3BB7">
        <w:rPr>
          <w:b/>
          <w:color w:val="000000"/>
          <w:u w:val="single"/>
        </w:rPr>
        <w:t>August 24-30</w:t>
      </w:r>
    </w:p>
    <w:p w14:paraId="45FE925F" w14:textId="1FBCA03D" w:rsidR="006F310A" w:rsidRDefault="00CF6170" w:rsidP="00FA661F">
      <w:pPr>
        <w:pStyle w:val="NormalWeb"/>
        <w:ind w:right="15"/>
        <w:rPr>
          <w:color w:val="000000"/>
        </w:rPr>
      </w:pPr>
      <w:r>
        <w:rPr>
          <w:color w:val="000000"/>
        </w:rPr>
        <w:t>Unit 1.4</w:t>
      </w:r>
      <w:r w:rsidR="007F3BB7">
        <w:rPr>
          <w:color w:val="000000"/>
        </w:rPr>
        <w:t xml:space="preserve">-Classroom Actions. Unit </w:t>
      </w:r>
      <w:r>
        <w:rPr>
          <w:color w:val="000000"/>
        </w:rPr>
        <w:t>1.5</w:t>
      </w:r>
      <w:r w:rsidR="007F3BB7">
        <w:rPr>
          <w:color w:val="000000"/>
        </w:rPr>
        <w:t xml:space="preserve">-Basic Math and Numbers </w:t>
      </w:r>
    </w:p>
    <w:p w14:paraId="299D3408" w14:textId="77777777" w:rsidR="00C35B11" w:rsidRPr="00C35B11" w:rsidRDefault="00C35B11" w:rsidP="00FA661F">
      <w:pPr>
        <w:pStyle w:val="NormalWeb"/>
        <w:ind w:right="15"/>
        <w:rPr>
          <w:b/>
          <w:color w:val="000000"/>
        </w:rPr>
      </w:pPr>
    </w:p>
    <w:p w14:paraId="77BB590C" w14:textId="3B306BBB"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C35B11" w:rsidRPr="007F3BB7">
        <w:rPr>
          <w:b/>
          <w:color w:val="000000"/>
          <w:u w:val="single"/>
        </w:rPr>
        <w:t>August 31-Sept 6</w:t>
      </w:r>
    </w:p>
    <w:p w14:paraId="48A5DF15" w14:textId="109E297D" w:rsidR="00B033EC" w:rsidRDefault="00C35B11" w:rsidP="00FA661F">
      <w:pPr>
        <w:pStyle w:val="NormalWeb"/>
        <w:ind w:right="15"/>
        <w:rPr>
          <w:color w:val="000000"/>
        </w:rPr>
      </w:pPr>
      <w:r w:rsidRPr="00C35B11">
        <w:rPr>
          <w:color w:val="000000"/>
        </w:rPr>
        <w:t>Unit 2: Academics (2.1 - 2.3)</w:t>
      </w:r>
    </w:p>
    <w:p w14:paraId="1EAA4C65" w14:textId="77777777" w:rsidR="00C35B11" w:rsidRPr="00E7121A" w:rsidRDefault="00C35B11" w:rsidP="00FA661F">
      <w:pPr>
        <w:pStyle w:val="NormalWeb"/>
        <w:ind w:right="15"/>
        <w:rPr>
          <w:color w:val="000000"/>
        </w:rPr>
      </w:pPr>
    </w:p>
    <w:p w14:paraId="1831A51F" w14:textId="1C7B1D09" w:rsidR="005615F6" w:rsidRPr="007F3BB7" w:rsidRDefault="007F3BB7" w:rsidP="00FA661F">
      <w:pPr>
        <w:pStyle w:val="NormalWeb"/>
        <w:ind w:right="15"/>
        <w:rPr>
          <w:b/>
          <w:color w:val="000000"/>
          <w:u w:val="single"/>
        </w:rPr>
      </w:pPr>
      <w:r w:rsidRPr="007F3BB7">
        <w:rPr>
          <w:b/>
          <w:color w:val="000000"/>
          <w:u w:val="single"/>
        </w:rPr>
        <w:t xml:space="preserve">WEEK 5: </w:t>
      </w:r>
      <w:r w:rsidR="005615F6" w:rsidRPr="007F3BB7">
        <w:rPr>
          <w:b/>
          <w:color w:val="000000"/>
          <w:u w:val="single"/>
        </w:rPr>
        <w:t>September 7-13</w:t>
      </w:r>
    </w:p>
    <w:p w14:paraId="27D2FFBE" w14:textId="282606C1" w:rsidR="00D50DAC" w:rsidRDefault="005615F6" w:rsidP="00FA661F">
      <w:pPr>
        <w:pStyle w:val="NormalWeb"/>
        <w:ind w:right="15"/>
        <w:rPr>
          <w:color w:val="000000"/>
        </w:rPr>
      </w:pPr>
      <w:r>
        <w:rPr>
          <w:color w:val="000000"/>
        </w:rPr>
        <w:t xml:space="preserve">Unit 2.4 &amp; 2.5 </w:t>
      </w:r>
    </w:p>
    <w:p w14:paraId="45142E9D" w14:textId="77777777" w:rsidR="005615F6" w:rsidRPr="00E7121A" w:rsidRDefault="005615F6" w:rsidP="00FA661F">
      <w:pPr>
        <w:pStyle w:val="NormalWeb"/>
        <w:ind w:right="15"/>
        <w:rPr>
          <w:b/>
          <w:color w:val="000000"/>
        </w:rPr>
      </w:pPr>
    </w:p>
    <w:p w14:paraId="7A6BEF4E" w14:textId="7A9CA5C1"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D50DAC" w:rsidRPr="007F3BB7">
        <w:rPr>
          <w:b/>
          <w:color w:val="000000"/>
          <w:u w:val="single"/>
        </w:rPr>
        <w:t>Sept</w:t>
      </w:r>
      <w:r w:rsidR="005615F6" w:rsidRPr="007F3BB7">
        <w:rPr>
          <w:b/>
          <w:color w:val="000000"/>
          <w:u w:val="single"/>
        </w:rPr>
        <w:t>ember 14-20</w:t>
      </w:r>
    </w:p>
    <w:p w14:paraId="23CCE0AC" w14:textId="702D42A9" w:rsidR="005615F6" w:rsidRDefault="007F3BB7" w:rsidP="005615F6">
      <w:pPr>
        <w:pStyle w:val="NormalWeb"/>
        <w:ind w:right="15"/>
        <w:rPr>
          <w:rFonts w:eastAsia="Times New Roman"/>
          <w:color w:val="auto"/>
          <w:w w:val="110"/>
          <w:szCs w:val="22"/>
        </w:rPr>
      </w:pPr>
      <w:r>
        <w:rPr>
          <w:rFonts w:eastAsia="Times New Roman"/>
          <w:color w:val="auto"/>
          <w:w w:val="110"/>
          <w:szCs w:val="22"/>
        </w:rPr>
        <w:t>Unit 1 &amp; 2 Review</w:t>
      </w:r>
    </w:p>
    <w:p w14:paraId="13633805" w14:textId="66EECFFC" w:rsidR="00614A3F" w:rsidRPr="00614A3F" w:rsidRDefault="00614A3F" w:rsidP="005615F6">
      <w:pPr>
        <w:pStyle w:val="NormalWeb"/>
        <w:ind w:right="15"/>
        <w:rPr>
          <w:b/>
          <w:color w:val="000000"/>
        </w:rPr>
      </w:pPr>
      <w:r w:rsidRPr="00614A3F">
        <w:rPr>
          <w:rFonts w:eastAsia="Times New Roman"/>
          <w:b/>
          <w:color w:val="auto"/>
          <w:w w:val="110"/>
          <w:szCs w:val="22"/>
        </w:rPr>
        <w:t xml:space="preserve">UNIT </w:t>
      </w:r>
      <w:r>
        <w:rPr>
          <w:rFonts w:eastAsia="Times New Roman"/>
          <w:b/>
          <w:color w:val="auto"/>
          <w:w w:val="110"/>
          <w:szCs w:val="22"/>
        </w:rPr>
        <w:t xml:space="preserve">1 &amp; </w:t>
      </w:r>
      <w:r w:rsidRPr="00614A3F">
        <w:rPr>
          <w:rFonts w:eastAsia="Times New Roman"/>
          <w:b/>
          <w:color w:val="auto"/>
          <w:w w:val="110"/>
          <w:szCs w:val="22"/>
        </w:rPr>
        <w:t>2 QUIZ</w:t>
      </w:r>
    </w:p>
    <w:p w14:paraId="5123D4FD" w14:textId="13A16178" w:rsidR="00D50DAC" w:rsidRPr="00E7121A" w:rsidRDefault="00D50DAC" w:rsidP="00FA661F">
      <w:pPr>
        <w:pStyle w:val="NormalWeb"/>
        <w:ind w:right="15"/>
        <w:rPr>
          <w:color w:val="000000"/>
        </w:rPr>
      </w:pPr>
    </w:p>
    <w:p w14:paraId="0AD72B17" w14:textId="29A48368" w:rsidR="005615F6" w:rsidRPr="007F3BB7" w:rsidRDefault="007B0F75" w:rsidP="00DD315D">
      <w:pPr>
        <w:pStyle w:val="NormalWeb"/>
        <w:ind w:right="15"/>
        <w:rPr>
          <w:b/>
          <w:color w:val="000000"/>
          <w:u w:val="single"/>
        </w:rPr>
      </w:pPr>
      <w:r w:rsidRPr="007F3BB7">
        <w:rPr>
          <w:b/>
          <w:color w:val="000000"/>
          <w:u w:val="single"/>
        </w:rPr>
        <w:t>Week 7</w:t>
      </w:r>
      <w:r w:rsidR="007F3BB7" w:rsidRPr="007F3BB7">
        <w:rPr>
          <w:b/>
          <w:color w:val="000000"/>
          <w:u w:val="single"/>
        </w:rPr>
        <w:t xml:space="preserve">: </w:t>
      </w:r>
      <w:r w:rsidR="005615F6" w:rsidRPr="007F3BB7">
        <w:rPr>
          <w:b/>
          <w:color w:val="000000"/>
          <w:u w:val="single"/>
        </w:rPr>
        <w:t>September 21-27</w:t>
      </w:r>
    </w:p>
    <w:p w14:paraId="1E4505EF" w14:textId="0329146D" w:rsidR="007B0F75" w:rsidRDefault="005615F6" w:rsidP="00FA661F">
      <w:pPr>
        <w:pStyle w:val="NormalWeb"/>
        <w:ind w:right="15"/>
        <w:rPr>
          <w:rFonts w:eastAsia="Times New Roman"/>
          <w:color w:val="auto"/>
          <w:w w:val="105"/>
          <w:szCs w:val="22"/>
        </w:rPr>
      </w:pPr>
      <w:r w:rsidRPr="005615F6">
        <w:rPr>
          <w:rFonts w:eastAsia="Times New Roman"/>
          <w:color w:val="auto"/>
          <w:w w:val="105"/>
          <w:szCs w:val="22"/>
        </w:rPr>
        <w:t>Unit 3: Family and Relationships (3.1 &amp; 3.2)</w:t>
      </w:r>
    </w:p>
    <w:p w14:paraId="5A0155FD" w14:textId="77777777" w:rsidR="005615F6" w:rsidRPr="00E7121A" w:rsidRDefault="005615F6" w:rsidP="00FA661F">
      <w:pPr>
        <w:pStyle w:val="NormalWeb"/>
        <w:ind w:right="15"/>
        <w:rPr>
          <w:color w:val="000000"/>
        </w:rPr>
      </w:pPr>
    </w:p>
    <w:p w14:paraId="4B47FFBB" w14:textId="4A3AEEE6" w:rsidR="00CF6170" w:rsidRPr="007F3BB7" w:rsidRDefault="007F3BB7" w:rsidP="00FA661F">
      <w:pPr>
        <w:pStyle w:val="NormalWeb"/>
        <w:ind w:right="15"/>
        <w:rPr>
          <w:b/>
          <w:color w:val="000000"/>
          <w:u w:val="single"/>
        </w:rPr>
      </w:pPr>
      <w:r w:rsidRPr="007F3BB7">
        <w:rPr>
          <w:b/>
          <w:color w:val="000000"/>
          <w:u w:val="single"/>
        </w:rPr>
        <w:t xml:space="preserve">Week 8: </w:t>
      </w:r>
      <w:r w:rsidR="00CF6170" w:rsidRPr="007F3BB7">
        <w:rPr>
          <w:b/>
          <w:color w:val="000000"/>
          <w:u w:val="single"/>
        </w:rPr>
        <w:t>September 28-October 4</w:t>
      </w:r>
    </w:p>
    <w:p w14:paraId="1378ACA8" w14:textId="12DCE741" w:rsidR="007B0F75" w:rsidRDefault="00CF6170" w:rsidP="00FA661F">
      <w:pPr>
        <w:pStyle w:val="NormalWeb"/>
        <w:ind w:right="15"/>
        <w:rPr>
          <w:color w:val="000000"/>
        </w:rPr>
      </w:pPr>
      <w:r>
        <w:rPr>
          <w:color w:val="000000"/>
        </w:rPr>
        <w:t xml:space="preserve">Unit 3.3 &amp; 3.4 </w:t>
      </w:r>
    </w:p>
    <w:p w14:paraId="0386AC2F" w14:textId="77777777" w:rsidR="00614A3F" w:rsidRPr="00E7121A" w:rsidRDefault="00614A3F" w:rsidP="00FA661F">
      <w:pPr>
        <w:pStyle w:val="NormalWeb"/>
        <w:ind w:right="15"/>
        <w:rPr>
          <w:b/>
          <w:color w:val="000000"/>
        </w:rPr>
      </w:pPr>
    </w:p>
    <w:p w14:paraId="62D4A807" w14:textId="304524D4" w:rsidR="00CF6170" w:rsidRPr="007F3BB7" w:rsidRDefault="007F3BB7" w:rsidP="00DD315D">
      <w:pPr>
        <w:pStyle w:val="NormalWeb"/>
        <w:ind w:right="15"/>
        <w:rPr>
          <w:b/>
          <w:color w:val="000000"/>
          <w:u w:val="single"/>
        </w:rPr>
      </w:pPr>
      <w:r w:rsidRPr="007F3BB7">
        <w:rPr>
          <w:b/>
          <w:color w:val="000000"/>
          <w:u w:val="single"/>
        </w:rPr>
        <w:t xml:space="preserve">Week 9: </w:t>
      </w:r>
      <w:r w:rsidR="00CF6170" w:rsidRPr="007F3BB7">
        <w:rPr>
          <w:b/>
          <w:color w:val="000000"/>
          <w:u w:val="single"/>
        </w:rPr>
        <w:t>October 5-11</w:t>
      </w:r>
    </w:p>
    <w:p w14:paraId="18652171" w14:textId="7C0269B2" w:rsidR="00E7121A" w:rsidRDefault="00CF6170" w:rsidP="00FA661F">
      <w:pPr>
        <w:pStyle w:val="NormalWeb"/>
        <w:ind w:right="15"/>
        <w:rPr>
          <w:rFonts w:eastAsia="Times New Roman"/>
          <w:color w:val="auto"/>
          <w:w w:val="105"/>
          <w:szCs w:val="22"/>
        </w:rPr>
      </w:pPr>
      <w:r w:rsidRPr="00CF6170">
        <w:rPr>
          <w:rFonts w:eastAsia="Times New Roman"/>
          <w:color w:val="auto"/>
          <w:w w:val="105"/>
          <w:szCs w:val="22"/>
        </w:rPr>
        <w:t>Unit 4: Residences and Communities (4.1 - 4.3)</w:t>
      </w:r>
    </w:p>
    <w:p w14:paraId="039DCBCD" w14:textId="77777777" w:rsidR="00CF6170" w:rsidRPr="00E7121A" w:rsidRDefault="00CF6170" w:rsidP="00FA661F">
      <w:pPr>
        <w:pStyle w:val="NormalWeb"/>
        <w:ind w:right="15"/>
        <w:rPr>
          <w:color w:val="000000"/>
        </w:rPr>
      </w:pPr>
    </w:p>
    <w:p w14:paraId="0A85356F" w14:textId="797EA35D" w:rsidR="00E7121A" w:rsidRPr="00E7121A" w:rsidRDefault="00E7121A" w:rsidP="00FA661F">
      <w:pPr>
        <w:pStyle w:val="NormalWeb"/>
        <w:ind w:right="15"/>
        <w:rPr>
          <w:b/>
          <w:color w:val="000000"/>
          <w:u w:val="single"/>
        </w:rPr>
      </w:pPr>
      <w:r w:rsidRPr="00E7121A">
        <w:rPr>
          <w:b/>
          <w:color w:val="000000"/>
          <w:u w:val="single"/>
        </w:rPr>
        <w:t>Week 10</w:t>
      </w:r>
      <w:r w:rsidR="00A240E5">
        <w:rPr>
          <w:b/>
          <w:color w:val="000000"/>
          <w:u w:val="single"/>
        </w:rPr>
        <w:t>: October 12-18</w:t>
      </w:r>
    </w:p>
    <w:p w14:paraId="4B0A721B" w14:textId="218A9FA5" w:rsidR="00E7121A" w:rsidRPr="00E7121A" w:rsidRDefault="0096150D" w:rsidP="00DD315D">
      <w:pPr>
        <w:pStyle w:val="NormalWeb"/>
        <w:ind w:right="15"/>
        <w:rPr>
          <w:color w:val="000000"/>
        </w:rPr>
      </w:pPr>
      <w:r>
        <w:rPr>
          <w:color w:val="000000"/>
        </w:rPr>
        <w:t>Unit 4.4</w:t>
      </w:r>
    </w:p>
    <w:p w14:paraId="014AF10C" w14:textId="6CA88055" w:rsidR="00E7121A" w:rsidRPr="00E7121A" w:rsidRDefault="00E7121A" w:rsidP="00FA661F">
      <w:pPr>
        <w:pStyle w:val="NormalWeb"/>
        <w:ind w:right="15"/>
        <w:rPr>
          <w:color w:val="000000"/>
        </w:rPr>
      </w:pPr>
    </w:p>
    <w:p w14:paraId="210D7942" w14:textId="381DE450" w:rsidR="00E7121A" w:rsidRPr="00E7121A" w:rsidRDefault="00E7121A" w:rsidP="00FA661F">
      <w:pPr>
        <w:pStyle w:val="NormalWeb"/>
        <w:ind w:right="15"/>
        <w:rPr>
          <w:b/>
          <w:color w:val="000000"/>
          <w:u w:val="single"/>
        </w:rPr>
      </w:pPr>
      <w:r w:rsidRPr="00E7121A">
        <w:rPr>
          <w:b/>
          <w:color w:val="000000"/>
          <w:u w:val="single"/>
        </w:rPr>
        <w:t>Week 11</w:t>
      </w:r>
      <w:r w:rsidR="00A240E5">
        <w:rPr>
          <w:b/>
          <w:color w:val="000000"/>
          <w:u w:val="single"/>
        </w:rPr>
        <w:t>: October 19-26</w:t>
      </w:r>
    </w:p>
    <w:p w14:paraId="534C0D4E" w14:textId="6DE390C7" w:rsidR="00E7121A" w:rsidRPr="00E7121A" w:rsidRDefault="0096150D" w:rsidP="00DD315D">
      <w:pPr>
        <w:pStyle w:val="NormalWeb"/>
        <w:ind w:right="15"/>
        <w:rPr>
          <w:color w:val="000000"/>
        </w:rPr>
      </w:pPr>
      <w:r>
        <w:rPr>
          <w:color w:val="000000"/>
        </w:rPr>
        <w:t xml:space="preserve">Units 3 &amp; 4 Review, </w:t>
      </w:r>
      <w:r w:rsidRPr="0096150D">
        <w:rPr>
          <w:b/>
          <w:color w:val="000000"/>
        </w:rPr>
        <w:t>MIDTERM</w:t>
      </w:r>
    </w:p>
    <w:p w14:paraId="198EDA6A" w14:textId="5243AFAF" w:rsidR="00E7121A" w:rsidRPr="00E7121A" w:rsidRDefault="00E7121A" w:rsidP="00FA661F">
      <w:pPr>
        <w:pStyle w:val="NormalWeb"/>
        <w:ind w:right="15"/>
        <w:rPr>
          <w:color w:val="000000"/>
        </w:rPr>
      </w:pPr>
    </w:p>
    <w:p w14:paraId="09B7A97D" w14:textId="512FB7E2" w:rsidR="00E7121A" w:rsidRPr="00E7121A" w:rsidRDefault="00A240E5" w:rsidP="00FA661F">
      <w:pPr>
        <w:pStyle w:val="NormalWeb"/>
        <w:ind w:right="15"/>
        <w:rPr>
          <w:b/>
          <w:color w:val="000000"/>
          <w:u w:val="single"/>
        </w:rPr>
      </w:pPr>
      <w:r>
        <w:rPr>
          <w:b/>
          <w:color w:val="000000"/>
          <w:u w:val="single"/>
        </w:rPr>
        <w:t>Week 12: October 27-November 1</w:t>
      </w:r>
    </w:p>
    <w:p w14:paraId="6E19515D" w14:textId="3EB9227D" w:rsidR="00F74802" w:rsidRDefault="0096150D" w:rsidP="00FA661F">
      <w:pPr>
        <w:pStyle w:val="NormalWeb"/>
        <w:ind w:right="15"/>
        <w:rPr>
          <w:color w:val="000000"/>
        </w:rPr>
      </w:pPr>
      <w:r w:rsidRPr="0096150D">
        <w:rPr>
          <w:color w:val="000000"/>
        </w:rPr>
        <w:t>Unit 5: Scheduling (5.1 &amp; 5.2)</w:t>
      </w:r>
    </w:p>
    <w:p w14:paraId="5F6CEBE0" w14:textId="77777777" w:rsidR="0096150D" w:rsidRDefault="0096150D" w:rsidP="00FA661F">
      <w:pPr>
        <w:pStyle w:val="NormalWeb"/>
        <w:ind w:right="15"/>
        <w:rPr>
          <w:color w:val="000000"/>
        </w:rPr>
      </w:pPr>
    </w:p>
    <w:p w14:paraId="340F150E" w14:textId="6AB2E8FD" w:rsidR="00E1585D" w:rsidRPr="00E1585D" w:rsidRDefault="00E1585D" w:rsidP="00FA661F">
      <w:pPr>
        <w:pStyle w:val="NormalWeb"/>
        <w:ind w:right="15"/>
        <w:rPr>
          <w:b/>
          <w:color w:val="000000"/>
          <w:u w:val="single"/>
        </w:rPr>
      </w:pPr>
      <w:r w:rsidRPr="00E1585D">
        <w:rPr>
          <w:b/>
          <w:color w:val="000000"/>
          <w:u w:val="single"/>
        </w:rPr>
        <w:t>Week 13</w:t>
      </w:r>
      <w:r w:rsidR="00A240E5">
        <w:rPr>
          <w:b/>
          <w:color w:val="000000"/>
          <w:u w:val="single"/>
        </w:rPr>
        <w:t>: November 2-8</w:t>
      </w:r>
    </w:p>
    <w:p w14:paraId="56A4E918" w14:textId="6DEAFF0E" w:rsidR="00E1585D" w:rsidRDefault="0096150D" w:rsidP="00FA661F">
      <w:pPr>
        <w:pStyle w:val="NormalWeb"/>
        <w:ind w:right="15"/>
        <w:rPr>
          <w:color w:val="000000"/>
        </w:rPr>
      </w:pPr>
      <w:r>
        <w:rPr>
          <w:color w:val="000000"/>
        </w:rPr>
        <w:t>Unit 5.3-5.5</w:t>
      </w:r>
    </w:p>
    <w:p w14:paraId="0787B785" w14:textId="77777777" w:rsidR="0096150D" w:rsidRDefault="0096150D" w:rsidP="00FA661F">
      <w:pPr>
        <w:pStyle w:val="NormalWeb"/>
        <w:ind w:right="15"/>
        <w:rPr>
          <w:color w:val="000000"/>
        </w:rPr>
      </w:pPr>
    </w:p>
    <w:p w14:paraId="2C629BAE" w14:textId="2965D234" w:rsidR="00E1585D" w:rsidRPr="009B02AA" w:rsidRDefault="00E1585D" w:rsidP="00FA661F">
      <w:pPr>
        <w:pStyle w:val="NormalWeb"/>
        <w:ind w:right="15"/>
        <w:rPr>
          <w:b/>
          <w:color w:val="000000"/>
          <w:u w:val="single"/>
        </w:rPr>
      </w:pPr>
      <w:r w:rsidRPr="009B02AA">
        <w:rPr>
          <w:b/>
          <w:color w:val="000000"/>
          <w:u w:val="single"/>
        </w:rPr>
        <w:t>Week 14</w:t>
      </w:r>
      <w:r w:rsidR="00A240E5">
        <w:rPr>
          <w:b/>
          <w:color w:val="000000"/>
          <w:u w:val="single"/>
        </w:rPr>
        <w:t>: November 9-15</w:t>
      </w:r>
    </w:p>
    <w:p w14:paraId="63ED7798" w14:textId="326CAEFE" w:rsidR="00E1585D" w:rsidRDefault="0096150D" w:rsidP="00FA661F">
      <w:pPr>
        <w:pStyle w:val="NormalWeb"/>
        <w:ind w:right="15"/>
        <w:rPr>
          <w:color w:val="000000"/>
        </w:rPr>
      </w:pPr>
      <w:r>
        <w:rPr>
          <w:color w:val="000000"/>
        </w:rPr>
        <w:t>Unit 5.6, Unit 6: Good times</w:t>
      </w:r>
    </w:p>
    <w:p w14:paraId="31F4B919" w14:textId="4ED23203" w:rsidR="00E1585D" w:rsidRDefault="00E1585D" w:rsidP="00FA661F">
      <w:pPr>
        <w:pStyle w:val="NormalWeb"/>
        <w:ind w:right="15"/>
        <w:rPr>
          <w:color w:val="000000"/>
        </w:rPr>
      </w:pPr>
    </w:p>
    <w:p w14:paraId="70D58D8E" w14:textId="5C959C18" w:rsidR="00E1585D" w:rsidRDefault="00E1585D" w:rsidP="00FA661F">
      <w:pPr>
        <w:pStyle w:val="NormalWeb"/>
        <w:ind w:right="15"/>
        <w:rPr>
          <w:b/>
          <w:color w:val="000000"/>
          <w:u w:val="single"/>
        </w:rPr>
      </w:pPr>
      <w:r w:rsidRPr="009B02AA">
        <w:rPr>
          <w:b/>
          <w:color w:val="000000"/>
          <w:u w:val="single"/>
        </w:rPr>
        <w:t>Week 15</w:t>
      </w:r>
      <w:r w:rsidR="00A240E5">
        <w:rPr>
          <w:b/>
          <w:color w:val="000000"/>
          <w:u w:val="single"/>
        </w:rPr>
        <w:t>: November 16-22</w:t>
      </w:r>
    </w:p>
    <w:p w14:paraId="6E285834" w14:textId="6352723F" w:rsidR="00E1585D" w:rsidRDefault="0096150D" w:rsidP="00C029CB">
      <w:pPr>
        <w:pStyle w:val="NormalWeb"/>
        <w:ind w:right="15"/>
        <w:rPr>
          <w:color w:val="000000"/>
        </w:rPr>
      </w:pPr>
      <w:r>
        <w:rPr>
          <w:color w:val="000000"/>
        </w:rPr>
        <w:t>Unit 6.1-6.3</w:t>
      </w:r>
    </w:p>
    <w:p w14:paraId="2D308F7E" w14:textId="54A29806" w:rsidR="00E1585D" w:rsidRDefault="00E1585D" w:rsidP="00FA661F">
      <w:pPr>
        <w:pStyle w:val="NormalWeb"/>
        <w:ind w:right="15"/>
        <w:rPr>
          <w:color w:val="000000"/>
        </w:rPr>
      </w:pPr>
    </w:p>
    <w:p w14:paraId="7CAEF5C4" w14:textId="17320E84" w:rsidR="00E1585D" w:rsidRDefault="00E1585D" w:rsidP="00FA661F">
      <w:pPr>
        <w:pStyle w:val="NormalWeb"/>
        <w:ind w:right="15"/>
        <w:rPr>
          <w:b/>
          <w:color w:val="000000"/>
          <w:u w:val="single"/>
        </w:rPr>
      </w:pPr>
      <w:r w:rsidRPr="009B02AA">
        <w:rPr>
          <w:b/>
          <w:color w:val="000000"/>
          <w:u w:val="single"/>
        </w:rPr>
        <w:t>Week 16</w:t>
      </w:r>
      <w:r w:rsidR="00A240E5">
        <w:rPr>
          <w:b/>
          <w:color w:val="000000"/>
          <w:u w:val="single"/>
        </w:rPr>
        <w:t>: November 23-30</w:t>
      </w:r>
    </w:p>
    <w:p w14:paraId="3EF245B3" w14:textId="108755D5" w:rsidR="009B02AA" w:rsidRDefault="00A240E5" w:rsidP="00FA661F">
      <w:pPr>
        <w:pStyle w:val="NormalWeb"/>
        <w:ind w:right="15"/>
        <w:rPr>
          <w:color w:val="000000"/>
        </w:rPr>
      </w:pPr>
      <w:r>
        <w:rPr>
          <w:color w:val="000000"/>
        </w:rPr>
        <w:t xml:space="preserve">THANKSGIVING WEEK! NO DISCUSSIONS, ASSIGNMENTS, HOMEWORK, ETC. </w:t>
      </w:r>
    </w:p>
    <w:p w14:paraId="3B6045F4" w14:textId="481C8D40" w:rsidR="00841D44" w:rsidRDefault="00841D44" w:rsidP="00FA661F">
      <w:pPr>
        <w:pStyle w:val="NormalWeb"/>
        <w:ind w:right="15"/>
        <w:rPr>
          <w:color w:val="000000"/>
        </w:rPr>
      </w:pPr>
    </w:p>
    <w:p w14:paraId="0A63A0F4" w14:textId="2D8A6AD7" w:rsidR="00841D44" w:rsidRPr="00841D44" w:rsidRDefault="00841D44" w:rsidP="00FA661F">
      <w:pPr>
        <w:pStyle w:val="NormalWeb"/>
        <w:ind w:right="15"/>
        <w:rPr>
          <w:b/>
          <w:color w:val="000000"/>
          <w:u w:val="single"/>
        </w:rPr>
      </w:pPr>
      <w:r w:rsidRPr="00841D44">
        <w:rPr>
          <w:b/>
          <w:color w:val="000000"/>
          <w:u w:val="single"/>
        </w:rPr>
        <w:t>Week 17</w:t>
      </w:r>
      <w:r w:rsidR="00A240E5">
        <w:rPr>
          <w:b/>
          <w:color w:val="000000"/>
          <w:u w:val="single"/>
        </w:rPr>
        <w:t>: December 1-6</w:t>
      </w:r>
    </w:p>
    <w:p w14:paraId="5DE2D530" w14:textId="77777777" w:rsidR="0096150D" w:rsidRDefault="0096150D" w:rsidP="00FA661F">
      <w:pPr>
        <w:pStyle w:val="NormalWeb"/>
        <w:ind w:right="15"/>
        <w:rPr>
          <w:color w:val="000000"/>
        </w:rPr>
      </w:pPr>
      <w:r>
        <w:rPr>
          <w:color w:val="000000"/>
        </w:rPr>
        <w:t xml:space="preserve">Unit 6.4-6.5, Unit 5 &amp; 6 Review </w:t>
      </w:r>
    </w:p>
    <w:p w14:paraId="3CEEA068" w14:textId="5DA20C7D" w:rsidR="00841D44" w:rsidRPr="00C029CB" w:rsidRDefault="00C029CB" w:rsidP="00FA661F">
      <w:pPr>
        <w:pStyle w:val="NormalWeb"/>
        <w:ind w:right="15"/>
        <w:rPr>
          <w:b/>
          <w:color w:val="000000"/>
        </w:rPr>
      </w:pPr>
      <w:r w:rsidRPr="007E6B25">
        <w:rPr>
          <w:b/>
          <w:color w:val="000000"/>
        </w:rPr>
        <w:t>Quiz #4</w:t>
      </w:r>
      <w:r w:rsidR="00A0317E">
        <w:rPr>
          <w:b/>
          <w:color w:val="000000"/>
        </w:rPr>
        <w:t xml:space="preserve">, ALL </w:t>
      </w:r>
      <w:r w:rsidR="0096150D">
        <w:rPr>
          <w:b/>
          <w:color w:val="000000"/>
        </w:rPr>
        <w:t xml:space="preserve">PAPERS DUE </w:t>
      </w:r>
    </w:p>
    <w:p w14:paraId="202FF65E" w14:textId="6C6B080B" w:rsidR="007E6B25" w:rsidRPr="007E6B25" w:rsidRDefault="001D68A9" w:rsidP="00FA661F">
      <w:pPr>
        <w:pStyle w:val="NormalWeb"/>
        <w:ind w:right="15"/>
        <w:rPr>
          <w:b/>
          <w:color w:val="000000"/>
        </w:rPr>
      </w:pPr>
      <w:r>
        <w:rPr>
          <w:color w:val="000000"/>
        </w:rPr>
        <w:t>Storytelling</w:t>
      </w:r>
      <w:r w:rsidR="00EF6011">
        <w:rPr>
          <w:color w:val="000000"/>
        </w:rPr>
        <w:t xml:space="preserve"> Performances </w:t>
      </w:r>
    </w:p>
    <w:p w14:paraId="043EB913" w14:textId="471E7AE8" w:rsidR="007E6B25" w:rsidRDefault="007E6B25" w:rsidP="00FA661F">
      <w:pPr>
        <w:pStyle w:val="NormalWeb"/>
        <w:ind w:right="15"/>
        <w:rPr>
          <w:color w:val="000000"/>
        </w:rPr>
      </w:pPr>
    </w:p>
    <w:p w14:paraId="775E021A" w14:textId="3B97C0D9" w:rsidR="007E6B25" w:rsidRDefault="007E6B25" w:rsidP="00FA661F">
      <w:pPr>
        <w:pStyle w:val="NormalWeb"/>
        <w:ind w:right="15"/>
        <w:rPr>
          <w:b/>
          <w:color w:val="000000"/>
          <w:u w:val="single"/>
        </w:rPr>
      </w:pPr>
      <w:r w:rsidRPr="007E6B25">
        <w:rPr>
          <w:b/>
          <w:color w:val="000000"/>
          <w:u w:val="single"/>
        </w:rPr>
        <w:t>Week 18</w:t>
      </w:r>
      <w:r w:rsidR="00A240E5">
        <w:rPr>
          <w:b/>
          <w:color w:val="000000"/>
          <w:u w:val="single"/>
        </w:rPr>
        <w:t>: December 7-13</w:t>
      </w:r>
    </w:p>
    <w:p w14:paraId="1464B581" w14:textId="7185F45E" w:rsidR="007578C8" w:rsidRPr="007578C8" w:rsidRDefault="00D64355" w:rsidP="00FA661F">
      <w:pPr>
        <w:pStyle w:val="NormalWeb"/>
        <w:ind w:right="15"/>
        <w:rPr>
          <w:color w:val="000000"/>
        </w:rPr>
      </w:pPr>
      <w:r>
        <w:rPr>
          <w:color w:val="000000"/>
        </w:rPr>
        <w:t>Final Exam Review</w:t>
      </w:r>
      <w:r w:rsidR="0096150D">
        <w:rPr>
          <w:color w:val="000000"/>
        </w:rPr>
        <w:t xml:space="preserve">, </w:t>
      </w:r>
      <w:r w:rsidRPr="0096150D">
        <w:rPr>
          <w:b/>
          <w:color w:val="000000"/>
        </w:rPr>
        <w:t>Final Exam</w:t>
      </w: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F4B6" w14:textId="77777777" w:rsidR="009F5CD6" w:rsidRDefault="009F5CD6">
      <w:pPr>
        <w:spacing w:after="0"/>
      </w:pPr>
      <w:r>
        <w:separator/>
      </w:r>
    </w:p>
  </w:endnote>
  <w:endnote w:type="continuationSeparator" w:id="0">
    <w:p w14:paraId="6AF8182C" w14:textId="77777777" w:rsidR="009F5CD6" w:rsidRDefault="009F5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7C5E7D17" w:rsidR="00D4017A" w:rsidRDefault="00D4017A">
          <w:pPr>
            <w:pStyle w:val="Footer"/>
            <w:rPr>
              <w:noProof/>
            </w:rPr>
          </w:pPr>
          <w:r>
            <w:t xml:space="preserve">Page </w:t>
          </w:r>
          <w:r>
            <w:fldChar w:fldCharType="begin"/>
          </w:r>
          <w:r>
            <w:instrText xml:space="preserve"> PAGE   \* MERGEFORMAT </w:instrText>
          </w:r>
          <w:r>
            <w:fldChar w:fldCharType="separate"/>
          </w:r>
          <w:r w:rsidR="001E1B17">
            <w:rPr>
              <w:noProof/>
            </w:rPr>
            <w:t>1</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CC9C" w14:textId="77777777" w:rsidR="009F5CD6" w:rsidRDefault="009F5CD6">
      <w:pPr>
        <w:spacing w:after="0"/>
      </w:pPr>
      <w:r>
        <w:separator/>
      </w:r>
    </w:p>
  </w:footnote>
  <w:footnote w:type="continuationSeparator" w:id="0">
    <w:p w14:paraId="4D260F86" w14:textId="77777777" w:rsidR="009F5CD6" w:rsidRDefault="009F5C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0"/>
  </w:num>
  <w:num w:numId="15">
    <w:abstractNumId w:val="12"/>
  </w:num>
  <w:num w:numId="16">
    <w:abstractNumId w:val="24"/>
  </w:num>
  <w:num w:numId="17">
    <w:abstractNumId w:val="25"/>
  </w:num>
  <w:num w:numId="18">
    <w:abstractNumId w:val="22"/>
  </w:num>
  <w:num w:numId="19">
    <w:abstractNumId w:val="16"/>
  </w:num>
  <w:num w:numId="20">
    <w:abstractNumId w:val="15"/>
  </w:num>
  <w:num w:numId="21">
    <w:abstractNumId w:val="13"/>
  </w:num>
  <w:num w:numId="22">
    <w:abstractNumId w:val="11"/>
  </w:num>
  <w:num w:numId="23">
    <w:abstractNumId w:val="26"/>
  </w:num>
  <w:num w:numId="24">
    <w:abstractNumId w:val="19"/>
  </w:num>
  <w:num w:numId="25">
    <w:abstractNumId w:val="2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12B12"/>
    <w:rsid w:val="00015D4E"/>
    <w:rsid w:val="0002777C"/>
    <w:rsid w:val="00086D51"/>
    <w:rsid w:val="000931C9"/>
    <w:rsid w:val="000B169C"/>
    <w:rsid w:val="000D1FF8"/>
    <w:rsid w:val="000D5BE6"/>
    <w:rsid w:val="000F5120"/>
    <w:rsid w:val="000F68CB"/>
    <w:rsid w:val="0017397A"/>
    <w:rsid w:val="001B49FE"/>
    <w:rsid w:val="001C0202"/>
    <w:rsid w:val="001C1AE8"/>
    <w:rsid w:val="001D68A9"/>
    <w:rsid w:val="001E1B17"/>
    <w:rsid w:val="00226000"/>
    <w:rsid w:val="00226F18"/>
    <w:rsid w:val="0023420C"/>
    <w:rsid w:val="00246512"/>
    <w:rsid w:val="00253266"/>
    <w:rsid w:val="0027542B"/>
    <w:rsid w:val="00287BF9"/>
    <w:rsid w:val="00305409"/>
    <w:rsid w:val="00352345"/>
    <w:rsid w:val="003634E1"/>
    <w:rsid w:val="00363E82"/>
    <w:rsid w:val="003864D4"/>
    <w:rsid w:val="00465FFC"/>
    <w:rsid w:val="004A660C"/>
    <w:rsid w:val="004A68A9"/>
    <w:rsid w:val="004D5248"/>
    <w:rsid w:val="00512360"/>
    <w:rsid w:val="00524F54"/>
    <w:rsid w:val="00532296"/>
    <w:rsid w:val="005615F6"/>
    <w:rsid w:val="00580FA1"/>
    <w:rsid w:val="00581ADB"/>
    <w:rsid w:val="005832D9"/>
    <w:rsid w:val="00597A77"/>
    <w:rsid w:val="005F465D"/>
    <w:rsid w:val="00614A3F"/>
    <w:rsid w:val="00625A76"/>
    <w:rsid w:val="00645EFB"/>
    <w:rsid w:val="00657F7D"/>
    <w:rsid w:val="006650B8"/>
    <w:rsid w:val="006B38A4"/>
    <w:rsid w:val="006F310A"/>
    <w:rsid w:val="0075047F"/>
    <w:rsid w:val="007578C8"/>
    <w:rsid w:val="00757E99"/>
    <w:rsid w:val="00783903"/>
    <w:rsid w:val="007B0F75"/>
    <w:rsid w:val="007E4739"/>
    <w:rsid w:val="007E6B25"/>
    <w:rsid w:val="007F2016"/>
    <w:rsid w:val="007F3BB7"/>
    <w:rsid w:val="00805EB3"/>
    <w:rsid w:val="00810E76"/>
    <w:rsid w:val="00841D44"/>
    <w:rsid w:val="00846BB8"/>
    <w:rsid w:val="008A2DDC"/>
    <w:rsid w:val="008B3155"/>
    <w:rsid w:val="008D0524"/>
    <w:rsid w:val="008E5799"/>
    <w:rsid w:val="008E681D"/>
    <w:rsid w:val="008F1053"/>
    <w:rsid w:val="00903D26"/>
    <w:rsid w:val="00906040"/>
    <w:rsid w:val="0091421A"/>
    <w:rsid w:val="00954BD5"/>
    <w:rsid w:val="0096150D"/>
    <w:rsid w:val="00970D88"/>
    <w:rsid w:val="00987D03"/>
    <w:rsid w:val="00994337"/>
    <w:rsid w:val="009A6D11"/>
    <w:rsid w:val="009B02AA"/>
    <w:rsid w:val="009B2991"/>
    <w:rsid w:val="009B2E35"/>
    <w:rsid w:val="009B3C11"/>
    <w:rsid w:val="009C0CDC"/>
    <w:rsid w:val="009F5CD6"/>
    <w:rsid w:val="00A0317E"/>
    <w:rsid w:val="00A03500"/>
    <w:rsid w:val="00A2031D"/>
    <w:rsid w:val="00A20B66"/>
    <w:rsid w:val="00A23FC7"/>
    <w:rsid w:val="00A240E5"/>
    <w:rsid w:val="00A44637"/>
    <w:rsid w:val="00A47B4A"/>
    <w:rsid w:val="00A56E83"/>
    <w:rsid w:val="00A63760"/>
    <w:rsid w:val="00AC44A0"/>
    <w:rsid w:val="00AF0396"/>
    <w:rsid w:val="00AF6DFA"/>
    <w:rsid w:val="00B033EC"/>
    <w:rsid w:val="00B1529E"/>
    <w:rsid w:val="00B1780B"/>
    <w:rsid w:val="00B26258"/>
    <w:rsid w:val="00B61472"/>
    <w:rsid w:val="00B62D91"/>
    <w:rsid w:val="00B67737"/>
    <w:rsid w:val="00B71A63"/>
    <w:rsid w:val="00B769E3"/>
    <w:rsid w:val="00B86992"/>
    <w:rsid w:val="00B906A8"/>
    <w:rsid w:val="00BC4CD8"/>
    <w:rsid w:val="00BF7A8E"/>
    <w:rsid w:val="00C029CB"/>
    <w:rsid w:val="00C21CEB"/>
    <w:rsid w:val="00C35B11"/>
    <w:rsid w:val="00C51824"/>
    <w:rsid w:val="00C87140"/>
    <w:rsid w:val="00C90836"/>
    <w:rsid w:val="00C93C9E"/>
    <w:rsid w:val="00CF6170"/>
    <w:rsid w:val="00CF62DD"/>
    <w:rsid w:val="00D4017A"/>
    <w:rsid w:val="00D41689"/>
    <w:rsid w:val="00D50DAC"/>
    <w:rsid w:val="00D64355"/>
    <w:rsid w:val="00D75ECF"/>
    <w:rsid w:val="00D83CA7"/>
    <w:rsid w:val="00D8593B"/>
    <w:rsid w:val="00DB23B4"/>
    <w:rsid w:val="00DD315D"/>
    <w:rsid w:val="00DF7537"/>
    <w:rsid w:val="00E13C9A"/>
    <w:rsid w:val="00E1585D"/>
    <w:rsid w:val="00E7121A"/>
    <w:rsid w:val="00EC0B4A"/>
    <w:rsid w:val="00ED362B"/>
    <w:rsid w:val="00ED4A71"/>
    <w:rsid w:val="00EF6011"/>
    <w:rsid w:val="00F01788"/>
    <w:rsid w:val="00F16775"/>
    <w:rsid w:val="00F74802"/>
    <w:rsid w:val="00FA661F"/>
    <w:rsid w:val="00FB2183"/>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3</cp:revision>
  <cp:lastPrinted>2019-08-19T19:22:00Z</cp:lastPrinted>
  <dcterms:created xsi:type="dcterms:W3CDTF">2020-08-07T19:54:00Z</dcterms:created>
  <dcterms:modified xsi:type="dcterms:W3CDTF">2020-08-07T20:13:00Z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