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5A1F" w14:textId="4B266C4F" w:rsidR="00D737BD" w:rsidRPr="00BF4925" w:rsidRDefault="00D737BD" w:rsidP="00BF4925">
      <w:pPr>
        <w:jc w:val="center"/>
        <w:rPr>
          <w:rFonts w:ascii="Times New Roman" w:eastAsia="Times New Roman" w:hAnsi="Times New Roman"/>
          <w:b/>
          <w:sz w:val="32"/>
          <w:szCs w:val="32"/>
        </w:rPr>
      </w:pPr>
      <w:r w:rsidRPr="008A4736">
        <w:rPr>
          <w:b/>
          <w:sz w:val="32"/>
          <w:szCs w:val="32"/>
        </w:rPr>
        <w:t>Contract/S</w:t>
      </w:r>
      <w:r>
        <w:rPr>
          <w:b/>
          <w:sz w:val="32"/>
          <w:szCs w:val="32"/>
        </w:rPr>
        <w:t>yllabus</w:t>
      </w:r>
      <w:r w:rsidRPr="008A4736">
        <w:rPr>
          <w:b/>
          <w:sz w:val="32"/>
          <w:szCs w:val="32"/>
        </w:rPr>
        <w:t xml:space="preserve">: </w:t>
      </w:r>
      <w:r w:rsidR="007C6E7F">
        <w:rPr>
          <w:rFonts w:ascii="Times New Roman" w:eastAsia="Times New Roman" w:hAnsi="Times New Roman"/>
          <w:b/>
          <w:sz w:val="32"/>
          <w:szCs w:val="32"/>
        </w:rPr>
        <w:t>ART-5-5</w:t>
      </w:r>
      <w:r w:rsidR="001D35BC">
        <w:rPr>
          <w:rFonts w:ascii="Times New Roman" w:eastAsia="Times New Roman" w:hAnsi="Times New Roman"/>
          <w:b/>
          <w:sz w:val="32"/>
          <w:szCs w:val="32"/>
        </w:rPr>
        <w:t>2676</w:t>
      </w:r>
    </w:p>
    <w:p w14:paraId="4B0FD47A" w14:textId="5211A4D4" w:rsidR="00D737BD" w:rsidRPr="002C3290" w:rsidRDefault="00D737BD" w:rsidP="00D737BD">
      <w:pPr>
        <w:jc w:val="center"/>
        <w:rPr>
          <w:b/>
          <w:sz w:val="32"/>
          <w:szCs w:val="32"/>
        </w:rPr>
      </w:pPr>
      <w:r w:rsidRPr="00906813">
        <w:rPr>
          <w:b/>
          <w:sz w:val="28"/>
          <w:szCs w:val="28"/>
        </w:rPr>
        <w:t xml:space="preserve">Fall </w:t>
      </w:r>
      <w:r w:rsidR="00570D9D">
        <w:rPr>
          <w:b/>
          <w:sz w:val="28"/>
          <w:szCs w:val="28"/>
        </w:rPr>
        <w:t>2020</w:t>
      </w:r>
    </w:p>
    <w:p w14:paraId="39572ABB" w14:textId="77777777" w:rsidR="00D737BD" w:rsidRPr="002C3290" w:rsidRDefault="00D737BD" w:rsidP="00D737BD">
      <w:pPr>
        <w:jc w:val="center"/>
        <w:rPr>
          <w:sz w:val="32"/>
          <w:szCs w:val="32"/>
        </w:rPr>
      </w:pPr>
      <w:r w:rsidRPr="002C3290">
        <w:rPr>
          <w:b/>
          <w:i/>
          <w:sz w:val="32"/>
          <w:szCs w:val="32"/>
        </w:rPr>
        <w:t>Art History: Ancient through Gothic</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3F6435B4" w14:textId="77777777" w:rsidR="00D737BD" w:rsidRPr="00906813" w:rsidRDefault="00D737BD" w:rsidP="00D737BD">
      <w:pPr>
        <w:jc w:val="center"/>
      </w:pPr>
      <w:r w:rsidRPr="00906813">
        <w:t>Telephone: 559-897-4644</w:t>
      </w:r>
    </w:p>
    <w:p w14:paraId="026D0DB7" w14:textId="77777777" w:rsidR="00D737BD" w:rsidRPr="00906813" w:rsidRDefault="00D737BD" w:rsidP="00D737BD"/>
    <w:p w14:paraId="2CB3D85C" w14:textId="77777777" w:rsidR="00A7185D" w:rsidRPr="00906813" w:rsidRDefault="00A7185D" w:rsidP="00A7185D"/>
    <w:p w14:paraId="12689DB5" w14:textId="60D2BC5D" w:rsidR="00570D9D" w:rsidRDefault="00570D9D" w:rsidP="00570D9D">
      <w:pPr>
        <w:rPr>
          <w:b/>
        </w:rPr>
      </w:pPr>
      <w:r>
        <w:rPr>
          <w:b/>
        </w:rPr>
        <w:t xml:space="preserve">REQUIRED </w:t>
      </w:r>
      <w:r w:rsidRPr="00EE6ADF">
        <w:rPr>
          <w:b/>
        </w:rPr>
        <w:t>Text</w:t>
      </w:r>
      <w:r w:rsidRPr="00EE6ADF">
        <w:rPr>
          <w:b/>
          <w:i/>
        </w:rPr>
        <w:t xml:space="preserve">:  Gardner’s Art Through the Ages: The Western Perspective, Volume I, </w:t>
      </w:r>
      <w:r>
        <w:rPr>
          <w:b/>
          <w:i/>
        </w:rPr>
        <w:t>Sixteenth</w:t>
      </w:r>
      <w:r w:rsidRPr="00EE6ADF">
        <w:rPr>
          <w:b/>
          <w:i/>
        </w:rPr>
        <w:t xml:space="preserve"> Edition, </w:t>
      </w:r>
      <w:r w:rsidRPr="00EE6ADF">
        <w:rPr>
          <w:b/>
        </w:rPr>
        <w:t>Fred S. Kleiner</w:t>
      </w:r>
      <w:r>
        <w:rPr>
          <w:b/>
        </w:rPr>
        <w:t xml:space="preserve"> (14</w:t>
      </w:r>
      <w:r w:rsidRPr="008E6D29">
        <w:rPr>
          <w:b/>
          <w:vertAlign w:val="superscript"/>
        </w:rPr>
        <w:t>th</w:t>
      </w:r>
      <w:r>
        <w:rPr>
          <w:b/>
        </w:rPr>
        <w:t xml:space="preserve"> and 15</w:t>
      </w:r>
      <w:r w:rsidRPr="008E6D29">
        <w:rPr>
          <w:b/>
          <w:vertAlign w:val="superscript"/>
        </w:rPr>
        <w:t>th</w:t>
      </w:r>
      <w:r>
        <w:rPr>
          <w:b/>
        </w:rPr>
        <w:t xml:space="preserve"> editions are acceptable if you can find used copies; just make sure they are Volume I) You may also purchase a digital version of the textbook. </w:t>
      </w:r>
    </w:p>
    <w:p w14:paraId="6BCE8E1D" w14:textId="77777777" w:rsidR="00906813" w:rsidRPr="00906813" w:rsidRDefault="00906813" w:rsidP="00A7185D">
      <w:pPr>
        <w:rPr>
          <w:sz w:val="36"/>
          <w:szCs w:val="36"/>
        </w:rPr>
      </w:pP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53F15CA0" w14:textId="77777777" w:rsidR="00D06EBE" w:rsidRDefault="00D06EBE" w:rsidP="009B3F0F"/>
    <w:p w14:paraId="27DC237E" w14:textId="0BDA6214" w:rsidR="008A4245" w:rsidRPr="00906813" w:rsidRDefault="009B3F0F" w:rsidP="009B3F0F">
      <w:r w:rsidRPr="00906813">
        <w:t xml:space="preserve">Art </w:t>
      </w:r>
      <w:r w:rsidR="00DC4738" w:rsidRPr="00906813">
        <w:t>05</w:t>
      </w:r>
      <w:r w:rsidRPr="00906813">
        <w:t xml:space="preserve"> will provide students with the ability to identify, describe, and evaluate artistic traditions by examining the unique stylistic, historical, religious, social, </w:t>
      </w:r>
      <w:r w:rsidR="007045F5">
        <w:t xml:space="preserve">political, </w:t>
      </w:r>
      <w:r w:rsidRPr="00906813">
        <w:t>and geographical contexts. This ability to comprehend artistic movements will allow the students to recognize development of a style of art as it evolved from earlier cultures. Students will address their personal response to works of art by reading, analyzing, interpretin</w:t>
      </w:r>
      <w:r w:rsidR="008A4245">
        <w:t xml:space="preserve">g and discussing what they see and </w:t>
      </w:r>
      <w:r w:rsidRPr="00906813">
        <w:t>comprehend in class.</w:t>
      </w:r>
    </w:p>
    <w:p w14:paraId="700950E4" w14:textId="77777777" w:rsidR="009B3F0F" w:rsidRPr="00906813" w:rsidRDefault="009B3F0F" w:rsidP="009B3F0F"/>
    <w:p w14:paraId="63C1401D" w14:textId="77777777" w:rsidR="00570D9D" w:rsidRDefault="00570D9D" w:rsidP="00570D9D">
      <w:pPr>
        <w:rPr>
          <w:i/>
          <w:iCs/>
          <w:sz w:val="32"/>
          <w:szCs w:val="32"/>
        </w:rPr>
      </w:pPr>
      <w:r>
        <w:rPr>
          <w:i/>
          <w:iCs/>
          <w:sz w:val="32"/>
          <w:szCs w:val="32"/>
        </w:rPr>
        <w:t xml:space="preserve">Required </w:t>
      </w:r>
      <w:r w:rsidRPr="00083068">
        <w:rPr>
          <w:i/>
          <w:iCs/>
          <w:sz w:val="32"/>
          <w:szCs w:val="32"/>
        </w:rPr>
        <w:t>Coursework:</w:t>
      </w:r>
    </w:p>
    <w:p w14:paraId="07C586C2" w14:textId="77777777" w:rsidR="00570D9D" w:rsidRPr="00083068" w:rsidRDefault="00570D9D" w:rsidP="00570D9D"/>
    <w:p w14:paraId="3FCF7B5F" w14:textId="2FC5E9BB" w:rsidR="00570D9D" w:rsidRDefault="00570D9D" w:rsidP="00570D9D">
      <w:r>
        <w:t xml:space="preserve">You will be assessed by your work </w:t>
      </w:r>
      <w:r w:rsidR="00F536BC">
        <w:t xml:space="preserve">on these </w:t>
      </w:r>
      <w:r>
        <w:t>elements</w:t>
      </w:r>
      <w:r w:rsidR="00F536BC">
        <w:t>, which include but will not necessarily be exclusive to the following</w:t>
      </w:r>
      <w:r>
        <w:t>:</w:t>
      </w:r>
    </w:p>
    <w:p w14:paraId="15BCBC83" w14:textId="4E2CDD08" w:rsidR="00570D9D" w:rsidRDefault="00570D9D" w:rsidP="00570D9D">
      <w:pPr>
        <w:pStyle w:val="ListParagraph"/>
        <w:numPr>
          <w:ilvl w:val="0"/>
          <w:numId w:val="21"/>
        </w:numPr>
      </w:pPr>
      <w:r>
        <w:t>3 Exams worth 100 points each -  300 points total. Exams are a combination of multiple choice and short answer essay questions.</w:t>
      </w:r>
    </w:p>
    <w:p w14:paraId="0498AEA2" w14:textId="26458B58" w:rsidR="00570D9D" w:rsidRDefault="00570D9D" w:rsidP="00570D9D">
      <w:pPr>
        <w:pStyle w:val="ListParagraph"/>
        <w:numPr>
          <w:ilvl w:val="0"/>
          <w:numId w:val="21"/>
        </w:numPr>
      </w:pPr>
      <w:r>
        <w:t xml:space="preserve">Weekly writing assignments and projects which include responses to prompts, defining vocabulary terms, </w:t>
      </w:r>
      <w:r w:rsidR="00F536BC">
        <w:t xml:space="preserve">quizzes, </w:t>
      </w:r>
      <w:r>
        <w:t>preparing videos</w:t>
      </w:r>
      <w:r w:rsidR="002F0ADC">
        <w:t xml:space="preserve"> and other projects. </w:t>
      </w:r>
      <w:r>
        <w:t xml:space="preserve">These weekly assignments will </w:t>
      </w:r>
      <w:r w:rsidR="002F0ADC">
        <w:t xml:space="preserve">average 20-25 points each week for an </w:t>
      </w:r>
      <w:r w:rsidR="00F536BC">
        <w:t xml:space="preserve">approximate </w:t>
      </w:r>
      <w:r w:rsidR="002F0ADC">
        <w:t>average of 350 points total.</w:t>
      </w:r>
    </w:p>
    <w:p w14:paraId="711F02BC" w14:textId="5E1C4C14" w:rsidR="002F0ADC" w:rsidRDefault="002F0ADC" w:rsidP="002F0ADC">
      <w:pPr>
        <w:pStyle w:val="ListParagraph"/>
        <w:numPr>
          <w:ilvl w:val="0"/>
          <w:numId w:val="21"/>
        </w:numPr>
      </w:pPr>
      <w:r>
        <w:t>Research projects worth 50 points each  - 100 points total .</w:t>
      </w:r>
    </w:p>
    <w:p w14:paraId="190C6E6F" w14:textId="77777777" w:rsidR="00570D9D" w:rsidRDefault="00570D9D" w:rsidP="00570D9D"/>
    <w:p w14:paraId="0CF55DC9" w14:textId="26B805E2" w:rsidR="00570D9D" w:rsidRDefault="00570D9D" w:rsidP="00570D9D">
      <w:pPr>
        <w:ind w:left="60"/>
      </w:pPr>
      <w:r>
        <w:lastRenderedPageBreak/>
        <w:t xml:space="preserve">The total points for the semester will be approximately </w:t>
      </w:r>
      <w:r w:rsidR="002F0ADC">
        <w:t xml:space="preserve">750 </w:t>
      </w:r>
      <w:r>
        <w:t>points. (Weekly assignments subject to change)</w:t>
      </w:r>
    </w:p>
    <w:p w14:paraId="3C1BAA1B" w14:textId="77777777" w:rsidR="00570D9D" w:rsidRDefault="00570D9D" w:rsidP="00570D9D"/>
    <w:p w14:paraId="0C59AF98" w14:textId="77777777" w:rsidR="00570D9D" w:rsidRDefault="00570D9D" w:rsidP="00570D9D">
      <w:r>
        <w:t>Grade Scale:</w:t>
      </w:r>
    </w:p>
    <w:p w14:paraId="67B20F44" w14:textId="77777777" w:rsidR="00570D9D" w:rsidRDefault="00570D9D" w:rsidP="00570D9D">
      <w:r>
        <w:t>90% - 100%     A</w:t>
      </w:r>
    </w:p>
    <w:p w14:paraId="3500949F" w14:textId="77777777" w:rsidR="00570D9D" w:rsidRDefault="00570D9D" w:rsidP="00570D9D">
      <w:r>
        <w:t>80% - 89%        B</w:t>
      </w:r>
    </w:p>
    <w:p w14:paraId="72526755" w14:textId="77777777" w:rsidR="00570D9D" w:rsidRDefault="00570D9D" w:rsidP="00570D9D">
      <w:r>
        <w:t>70% - 79%        C</w:t>
      </w:r>
    </w:p>
    <w:p w14:paraId="5E532455" w14:textId="77777777" w:rsidR="00570D9D" w:rsidRDefault="00570D9D" w:rsidP="00570D9D">
      <w:r>
        <w:t>60% - 69%        D</w:t>
      </w:r>
    </w:p>
    <w:p w14:paraId="36A5C5D8" w14:textId="77777777" w:rsidR="00570D9D" w:rsidRDefault="00570D9D" w:rsidP="00570D9D">
      <w:r>
        <w:t>below 60%        F</w:t>
      </w:r>
    </w:p>
    <w:p w14:paraId="07B4D842" w14:textId="758E00CA" w:rsidR="009B3F0F" w:rsidRDefault="009B3F0F" w:rsidP="009B3F0F">
      <w:pPr>
        <w:rPr>
          <w:b/>
        </w:rPr>
      </w:pPr>
      <w:r w:rsidRPr="00906813">
        <w:rPr>
          <w:b/>
        </w:rPr>
        <w:t xml:space="preserve">.  </w:t>
      </w:r>
    </w:p>
    <w:p w14:paraId="3FD91E70" w14:textId="77777777" w:rsidR="001A76A5" w:rsidRDefault="001A76A5" w:rsidP="009B3F0F">
      <w:pPr>
        <w:rPr>
          <w:b/>
        </w:rPr>
      </w:pPr>
    </w:p>
    <w:p w14:paraId="5EA5E5A4" w14:textId="77777777" w:rsidR="002F0ADC" w:rsidRPr="002A7505" w:rsidRDefault="002F0ADC" w:rsidP="002F0ADC">
      <w:pPr>
        <w:rPr>
          <w:bCs/>
          <w:i/>
          <w:sz w:val="32"/>
          <w:szCs w:val="32"/>
        </w:rPr>
      </w:pPr>
      <w:r w:rsidRPr="002A7505">
        <w:rPr>
          <w:bCs/>
          <w:i/>
          <w:sz w:val="32"/>
          <w:szCs w:val="32"/>
        </w:rPr>
        <w:t>Assignments:</w:t>
      </w:r>
    </w:p>
    <w:p w14:paraId="1D679F8B" w14:textId="77777777" w:rsidR="002F0ADC" w:rsidRPr="00753C31" w:rsidRDefault="002F0ADC" w:rsidP="002F0ADC">
      <w:pPr>
        <w:rPr>
          <w:i/>
        </w:rPr>
      </w:pPr>
    </w:p>
    <w:p w14:paraId="2B605E9B" w14:textId="77777777" w:rsidR="002F0ADC" w:rsidRDefault="002F0ADC" w:rsidP="002F0ADC">
      <w:r>
        <w:t>Assignments will include, but are not exclusive to the following:</w:t>
      </w:r>
    </w:p>
    <w:p w14:paraId="2B1A223F" w14:textId="77777777" w:rsidR="002F0ADC" w:rsidRDefault="002F0ADC" w:rsidP="002F0ADC"/>
    <w:p w14:paraId="24A09EBC" w14:textId="7022C9D0" w:rsidR="002F0ADC" w:rsidRDefault="002F0ADC" w:rsidP="002F0ADC">
      <w:r w:rsidRPr="00AF6D3F">
        <w:rPr>
          <w:i/>
        </w:rPr>
        <w:t xml:space="preserve">Research </w:t>
      </w:r>
      <w:r>
        <w:rPr>
          <w:i/>
        </w:rPr>
        <w:t>Projects</w:t>
      </w:r>
      <w:r>
        <w:t>: Specific guidelines for the research projects will be given on the day that it is assigned. The project will consist of investigational research, and construction of a  research poster</w:t>
      </w:r>
      <w:r w:rsidR="009E349D">
        <w:t xml:space="preserve"> or video. Prompts </w:t>
      </w:r>
      <w:r>
        <w:t xml:space="preserve">for this assignment will be forthcoming. </w:t>
      </w:r>
    </w:p>
    <w:p w14:paraId="40F64F97" w14:textId="77777777" w:rsidR="002F0ADC" w:rsidRDefault="002F0ADC" w:rsidP="002F0ADC"/>
    <w:p w14:paraId="44581DA9" w14:textId="77777777" w:rsidR="002F0ADC" w:rsidRDefault="002F0ADC" w:rsidP="002F0ADC">
      <w:r w:rsidRPr="00AF6D3F">
        <w:rPr>
          <w:i/>
        </w:rPr>
        <w:t>Terminology Lists</w:t>
      </w:r>
      <w:r>
        <w:t xml:space="preserve">: The student will be given a list of terms to define, based on textbook and/or lecture definitions. Proficiency in these terms is necessary for success in the exams. </w:t>
      </w:r>
    </w:p>
    <w:p w14:paraId="0376B304" w14:textId="77777777" w:rsidR="002F0ADC" w:rsidRDefault="002F0ADC" w:rsidP="002F0ADC"/>
    <w:p w14:paraId="7BBE5307" w14:textId="77777777" w:rsidR="002F0ADC" w:rsidRDefault="002F0ADC" w:rsidP="002F0ADC">
      <w:r>
        <w:rPr>
          <w:i/>
        </w:rPr>
        <w:t xml:space="preserve">Weekly Writing Assignments/Video Report Assignments </w:t>
      </w:r>
      <w:r>
        <w:t xml:space="preserve">are provided on CANVAS. These will consist of a response to each prompt posted on CANVAS. </w:t>
      </w:r>
    </w:p>
    <w:p w14:paraId="740CC5A9" w14:textId="54FF70AE" w:rsidR="00421731" w:rsidRDefault="00421731" w:rsidP="00A7185D">
      <w:pPr>
        <w:rPr>
          <w:b/>
          <w:bCs/>
        </w:rPr>
      </w:pPr>
    </w:p>
    <w:p w14:paraId="6692A883" w14:textId="4BC0DC3B" w:rsidR="00F536BC" w:rsidRPr="00F536BC" w:rsidRDefault="00F536BC" w:rsidP="00A7185D">
      <w:r>
        <w:rPr>
          <w:i/>
          <w:iCs/>
        </w:rPr>
        <w:t xml:space="preserve">Quizzes: </w:t>
      </w:r>
      <w:r>
        <w:t xml:space="preserve">To help students in their understanding of the textbook material and  to aid preparation for the exams. </w:t>
      </w:r>
    </w:p>
    <w:p w14:paraId="2E876D28" w14:textId="77777777" w:rsidR="005C0905" w:rsidRPr="00906813" w:rsidRDefault="005C0905" w:rsidP="00A7185D"/>
    <w:p w14:paraId="7BC0AA96" w14:textId="77777777" w:rsidR="002F0ADC" w:rsidRDefault="002F0ADC" w:rsidP="002F0ADC">
      <w:pPr>
        <w:rPr>
          <w:b/>
          <w:i/>
          <w:sz w:val="32"/>
          <w:szCs w:val="32"/>
        </w:rPr>
      </w:pPr>
      <w:r>
        <w:rPr>
          <w:bCs/>
          <w:i/>
          <w:sz w:val="32"/>
          <w:szCs w:val="32"/>
        </w:rPr>
        <w:t>Course Expectations:</w:t>
      </w:r>
      <w:r w:rsidRPr="0079473A">
        <w:rPr>
          <w:b/>
          <w:i/>
          <w:sz w:val="32"/>
          <w:szCs w:val="32"/>
        </w:rPr>
        <w:t xml:space="preserve"> </w:t>
      </w:r>
    </w:p>
    <w:p w14:paraId="295D3534" w14:textId="77777777" w:rsidR="002F0ADC" w:rsidRDefault="002F0ADC" w:rsidP="002F0ADC">
      <w:pPr>
        <w:rPr>
          <w:bCs/>
        </w:rPr>
      </w:pPr>
      <w:r>
        <w:rPr>
          <w:bCs/>
        </w:rPr>
        <w:t xml:space="preserve">Art History can be a challenging course if you do not prepare and keep up with the material. You will be tested on information from the textbook, readings, and online lectures and videos. On exams, you will be asked to identify specific artworks, artists, time periods and historical facts. You will be expected to apply art terms when writing about the  artworks the essay portion of your exams, in your weekly writing responses and in your research projects. To gain specific  knowledge you will need to spend time with the artworks and in learning historical acts. That said, your instructor is here to help you succeed. And working together, you WILL be successful! </w:t>
      </w:r>
    </w:p>
    <w:p w14:paraId="62063C74" w14:textId="77777777" w:rsidR="002F0ADC" w:rsidRDefault="002F0ADC" w:rsidP="002F0ADC">
      <w:pPr>
        <w:rPr>
          <w:bCs/>
        </w:rPr>
      </w:pPr>
    </w:p>
    <w:p w14:paraId="244A2341" w14:textId="448E8E7C" w:rsidR="002F0ADC" w:rsidRDefault="002F0ADC" w:rsidP="002F0ADC">
      <w:pPr>
        <w:rPr>
          <w:bCs/>
        </w:rPr>
      </w:pPr>
      <w:r w:rsidRPr="009D30B7">
        <w:rPr>
          <w:b/>
        </w:rPr>
        <w:t xml:space="preserve">Writing is an integral part of the class. </w:t>
      </w:r>
      <w:r>
        <w:rPr>
          <w:bCs/>
        </w:rPr>
        <w:t xml:space="preserve">Students are expected to turn in college </w:t>
      </w:r>
      <w:r w:rsidR="009E349D">
        <w:rPr>
          <w:bCs/>
        </w:rPr>
        <w:t>-level writing</w:t>
      </w:r>
      <w:r>
        <w:rPr>
          <w:bCs/>
        </w:rPr>
        <w:t xml:space="preserve">. Late </w:t>
      </w:r>
      <w:r w:rsidR="009E349D">
        <w:rPr>
          <w:bCs/>
        </w:rPr>
        <w:t xml:space="preserve">assignments </w:t>
      </w:r>
      <w:r>
        <w:rPr>
          <w:bCs/>
        </w:rPr>
        <w:t>will not be accepted</w:t>
      </w:r>
      <w:r w:rsidR="009E349D">
        <w:rPr>
          <w:bCs/>
        </w:rPr>
        <w:t xml:space="preserve">. </w:t>
      </w:r>
      <w:r>
        <w:rPr>
          <w:bCs/>
        </w:rPr>
        <w:t xml:space="preserve">Writing help is available from the instructor and from the Reedley College Reading and Writing Center. </w:t>
      </w:r>
    </w:p>
    <w:p w14:paraId="4B374AC8" w14:textId="77777777" w:rsidR="002F0ADC" w:rsidRPr="009D30B7" w:rsidRDefault="002F0ADC" w:rsidP="002F0ADC">
      <w:pPr>
        <w:rPr>
          <w:bCs/>
        </w:rPr>
      </w:pPr>
    </w:p>
    <w:p w14:paraId="233CB027" w14:textId="77777777" w:rsidR="002F0ADC" w:rsidRPr="00283BED" w:rsidRDefault="002F0ADC" w:rsidP="002F0ADC">
      <w:r w:rsidRPr="00283BED">
        <w:lastRenderedPageBreak/>
        <w:t>We will discuss plagiarism in class, but for now, it is important for students to be aware of how serious it is to use someo</w:t>
      </w:r>
      <w:r>
        <w:t>ne else’s ideas or words as one’</w:t>
      </w:r>
      <w:r w:rsidRPr="00283BED">
        <w:t xml:space="preserve">s own without giving </w:t>
      </w:r>
      <w:r>
        <w:t>the legitimate author</w:t>
      </w:r>
      <w:r w:rsidRPr="00283BED">
        <w:t xml:space="preserve"> credit. </w:t>
      </w:r>
      <w:r>
        <w:t xml:space="preserve"> </w:t>
      </w:r>
      <w:r w:rsidRPr="00283BED">
        <w:t xml:space="preserve">Plagiarism can be </w:t>
      </w:r>
      <w:r>
        <w:t xml:space="preserve">intentional </w:t>
      </w:r>
      <w:r w:rsidRPr="00283BED">
        <w:t xml:space="preserve">or it can be accidental, and it can </w:t>
      </w:r>
      <w:r>
        <w:t>encompass</w:t>
      </w:r>
      <w:r w:rsidRPr="00283BED">
        <w:t xml:space="preserve"> anything from using a borrowed sentence without a citation to buying a paper </w:t>
      </w:r>
      <w:r>
        <w:t>online and turning it in as one’</w:t>
      </w:r>
      <w:r w:rsidRPr="00283BED">
        <w:t xml:space="preserve">s own. Plagiarism is cheating, and </w:t>
      </w:r>
      <w:r>
        <w:t>Reedley</w:t>
      </w:r>
      <w:r w:rsidRPr="00283BED">
        <w:t xml:space="preserve"> College punishes academic dishonesty severely</w:t>
      </w:r>
      <w:r w:rsidRPr="00283BED">
        <w:rPr>
          <w:b/>
          <w:u w:val="single"/>
        </w:rPr>
        <w:t xml:space="preserve"> </w:t>
      </w:r>
      <w:r>
        <w:rPr>
          <w:b/>
          <w:u w:val="single"/>
        </w:rPr>
        <w:t xml:space="preserve">Any student who turns in work that is plagiarized </w:t>
      </w:r>
      <w:r w:rsidRPr="00283BED">
        <w:rPr>
          <w:b/>
          <w:u w:val="single"/>
        </w:rPr>
        <w:t xml:space="preserve">will receive either greatly reduced points or an “F” on that assignment, which could lead to failing the course. </w:t>
      </w:r>
      <w:r w:rsidRPr="00283BED">
        <w:rPr>
          <w:bCs/>
        </w:rPr>
        <w:t xml:space="preserve">I want all students to be successful, </w:t>
      </w:r>
      <w:r w:rsidRPr="00283BED">
        <w:t>so please don’t hesitate to talk to the instructor over any struggles to come up with ideas.</w:t>
      </w:r>
    </w:p>
    <w:p w14:paraId="6A3E854F" w14:textId="77777777" w:rsidR="002F0ADC" w:rsidRPr="00283BED" w:rsidRDefault="002F0ADC" w:rsidP="002F0ADC"/>
    <w:p w14:paraId="7B8D09ED" w14:textId="77777777" w:rsidR="002F0ADC" w:rsidRDefault="002F0ADC" w:rsidP="002F0ADC">
      <w:r w:rsidRPr="00283BED">
        <w:t>Any other forms of academic dishonesty such as cheating on exams will result in immediate termination of the exam and an “F” on that exam.</w:t>
      </w:r>
    </w:p>
    <w:p w14:paraId="6CC2CE51" w14:textId="77777777" w:rsidR="002F0ADC" w:rsidRPr="009D30B7" w:rsidRDefault="002F0ADC" w:rsidP="002F0ADC">
      <w:pPr>
        <w:rPr>
          <w:i/>
          <w:iCs/>
          <w:sz w:val="32"/>
          <w:szCs w:val="32"/>
        </w:rPr>
      </w:pPr>
    </w:p>
    <w:p w14:paraId="0871F822" w14:textId="77777777" w:rsidR="002F0ADC" w:rsidRPr="009D30B7" w:rsidRDefault="002F0ADC" w:rsidP="002F0ADC">
      <w:pPr>
        <w:rPr>
          <w:i/>
          <w:iCs/>
          <w:sz w:val="32"/>
          <w:szCs w:val="32"/>
        </w:rPr>
      </w:pPr>
      <w:r w:rsidRPr="009D30B7">
        <w:rPr>
          <w:i/>
          <w:iCs/>
          <w:sz w:val="32"/>
          <w:szCs w:val="32"/>
        </w:rPr>
        <w:t>Course Expectations:</w:t>
      </w:r>
    </w:p>
    <w:p w14:paraId="1748E9D3" w14:textId="77777777" w:rsidR="002F0ADC" w:rsidRDefault="002F0ADC" w:rsidP="002F0ADC">
      <w:r>
        <w:t>I am excited to share my love of art with you this semester, and I would like our interactions with each other and your fellow classmates to be based on mutual respect. To make your experience positive, productive and successful, be aware of the following policies:</w:t>
      </w:r>
    </w:p>
    <w:p w14:paraId="633F0357" w14:textId="77777777" w:rsidR="002F0ADC" w:rsidRDefault="002F0ADC" w:rsidP="002F0ADC"/>
    <w:p w14:paraId="03700996" w14:textId="77777777" w:rsidR="002F0ADC" w:rsidRDefault="002F0ADC" w:rsidP="002F0ADC">
      <w:r>
        <w:t xml:space="preserve">Attendance and Participation: </w:t>
      </w:r>
    </w:p>
    <w:p w14:paraId="7C2C5EF5" w14:textId="77777777" w:rsidR="002F0ADC" w:rsidRDefault="002F0ADC" w:rsidP="002F0ADC">
      <w:r>
        <w:t>Studies and experience have shown that poor online attendance adversely affects success. The instructor will share course content through online lectures and videos. Students will need to keep up with ALL of these videos to be successful in the exams.</w:t>
      </w:r>
    </w:p>
    <w:p w14:paraId="4D43E84C" w14:textId="77777777" w:rsidR="002F0ADC" w:rsidRDefault="002F0ADC" w:rsidP="002F0ADC"/>
    <w:p w14:paraId="413378DC" w14:textId="749C690F" w:rsidR="002F0ADC" w:rsidRDefault="002F0ADC" w:rsidP="002F0ADC">
      <w:r>
        <w:t>Active participation in Art 5 is mandatory for attendance:</w:t>
      </w:r>
    </w:p>
    <w:p w14:paraId="6EB0742C" w14:textId="649138F8" w:rsidR="002F0ADC" w:rsidRDefault="002F0ADC" w:rsidP="002F0ADC">
      <w:pPr>
        <w:pStyle w:val="ListParagraph"/>
        <w:numPr>
          <w:ilvl w:val="0"/>
          <w:numId w:val="21"/>
        </w:numPr>
      </w:pPr>
      <w:r>
        <w:t xml:space="preserve">Attendance is recorded weekly by turning in the assignments each week. For your convenience, there will be a new module of assignments dropped each week on Monday morning. . Everything for that module will be due by midnight on the Sunday night following the Monday that the assignments were dropped. </w:t>
      </w:r>
      <w:r w:rsidR="00E73BF3" w:rsidRPr="00E73BF3">
        <w:rPr>
          <w:b/>
          <w:bCs/>
        </w:rPr>
        <w:t>Assignments turned in late will receive a zero grade.</w:t>
      </w:r>
      <w:r w:rsidR="00E73BF3">
        <w:t xml:space="preserve"> </w:t>
      </w:r>
      <w:r>
        <w:t xml:space="preserve"> If you do not submit the weekly activities before the stated deadlines, you will be marked absent.</w:t>
      </w:r>
    </w:p>
    <w:p w14:paraId="0265BD8A" w14:textId="77777777" w:rsidR="002F0ADC" w:rsidRDefault="002F0ADC" w:rsidP="002F0ADC">
      <w:pPr>
        <w:pStyle w:val="ListParagraph"/>
        <w:numPr>
          <w:ilvl w:val="0"/>
          <w:numId w:val="21"/>
        </w:numPr>
      </w:pPr>
      <w:r>
        <w:t>Students marked absent for more than two weeks’ attendance without contacting the instructor will be dropped. Weekly a</w:t>
      </w:r>
      <w:r w:rsidRPr="00906813">
        <w:t xml:space="preserve">bsences in excess of </w:t>
      </w:r>
      <w:r w:rsidRPr="00906813">
        <w:rPr>
          <w:b/>
        </w:rPr>
        <w:t>four</w:t>
      </w:r>
      <w:r w:rsidRPr="00906813">
        <w:t xml:space="preserve"> per semester may </w:t>
      </w:r>
      <w:r>
        <w:t xml:space="preserve">also </w:t>
      </w:r>
      <w:r w:rsidRPr="00906813">
        <w:t>result in the student’s permanent dismissal from the class</w:t>
      </w:r>
      <w:r>
        <w:t xml:space="preserve">. </w:t>
      </w:r>
    </w:p>
    <w:p w14:paraId="14250CDC" w14:textId="77777777" w:rsidR="002F0ADC" w:rsidRDefault="002F0ADC" w:rsidP="002F0ADC">
      <w:pPr>
        <w:pStyle w:val="ListParagraph"/>
        <w:numPr>
          <w:ilvl w:val="0"/>
          <w:numId w:val="21"/>
        </w:numPr>
      </w:pPr>
      <w:r>
        <w:t xml:space="preserve">Be aware of drop deadlines. It is the students’ responsibility to drop classes if they are unable to participate, otherwise your grade could be registered as an “F.” </w:t>
      </w:r>
    </w:p>
    <w:p w14:paraId="6C6B1077" w14:textId="266F0A7F" w:rsidR="002F0ADC" w:rsidRPr="0023282C" w:rsidRDefault="002F0ADC" w:rsidP="002F0ADC">
      <w:pPr>
        <w:pStyle w:val="ListParagraph"/>
        <w:numPr>
          <w:ilvl w:val="0"/>
          <w:numId w:val="21"/>
        </w:numPr>
      </w:pPr>
      <w:r>
        <w:t>Drop deadline without a “W” grade is 8/</w:t>
      </w:r>
      <w:r w:rsidR="001336F4">
        <w:t>28</w:t>
      </w:r>
      <w:r>
        <w:t>/2020:  Final drop date with a “W” grade is 10/9/2020.</w:t>
      </w:r>
    </w:p>
    <w:p w14:paraId="62638D14" w14:textId="729B1C98" w:rsidR="002F0ADC" w:rsidRDefault="002F0ADC" w:rsidP="002F0ADC"/>
    <w:p w14:paraId="61CC9553" w14:textId="3243691F" w:rsidR="001336F4" w:rsidRDefault="001336F4" w:rsidP="002F0ADC"/>
    <w:p w14:paraId="5F249ABC" w14:textId="1A50FB49" w:rsidR="00E73BF3" w:rsidRDefault="00E73BF3" w:rsidP="002F0ADC"/>
    <w:p w14:paraId="2FC4E2F5" w14:textId="77777777" w:rsidR="00E73BF3" w:rsidRDefault="00E73BF3" w:rsidP="002F0ADC"/>
    <w:p w14:paraId="3433546D" w14:textId="77777777" w:rsidR="001336F4" w:rsidRPr="00AF6D3F" w:rsidRDefault="001336F4" w:rsidP="002F0ADC"/>
    <w:p w14:paraId="20282F2E" w14:textId="77777777" w:rsidR="002F0ADC" w:rsidRPr="009D30B7" w:rsidRDefault="002F0ADC" w:rsidP="002F0ADC">
      <w:pPr>
        <w:rPr>
          <w:bCs/>
          <w:i/>
          <w:sz w:val="32"/>
          <w:szCs w:val="32"/>
        </w:rPr>
      </w:pPr>
      <w:r w:rsidRPr="009D30B7">
        <w:rPr>
          <w:bCs/>
          <w:i/>
          <w:sz w:val="32"/>
          <w:szCs w:val="32"/>
        </w:rPr>
        <w:lastRenderedPageBreak/>
        <w:t xml:space="preserve">Accommodations: </w:t>
      </w:r>
    </w:p>
    <w:p w14:paraId="40A6B54D" w14:textId="77777777" w:rsidR="002F0ADC" w:rsidRDefault="002F0ADC" w:rsidP="002F0ADC">
      <w:r w:rsidRPr="00841878">
        <w:t xml:space="preserve">If any student has a verified physical, medical, psychological, or learning disability or feels that he or she has any disability that might impact the ability to carry out assigned course work, the student should contact the </w:t>
      </w:r>
      <w:r>
        <w:t xml:space="preserve">instructor and the </w:t>
      </w:r>
      <w:r w:rsidRPr="00841878">
        <w:t xml:space="preserve">Disabled Students Programs &amp; Services (DSP&amp;S) </w:t>
      </w:r>
      <w:r>
        <w:t>(</w:t>
      </w:r>
      <w:r>
        <w:rPr>
          <w:rStyle w:val="subtitle1"/>
          <w:rFonts w:eastAsia="Times New Roman"/>
        </w:rPr>
        <w:t xml:space="preserve">(559) 638-0332), </w:t>
      </w:r>
      <w:r w:rsidRPr="00841878">
        <w:t xml:space="preserve">DSP&amp;S staff will review the student’s needs and determine the accommodations that are necessary and appropriate. All information and documentation is confidential. </w:t>
      </w:r>
    </w:p>
    <w:p w14:paraId="568630A6" w14:textId="77777777" w:rsidR="002F0ADC" w:rsidRDefault="002F0ADC" w:rsidP="002F0ADC"/>
    <w:p w14:paraId="75053CCC" w14:textId="77777777" w:rsidR="002F0ADC" w:rsidRPr="009D30B7" w:rsidRDefault="002F0ADC" w:rsidP="002F0ADC">
      <w:pPr>
        <w:rPr>
          <w:bCs/>
          <w:i/>
          <w:sz w:val="32"/>
          <w:szCs w:val="32"/>
        </w:rPr>
      </w:pPr>
      <w:r w:rsidRPr="009D30B7">
        <w:rPr>
          <w:bCs/>
          <w:i/>
          <w:sz w:val="32"/>
          <w:szCs w:val="32"/>
        </w:rPr>
        <w:t xml:space="preserve">Technology: </w:t>
      </w:r>
    </w:p>
    <w:p w14:paraId="64FA5EE9" w14:textId="540BD42D" w:rsidR="002F0ADC" w:rsidRDefault="002F0ADC" w:rsidP="002F0ADC">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Pr>
          <w:b/>
        </w:rPr>
        <w:t>twice</w:t>
      </w:r>
      <w:r w:rsidRPr="00D376EB">
        <w:rPr>
          <w:b/>
        </w:rPr>
        <w:t xml:space="preserve"> per week.</w:t>
      </w:r>
      <w:r>
        <w:rPr>
          <w:b/>
        </w:rPr>
        <w:t xml:space="preserve"> </w:t>
      </w:r>
      <w:r>
        <w:t xml:space="preserve">When sending the instructor an email message, place your full name and class in the subject line. I will try to respond to your email in 24 hours. </w:t>
      </w:r>
      <w:r w:rsidRPr="00BE697E">
        <w:rPr>
          <w:b/>
          <w:bCs/>
        </w:rPr>
        <w:t xml:space="preserve">If you have not heard back from me </w:t>
      </w:r>
      <w:r>
        <w:rPr>
          <w:b/>
          <w:bCs/>
        </w:rPr>
        <w:t xml:space="preserve">during the week </w:t>
      </w:r>
      <w:r w:rsidRPr="00BE697E">
        <w:rPr>
          <w:b/>
          <w:bCs/>
        </w:rPr>
        <w:t>within a 24 hour period, there was a problem with the email communication, and you should consider phoning me as an alternative</w:t>
      </w:r>
      <w:r>
        <w:t xml:space="preserve"> at 559-897-4644. Please do not email me and assume it went through. Please check back to see if I have replied within 24 hours. </w:t>
      </w:r>
      <w:r w:rsidRPr="009D48BE">
        <w:rPr>
          <w:b/>
          <w:bCs/>
        </w:rPr>
        <w:t>The most reliable way to email the instructor is through CANVAS.</w:t>
      </w:r>
    </w:p>
    <w:p w14:paraId="7417F3C6" w14:textId="77777777" w:rsidR="002F0ADC" w:rsidRPr="00D376EB" w:rsidRDefault="002F0ADC" w:rsidP="002F0ADC">
      <w:pPr>
        <w:rPr>
          <w:b/>
        </w:rPr>
      </w:pPr>
    </w:p>
    <w:p w14:paraId="55EFD8AE" w14:textId="77777777" w:rsidR="002F0ADC" w:rsidRDefault="002F0ADC" w:rsidP="002F0ADC">
      <w:pPr>
        <w:spacing w:before="120"/>
      </w:pPr>
      <w:r w:rsidRPr="00546F8B">
        <w:rPr>
          <w:b/>
        </w:rPr>
        <w:t>Technology Note</w:t>
      </w:r>
      <w:r w:rsidRPr="00546F8B">
        <w:t xml:space="preserve">: </w:t>
      </w:r>
      <w:r>
        <w:t>CANVAS</w:t>
      </w:r>
      <w:r w:rsidRPr="00546F8B">
        <w:t xml:space="preserve"> will be a </w:t>
      </w:r>
      <w:r w:rsidRPr="00546F8B">
        <w:rPr>
          <w:b/>
        </w:rPr>
        <w:t xml:space="preserve">required </w:t>
      </w:r>
      <w:r w:rsidRPr="00546F8B">
        <w:t xml:space="preserve">online resource for this class.  Instructor will post </w:t>
      </w:r>
      <w:r>
        <w:t xml:space="preserve">quizzes, exams, </w:t>
      </w:r>
      <w:r w:rsidRPr="00546F8B">
        <w:t xml:space="preserve">web links, images, term lists, assignments, and make announcements on the </w:t>
      </w:r>
      <w:r>
        <w:t>CANVAS site. CANVAS</w:t>
      </w:r>
      <w:r w:rsidRPr="00546F8B">
        <w:t xml:space="preserve"> can be accessed 24/7 </w:t>
      </w:r>
      <w:r>
        <w:t xml:space="preserve">by going to the college webpage, click on the CANVAS logo.  </w:t>
      </w:r>
    </w:p>
    <w:p w14:paraId="74CCA594" w14:textId="77777777" w:rsidR="002C3290" w:rsidRDefault="002C3290" w:rsidP="009B3F0F"/>
    <w:p w14:paraId="69F90B26" w14:textId="77777777" w:rsidR="002C3290" w:rsidRDefault="002C3290" w:rsidP="009B3F0F"/>
    <w:p w14:paraId="122D9416" w14:textId="77777777" w:rsidR="00906813" w:rsidRDefault="00906813" w:rsidP="009B3F0F"/>
    <w:p w14:paraId="7996DD51" w14:textId="77777777" w:rsidR="00CC5CA3" w:rsidRDefault="00CC5CA3" w:rsidP="00A7185D">
      <w:pPr>
        <w:rPr>
          <w:i/>
          <w:sz w:val="36"/>
          <w:szCs w:val="36"/>
        </w:rPr>
      </w:pPr>
    </w:p>
    <w:p w14:paraId="2BB557A6" w14:textId="77777777" w:rsidR="00BF4925" w:rsidRDefault="00BF4925" w:rsidP="00A7185D">
      <w:pPr>
        <w:rPr>
          <w:i/>
          <w:sz w:val="36"/>
          <w:szCs w:val="36"/>
        </w:rPr>
      </w:pPr>
    </w:p>
    <w:p w14:paraId="66F05272" w14:textId="2959C1FE" w:rsidR="00545EBB" w:rsidRDefault="00545EBB" w:rsidP="00A7185D">
      <w:pPr>
        <w:rPr>
          <w:i/>
          <w:sz w:val="36"/>
          <w:szCs w:val="36"/>
        </w:rPr>
      </w:pPr>
    </w:p>
    <w:p w14:paraId="7373FF2B" w14:textId="441102EA" w:rsidR="00421731" w:rsidRDefault="00421731" w:rsidP="00A7185D">
      <w:pPr>
        <w:rPr>
          <w:i/>
          <w:sz w:val="36"/>
          <w:szCs w:val="36"/>
        </w:rPr>
      </w:pPr>
    </w:p>
    <w:p w14:paraId="5BA9B33B" w14:textId="184DD1AD" w:rsidR="00421731" w:rsidRDefault="00421731" w:rsidP="00A7185D">
      <w:pPr>
        <w:rPr>
          <w:i/>
          <w:sz w:val="36"/>
          <w:szCs w:val="36"/>
        </w:rPr>
      </w:pPr>
    </w:p>
    <w:p w14:paraId="7C719B42" w14:textId="2D5E22C5" w:rsidR="00421731" w:rsidRDefault="00421731" w:rsidP="00A7185D">
      <w:pPr>
        <w:rPr>
          <w:i/>
          <w:sz w:val="36"/>
          <w:szCs w:val="36"/>
        </w:rPr>
      </w:pPr>
    </w:p>
    <w:p w14:paraId="0F68B9B5" w14:textId="3FA91BF0" w:rsidR="00421731" w:rsidRDefault="00421731" w:rsidP="00A7185D">
      <w:pPr>
        <w:rPr>
          <w:i/>
          <w:sz w:val="36"/>
          <w:szCs w:val="36"/>
        </w:rPr>
      </w:pPr>
    </w:p>
    <w:p w14:paraId="55A18F17" w14:textId="31FB5B72" w:rsidR="00421731" w:rsidRDefault="00421731" w:rsidP="00A7185D">
      <w:pPr>
        <w:rPr>
          <w:i/>
          <w:sz w:val="36"/>
          <w:szCs w:val="36"/>
        </w:rPr>
      </w:pPr>
    </w:p>
    <w:p w14:paraId="12EFE215" w14:textId="77777777" w:rsidR="00421731" w:rsidRDefault="00421731" w:rsidP="00A7185D">
      <w:pPr>
        <w:rPr>
          <w:i/>
          <w:sz w:val="36"/>
          <w:szCs w:val="36"/>
        </w:rPr>
      </w:pPr>
    </w:p>
    <w:p w14:paraId="2C97C2C5" w14:textId="77777777" w:rsidR="00545EBB" w:rsidRDefault="00545EBB" w:rsidP="00A7185D">
      <w:pPr>
        <w:rPr>
          <w:i/>
          <w:sz w:val="36"/>
          <w:szCs w:val="36"/>
        </w:rPr>
      </w:pPr>
    </w:p>
    <w:p w14:paraId="630CA405" w14:textId="77777777" w:rsidR="00421731" w:rsidRDefault="00421731" w:rsidP="00A7185D">
      <w:pPr>
        <w:rPr>
          <w:i/>
          <w:sz w:val="32"/>
          <w:szCs w:val="32"/>
        </w:rPr>
      </w:pPr>
    </w:p>
    <w:p w14:paraId="3E268BA1" w14:textId="77777777" w:rsidR="009D65B1" w:rsidRPr="00F81F7F" w:rsidRDefault="000E7D7F" w:rsidP="00A7185D">
      <w:pPr>
        <w:rPr>
          <w:i/>
          <w:sz w:val="32"/>
          <w:szCs w:val="32"/>
        </w:rPr>
      </w:pPr>
      <w:r w:rsidRPr="00F81F7F">
        <w:rPr>
          <w:i/>
          <w:sz w:val="32"/>
          <w:szCs w:val="32"/>
        </w:rPr>
        <w:lastRenderedPageBreak/>
        <w:t xml:space="preserve">Tentative </w:t>
      </w:r>
      <w:r w:rsidR="009D65B1" w:rsidRPr="00F81F7F">
        <w:rPr>
          <w:i/>
          <w:sz w:val="32"/>
          <w:szCs w:val="32"/>
        </w:rPr>
        <w:t>Course Outline:</w:t>
      </w:r>
    </w:p>
    <w:p w14:paraId="67C7634C" w14:textId="2850E3E6" w:rsidR="009D1BCA" w:rsidRDefault="009D1BCA" w:rsidP="00A7185D">
      <w:r w:rsidRPr="00906813">
        <w:t xml:space="preserve">The course schedule is subject to change due to </w:t>
      </w:r>
      <w:r w:rsidR="003B7777">
        <w:t xml:space="preserve">unforeseen </w:t>
      </w:r>
      <w:r w:rsidRPr="00906813">
        <w:t>circumstances.</w:t>
      </w:r>
    </w:p>
    <w:p w14:paraId="648A50E7" w14:textId="294E8C2E" w:rsidR="001336F4" w:rsidRDefault="001336F4" w:rsidP="00A7185D"/>
    <w:p w14:paraId="30AE0743" w14:textId="77777777" w:rsidR="00E44D95" w:rsidRPr="00D24B3B" w:rsidRDefault="00E44D95" w:rsidP="00E44D95">
      <w:pPr>
        <w:rPr>
          <w:b/>
          <w:bCs/>
        </w:rPr>
      </w:pPr>
      <w:r w:rsidRPr="00D24B3B">
        <w:rPr>
          <w:b/>
          <w:bCs/>
        </w:rPr>
        <w:t>Week 1: August 10</w:t>
      </w:r>
      <w:r>
        <w:rPr>
          <w:b/>
          <w:bCs/>
        </w:rPr>
        <w:t>-16</w:t>
      </w:r>
    </w:p>
    <w:p w14:paraId="1F59510F" w14:textId="77777777" w:rsidR="00E44D95" w:rsidRDefault="00E44D95" w:rsidP="00E44D95">
      <w:r>
        <w:t>Introduction</w:t>
      </w:r>
    </w:p>
    <w:p w14:paraId="40877D5F" w14:textId="77777777" w:rsidR="00E44D95" w:rsidRDefault="00E44D95" w:rsidP="00E44D95">
      <w:r>
        <w:t xml:space="preserve">CHAPTER 1: </w:t>
      </w:r>
      <w:r w:rsidRPr="00906813">
        <w:t xml:space="preserve">Paleolithic </w:t>
      </w:r>
    </w:p>
    <w:p w14:paraId="28E185F2" w14:textId="77777777" w:rsidR="00E44D95" w:rsidRPr="00D24B3B" w:rsidRDefault="00E44D95" w:rsidP="00E44D95">
      <w:pPr>
        <w:rPr>
          <w:b/>
          <w:bCs/>
        </w:rPr>
      </w:pPr>
      <w:r w:rsidRPr="00D24B3B">
        <w:rPr>
          <w:b/>
          <w:bCs/>
        </w:rPr>
        <w:t>Week 2:  August 17-</w:t>
      </w:r>
      <w:r>
        <w:rPr>
          <w:b/>
          <w:bCs/>
        </w:rPr>
        <w:t>23</w:t>
      </w:r>
    </w:p>
    <w:p w14:paraId="6EDC65FC" w14:textId="77777777" w:rsidR="00E44D95" w:rsidRPr="00906813" w:rsidRDefault="00E44D95" w:rsidP="00E44D95">
      <w:r>
        <w:t>CHAPTER 1: Neolithic</w:t>
      </w:r>
    </w:p>
    <w:p w14:paraId="184162EB" w14:textId="77777777" w:rsidR="00E44D95" w:rsidRPr="009F10F7" w:rsidRDefault="00E44D95" w:rsidP="00E44D95">
      <w:pPr>
        <w:rPr>
          <w:b/>
          <w:bCs/>
        </w:rPr>
      </w:pPr>
      <w:r>
        <w:rPr>
          <w:b/>
          <w:bCs/>
        </w:rPr>
        <w:t>Week 3: August 24-30</w:t>
      </w:r>
    </w:p>
    <w:p w14:paraId="1F7C9A47" w14:textId="682DC47B" w:rsidR="00E44D95" w:rsidRDefault="00E44D95" w:rsidP="00E44D95">
      <w:r w:rsidRPr="00906813">
        <w:t>CHAPTER 2:</w:t>
      </w:r>
      <w:r>
        <w:t xml:space="preserve"> </w:t>
      </w:r>
      <w:r w:rsidRPr="00906813">
        <w:t>Ancient Near East</w:t>
      </w:r>
      <w:r>
        <w:t xml:space="preserve"> </w:t>
      </w:r>
      <w:r w:rsidRPr="00906813">
        <w:t>(Mesopotamia)</w:t>
      </w:r>
    </w:p>
    <w:p w14:paraId="3ED79879" w14:textId="2D7A6E8D" w:rsidR="003B7777" w:rsidRPr="00906813" w:rsidRDefault="003B7777" w:rsidP="00E44D95">
      <w:r>
        <w:t>EXAM</w:t>
      </w:r>
    </w:p>
    <w:p w14:paraId="0A376585" w14:textId="77777777" w:rsidR="00E44D95" w:rsidRDefault="00E44D95" w:rsidP="00E44D95">
      <w:pPr>
        <w:rPr>
          <w:b/>
          <w:bCs/>
        </w:rPr>
      </w:pPr>
      <w:r>
        <w:rPr>
          <w:b/>
          <w:bCs/>
        </w:rPr>
        <w:t>Week 4: August 31 – September 6</w:t>
      </w:r>
    </w:p>
    <w:p w14:paraId="0A3E5CFC" w14:textId="77777777" w:rsidR="00E44D95" w:rsidRDefault="00E44D95" w:rsidP="00E44D95">
      <w:pPr>
        <w:rPr>
          <w:b/>
          <w:bCs/>
        </w:rPr>
      </w:pPr>
      <w:r>
        <w:rPr>
          <w:b/>
          <w:bCs/>
        </w:rPr>
        <w:t>Week 5 September 8 – 13</w:t>
      </w:r>
    </w:p>
    <w:p w14:paraId="1581F5D5" w14:textId="77777777" w:rsidR="00E44D95" w:rsidRDefault="00E44D95" w:rsidP="00E44D95">
      <w:pPr>
        <w:rPr>
          <w:b/>
          <w:bCs/>
        </w:rPr>
      </w:pPr>
      <w:r w:rsidRPr="00906813">
        <w:t>CHAPTER 4: Aegean</w:t>
      </w:r>
    </w:p>
    <w:p w14:paraId="35C0AE64" w14:textId="77777777" w:rsidR="00E44D95" w:rsidRDefault="00E44D95" w:rsidP="00E44D95">
      <w:pPr>
        <w:rPr>
          <w:b/>
          <w:bCs/>
        </w:rPr>
      </w:pPr>
      <w:r>
        <w:rPr>
          <w:b/>
          <w:bCs/>
        </w:rPr>
        <w:t>Week 6: September 14 – 20</w:t>
      </w:r>
    </w:p>
    <w:p w14:paraId="3BEF0D24" w14:textId="77777777" w:rsidR="00E44D95" w:rsidRDefault="00E44D95" w:rsidP="00E44D95">
      <w:pPr>
        <w:rPr>
          <w:b/>
          <w:bCs/>
        </w:rPr>
      </w:pPr>
      <w:r w:rsidRPr="00906813">
        <w:t>CHAPTER 5: Greece</w:t>
      </w:r>
    </w:p>
    <w:p w14:paraId="5CD7FD9C" w14:textId="77777777" w:rsidR="00E44D95" w:rsidRDefault="00E44D95" w:rsidP="00E44D95">
      <w:pPr>
        <w:rPr>
          <w:b/>
          <w:bCs/>
        </w:rPr>
      </w:pPr>
      <w:r>
        <w:rPr>
          <w:b/>
          <w:bCs/>
        </w:rPr>
        <w:t>Week 7: September 21 – 27</w:t>
      </w:r>
    </w:p>
    <w:p w14:paraId="65293A36" w14:textId="77777777" w:rsidR="00E44D95" w:rsidRDefault="00E44D95" w:rsidP="00E44D95">
      <w:pPr>
        <w:rPr>
          <w:b/>
          <w:bCs/>
        </w:rPr>
      </w:pPr>
      <w:r w:rsidRPr="00906813">
        <w:t>CHAPTER 5: Greece</w:t>
      </w:r>
    </w:p>
    <w:p w14:paraId="79AB2313" w14:textId="77777777" w:rsidR="00E44D95" w:rsidRDefault="00E44D95" w:rsidP="00E44D95">
      <w:pPr>
        <w:rPr>
          <w:b/>
          <w:bCs/>
        </w:rPr>
      </w:pPr>
      <w:r>
        <w:rPr>
          <w:b/>
          <w:bCs/>
        </w:rPr>
        <w:t>Week 8: September 29 – October 4</w:t>
      </w:r>
    </w:p>
    <w:p w14:paraId="356D7A9A" w14:textId="77777777" w:rsidR="00E44D95" w:rsidRDefault="00E44D95" w:rsidP="00E44D95">
      <w:pPr>
        <w:rPr>
          <w:b/>
          <w:bCs/>
        </w:rPr>
      </w:pPr>
      <w:r w:rsidRPr="00906813">
        <w:t>CHAPTER 6,7: Etruscan, Rome</w:t>
      </w:r>
    </w:p>
    <w:p w14:paraId="44053299" w14:textId="77777777" w:rsidR="00E44D95" w:rsidRDefault="00E44D95" w:rsidP="00E44D95">
      <w:pPr>
        <w:rPr>
          <w:b/>
          <w:bCs/>
        </w:rPr>
      </w:pPr>
      <w:r>
        <w:rPr>
          <w:b/>
          <w:bCs/>
        </w:rPr>
        <w:t>Week 9: October 5 – 11</w:t>
      </w:r>
    </w:p>
    <w:p w14:paraId="1672EA75" w14:textId="4CEFD4D0" w:rsidR="00E44D95" w:rsidRDefault="00E44D95" w:rsidP="00E44D95">
      <w:r w:rsidRPr="00906813">
        <w:t>CHAPTE</w:t>
      </w:r>
      <w:r>
        <w:t xml:space="preserve">R </w:t>
      </w:r>
      <w:r w:rsidRPr="00906813">
        <w:t>7</w:t>
      </w:r>
      <w:r>
        <w:t xml:space="preserve">: </w:t>
      </w:r>
      <w:r w:rsidRPr="00906813">
        <w:t xml:space="preserve"> Rome</w:t>
      </w:r>
    </w:p>
    <w:p w14:paraId="27C4153E" w14:textId="28D0DA0E" w:rsidR="003B7777" w:rsidRDefault="003B7777" w:rsidP="00E44D95">
      <w:pPr>
        <w:rPr>
          <w:b/>
          <w:bCs/>
        </w:rPr>
      </w:pPr>
      <w:r>
        <w:t>EXAM</w:t>
      </w:r>
    </w:p>
    <w:p w14:paraId="519939EF" w14:textId="77777777" w:rsidR="00E44D95" w:rsidRDefault="00E44D95" w:rsidP="00E44D95">
      <w:pPr>
        <w:rPr>
          <w:b/>
          <w:bCs/>
        </w:rPr>
      </w:pPr>
      <w:r>
        <w:rPr>
          <w:b/>
          <w:bCs/>
        </w:rPr>
        <w:t>Week 10: October 12 – 18</w:t>
      </w:r>
    </w:p>
    <w:p w14:paraId="7E505ED6" w14:textId="77777777" w:rsidR="00E44D95" w:rsidRDefault="00E44D95" w:rsidP="00E44D95">
      <w:pPr>
        <w:rPr>
          <w:b/>
          <w:bCs/>
        </w:rPr>
      </w:pPr>
      <w:r w:rsidRPr="00906813">
        <w:t>CHAPTER 8: Late Antiquity</w:t>
      </w:r>
    </w:p>
    <w:p w14:paraId="6C532FDA" w14:textId="77777777" w:rsidR="00E44D95" w:rsidRDefault="00E44D95" w:rsidP="00E44D95">
      <w:pPr>
        <w:rPr>
          <w:b/>
          <w:bCs/>
        </w:rPr>
      </w:pPr>
      <w:r>
        <w:rPr>
          <w:b/>
          <w:bCs/>
        </w:rPr>
        <w:t>Week 11: October 19 – 25</w:t>
      </w:r>
    </w:p>
    <w:p w14:paraId="4E5F9EA1" w14:textId="77777777" w:rsidR="00E44D95" w:rsidRDefault="00E44D95" w:rsidP="00E44D95">
      <w:pPr>
        <w:rPr>
          <w:b/>
        </w:rPr>
      </w:pPr>
      <w:r w:rsidRPr="00906813">
        <w:t>CHAPTER 9: Byzantine</w:t>
      </w:r>
      <w:r w:rsidRPr="002540A3">
        <w:rPr>
          <w:b/>
        </w:rPr>
        <w:t xml:space="preserve"> </w:t>
      </w:r>
    </w:p>
    <w:p w14:paraId="455557A3" w14:textId="77777777" w:rsidR="00E44D95" w:rsidRDefault="00E44D95" w:rsidP="00E44D95">
      <w:pPr>
        <w:rPr>
          <w:b/>
          <w:bCs/>
        </w:rPr>
      </w:pPr>
      <w:r>
        <w:rPr>
          <w:b/>
          <w:bCs/>
        </w:rPr>
        <w:t>Week 12 October 26 – November 1</w:t>
      </w:r>
    </w:p>
    <w:p w14:paraId="760FD730" w14:textId="77777777" w:rsidR="00E44D95" w:rsidRDefault="00E44D95" w:rsidP="00E44D95">
      <w:pPr>
        <w:rPr>
          <w:b/>
          <w:bCs/>
        </w:rPr>
      </w:pPr>
      <w:r>
        <w:t xml:space="preserve">CHAPTER 11: </w:t>
      </w:r>
      <w:r w:rsidRPr="00906813">
        <w:t>Early Medieval Europe</w:t>
      </w:r>
    </w:p>
    <w:p w14:paraId="58BF3782" w14:textId="77777777" w:rsidR="00E44D95" w:rsidRDefault="00E44D95" w:rsidP="00E44D95">
      <w:pPr>
        <w:rPr>
          <w:b/>
          <w:bCs/>
        </w:rPr>
      </w:pPr>
      <w:r>
        <w:rPr>
          <w:b/>
          <w:bCs/>
        </w:rPr>
        <w:t>Week 13: November 2 – November 8</w:t>
      </w:r>
    </w:p>
    <w:p w14:paraId="3AC165CC" w14:textId="77777777" w:rsidR="00E44D95" w:rsidRPr="005E57BB" w:rsidRDefault="00E44D95" w:rsidP="00E44D95">
      <w:r w:rsidRPr="00906813">
        <w:t>CHAPTER 12: Romanesque Europe</w:t>
      </w:r>
      <w:r w:rsidRPr="00CB468A">
        <w:rPr>
          <w:b/>
        </w:rPr>
        <w:t xml:space="preserve"> </w:t>
      </w:r>
    </w:p>
    <w:p w14:paraId="286B0858" w14:textId="77777777" w:rsidR="00E44D95" w:rsidRDefault="00E44D95" w:rsidP="00E44D95">
      <w:pPr>
        <w:rPr>
          <w:b/>
          <w:bCs/>
        </w:rPr>
      </w:pPr>
      <w:r>
        <w:rPr>
          <w:b/>
          <w:bCs/>
        </w:rPr>
        <w:t>Week 14: November 9 – 15</w:t>
      </w:r>
    </w:p>
    <w:p w14:paraId="2D2BEB84" w14:textId="77777777" w:rsidR="00E44D95" w:rsidRPr="005E57BB" w:rsidRDefault="00E44D95" w:rsidP="00E44D95">
      <w:r w:rsidRPr="00906813">
        <w:t>CHAPTER 12: Romanesque Europe</w:t>
      </w:r>
      <w:r w:rsidRPr="00CB468A">
        <w:rPr>
          <w:b/>
        </w:rPr>
        <w:t xml:space="preserve"> </w:t>
      </w:r>
    </w:p>
    <w:p w14:paraId="08F6EEBD" w14:textId="77777777" w:rsidR="00E44D95" w:rsidRDefault="00E44D95" w:rsidP="00E44D95">
      <w:r>
        <w:rPr>
          <w:b/>
          <w:bCs/>
        </w:rPr>
        <w:t>Week 15 November 16 – 22</w:t>
      </w:r>
      <w:r w:rsidRPr="005E57BB">
        <w:t xml:space="preserve"> </w:t>
      </w:r>
    </w:p>
    <w:p w14:paraId="04317C97" w14:textId="77777777" w:rsidR="00E44D95" w:rsidRDefault="00E44D95" w:rsidP="00E44D95">
      <w:pPr>
        <w:rPr>
          <w:b/>
          <w:bCs/>
        </w:rPr>
      </w:pPr>
      <w:r w:rsidRPr="00906813">
        <w:t>CHAPTER 13: Gothic</w:t>
      </w:r>
    </w:p>
    <w:p w14:paraId="79855B9C" w14:textId="50CB3F84" w:rsidR="00E44D95" w:rsidRDefault="00E44D95" w:rsidP="00E44D95">
      <w:pPr>
        <w:rPr>
          <w:b/>
          <w:bCs/>
        </w:rPr>
      </w:pPr>
      <w:r>
        <w:rPr>
          <w:b/>
          <w:bCs/>
        </w:rPr>
        <w:t>Week 16: Thanksgiving week</w:t>
      </w:r>
    </w:p>
    <w:p w14:paraId="0C1856B4" w14:textId="77777777" w:rsidR="00E44D95" w:rsidRDefault="00E44D95" w:rsidP="00E44D95">
      <w:pPr>
        <w:rPr>
          <w:b/>
          <w:bCs/>
        </w:rPr>
      </w:pPr>
      <w:r>
        <w:rPr>
          <w:b/>
          <w:bCs/>
        </w:rPr>
        <w:t>Week 17 November 30 – December 6</w:t>
      </w:r>
    </w:p>
    <w:p w14:paraId="6142FA30" w14:textId="77777777" w:rsidR="00E44D95" w:rsidRPr="00E44D95" w:rsidRDefault="00E44D95" w:rsidP="00E44D95">
      <w:r>
        <w:t xml:space="preserve">Review for exam </w:t>
      </w:r>
    </w:p>
    <w:p w14:paraId="1CC2E194" w14:textId="77777777" w:rsidR="00E44D95" w:rsidRDefault="00E44D95" w:rsidP="00E44D95">
      <w:pPr>
        <w:rPr>
          <w:b/>
          <w:bCs/>
        </w:rPr>
      </w:pPr>
      <w:r>
        <w:rPr>
          <w:b/>
          <w:bCs/>
        </w:rPr>
        <w:t>Week 18: Final Due December 9</w:t>
      </w:r>
    </w:p>
    <w:p w14:paraId="45648785" w14:textId="77777777" w:rsidR="001336F4" w:rsidRPr="00906813" w:rsidRDefault="001336F4" w:rsidP="00A7185D"/>
    <w:p w14:paraId="67394335" w14:textId="77777777" w:rsidR="00E467B4" w:rsidRPr="00906813" w:rsidRDefault="00E467B4" w:rsidP="00A7185D"/>
    <w:p w14:paraId="05800F46" w14:textId="77777777" w:rsidR="00AB5E8A" w:rsidRPr="003E13ED" w:rsidRDefault="00AB5E8A" w:rsidP="00AB5E8A">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t>Important Dates</w:t>
      </w:r>
    </w:p>
    <w:p w14:paraId="4680F589" w14:textId="6E37CC8C" w:rsidR="003B7777" w:rsidRPr="0023282C" w:rsidRDefault="001336F4" w:rsidP="003B7777">
      <w:pPr>
        <w:pStyle w:val="ListParagraph"/>
        <w:numPr>
          <w:ilvl w:val="0"/>
          <w:numId w:val="21"/>
        </w:numPr>
      </w:pPr>
      <w:r>
        <w:t>Drop deadline without a “W” grade is 8/28/2020:  Final drop date with a “W” grade is 10/9/2020.</w:t>
      </w:r>
    </w:p>
    <w:sectPr w:rsidR="003B7777" w:rsidRPr="0023282C"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A88AC" w14:textId="77777777" w:rsidR="004D47D5" w:rsidRDefault="004D47D5" w:rsidP="000E7D7F">
      <w:r>
        <w:separator/>
      </w:r>
    </w:p>
  </w:endnote>
  <w:endnote w:type="continuationSeparator" w:id="0">
    <w:p w14:paraId="66D73102" w14:textId="77777777" w:rsidR="004D47D5" w:rsidRDefault="004D47D5"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F1">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3C14" w14:textId="77777777" w:rsidR="004D47D5" w:rsidRDefault="004D47D5" w:rsidP="000E7D7F">
      <w:r>
        <w:separator/>
      </w:r>
    </w:p>
  </w:footnote>
  <w:footnote w:type="continuationSeparator" w:id="0">
    <w:p w14:paraId="557E4B11" w14:textId="77777777" w:rsidR="004D47D5" w:rsidRDefault="004D47D5" w:rsidP="000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2F742794"/>
    <w:multiLevelType w:val="hybridMultilevel"/>
    <w:tmpl w:val="83526254"/>
    <w:lvl w:ilvl="0" w:tplc="B7C23A1A">
      <w:start w:val="2"/>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3"/>
  </w:num>
  <w:num w:numId="5">
    <w:abstractNumId w:val="12"/>
  </w:num>
  <w:num w:numId="6">
    <w:abstractNumId w:val="20"/>
  </w:num>
  <w:num w:numId="7">
    <w:abstractNumId w:val="11"/>
  </w:num>
  <w:num w:numId="8">
    <w:abstractNumId w:val="7"/>
  </w:num>
  <w:num w:numId="9">
    <w:abstractNumId w:val="9"/>
  </w:num>
  <w:num w:numId="10">
    <w:abstractNumId w:val="19"/>
  </w:num>
  <w:num w:numId="11">
    <w:abstractNumId w:val="4"/>
  </w:num>
  <w:num w:numId="12">
    <w:abstractNumId w:val="8"/>
  </w:num>
  <w:num w:numId="13">
    <w:abstractNumId w:val="5"/>
  </w:num>
  <w:num w:numId="14">
    <w:abstractNumId w:val="0"/>
  </w:num>
  <w:num w:numId="15">
    <w:abstractNumId w:val="16"/>
  </w:num>
  <w:num w:numId="16">
    <w:abstractNumId w:val="13"/>
  </w:num>
  <w:num w:numId="17">
    <w:abstractNumId w:val="17"/>
  </w:num>
  <w:num w:numId="18">
    <w:abstractNumId w:val="1"/>
  </w:num>
  <w:num w:numId="19">
    <w:abstractNumId w:val="15"/>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14856"/>
    <w:rsid w:val="000445AD"/>
    <w:rsid w:val="000572F8"/>
    <w:rsid w:val="00057A60"/>
    <w:rsid w:val="000C5BC9"/>
    <w:rsid w:val="000E7D7F"/>
    <w:rsid w:val="00105417"/>
    <w:rsid w:val="00115D26"/>
    <w:rsid w:val="0012368B"/>
    <w:rsid w:val="00125EEB"/>
    <w:rsid w:val="00126C04"/>
    <w:rsid w:val="00133123"/>
    <w:rsid w:val="001336F4"/>
    <w:rsid w:val="00150813"/>
    <w:rsid w:val="001601FA"/>
    <w:rsid w:val="00180290"/>
    <w:rsid w:val="001907D7"/>
    <w:rsid w:val="001A2CBA"/>
    <w:rsid w:val="001A76A5"/>
    <w:rsid w:val="001D35BC"/>
    <w:rsid w:val="001D3740"/>
    <w:rsid w:val="00210592"/>
    <w:rsid w:val="0021341A"/>
    <w:rsid w:val="0021534D"/>
    <w:rsid w:val="002156BD"/>
    <w:rsid w:val="002230A0"/>
    <w:rsid w:val="002340B4"/>
    <w:rsid w:val="002540A3"/>
    <w:rsid w:val="002557DA"/>
    <w:rsid w:val="002647FC"/>
    <w:rsid w:val="00283BED"/>
    <w:rsid w:val="00292333"/>
    <w:rsid w:val="002A040D"/>
    <w:rsid w:val="002C122A"/>
    <w:rsid w:val="002C3290"/>
    <w:rsid w:val="002D3C98"/>
    <w:rsid w:val="002F0ADC"/>
    <w:rsid w:val="002F4941"/>
    <w:rsid w:val="00303BAF"/>
    <w:rsid w:val="00310A5B"/>
    <w:rsid w:val="003302D9"/>
    <w:rsid w:val="0035548C"/>
    <w:rsid w:val="00356C08"/>
    <w:rsid w:val="0039539B"/>
    <w:rsid w:val="003A1D75"/>
    <w:rsid w:val="003A6B38"/>
    <w:rsid w:val="003B4FAA"/>
    <w:rsid w:val="003B7777"/>
    <w:rsid w:val="003C50F8"/>
    <w:rsid w:val="003E13ED"/>
    <w:rsid w:val="004017B2"/>
    <w:rsid w:val="00404E76"/>
    <w:rsid w:val="00421731"/>
    <w:rsid w:val="00423420"/>
    <w:rsid w:val="00434197"/>
    <w:rsid w:val="0044694B"/>
    <w:rsid w:val="004473FE"/>
    <w:rsid w:val="0047647E"/>
    <w:rsid w:val="004A5CB6"/>
    <w:rsid w:val="004C0D20"/>
    <w:rsid w:val="004C4A91"/>
    <w:rsid w:val="004C66D8"/>
    <w:rsid w:val="004D47D5"/>
    <w:rsid w:val="004F5318"/>
    <w:rsid w:val="00505DC7"/>
    <w:rsid w:val="00507FE0"/>
    <w:rsid w:val="00545EBB"/>
    <w:rsid w:val="00556BF4"/>
    <w:rsid w:val="00570D9D"/>
    <w:rsid w:val="00587CD9"/>
    <w:rsid w:val="005C0905"/>
    <w:rsid w:val="005C1B0B"/>
    <w:rsid w:val="005C35D1"/>
    <w:rsid w:val="005D306F"/>
    <w:rsid w:val="005E595D"/>
    <w:rsid w:val="005F6470"/>
    <w:rsid w:val="00600AEE"/>
    <w:rsid w:val="006107AC"/>
    <w:rsid w:val="00621BFB"/>
    <w:rsid w:val="0063454F"/>
    <w:rsid w:val="00635F45"/>
    <w:rsid w:val="00641BB3"/>
    <w:rsid w:val="00644281"/>
    <w:rsid w:val="006519DA"/>
    <w:rsid w:val="0065538B"/>
    <w:rsid w:val="00670CE8"/>
    <w:rsid w:val="0068026D"/>
    <w:rsid w:val="00694EA2"/>
    <w:rsid w:val="006D0040"/>
    <w:rsid w:val="006E78BF"/>
    <w:rsid w:val="006F211B"/>
    <w:rsid w:val="006F3308"/>
    <w:rsid w:val="007045F5"/>
    <w:rsid w:val="0071658C"/>
    <w:rsid w:val="00736398"/>
    <w:rsid w:val="00753C31"/>
    <w:rsid w:val="007704AE"/>
    <w:rsid w:val="0078276D"/>
    <w:rsid w:val="00796E9E"/>
    <w:rsid w:val="007B7F2A"/>
    <w:rsid w:val="007C3A74"/>
    <w:rsid w:val="007C6E7F"/>
    <w:rsid w:val="007F1D20"/>
    <w:rsid w:val="008061C7"/>
    <w:rsid w:val="00811283"/>
    <w:rsid w:val="00824B38"/>
    <w:rsid w:val="008A4245"/>
    <w:rsid w:val="008A4736"/>
    <w:rsid w:val="008B1832"/>
    <w:rsid w:val="008B1E4F"/>
    <w:rsid w:val="00900939"/>
    <w:rsid w:val="00906813"/>
    <w:rsid w:val="00920623"/>
    <w:rsid w:val="009356CC"/>
    <w:rsid w:val="009500F2"/>
    <w:rsid w:val="00953CF9"/>
    <w:rsid w:val="00954816"/>
    <w:rsid w:val="00966C23"/>
    <w:rsid w:val="00983375"/>
    <w:rsid w:val="009869C0"/>
    <w:rsid w:val="009A518E"/>
    <w:rsid w:val="009B24F4"/>
    <w:rsid w:val="009B3F0F"/>
    <w:rsid w:val="009B4D82"/>
    <w:rsid w:val="009B5DFC"/>
    <w:rsid w:val="009C32D9"/>
    <w:rsid w:val="009C6FD6"/>
    <w:rsid w:val="009D1BCA"/>
    <w:rsid w:val="009D65B1"/>
    <w:rsid w:val="009E07E8"/>
    <w:rsid w:val="009E349D"/>
    <w:rsid w:val="009F146B"/>
    <w:rsid w:val="00A03CFB"/>
    <w:rsid w:val="00A0525E"/>
    <w:rsid w:val="00A45FEE"/>
    <w:rsid w:val="00A701C6"/>
    <w:rsid w:val="00A71578"/>
    <w:rsid w:val="00A7185D"/>
    <w:rsid w:val="00A84785"/>
    <w:rsid w:val="00AA1CC4"/>
    <w:rsid w:val="00AA2F06"/>
    <w:rsid w:val="00AB5E8A"/>
    <w:rsid w:val="00AC3D4C"/>
    <w:rsid w:val="00AC67F0"/>
    <w:rsid w:val="00AE1DD3"/>
    <w:rsid w:val="00AF6D3F"/>
    <w:rsid w:val="00B06B43"/>
    <w:rsid w:val="00B1621E"/>
    <w:rsid w:val="00B578B6"/>
    <w:rsid w:val="00B70A9D"/>
    <w:rsid w:val="00BC4F8A"/>
    <w:rsid w:val="00BD62F4"/>
    <w:rsid w:val="00BE7322"/>
    <w:rsid w:val="00BF0914"/>
    <w:rsid w:val="00BF4925"/>
    <w:rsid w:val="00C37E84"/>
    <w:rsid w:val="00C57E39"/>
    <w:rsid w:val="00C93365"/>
    <w:rsid w:val="00C97AEA"/>
    <w:rsid w:val="00CB468A"/>
    <w:rsid w:val="00CC0AB0"/>
    <w:rsid w:val="00CC5CA3"/>
    <w:rsid w:val="00CD5C90"/>
    <w:rsid w:val="00CE7B71"/>
    <w:rsid w:val="00D06EBE"/>
    <w:rsid w:val="00D1624E"/>
    <w:rsid w:val="00D20E9F"/>
    <w:rsid w:val="00D326BD"/>
    <w:rsid w:val="00D33A93"/>
    <w:rsid w:val="00D5321C"/>
    <w:rsid w:val="00D54218"/>
    <w:rsid w:val="00D613CF"/>
    <w:rsid w:val="00D6164F"/>
    <w:rsid w:val="00D653F3"/>
    <w:rsid w:val="00D72AB1"/>
    <w:rsid w:val="00D737BD"/>
    <w:rsid w:val="00DC1DEC"/>
    <w:rsid w:val="00DC4738"/>
    <w:rsid w:val="00DD294A"/>
    <w:rsid w:val="00DF07B4"/>
    <w:rsid w:val="00DF17D4"/>
    <w:rsid w:val="00DF1F39"/>
    <w:rsid w:val="00DF6231"/>
    <w:rsid w:val="00E15A64"/>
    <w:rsid w:val="00E21175"/>
    <w:rsid w:val="00E338BB"/>
    <w:rsid w:val="00E44D95"/>
    <w:rsid w:val="00E467B4"/>
    <w:rsid w:val="00E57902"/>
    <w:rsid w:val="00E65E9A"/>
    <w:rsid w:val="00E669F1"/>
    <w:rsid w:val="00E73BF3"/>
    <w:rsid w:val="00E84A67"/>
    <w:rsid w:val="00E90487"/>
    <w:rsid w:val="00E930EB"/>
    <w:rsid w:val="00E946E3"/>
    <w:rsid w:val="00EA6045"/>
    <w:rsid w:val="00EB70B4"/>
    <w:rsid w:val="00EE4B1E"/>
    <w:rsid w:val="00F06ECD"/>
    <w:rsid w:val="00F06FBD"/>
    <w:rsid w:val="00F42CE1"/>
    <w:rsid w:val="00F513CB"/>
    <w:rsid w:val="00F536BC"/>
    <w:rsid w:val="00F67E20"/>
    <w:rsid w:val="00F72AD4"/>
    <w:rsid w:val="00F75291"/>
    <w:rsid w:val="00F81F7F"/>
    <w:rsid w:val="00F83EBC"/>
    <w:rsid w:val="00F84689"/>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6</cp:revision>
  <cp:lastPrinted>2019-08-06T16:58:00Z</cp:lastPrinted>
  <dcterms:created xsi:type="dcterms:W3CDTF">2020-08-01T22:31:00Z</dcterms:created>
  <dcterms:modified xsi:type="dcterms:W3CDTF">2020-08-07T19:56:00Z</dcterms:modified>
</cp:coreProperties>
</file>