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ART 2: V</w:t>
      </w:r>
      <w:r w:rsidR="000A400B">
        <w:rPr>
          <w:rStyle w:val="Strong"/>
          <w:rFonts w:ascii="Helvetica" w:hAnsi="Helvetica" w:cs="Helvetica"/>
          <w:color w:val="2D3B45"/>
        </w:rPr>
        <w:t>isual Culture Intro Course#59202</w:t>
      </w:r>
      <w:r>
        <w:rPr>
          <w:rStyle w:val="Strong"/>
          <w:rFonts w:ascii="Helvetica" w:hAnsi="Helvetica" w:cs="Helvetica"/>
          <w:color w:val="2D3B45"/>
        </w:rPr>
        <w:t xml:space="preserve"> Summer 2019</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Classroom: RMCHS Building Room TBA</w:t>
      </w:r>
    </w:p>
    <w:p w:rsidR="00DB48BB" w:rsidRDefault="000A400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Class Time: M T W </w:t>
      </w:r>
      <w:proofErr w:type="spellStart"/>
      <w:r>
        <w:rPr>
          <w:rFonts w:ascii="Helvetica" w:hAnsi="Helvetica" w:cs="Helvetica"/>
          <w:color w:val="2D3B45"/>
        </w:rPr>
        <w:t>Th</w:t>
      </w:r>
      <w:proofErr w:type="spellEnd"/>
      <w:r>
        <w:rPr>
          <w:rFonts w:ascii="Helvetica" w:hAnsi="Helvetica" w:cs="Helvetica"/>
          <w:color w:val="2D3B45"/>
        </w:rPr>
        <w:t xml:space="preserve"> F,  10:30 am – 12:40 p</w:t>
      </w:r>
      <w:bookmarkStart w:id="0" w:name="_GoBack"/>
      <w:bookmarkEnd w:id="0"/>
      <w:r w:rsidR="00DB48BB">
        <w:rPr>
          <w:rFonts w:ascii="Helvetica" w:hAnsi="Helvetica" w:cs="Helvetica"/>
          <w:color w:val="2D3B45"/>
        </w:rPr>
        <w:t>m</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Instructor: Edwin Macaraeg, MA</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E-mail: edwin.macaraeg@scccd.edu</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________________________________________</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Course Catalogue Description:</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visual dialogue that occurs throughout the different communities in the world. ADVISORIES: Eligibility for English 125 and 126 (A, CSU-GE, UC, I)</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Student Learning Outcomes: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Upon completion of this course, students will be able to:</w:t>
      </w:r>
      <w:r>
        <w:rPr>
          <w:rFonts w:ascii="Helvetica" w:hAnsi="Helvetica" w:cs="Helvetica"/>
          <w:color w:val="2D3B45"/>
        </w:rPr>
        <w:br/>
        <w:t>Identify basic art media, materials, processes, and terminology specific to architecture, crafts, drawing, film, digital/electronic media, painting, photography, printmaking, and sculpture.</w:t>
      </w:r>
      <w:r>
        <w:rPr>
          <w:rFonts w:ascii="Helvetica" w:hAnsi="Helvetica" w:cs="Helvetica"/>
          <w:color w:val="2D3B45"/>
        </w:rPr>
        <w:br/>
        <w:t>Identify basic compositions in artwork, based upon knowledge of the elements and principles of design.</w:t>
      </w:r>
      <w:r>
        <w:rPr>
          <w:rFonts w:ascii="Helvetica" w:hAnsi="Helvetica" w:cs="Helvetica"/>
          <w:color w:val="2D3B45"/>
        </w:rPr>
        <w:br/>
        <w:t>Discuss, analyze, and evaluate the iconography of a work of art.</w:t>
      </w:r>
      <w:r>
        <w:rPr>
          <w:rFonts w:ascii="Helvetica" w:hAnsi="Helvetica" w:cs="Helvetica"/>
          <w:color w:val="2D3B45"/>
        </w:rPr>
        <w:br/>
        <w:t>Discuss the basic purposes of art and how cultural/historical context influences it.</w:t>
      </w:r>
      <w:r>
        <w:rPr>
          <w:rFonts w:ascii="Helvetica" w:hAnsi="Helvetica" w:cs="Helvetica"/>
          <w:color w:val="2D3B45"/>
        </w:rPr>
        <w:br/>
        <w:t>Discuss the type of artist/artisan who made a particular piece of art and their working manner/context.</w:t>
      </w:r>
      <w:r>
        <w:rPr>
          <w:rFonts w:ascii="Helvetica" w:hAnsi="Helvetica" w:cs="Helvetica"/>
          <w:color w:val="2D3B45"/>
        </w:rPr>
        <w:br/>
        <w:t>Identify the major periods/styles in Art History.</w:t>
      </w:r>
      <w:r>
        <w:rPr>
          <w:rFonts w:ascii="Helvetica" w:hAnsi="Helvetica" w:cs="Helvetica"/>
          <w:color w:val="2D3B45"/>
        </w:rPr>
        <w:br/>
        <w:t>Analyze unfamiliar artwork objectively using art vocabulary, to achieve an enhanced appreciation of the artistic creative process.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Required Text:</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proofErr w:type="spellStart"/>
      <w:r>
        <w:rPr>
          <w:rFonts w:ascii="Helvetica" w:hAnsi="Helvetica" w:cs="Helvetica"/>
          <w:color w:val="2D3B45"/>
        </w:rPr>
        <w:t>Prebles</w:t>
      </w:r>
      <w:proofErr w:type="spellEnd"/>
      <w:r>
        <w:rPr>
          <w:rFonts w:ascii="Helvetica" w:hAnsi="Helvetica" w:cs="Helvetica"/>
          <w:color w:val="2D3B45"/>
        </w:rPr>
        <w:t xml:space="preserve">' </w:t>
      </w:r>
      <w:proofErr w:type="spellStart"/>
      <w:r>
        <w:rPr>
          <w:rFonts w:ascii="Helvetica" w:hAnsi="Helvetica" w:cs="Helvetica"/>
          <w:color w:val="2D3B45"/>
        </w:rPr>
        <w:t>Artforms</w:t>
      </w:r>
      <w:proofErr w:type="spellEnd"/>
      <w:r>
        <w:rPr>
          <w:rFonts w:ascii="Helvetica" w:hAnsi="Helvetica" w:cs="Helvetica"/>
          <w:color w:val="2D3B45"/>
        </w:rPr>
        <w:t xml:space="preserve"> (11th Edition) 11th Edition by Duane Preble Emeritus, Sarah Preble,</w:t>
      </w:r>
      <w:r>
        <w:rPr>
          <w:rFonts w:ascii="Helvetica" w:hAnsi="Helvetica" w:cs="Helvetica"/>
          <w:color w:val="2D3B45"/>
        </w:rPr>
        <w:br/>
        <w:t>Patrick L. Frank</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ISBN-13: 978-0205968114 or</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ISBN-10: 0205968112</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Required Materials: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Notebook – college ruled</w:t>
      </w:r>
      <w:r>
        <w:rPr>
          <w:rFonts w:ascii="Helvetica" w:hAnsi="Helvetica" w:cs="Helvetica"/>
          <w:color w:val="2D3B45"/>
        </w:rPr>
        <w:br/>
      </w:r>
      <w:proofErr w:type="spellStart"/>
      <w:r>
        <w:rPr>
          <w:rFonts w:ascii="Helvetica" w:hAnsi="Helvetica" w:cs="Helvetica"/>
          <w:color w:val="2D3B45"/>
        </w:rPr>
        <w:t>Scantrons</w:t>
      </w:r>
      <w:proofErr w:type="spellEnd"/>
      <w:r>
        <w:rPr>
          <w:rFonts w:ascii="Helvetica" w:hAnsi="Helvetica" w:cs="Helvetica"/>
          <w:color w:val="2D3B45"/>
        </w:rPr>
        <w:t xml:space="preserve"> 882-E (5 total will be needed for this class)</w:t>
      </w:r>
      <w:r>
        <w:rPr>
          <w:rFonts w:ascii="Helvetica" w:hAnsi="Helvetica" w:cs="Helvetica"/>
          <w:color w:val="2D3B45"/>
        </w:rPr>
        <w:br/>
        <w:t>NO.2 Pencils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lastRenderedPageBreak/>
        <w:t>Class Activities: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Class activities may include lecture, slide presentations and videos, discussion, homework and projects, written assignments, quizzes and exams.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Grading:</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You will be given grades based on a total accumulative score: A, B, C, D, F; determined as follows: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 = 90 – 100% </w:t>
      </w:r>
      <w:r>
        <w:rPr>
          <w:rFonts w:ascii="Helvetica" w:hAnsi="Helvetica" w:cs="Helvetica"/>
          <w:color w:val="2D3B45"/>
        </w:rPr>
        <w:br/>
        <w:t>B = 80 – 89% </w:t>
      </w:r>
      <w:r>
        <w:rPr>
          <w:rFonts w:ascii="Helvetica" w:hAnsi="Helvetica" w:cs="Helvetica"/>
          <w:color w:val="2D3B45"/>
        </w:rPr>
        <w:br/>
        <w:t>C = 70 – 79% </w:t>
      </w:r>
      <w:r>
        <w:rPr>
          <w:rFonts w:ascii="Helvetica" w:hAnsi="Helvetica" w:cs="Helvetica"/>
          <w:color w:val="2D3B45"/>
        </w:rPr>
        <w:br/>
        <w:t>D = 60 – 69% </w:t>
      </w:r>
      <w:r>
        <w:rPr>
          <w:rFonts w:ascii="Helvetica" w:hAnsi="Helvetica" w:cs="Helvetica"/>
          <w:color w:val="2D3B45"/>
        </w:rPr>
        <w:br/>
        <w:t>F = 0 – 59%</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100% Exams, 5 Total</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**Lowest exam score dropped for students with good standing (90%+ attendance)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 100% Total</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are expected to keep track of his/her grade via Canvas.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Students with disabilities: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If you have a verified need for an academic accommodation or materials in alternate media (i.e.… Braille, large print, electronic text, etc…) per the Americans </w:t>
      </w:r>
      <w:proofErr w:type="gramStart"/>
      <w:r>
        <w:rPr>
          <w:rFonts w:ascii="Helvetica" w:hAnsi="Helvetica" w:cs="Helvetica"/>
          <w:color w:val="2D3B45"/>
        </w:rPr>
        <w:t>With</w:t>
      </w:r>
      <w:proofErr w:type="gramEnd"/>
      <w:r>
        <w:rPr>
          <w:rFonts w:ascii="Helvetica" w:hAnsi="Helvetica" w:cs="Helvetica"/>
          <w:color w:val="2D3B45"/>
        </w:rPr>
        <w:t xml:space="preserve"> Disabilities Act or Section 504 of the Rehabilitation Act, please contact your instructor as soon as possible.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CANVAS: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Students will be able to access content regarding this course through Canvas (The new Blackboard) i.e. Make-up quizzes, discussions, files, assignment details, student grades and videos watched in class, </w:t>
      </w:r>
      <w:proofErr w:type="gramStart"/>
      <w:r>
        <w:rPr>
          <w:rFonts w:ascii="Helvetica" w:hAnsi="Helvetica" w:cs="Helvetica"/>
          <w:color w:val="2D3B45"/>
        </w:rPr>
        <w:t>etc..</w:t>
      </w:r>
      <w:proofErr w:type="gramEnd"/>
      <w:r>
        <w:rPr>
          <w:rFonts w:ascii="Helvetica" w:hAnsi="Helvetica" w:cs="Helvetica"/>
          <w:color w:val="2D3B45"/>
        </w:rPr>
        <w:t xml:space="preserve"> The syllabus may be accessed and printed from this site.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Messaging on CANVAS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When students use Canvas to message instructors, it is best to use the Inbox function and not reply to a string on an assignment, discussion, etc... It is always recommended to e-mail your professors directly.</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Google Docs: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Please do not use Google Docs to turn in assignments. When sharing documents on Google Docs, only </w:t>
      </w:r>
      <w:proofErr w:type="spellStart"/>
      <w:r>
        <w:rPr>
          <w:rFonts w:ascii="Helvetica" w:hAnsi="Helvetica" w:cs="Helvetica"/>
          <w:color w:val="2D3B45"/>
        </w:rPr>
        <w:t>gmail</w:t>
      </w:r>
      <w:proofErr w:type="spellEnd"/>
      <w:r>
        <w:rPr>
          <w:rFonts w:ascii="Helvetica" w:hAnsi="Helvetica" w:cs="Helvetica"/>
          <w:color w:val="2D3B45"/>
        </w:rPr>
        <w:t xml:space="preserve"> addresses are allowed to view the work. This makes it difficult for instructors who use a campus e-mail account as their default inbox for school.</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Assignments: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Assignments are due at the beginning of class on the due date unless otherwise stated. 10% of the total point value will automatically be deducted for late assignments. 20% of the total value will be deducted if more than 1 week late. Late assignments are no longer accepted after two weeks.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Written assignments must be typed out and printed for submission. They may be e-mailed if given consent by instructor.</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ALL submitted assignments via e-mail must be in doc, </w:t>
      </w:r>
      <w:proofErr w:type="spellStart"/>
      <w:r>
        <w:rPr>
          <w:rFonts w:ascii="Helvetica" w:hAnsi="Helvetica" w:cs="Helvetica"/>
          <w:color w:val="2D3B45"/>
        </w:rPr>
        <w:t>docx</w:t>
      </w:r>
      <w:proofErr w:type="spellEnd"/>
      <w:r>
        <w:rPr>
          <w:rFonts w:ascii="Helvetica" w:hAnsi="Helvetica" w:cs="Helvetica"/>
          <w:color w:val="2D3B45"/>
        </w:rPr>
        <w:t xml:space="preserve">, pdf, or </w:t>
      </w:r>
      <w:proofErr w:type="spellStart"/>
      <w:r>
        <w:rPr>
          <w:rFonts w:ascii="Helvetica" w:hAnsi="Helvetica" w:cs="Helvetica"/>
          <w:color w:val="2D3B45"/>
        </w:rPr>
        <w:t>pdfx</w:t>
      </w:r>
      <w:proofErr w:type="spellEnd"/>
      <w:r>
        <w:rPr>
          <w:rFonts w:ascii="Helvetica" w:hAnsi="Helvetica" w:cs="Helvetica"/>
          <w:color w:val="2D3B45"/>
        </w:rPr>
        <w:t xml:space="preserve"> format. I will not accept submissions that I </w:t>
      </w:r>
      <w:proofErr w:type="spellStart"/>
      <w:r>
        <w:rPr>
          <w:rFonts w:ascii="Helvetica" w:hAnsi="Helvetica" w:cs="Helvetica"/>
          <w:color w:val="2D3B45"/>
        </w:rPr>
        <w:t>can not</w:t>
      </w:r>
      <w:proofErr w:type="spellEnd"/>
      <w:r>
        <w:rPr>
          <w:rFonts w:ascii="Helvetica" w:hAnsi="Helvetica" w:cs="Helvetica"/>
          <w:color w:val="2D3B45"/>
        </w:rPr>
        <w:t xml:space="preserve"> view due to it being an unknown file type.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EXAMS: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Exams are taken at the beginning of class on date of exam.</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Make-up exams are available for students who have valid excuse absence for that exam. These are available at full credit for one week after exam date. After 1 week there is an automatic 10% deduction for make-up exams. After 2 weeks there is an automatic 20% deduction for make-up exams. Make-up exams are no longer available at 3 weeks after exam date.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Only two make-up exams are allowed. More make-up exams require documentation of valid excuse.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Tardy or lack of </w:t>
      </w:r>
      <w:proofErr w:type="spellStart"/>
      <w:r>
        <w:rPr>
          <w:rFonts w:ascii="Helvetica" w:hAnsi="Helvetica" w:cs="Helvetica"/>
          <w:color w:val="2D3B45"/>
        </w:rPr>
        <w:t>scantron</w:t>
      </w:r>
      <w:proofErr w:type="spellEnd"/>
      <w:r>
        <w:rPr>
          <w:rFonts w:ascii="Helvetica" w:hAnsi="Helvetica" w:cs="Helvetica"/>
          <w:color w:val="2D3B45"/>
        </w:rPr>
        <w:t xml:space="preserve"> on exam day will result in an automatic 5% deduction. An additional 5% will be deducted for each subsequent tardy during test days.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Test days are subject to change.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Recommended Galleries: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■Fresno Art Museum</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■ART HOP</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■http://www.1821gallery.com/</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■http://www.maderaarts.org/</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■http://www.fresnostate.edu/artshum/artanddesign/gallery/</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■https://library.fresnostate.edu/</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■http://www.mstreetarts.com/</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■http://figtreegallery.us/ (Links to an external site</w:t>
      </w:r>
      <w:proofErr w:type="gramStart"/>
      <w:r>
        <w:rPr>
          <w:rFonts w:ascii="Helvetica" w:hAnsi="Helvetica" w:cs="Helvetica"/>
          <w:color w:val="2D3B45"/>
        </w:rPr>
        <w:t>.)Links</w:t>
      </w:r>
      <w:proofErr w:type="gramEnd"/>
      <w:r>
        <w:rPr>
          <w:rFonts w:ascii="Helvetica" w:hAnsi="Helvetica" w:cs="Helvetica"/>
          <w:color w:val="2D3B45"/>
        </w:rPr>
        <w:t xml:space="preserve"> to an external site.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■Any major art gallery within a big city I.E. LACMA, SFMOMA, The Getty </w:t>
      </w:r>
      <w:proofErr w:type="gramStart"/>
      <w:r>
        <w:rPr>
          <w:rFonts w:ascii="Helvetica" w:hAnsi="Helvetica" w:cs="Helvetica"/>
          <w:color w:val="2D3B45"/>
        </w:rPr>
        <w:t>etc..</w:t>
      </w:r>
      <w:proofErr w:type="gramEnd"/>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Attendance &amp; Tardiness: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Class attendance is mandatory. Roll will be taken at each meeting. Attendance is usually documented through a </w:t>
      </w:r>
      <w:proofErr w:type="spellStart"/>
      <w:r>
        <w:rPr>
          <w:rFonts w:ascii="Helvetica" w:hAnsi="Helvetica" w:cs="Helvetica"/>
          <w:color w:val="2D3B45"/>
        </w:rPr>
        <w:t>sign up</w:t>
      </w:r>
      <w:proofErr w:type="spellEnd"/>
      <w:r>
        <w:rPr>
          <w:rFonts w:ascii="Helvetica" w:hAnsi="Helvetica" w:cs="Helvetica"/>
          <w:color w:val="2D3B45"/>
        </w:rPr>
        <w:t xml:space="preserve"> sheet or by quizzes/assignments that are turned in. If you are absent two consecutive weeks or 5 total absences at any time during the semester, you will be dropped at the instructor’s discretion. 6 total absences will be an automatic drop (W) or failing grade (F) if past the final drop deadline. Being prompt and on time to class is required and appreciated. Arriving in class late will result to a tardy. A tardy is also given to students leaving class early. Two counts of tardiness will result to an absence. Cell phone use during class may result in a tardy or an absence.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Students are responsible for finding out information on missed classes. There are certain in-class assignments that </w:t>
      </w:r>
      <w:proofErr w:type="spellStart"/>
      <w:r>
        <w:rPr>
          <w:rFonts w:ascii="Helvetica" w:hAnsi="Helvetica" w:cs="Helvetica"/>
          <w:color w:val="2D3B45"/>
        </w:rPr>
        <w:t>can not</w:t>
      </w:r>
      <w:proofErr w:type="spellEnd"/>
      <w:r>
        <w:rPr>
          <w:rFonts w:ascii="Helvetica" w:hAnsi="Helvetica" w:cs="Helvetica"/>
          <w:color w:val="2D3B45"/>
        </w:rPr>
        <w:t xml:space="preserve"> be made up.</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Note: If the class meets twice a week, a total of 6 absences are allowed per semester. If a class meets three times a week, a total of 8 absences are allowed per semester. A class that meets once a week has an allowance of 4 absences per semester.</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Examples of Excused Absences: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Funerals</w:t>
      </w:r>
      <w:r>
        <w:rPr>
          <w:rFonts w:ascii="Helvetica" w:hAnsi="Helvetica" w:cs="Helvetica"/>
          <w:color w:val="2D3B45"/>
        </w:rPr>
        <w:br/>
        <w:t>Sickness and injuries</w:t>
      </w:r>
      <w:r>
        <w:rPr>
          <w:rFonts w:ascii="Helvetica" w:hAnsi="Helvetica" w:cs="Helvetica"/>
          <w:color w:val="2D3B45"/>
        </w:rPr>
        <w:br/>
        <w:t>Religious observances</w:t>
      </w:r>
      <w:r>
        <w:rPr>
          <w:rFonts w:ascii="Helvetica" w:hAnsi="Helvetica" w:cs="Helvetica"/>
          <w:color w:val="2D3B45"/>
        </w:rPr>
        <w:br/>
        <w:t>School authorized activities such as sport, band performance, school team etc..</w:t>
      </w:r>
      <w:r>
        <w:rPr>
          <w:rFonts w:ascii="Helvetica" w:hAnsi="Helvetica" w:cs="Helvetica"/>
          <w:color w:val="2D3B45"/>
        </w:rPr>
        <w:br/>
        <w:t>Jury duty or military duty</w:t>
      </w:r>
      <w:r>
        <w:rPr>
          <w:rFonts w:ascii="Helvetica" w:hAnsi="Helvetica" w:cs="Helvetica"/>
          <w:color w:val="2D3B45"/>
        </w:rPr>
        <w:br/>
        <w:t>Psychosocial or mental disability</w:t>
      </w:r>
      <w:r>
        <w:rPr>
          <w:rFonts w:ascii="Helvetica" w:hAnsi="Helvetica" w:cs="Helvetica"/>
          <w:color w:val="2D3B45"/>
        </w:rPr>
        <w:br/>
        <w:t>Authorized documentation of excused absences must be presented to instructor</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Examples of Unexcused Absences: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Work</w:t>
      </w:r>
      <w:r>
        <w:rPr>
          <w:rFonts w:ascii="Helvetica" w:hAnsi="Helvetica" w:cs="Helvetica"/>
          <w:color w:val="2D3B45"/>
        </w:rPr>
        <w:br/>
        <w:t>Babysitting</w:t>
      </w:r>
      <w:r>
        <w:rPr>
          <w:rFonts w:ascii="Helvetica" w:hAnsi="Helvetica" w:cs="Helvetica"/>
          <w:color w:val="2D3B45"/>
        </w:rPr>
        <w:br/>
        <w:t>Family vacations</w:t>
      </w:r>
      <w:r>
        <w:rPr>
          <w:rFonts w:ascii="Helvetica" w:hAnsi="Helvetica" w:cs="Helvetica"/>
          <w:color w:val="2D3B45"/>
        </w:rPr>
        <w:br/>
        <w:t>Lack of transportation</w:t>
      </w:r>
      <w:r>
        <w:rPr>
          <w:rFonts w:ascii="Helvetica" w:hAnsi="Helvetica" w:cs="Helvetica"/>
          <w:color w:val="2D3B45"/>
        </w:rPr>
        <w:br/>
        <w:t>Concerts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While using Canvas to take quizzes or exams or navigate in general, it is best to NOT rely on devices or apps for this website. Due to past experiences there is a noticeable inconsistency between devices and platforms. It is best to use Windows PC or Mac to complete tasks on Canvas.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Extra Credit:</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Extra credit will be given for attending Art Hop or other museums/gallery shows and turning in a one-page typed report on the activity, if pre-approved by the instructor. Extra credit will be offered to the class as a whole – not to individual students. Extra credit may not exceed 5% of your total grade.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r>
      <w:r>
        <w:rPr>
          <w:rStyle w:val="Strong"/>
          <w:rFonts w:ascii="Helvetica" w:hAnsi="Helvetica" w:cs="Helvetica"/>
          <w:color w:val="2D3B45"/>
        </w:rPr>
        <w:t>Professor's Expectations: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Respect towards your classmates and instructor is expected and essential for keeping a positive and friendly environment throughout the course. It is important that you demonstrate a willingness to learn and consider ideas and concepts that may be unfamiliar to you. Expression of genuine enthusiasm and curiosity is the most direct path to an excellent grade. Learning and the acquisition of knowledge and skills are an important part of personal development, which is the ultimate goal of our time here.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No cell phones/headphones during class.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Student Conduct Statement:</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 Code of Conduct – Students are held accountable to the Student Code of Conduct (college catalog), which outlines expectations pertaining to academic honesty (including cheating and plagiarism), classroom conduct and general conduct.</w:t>
      </w:r>
    </w:p>
    <w:p w:rsidR="001F5292" w:rsidRDefault="001F5292"/>
    <w:sectPr w:rsidR="001F5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BB"/>
    <w:rsid w:val="000A400B"/>
    <w:rsid w:val="001F5292"/>
    <w:rsid w:val="00DB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BDE9"/>
  <w15:chartTrackingRefBased/>
  <w15:docId w15:val="{58979C04-B660-477B-82AE-2CF81FDA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8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4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macaraeg</dc:creator>
  <cp:keywords/>
  <dc:description/>
  <cp:lastModifiedBy>edwin macaraeg</cp:lastModifiedBy>
  <cp:revision>2</cp:revision>
  <dcterms:created xsi:type="dcterms:W3CDTF">2019-06-10T05:45:00Z</dcterms:created>
  <dcterms:modified xsi:type="dcterms:W3CDTF">2019-06-10T05:45:00Z</dcterms:modified>
</cp:coreProperties>
</file>