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F16C" w14:textId="77777777" w:rsidR="00823F45" w:rsidRPr="00080F48" w:rsidRDefault="00823F45" w:rsidP="00823F45">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9264" behindDoc="0" locked="0" layoutInCell="1" allowOverlap="1" wp14:anchorId="17536725" wp14:editId="75A8A3D8">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080F48">
        <w:rPr>
          <w:rFonts w:asciiTheme="minorHAnsi" w:hAnsiTheme="minorHAnsi"/>
          <w:b/>
          <w:smallCaps/>
          <w:sz w:val="22"/>
          <w:szCs w:val="22"/>
        </w:rPr>
        <w:t xml:space="preserve">Syllabus – </w:t>
      </w:r>
      <w:r>
        <w:rPr>
          <w:rFonts w:asciiTheme="minorHAnsi" w:hAnsiTheme="minorHAnsi"/>
          <w:b/>
          <w:smallCaps/>
          <w:sz w:val="22"/>
          <w:szCs w:val="22"/>
        </w:rPr>
        <w:t>Spring</w:t>
      </w:r>
      <w:r w:rsidRPr="00080F48">
        <w:rPr>
          <w:rFonts w:asciiTheme="minorHAnsi" w:hAnsiTheme="minorHAnsi"/>
          <w:b/>
          <w:smallCaps/>
          <w:sz w:val="22"/>
          <w:szCs w:val="22"/>
        </w:rPr>
        <w:t xml:space="preserve"> 201</w:t>
      </w:r>
      <w:r>
        <w:rPr>
          <w:rFonts w:asciiTheme="minorHAnsi" w:hAnsiTheme="minorHAnsi"/>
          <w:b/>
          <w:smallCaps/>
          <w:sz w:val="22"/>
          <w:szCs w:val="22"/>
        </w:rPr>
        <w:t>9</w:t>
      </w:r>
    </w:p>
    <w:p w14:paraId="11A0B639" w14:textId="77777777" w:rsidR="00823F45" w:rsidRPr="00080F48"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5D7B5118" w14:textId="42D16467" w:rsidR="00823F45" w:rsidRPr="007E3A42" w:rsidRDefault="00823F45" w:rsidP="00823F45">
      <w:pPr>
        <w:ind w:left="1440" w:hanging="1440"/>
        <w:rPr>
          <w:rFonts w:asciiTheme="minorHAnsi" w:hAnsiTheme="minorHAnsi"/>
          <w:bCs/>
          <w:sz w:val="22"/>
          <w:szCs w:val="22"/>
        </w:rPr>
      </w:pPr>
      <w:r w:rsidRPr="00080F48">
        <w:rPr>
          <w:rFonts w:asciiTheme="minorHAnsi" w:hAnsiTheme="minorHAnsi"/>
          <w:b/>
          <w:smallCaps/>
          <w:sz w:val="22"/>
          <w:szCs w:val="22"/>
        </w:rPr>
        <w:t>Course:</w:t>
      </w:r>
      <w:r w:rsidRPr="00080F48">
        <w:rPr>
          <w:rFonts w:asciiTheme="minorHAnsi" w:hAnsiTheme="minorHAnsi"/>
          <w:sz w:val="22"/>
          <w:szCs w:val="22"/>
        </w:rPr>
        <w:tab/>
      </w:r>
      <w:r w:rsidRPr="00080F48">
        <w:rPr>
          <w:rFonts w:asciiTheme="minorHAnsi" w:hAnsiTheme="minorHAnsi"/>
          <w:sz w:val="22"/>
          <w:szCs w:val="22"/>
        </w:rPr>
        <w:tab/>
      </w:r>
      <w:r>
        <w:rPr>
          <w:rFonts w:asciiTheme="minorHAnsi" w:hAnsiTheme="minorHAnsi"/>
          <w:sz w:val="22"/>
          <w:szCs w:val="22"/>
        </w:rPr>
        <w:t>ESL-264LS</w:t>
      </w:r>
      <w:r w:rsidR="00EF6B5D">
        <w:rPr>
          <w:rFonts w:asciiTheme="minorHAnsi" w:hAnsiTheme="minorHAnsi"/>
          <w:sz w:val="22"/>
          <w:szCs w:val="22"/>
        </w:rPr>
        <w:t>-53033</w:t>
      </w:r>
      <w:r w:rsidR="00EF6B5D" w:rsidRPr="00EF6B5D">
        <w:rPr>
          <w:rFonts w:cs="Helvetica Neue"/>
          <w:color w:val="000000"/>
          <w:sz w:val="16"/>
          <w:szCs w:val="16"/>
        </w:rPr>
        <w:t xml:space="preserve"> </w:t>
      </w:r>
      <w:r>
        <w:rPr>
          <w:rFonts w:asciiTheme="minorHAnsi" w:hAnsiTheme="minorHAnsi"/>
          <w:bCs/>
          <w:sz w:val="22"/>
          <w:szCs w:val="22"/>
        </w:rPr>
        <w:t xml:space="preserve">High-Beginning Listening and Speaking </w:t>
      </w:r>
      <w:r w:rsidRPr="007E3A42">
        <w:rPr>
          <w:rFonts w:asciiTheme="minorHAnsi" w:hAnsiTheme="minorHAnsi"/>
          <w:bCs/>
          <w:sz w:val="22"/>
          <w:szCs w:val="22"/>
        </w:rPr>
        <w:t>(credit)</w:t>
      </w:r>
    </w:p>
    <w:p w14:paraId="5EE2DBE2" w14:textId="597F10F1" w:rsidR="00823F45" w:rsidRPr="007E3A42" w:rsidRDefault="00823F45" w:rsidP="00823F45">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Pr>
          <w:rFonts w:asciiTheme="minorHAnsi" w:hAnsiTheme="minorHAnsi"/>
          <w:sz w:val="22"/>
          <w:szCs w:val="22"/>
        </w:rPr>
        <w:t>ESL-364LS</w:t>
      </w:r>
      <w:r w:rsidRPr="007E3A42">
        <w:rPr>
          <w:rFonts w:asciiTheme="minorHAnsi" w:hAnsiTheme="minorHAnsi"/>
          <w:sz w:val="22"/>
          <w:szCs w:val="22"/>
        </w:rPr>
        <w:t>-</w:t>
      </w:r>
      <w:r w:rsidR="00EF6B5D">
        <w:rPr>
          <w:rFonts w:asciiTheme="minorHAnsi" w:hAnsiTheme="minorHAnsi"/>
          <w:sz w:val="22"/>
          <w:szCs w:val="22"/>
        </w:rPr>
        <w:t>53034</w:t>
      </w:r>
      <w:r w:rsidRPr="007E3A42">
        <w:rPr>
          <w:rFonts w:asciiTheme="minorHAnsi" w:hAnsiTheme="minorHAnsi"/>
          <w:sz w:val="22"/>
          <w:szCs w:val="22"/>
        </w:rPr>
        <w:t xml:space="preserve"> </w:t>
      </w:r>
      <w:r>
        <w:rPr>
          <w:rFonts w:asciiTheme="minorHAnsi" w:hAnsiTheme="minorHAnsi"/>
          <w:bCs/>
          <w:sz w:val="22"/>
          <w:szCs w:val="22"/>
        </w:rPr>
        <w:t xml:space="preserve">High-Beginning Listening and Speaking </w:t>
      </w:r>
      <w:r w:rsidRPr="007E3A42">
        <w:rPr>
          <w:rFonts w:asciiTheme="minorHAnsi" w:hAnsiTheme="minorHAnsi"/>
          <w:bCs/>
          <w:sz w:val="22"/>
          <w:szCs w:val="22"/>
        </w:rPr>
        <w:t>(noncredit)</w:t>
      </w:r>
    </w:p>
    <w:p w14:paraId="401A68F5" w14:textId="77777777" w:rsidR="00823F45" w:rsidRPr="007E3A42"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50396282" w14:textId="77777777" w:rsidR="00823F45" w:rsidRPr="00CB1F05" w:rsidRDefault="00823F45" w:rsidP="00823F45">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7E3A42">
        <w:rPr>
          <w:rFonts w:asciiTheme="minorHAnsi" w:hAnsiTheme="minorHAnsi"/>
          <w:b/>
          <w:smallCaps/>
          <w:sz w:val="22"/>
          <w:szCs w:val="22"/>
        </w:rPr>
        <w:t xml:space="preserve">Time/ </w:t>
      </w:r>
      <w:r w:rsidRPr="00CB1F05">
        <w:rPr>
          <w:rFonts w:asciiTheme="minorHAnsi" w:hAnsiTheme="minorHAnsi"/>
          <w:b/>
          <w:smallCaps/>
          <w:sz w:val="22"/>
          <w:szCs w:val="22"/>
        </w:rPr>
        <w:t>Location:</w:t>
      </w:r>
      <w:r w:rsidRPr="00CB1F05">
        <w:rPr>
          <w:rFonts w:asciiTheme="minorHAnsi" w:hAnsiTheme="minorHAnsi"/>
          <w:b/>
          <w:sz w:val="22"/>
          <w:szCs w:val="22"/>
        </w:rPr>
        <w:t xml:space="preserve"> </w:t>
      </w:r>
      <w:r w:rsidRPr="00CB1F05">
        <w:rPr>
          <w:rFonts w:asciiTheme="minorHAnsi" w:hAnsiTheme="minorHAnsi"/>
          <w:b/>
          <w:sz w:val="22"/>
          <w:szCs w:val="22"/>
        </w:rPr>
        <w:tab/>
      </w:r>
    </w:p>
    <w:tbl>
      <w:tblPr>
        <w:tblStyle w:val="TableGrid"/>
        <w:tblW w:w="0" w:type="auto"/>
        <w:tblInd w:w="2160" w:type="dxa"/>
        <w:tblLook w:val="04A0" w:firstRow="1" w:lastRow="0" w:firstColumn="1" w:lastColumn="0" w:noHBand="0" w:noVBand="1"/>
      </w:tblPr>
      <w:tblGrid>
        <w:gridCol w:w="2383"/>
        <w:gridCol w:w="2491"/>
      </w:tblGrid>
      <w:tr w:rsidR="00823F45" w:rsidRPr="00CB1F05" w14:paraId="4FF145A4" w14:textId="77777777" w:rsidTr="00823F45">
        <w:tc>
          <w:tcPr>
            <w:tcW w:w="2383" w:type="dxa"/>
          </w:tcPr>
          <w:p w14:paraId="4484F775" w14:textId="77777777" w:rsidR="00823F45" w:rsidRPr="00CB1F05" w:rsidRDefault="00823F45" w:rsidP="00F8019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Monday</w:t>
            </w:r>
          </w:p>
        </w:tc>
        <w:tc>
          <w:tcPr>
            <w:tcW w:w="2491" w:type="dxa"/>
          </w:tcPr>
          <w:p w14:paraId="3C16225D" w14:textId="77777777" w:rsidR="00823F45" w:rsidRPr="00CB1F05" w:rsidRDefault="00823F45" w:rsidP="00F8019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Wednesday</w:t>
            </w:r>
          </w:p>
        </w:tc>
      </w:tr>
      <w:tr w:rsidR="00823F45" w:rsidRPr="00CB1F05" w14:paraId="233BFD5F" w14:textId="77777777" w:rsidTr="00823F45">
        <w:tc>
          <w:tcPr>
            <w:tcW w:w="2383" w:type="dxa"/>
            <w:vAlign w:val="center"/>
          </w:tcPr>
          <w:p w14:paraId="76098BE7" w14:textId="1B92FB10" w:rsidR="00823F45" w:rsidRPr="00CB1F05" w:rsidRDefault="00823F45" w:rsidP="00F80197">
            <w:pPr>
              <w:rPr>
                <w:rFonts w:asciiTheme="minorHAnsi" w:hAnsiTheme="minorHAnsi"/>
                <w:sz w:val="22"/>
                <w:szCs w:val="18"/>
              </w:rPr>
            </w:pPr>
            <w:r>
              <w:rPr>
                <w:rFonts w:asciiTheme="minorHAnsi" w:hAnsiTheme="minorHAnsi"/>
                <w:sz w:val="22"/>
                <w:szCs w:val="18"/>
              </w:rPr>
              <w:t>6</w:t>
            </w:r>
            <w:r w:rsidRPr="00CB1F05">
              <w:rPr>
                <w:rFonts w:asciiTheme="minorHAnsi" w:hAnsiTheme="minorHAnsi"/>
                <w:sz w:val="22"/>
                <w:szCs w:val="18"/>
              </w:rPr>
              <w:t>:00-</w:t>
            </w:r>
            <w:r>
              <w:rPr>
                <w:rFonts w:asciiTheme="minorHAnsi" w:hAnsiTheme="minorHAnsi"/>
                <w:sz w:val="22"/>
                <w:szCs w:val="18"/>
              </w:rPr>
              <w:t>6</w:t>
            </w:r>
            <w:r w:rsidRPr="00CB1F05">
              <w:rPr>
                <w:rFonts w:asciiTheme="minorHAnsi" w:hAnsiTheme="minorHAnsi"/>
                <w:sz w:val="22"/>
                <w:szCs w:val="18"/>
              </w:rPr>
              <w:t xml:space="preserve">:50, Room LAL </w:t>
            </w:r>
            <w:r>
              <w:rPr>
                <w:rFonts w:asciiTheme="minorHAnsi" w:hAnsiTheme="minorHAnsi"/>
                <w:sz w:val="22"/>
                <w:szCs w:val="18"/>
              </w:rPr>
              <w:t>1</w:t>
            </w:r>
          </w:p>
          <w:p w14:paraId="67490943" w14:textId="36870246" w:rsidR="00823F45" w:rsidRPr="00CB1F05" w:rsidRDefault="00823F45" w:rsidP="00F8019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Pr>
                <w:rFonts w:asciiTheme="minorHAnsi" w:hAnsiTheme="minorHAnsi"/>
                <w:sz w:val="22"/>
                <w:szCs w:val="18"/>
              </w:rPr>
              <w:t>7</w:t>
            </w:r>
            <w:r w:rsidRPr="00CB1F05">
              <w:rPr>
                <w:rFonts w:asciiTheme="minorHAnsi" w:hAnsiTheme="minorHAnsi"/>
                <w:sz w:val="22"/>
                <w:szCs w:val="18"/>
              </w:rPr>
              <w:t>:00-</w:t>
            </w:r>
            <w:r>
              <w:rPr>
                <w:rFonts w:asciiTheme="minorHAnsi" w:hAnsiTheme="minorHAnsi"/>
                <w:sz w:val="22"/>
                <w:szCs w:val="18"/>
              </w:rPr>
              <w:t>8</w:t>
            </w:r>
            <w:r w:rsidRPr="00CB1F05">
              <w:rPr>
                <w:rFonts w:asciiTheme="minorHAnsi" w:hAnsiTheme="minorHAnsi"/>
                <w:sz w:val="22"/>
                <w:szCs w:val="18"/>
              </w:rPr>
              <w:t xml:space="preserve">:50, Room </w:t>
            </w:r>
            <w:r>
              <w:rPr>
                <w:rFonts w:asciiTheme="minorHAnsi" w:hAnsiTheme="minorHAnsi"/>
                <w:sz w:val="22"/>
                <w:szCs w:val="18"/>
              </w:rPr>
              <w:t>FEM 7</w:t>
            </w:r>
          </w:p>
        </w:tc>
        <w:tc>
          <w:tcPr>
            <w:tcW w:w="2491" w:type="dxa"/>
            <w:vAlign w:val="center"/>
          </w:tcPr>
          <w:p w14:paraId="3D49F7CF" w14:textId="77777777" w:rsidR="00823F45" w:rsidRPr="00CB1F05" w:rsidRDefault="00823F45" w:rsidP="00823F45">
            <w:pPr>
              <w:rPr>
                <w:rFonts w:asciiTheme="minorHAnsi" w:hAnsiTheme="minorHAnsi"/>
                <w:sz w:val="22"/>
                <w:szCs w:val="18"/>
              </w:rPr>
            </w:pPr>
            <w:r>
              <w:rPr>
                <w:rFonts w:asciiTheme="minorHAnsi" w:hAnsiTheme="minorHAnsi"/>
                <w:sz w:val="22"/>
                <w:szCs w:val="18"/>
              </w:rPr>
              <w:t>6</w:t>
            </w:r>
            <w:r w:rsidRPr="00CB1F05">
              <w:rPr>
                <w:rFonts w:asciiTheme="minorHAnsi" w:hAnsiTheme="minorHAnsi"/>
                <w:sz w:val="22"/>
                <w:szCs w:val="18"/>
              </w:rPr>
              <w:t>:00-</w:t>
            </w:r>
            <w:r>
              <w:rPr>
                <w:rFonts w:asciiTheme="minorHAnsi" w:hAnsiTheme="minorHAnsi"/>
                <w:sz w:val="22"/>
                <w:szCs w:val="18"/>
              </w:rPr>
              <w:t>6</w:t>
            </w:r>
            <w:r w:rsidRPr="00CB1F05">
              <w:rPr>
                <w:rFonts w:asciiTheme="minorHAnsi" w:hAnsiTheme="minorHAnsi"/>
                <w:sz w:val="22"/>
                <w:szCs w:val="18"/>
              </w:rPr>
              <w:t xml:space="preserve">:50, Room LAL </w:t>
            </w:r>
            <w:r>
              <w:rPr>
                <w:rFonts w:asciiTheme="minorHAnsi" w:hAnsiTheme="minorHAnsi"/>
                <w:sz w:val="22"/>
                <w:szCs w:val="18"/>
              </w:rPr>
              <w:t>1</w:t>
            </w:r>
          </w:p>
          <w:p w14:paraId="77F5425A" w14:textId="59B4A161" w:rsidR="00823F45" w:rsidRPr="00CB1F05" w:rsidRDefault="00823F45" w:rsidP="00823F45">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Pr>
                <w:rFonts w:asciiTheme="minorHAnsi" w:hAnsiTheme="minorHAnsi"/>
                <w:sz w:val="22"/>
                <w:szCs w:val="18"/>
              </w:rPr>
              <w:t>7</w:t>
            </w:r>
            <w:r w:rsidRPr="00CB1F05">
              <w:rPr>
                <w:rFonts w:asciiTheme="minorHAnsi" w:hAnsiTheme="minorHAnsi"/>
                <w:sz w:val="22"/>
                <w:szCs w:val="18"/>
              </w:rPr>
              <w:t>:00-</w:t>
            </w:r>
            <w:r>
              <w:rPr>
                <w:rFonts w:asciiTheme="minorHAnsi" w:hAnsiTheme="minorHAnsi"/>
                <w:sz w:val="22"/>
                <w:szCs w:val="18"/>
              </w:rPr>
              <w:t>8</w:t>
            </w:r>
            <w:r w:rsidRPr="00CB1F05">
              <w:rPr>
                <w:rFonts w:asciiTheme="minorHAnsi" w:hAnsiTheme="minorHAnsi"/>
                <w:sz w:val="22"/>
                <w:szCs w:val="18"/>
              </w:rPr>
              <w:t xml:space="preserve">:50, Room </w:t>
            </w:r>
            <w:r>
              <w:rPr>
                <w:rFonts w:asciiTheme="minorHAnsi" w:hAnsiTheme="minorHAnsi"/>
                <w:sz w:val="22"/>
                <w:szCs w:val="18"/>
              </w:rPr>
              <w:t>FEM 7</w:t>
            </w:r>
          </w:p>
        </w:tc>
      </w:tr>
    </w:tbl>
    <w:p w14:paraId="4F73EF04" w14:textId="77777777" w:rsidR="00823F45" w:rsidRDefault="00823F45" w:rsidP="00823F45">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2DA54D90" w14:textId="77777777" w:rsidR="00823F45" w:rsidRPr="007E3A42" w:rsidRDefault="00823F45" w:rsidP="00823F45">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Pr="007E3A42">
        <w:rPr>
          <w:rFonts w:asciiTheme="minorHAnsi" w:hAnsiTheme="minorHAnsi"/>
          <w:sz w:val="22"/>
          <w:szCs w:val="22"/>
        </w:rPr>
        <w:tab/>
        <w:t xml:space="preserve">ESL </w:t>
      </w:r>
      <w:r>
        <w:rPr>
          <w:rFonts w:asciiTheme="minorHAnsi" w:hAnsiTheme="minorHAnsi"/>
          <w:sz w:val="22"/>
          <w:szCs w:val="22"/>
        </w:rPr>
        <w:t>264LS</w:t>
      </w:r>
      <w:r w:rsidRPr="007E3A42">
        <w:rPr>
          <w:rFonts w:asciiTheme="minorHAnsi" w:hAnsiTheme="minorHAnsi"/>
          <w:sz w:val="22"/>
          <w:szCs w:val="22"/>
        </w:rPr>
        <w:t xml:space="preserve">: </w:t>
      </w:r>
      <w:r>
        <w:rPr>
          <w:rFonts w:asciiTheme="minorHAnsi" w:hAnsiTheme="minorHAnsi"/>
          <w:sz w:val="22"/>
          <w:szCs w:val="22"/>
        </w:rPr>
        <w:t>6</w:t>
      </w:r>
      <w:r w:rsidRPr="007E3A42">
        <w:rPr>
          <w:rFonts w:asciiTheme="minorHAnsi" w:hAnsiTheme="minorHAnsi"/>
          <w:sz w:val="22"/>
          <w:szCs w:val="22"/>
        </w:rPr>
        <w:t xml:space="preserve"> units</w:t>
      </w:r>
      <w:r w:rsidRPr="007E3A42">
        <w:rPr>
          <w:rFonts w:asciiTheme="minorHAnsi" w:hAnsiTheme="minorHAnsi"/>
          <w:sz w:val="22"/>
          <w:szCs w:val="22"/>
        </w:rPr>
        <w:tab/>
      </w:r>
      <w:r w:rsidRPr="007E3A42">
        <w:rPr>
          <w:rFonts w:asciiTheme="minorHAnsi" w:hAnsiTheme="minorHAnsi"/>
          <w:sz w:val="22"/>
          <w:szCs w:val="22"/>
        </w:rPr>
        <w:tab/>
        <w:t xml:space="preserve">ESL </w:t>
      </w:r>
      <w:r>
        <w:rPr>
          <w:rFonts w:asciiTheme="minorHAnsi" w:hAnsiTheme="minorHAnsi"/>
          <w:sz w:val="22"/>
          <w:szCs w:val="22"/>
        </w:rPr>
        <w:t>364LS</w:t>
      </w:r>
      <w:r w:rsidRPr="007E3A42">
        <w:rPr>
          <w:rFonts w:asciiTheme="minorHAnsi" w:hAnsiTheme="minorHAnsi"/>
          <w:sz w:val="22"/>
          <w:szCs w:val="22"/>
        </w:rPr>
        <w:t>: 0 units</w:t>
      </w:r>
    </w:p>
    <w:p w14:paraId="399D5060" w14:textId="77777777" w:rsidR="00823F45" w:rsidRPr="00447DBD" w:rsidRDefault="00823F45" w:rsidP="00823F45">
      <w:pPr>
        <w:rPr>
          <w:rFonts w:asciiTheme="minorHAnsi" w:hAnsiTheme="minorHAnsi"/>
          <w:sz w:val="22"/>
          <w:szCs w:val="22"/>
        </w:rPr>
      </w:pPr>
    </w:p>
    <w:p w14:paraId="63213C27" w14:textId="0A566727" w:rsidR="00823F45" w:rsidRPr="00447DBD" w:rsidRDefault="00823F45" w:rsidP="00823F4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t xml:space="preserve">No Classes: </w:t>
      </w:r>
      <w:r>
        <w:rPr>
          <w:rFonts w:asciiTheme="minorHAnsi" w:hAnsiTheme="minorHAnsi"/>
          <w:sz w:val="22"/>
          <w:szCs w:val="22"/>
        </w:rPr>
        <w:t>9/2, 10/14, 12/2</w:t>
      </w:r>
    </w:p>
    <w:p w14:paraId="0D0D96BD" w14:textId="166A7F7E" w:rsidR="00823F45" w:rsidRPr="00447DBD" w:rsidRDefault="00823F45" w:rsidP="00823F4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Deadline to drop the class to av</w:t>
      </w:r>
      <w:bookmarkStart w:id="0" w:name="_GoBack"/>
      <w:bookmarkEnd w:id="0"/>
      <w:r w:rsidRPr="00447DBD">
        <w:rPr>
          <w:rFonts w:asciiTheme="minorHAnsi" w:hAnsiTheme="minorHAnsi"/>
          <w:sz w:val="22"/>
          <w:szCs w:val="22"/>
        </w:rPr>
        <w:t xml:space="preserve">oid a “W” (withdrawal): </w:t>
      </w:r>
      <w:r w:rsidRPr="00823F45">
        <w:rPr>
          <w:rFonts w:asciiTheme="minorHAnsi" w:hAnsiTheme="minorHAnsi"/>
          <w:color w:val="000000" w:themeColor="text1"/>
          <w:sz w:val="22"/>
          <w:szCs w:val="22"/>
        </w:rPr>
        <w:t>8/</w:t>
      </w:r>
      <w:r>
        <w:rPr>
          <w:rFonts w:asciiTheme="minorHAnsi" w:hAnsiTheme="minorHAnsi"/>
          <w:color w:val="000000" w:themeColor="text1"/>
          <w:sz w:val="22"/>
          <w:szCs w:val="22"/>
        </w:rPr>
        <w:t>30</w:t>
      </w:r>
    </w:p>
    <w:p w14:paraId="5D5C79B8" w14:textId="76332F29" w:rsidR="00823F45" w:rsidRPr="0018440F" w:rsidRDefault="00823F45" w:rsidP="00823F4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olor w:val="000000" w:themeColor="text1"/>
          <w:sz w:val="22"/>
          <w:szCs w:val="22"/>
        </w:rPr>
      </w:pPr>
      <w:r w:rsidRPr="00447DBD">
        <w:rPr>
          <w:rFonts w:asciiTheme="minorHAnsi" w:hAnsiTheme="minorHAnsi"/>
          <w:sz w:val="22"/>
          <w:szCs w:val="22"/>
        </w:rPr>
        <w:tab/>
      </w:r>
      <w:r w:rsidRPr="00EB6CC2">
        <w:rPr>
          <w:rFonts w:asciiTheme="minorHAnsi" w:hAnsiTheme="minorHAnsi"/>
          <w:sz w:val="22"/>
          <w:szCs w:val="22"/>
        </w:rPr>
        <w:t xml:space="preserve">Deadline to drop the class to avoid a grade: </w:t>
      </w:r>
      <w:r>
        <w:rPr>
          <w:rFonts w:asciiTheme="minorHAnsi" w:hAnsiTheme="minorHAnsi"/>
          <w:sz w:val="22"/>
          <w:szCs w:val="22"/>
        </w:rPr>
        <w:t>10/11</w:t>
      </w:r>
    </w:p>
    <w:p w14:paraId="3FB6765D" w14:textId="10BEB4B0" w:rsidR="00823F45" w:rsidRPr="0018440F" w:rsidRDefault="00823F45" w:rsidP="00823F4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olor w:val="000000" w:themeColor="text1"/>
          <w:sz w:val="22"/>
          <w:szCs w:val="22"/>
        </w:rPr>
      </w:pPr>
      <w:r w:rsidRPr="0018440F">
        <w:rPr>
          <w:rFonts w:asciiTheme="minorHAnsi" w:hAnsiTheme="minorHAnsi"/>
          <w:color w:val="000000" w:themeColor="text1"/>
          <w:sz w:val="22"/>
          <w:szCs w:val="22"/>
        </w:rPr>
        <w:tab/>
        <w:t xml:space="preserve">Final Exam: Wednesday, </w:t>
      </w:r>
      <w:r w:rsidR="0018440F" w:rsidRPr="0018440F">
        <w:rPr>
          <w:rFonts w:asciiTheme="minorHAnsi" w:hAnsiTheme="minorHAnsi"/>
          <w:color w:val="000000" w:themeColor="text1"/>
          <w:sz w:val="22"/>
          <w:szCs w:val="22"/>
        </w:rPr>
        <w:t>December 11, 2019</w:t>
      </w:r>
      <w:r w:rsidRPr="0018440F">
        <w:rPr>
          <w:rFonts w:asciiTheme="minorHAnsi" w:hAnsiTheme="minorHAnsi"/>
          <w:color w:val="000000" w:themeColor="text1"/>
          <w:sz w:val="22"/>
          <w:szCs w:val="22"/>
        </w:rPr>
        <w:t xml:space="preserve">, </w:t>
      </w:r>
      <w:r w:rsidR="0018440F" w:rsidRPr="0018440F">
        <w:rPr>
          <w:rFonts w:asciiTheme="minorHAnsi" w:hAnsiTheme="minorHAnsi"/>
          <w:color w:val="000000" w:themeColor="text1"/>
          <w:sz w:val="22"/>
          <w:szCs w:val="22"/>
        </w:rPr>
        <w:t>6</w:t>
      </w:r>
      <w:r w:rsidRPr="0018440F">
        <w:rPr>
          <w:rFonts w:asciiTheme="minorHAnsi" w:hAnsiTheme="minorHAnsi"/>
          <w:color w:val="000000" w:themeColor="text1"/>
          <w:sz w:val="22"/>
          <w:szCs w:val="22"/>
        </w:rPr>
        <w:t>:00-</w:t>
      </w:r>
      <w:r w:rsidR="0018440F" w:rsidRPr="0018440F">
        <w:rPr>
          <w:rFonts w:asciiTheme="minorHAnsi" w:hAnsiTheme="minorHAnsi"/>
          <w:color w:val="000000" w:themeColor="text1"/>
          <w:sz w:val="22"/>
          <w:szCs w:val="22"/>
        </w:rPr>
        <w:t>8</w:t>
      </w:r>
      <w:r w:rsidRPr="0018440F">
        <w:rPr>
          <w:rFonts w:asciiTheme="minorHAnsi" w:hAnsiTheme="minorHAnsi"/>
          <w:color w:val="000000" w:themeColor="text1"/>
          <w:sz w:val="22"/>
          <w:szCs w:val="22"/>
        </w:rPr>
        <w:t xml:space="preserve">:50 </w:t>
      </w:r>
      <w:r w:rsidR="0018440F" w:rsidRPr="0018440F">
        <w:rPr>
          <w:rFonts w:asciiTheme="minorHAnsi" w:hAnsiTheme="minorHAnsi"/>
          <w:color w:val="000000" w:themeColor="text1"/>
          <w:sz w:val="22"/>
          <w:szCs w:val="22"/>
        </w:rPr>
        <w:t>p</w:t>
      </w:r>
      <w:r w:rsidRPr="0018440F">
        <w:rPr>
          <w:rFonts w:asciiTheme="minorHAnsi" w:hAnsiTheme="minorHAnsi"/>
          <w:color w:val="000000" w:themeColor="text1"/>
          <w:sz w:val="22"/>
          <w:szCs w:val="22"/>
        </w:rPr>
        <w:t xml:space="preserve">.m., LAL </w:t>
      </w:r>
      <w:r w:rsidR="0018440F" w:rsidRPr="0018440F">
        <w:rPr>
          <w:rFonts w:asciiTheme="minorHAnsi" w:hAnsiTheme="minorHAnsi"/>
          <w:color w:val="000000" w:themeColor="text1"/>
          <w:sz w:val="22"/>
          <w:szCs w:val="22"/>
        </w:rPr>
        <w:t>1/FEM 7</w:t>
      </w:r>
    </w:p>
    <w:p w14:paraId="55E7A48D" w14:textId="77777777" w:rsidR="00823F45" w:rsidRPr="0018440F"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color w:val="000000" w:themeColor="text1"/>
          <w:sz w:val="22"/>
          <w:szCs w:val="22"/>
        </w:rPr>
      </w:pPr>
    </w:p>
    <w:p w14:paraId="569153FB" w14:textId="50A2BA84" w:rsidR="00823F45" w:rsidRPr="0018440F"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olor w:val="000000" w:themeColor="text1"/>
          <w:sz w:val="22"/>
          <w:szCs w:val="22"/>
        </w:rPr>
      </w:pPr>
      <w:r w:rsidRPr="0018440F">
        <w:rPr>
          <w:rFonts w:asciiTheme="minorHAnsi" w:hAnsiTheme="minorHAnsi"/>
          <w:b/>
          <w:smallCaps/>
          <w:color w:val="000000" w:themeColor="text1"/>
          <w:sz w:val="22"/>
          <w:szCs w:val="22"/>
        </w:rPr>
        <w:t>Instructor:</w:t>
      </w:r>
      <w:r w:rsidRPr="0018440F">
        <w:rPr>
          <w:rFonts w:asciiTheme="minorHAnsi" w:hAnsiTheme="minorHAnsi"/>
          <w:color w:val="000000" w:themeColor="text1"/>
          <w:sz w:val="22"/>
          <w:szCs w:val="22"/>
        </w:rPr>
        <w:tab/>
      </w:r>
      <w:r w:rsidRPr="0018440F">
        <w:rPr>
          <w:rFonts w:asciiTheme="minorHAnsi" w:hAnsiTheme="minorHAnsi"/>
          <w:color w:val="000000" w:themeColor="text1"/>
          <w:sz w:val="22"/>
          <w:szCs w:val="22"/>
        </w:rPr>
        <w:t>Maggie Reniers</w:t>
      </w:r>
      <w:r w:rsidRPr="0018440F">
        <w:rPr>
          <w:rFonts w:asciiTheme="minorHAnsi" w:hAnsiTheme="minorHAnsi"/>
          <w:color w:val="000000" w:themeColor="text1"/>
          <w:sz w:val="22"/>
          <w:szCs w:val="22"/>
        </w:rPr>
        <w:tab/>
      </w:r>
    </w:p>
    <w:p w14:paraId="2B230A32" w14:textId="39436FAC" w:rsidR="00823F45" w:rsidRPr="00924FC4"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r>
      <w:r>
        <w:rPr>
          <w:rFonts w:asciiTheme="minorHAnsi" w:hAnsiTheme="minorHAnsi"/>
          <w:sz w:val="22"/>
          <w:szCs w:val="22"/>
        </w:rPr>
        <w:t>To Be Determined</w:t>
      </w:r>
    </w:p>
    <w:p w14:paraId="7A4AECF6" w14:textId="1B827550" w:rsidR="00823F45" w:rsidRPr="00872E14"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r>
      <w:r>
        <w:rPr>
          <w:rFonts w:asciiTheme="minorHAnsi" w:hAnsiTheme="minorHAnsi"/>
          <w:sz w:val="22"/>
          <w:szCs w:val="22"/>
        </w:rPr>
        <w:t>maggie.reniers@reedleyc</w:t>
      </w:r>
      <w:r w:rsidRPr="00924FC4">
        <w:rPr>
          <w:rFonts w:asciiTheme="minorHAnsi" w:hAnsiTheme="minorHAnsi"/>
          <w:sz w:val="22"/>
          <w:szCs w:val="22"/>
        </w:rPr>
        <w:t>ollege.edu</w:t>
      </w:r>
    </w:p>
    <w:p w14:paraId="2771A08A" w14:textId="77777777" w:rsidR="00823F45" w:rsidRPr="00872E14" w:rsidRDefault="00823F45" w:rsidP="00823F45">
      <w:pPr>
        <w:ind w:left="1440" w:hanging="1440"/>
        <w:rPr>
          <w:rFonts w:asciiTheme="minorHAnsi" w:hAnsiTheme="minorHAnsi"/>
          <w:sz w:val="22"/>
          <w:szCs w:val="22"/>
        </w:rPr>
      </w:pPr>
    </w:p>
    <w:p w14:paraId="4D289BAF" w14:textId="3F2B7017" w:rsidR="00823F45" w:rsidRPr="00872E14" w:rsidRDefault="00823F45" w:rsidP="00823F45">
      <w:pPr>
        <w:ind w:left="2160" w:hanging="2160"/>
        <w:rPr>
          <w:rFonts w:asciiTheme="minorHAnsi" w:hAnsiTheme="minorHAnsi"/>
          <w:sz w:val="22"/>
          <w:szCs w:val="22"/>
        </w:rPr>
      </w:pPr>
      <w:r w:rsidRPr="00872E14">
        <w:rPr>
          <w:rFonts w:asciiTheme="minorHAnsi" w:hAnsiTheme="minorHAnsi"/>
          <w:b/>
          <w:smallCaps/>
          <w:sz w:val="22"/>
          <w:szCs w:val="22"/>
        </w:rPr>
        <w:t>Materials</w:t>
      </w:r>
      <w:r w:rsidRPr="00872E14">
        <w:rPr>
          <w:rFonts w:asciiTheme="minorHAnsi" w:hAnsiTheme="minorHAnsi"/>
          <w:sz w:val="22"/>
          <w:szCs w:val="22"/>
        </w:rPr>
        <w:t xml:space="preserve">: </w:t>
      </w:r>
      <w:r w:rsidRPr="00872E14">
        <w:rPr>
          <w:rFonts w:asciiTheme="minorHAnsi" w:hAnsiTheme="minorHAnsi"/>
          <w:sz w:val="22"/>
          <w:szCs w:val="22"/>
        </w:rPr>
        <w:tab/>
        <w:t xml:space="preserve">1. </w:t>
      </w:r>
      <w:r w:rsidRPr="00872E14">
        <w:rPr>
          <w:rFonts w:asciiTheme="minorHAnsi" w:hAnsiTheme="minorHAnsi"/>
          <w:b/>
          <w:sz w:val="22"/>
          <w:szCs w:val="22"/>
        </w:rPr>
        <w:t>Required</w:t>
      </w:r>
      <w:r w:rsidRPr="00872E14">
        <w:rPr>
          <w:rFonts w:asciiTheme="minorHAnsi" w:hAnsiTheme="minorHAnsi"/>
          <w:sz w:val="22"/>
          <w:szCs w:val="22"/>
        </w:rPr>
        <w:t xml:space="preserve">: </w:t>
      </w:r>
      <w:r w:rsidRPr="00D9471E">
        <w:rPr>
          <w:rFonts w:asciiTheme="minorHAnsi" w:hAnsiTheme="minorHAnsi"/>
          <w:sz w:val="22"/>
          <w:szCs w:val="22"/>
          <w:u w:val="single"/>
        </w:rPr>
        <w:t>Top Notch 2</w:t>
      </w:r>
      <w:r>
        <w:rPr>
          <w:rFonts w:asciiTheme="minorHAnsi" w:hAnsiTheme="minorHAnsi"/>
          <w:sz w:val="22"/>
          <w:szCs w:val="22"/>
        </w:rPr>
        <w:t>, 3e (with MyEnglishLab access code), Saslow. ISBN</w:t>
      </w:r>
      <w:r>
        <w:rPr>
          <w:rFonts w:asciiTheme="minorHAnsi" w:hAnsiTheme="minorHAnsi"/>
          <w:sz w:val="22"/>
          <w:szCs w:val="22"/>
        </w:rPr>
        <w:t xml:space="preserve">-13: </w:t>
      </w:r>
      <w:r w:rsidRPr="00D9471E">
        <w:rPr>
          <w:rFonts w:asciiTheme="minorHAnsi" w:hAnsiTheme="minorHAnsi"/>
          <w:sz w:val="22"/>
          <w:szCs w:val="22"/>
        </w:rPr>
        <w:t>978</w:t>
      </w:r>
      <w:r>
        <w:rPr>
          <w:rFonts w:asciiTheme="minorHAnsi" w:hAnsiTheme="minorHAnsi"/>
          <w:sz w:val="22"/>
          <w:szCs w:val="22"/>
        </w:rPr>
        <w:t>-</w:t>
      </w:r>
      <w:r w:rsidRPr="00D9471E">
        <w:rPr>
          <w:rFonts w:asciiTheme="minorHAnsi" w:hAnsiTheme="minorHAnsi"/>
          <w:sz w:val="22"/>
          <w:szCs w:val="22"/>
        </w:rPr>
        <w:t>0</w:t>
      </w:r>
      <w:r>
        <w:rPr>
          <w:rFonts w:asciiTheme="minorHAnsi" w:hAnsiTheme="minorHAnsi"/>
          <w:sz w:val="22"/>
          <w:szCs w:val="22"/>
        </w:rPr>
        <w:t>-</w:t>
      </w:r>
      <w:r w:rsidRPr="00D9471E">
        <w:rPr>
          <w:rFonts w:asciiTheme="minorHAnsi" w:hAnsiTheme="minorHAnsi"/>
          <w:sz w:val="22"/>
          <w:szCs w:val="22"/>
        </w:rPr>
        <w:t>13</w:t>
      </w:r>
      <w:r>
        <w:rPr>
          <w:rFonts w:asciiTheme="minorHAnsi" w:hAnsiTheme="minorHAnsi"/>
          <w:sz w:val="22"/>
          <w:szCs w:val="22"/>
        </w:rPr>
        <w:t>-</w:t>
      </w:r>
      <w:r w:rsidRPr="00D9471E">
        <w:rPr>
          <w:rFonts w:asciiTheme="minorHAnsi" w:hAnsiTheme="minorHAnsi"/>
          <w:sz w:val="22"/>
          <w:szCs w:val="22"/>
        </w:rPr>
        <w:t>3</w:t>
      </w:r>
      <w:r>
        <w:rPr>
          <w:rFonts w:asciiTheme="minorHAnsi" w:hAnsiTheme="minorHAnsi"/>
          <w:sz w:val="22"/>
          <w:szCs w:val="22"/>
        </w:rPr>
        <w:t>81046-2</w:t>
      </w:r>
      <w:r w:rsidRPr="00872E14">
        <w:rPr>
          <w:rFonts w:asciiTheme="minorHAnsi" w:hAnsiTheme="minorHAnsi"/>
          <w:sz w:val="22"/>
          <w:szCs w:val="22"/>
        </w:rPr>
        <w:t>.</w:t>
      </w:r>
      <w:r w:rsidRPr="00872E14">
        <w:rPr>
          <w:rFonts w:asciiTheme="minorHAnsi" w:hAnsiTheme="minorHAnsi"/>
          <w:i/>
          <w:sz w:val="22"/>
          <w:szCs w:val="22"/>
        </w:rPr>
        <w:t xml:space="preserve"> </w:t>
      </w:r>
      <w:r w:rsidRPr="00872E14">
        <w:rPr>
          <w:rFonts w:asciiTheme="minorHAnsi" w:hAnsiTheme="minorHAnsi"/>
          <w:b/>
          <w:i/>
          <w:sz w:val="22"/>
          <w:szCs w:val="22"/>
        </w:rPr>
        <w:t>This is a workbook. Used books are not acceptable</w:t>
      </w:r>
      <w:r w:rsidRPr="00872E14">
        <w:rPr>
          <w:rFonts w:asciiTheme="minorHAnsi" w:hAnsiTheme="minorHAnsi"/>
          <w:i/>
          <w:sz w:val="22"/>
          <w:szCs w:val="22"/>
        </w:rPr>
        <w:t>.</w:t>
      </w:r>
    </w:p>
    <w:p w14:paraId="29E96257" w14:textId="77777777" w:rsidR="00823F45" w:rsidRPr="00872E14" w:rsidRDefault="00823F45" w:rsidP="00823F45">
      <w:pPr>
        <w:ind w:left="2160" w:hanging="2160"/>
        <w:rPr>
          <w:rFonts w:asciiTheme="minorHAnsi" w:hAnsiTheme="minorHAnsi"/>
          <w:sz w:val="22"/>
          <w:szCs w:val="22"/>
        </w:rPr>
      </w:pPr>
    </w:p>
    <w:p w14:paraId="796E6E4E" w14:textId="77777777" w:rsidR="00823F45" w:rsidRPr="00872E14" w:rsidRDefault="00823F45" w:rsidP="00823F45">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14:paraId="1C8AAA36" w14:textId="77777777" w:rsidR="00823F45" w:rsidRPr="00852481" w:rsidRDefault="00823F45" w:rsidP="00823F45">
      <w:pPr>
        <w:rPr>
          <w:rFonts w:asciiTheme="minorHAnsi" w:hAnsiTheme="minorHAnsi"/>
          <w:b/>
          <w:sz w:val="22"/>
          <w:szCs w:val="22"/>
        </w:rPr>
      </w:pPr>
    </w:p>
    <w:p w14:paraId="66EB373D" w14:textId="77777777" w:rsidR="00823F45" w:rsidRDefault="00823F45" w:rsidP="00823F45">
      <w:pPr>
        <w:ind w:left="720"/>
        <w:rPr>
          <w:rFonts w:asciiTheme="minorHAnsi" w:hAnsiTheme="minorHAnsi"/>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p>
    <w:p w14:paraId="0EB0A779" w14:textId="6A735E08" w:rsidR="00823F45" w:rsidRPr="00852481" w:rsidRDefault="00823F45" w:rsidP="00823F45">
      <w:pPr>
        <w:ind w:left="720"/>
        <w:rPr>
          <w:rFonts w:asciiTheme="minorHAnsi" w:hAnsiTheme="minorHAnsi"/>
          <w:b/>
          <w:sz w:val="22"/>
          <w:szCs w:val="22"/>
        </w:rPr>
      </w:pP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p>
    <w:p w14:paraId="2A1575DF" w14:textId="48C66F48" w:rsidR="00823F45" w:rsidRDefault="00823F45" w:rsidP="00823F45">
      <w:pPr>
        <w:ind w:left="720"/>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Pr>
          <w:rFonts w:asciiTheme="minorHAnsi" w:hAnsiTheme="minorHAnsi"/>
          <w:b/>
          <w:sz w:val="22"/>
          <w:szCs w:val="22"/>
        </w:rPr>
        <w:t>2019</w:t>
      </w:r>
      <w:r w:rsidRPr="00EF55E6">
        <w:rPr>
          <w:rFonts w:asciiTheme="minorHAnsi" w:hAnsiTheme="minorHAnsi"/>
          <w:b/>
          <w:sz w:val="22"/>
          <w:szCs w:val="22"/>
        </w:rPr>
        <w:t xml:space="preserve"> </w:t>
      </w:r>
      <w:r>
        <w:rPr>
          <w:rFonts w:asciiTheme="minorHAnsi" w:hAnsiTheme="minorHAnsi"/>
          <w:b/>
          <w:sz w:val="22"/>
          <w:szCs w:val="22"/>
        </w:rPr>
        <w:t xml:space="preserve">Spring </w:t>
      </w:r>
      <w:r w:rsidRPr="00EF55E6">
        <w:rPr>
          <w:rFonts w:asciiTheme="minorHAnsi" w:hAnsiTheme="minorHAnsi"/>
          <w:b/>
          <w:sz w:val="22"/>
          <w:szCs w:val="22"/>
        </w:rPr>
        <w:t>ESL 264LS/364LS</w:t>
      </w:r>
      <w:r>
        <w:rPr>
          <w:rFonts w:asciiTheme="minorHAnsi" w:hAnsiTheme="minorHAnsi"/>
          <w:b/>
          <w:sz w:val="22"/>
          <w:szCs w:val="22"/>
        </w:rPr>
        <w:tab/>
      </w:r>
      <w:r>
        <w:rPr>
          <w:rFonts w:asciiTheme="minorHAnsi" w:hAnsiTheme="minorHAnsi"/>
          <w:sz w:val="22"/>
          <w:szCs w:val="22"/>
        </w:rPr>
        <w:t>User Name: ________________</w:t>
      </w:r>
    </w:p>
    <w:p w14:paraId="7FA7FBCA" w14:textId="77777777" w:rsidR="00823F45" w:rsidRPr="00EF55E6" w:rsidRDefault="00823F45" w:rsidP="00823F45">
      <w:pPr>
        <w:ind w:left="720"/>
        <w:rPr>
          <w:rFonts w:asciiTheme="minorHAnsi" w:hAnsiTheme="minorHAnsi"/>
          <w:b/>
          <w:sz w:val="22"/>
          <w:szCs w:val="22"/>
        </w:rPr>
      </w:pPr>
    </w:p>
    <w:p w14:paraId="1457A63C" w14:textId="4B3F6F66" w:rsidR="00823F45" w:rsidRPr="00852481" w:rsidRDefault="00823F45" w:rsidP="00823F45">
      <w:pPr>
        <w:ind w:left="720"/>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Pr="00823F45">
        <w:rPr>
          <w:rFonts w:asciiTheme="minorHAnsi" w:hAnsiTheme="minorHAnsi"/>
          <w:sz w:val="22"/>
          <w:szCs w:val="22"/>
        </w:rPr>
        <w:t>________________</w:t>
      </w:r>
      <w:r w:rsidRPr="00852481">
        <w:rPr>
          <w:rFonts w:asciiTheme="minorHAnsi" w:hAnsiTheme="minorHAnsi"/>
          <w:b/>
          <w:sz w:val="22"/>
          <w:szCs w:val="22"/>
        </w:rPr>
        <w:tab/>
      </w:r>
      <w:r w:rsidRPr="00852481">
        <w:rPr>
          <w:rFonts w:asciiTheme="minorHAnsi" w:hAnsiTheme="minorHAnsi"/>
          <w:b/>
          <w:sz w:val="22"/>
          <w:szCs w:val="22"/>
        </w:rPr>
        <w:tab/>
      </w:r>
      <w:r>
        <w:rPr>
          <w:rFonts w:asciiTheme="minorHAnsi" w:hAnsiTheme="minorHAnsi"/>
          <w:sz w:val="22"/>
          <w:szCs w:val="22"/>
        </w:rPr>
        <w:t>Password: _________________</w:t>
      </w:r>
    </w:p>
    <w:p w14:paraId="01910472" w14:textId="77777777" w:rsidR="00823F45" w:rsidRPr="00852481" w:rsidRDefault="00823F45" w:rsidP="00823F45">
      <w:pPr>
        <w:rPr>
          <w:rFonts w:asciiTheme="minorHAnsi" w:hAnsiTheme="minorHAnsi"/>
          <w:sz w:val="22"/>
          <w:szCs w:val="22"/>
        </w:rPr>
      </w:pPr>
    </w:p>
    <w:p w14:paraId="3364492E" w14:textId="77777777" w:rsidR="00823F45" w:rsidRDefault="00823F45" w:rsidP="00823F45">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Pr="00EF55E6">
        <w:rPr>
          <w:rFonts w:asciiTheme="minorHAnsi" w:hAnsiTheme="minorHAnsi"/>
          <w:bCs/>
          <w:sz w:val="22"/>
          <w:szCs w:val="22"/>
        </w:rPr>
        <w:t>ESL 264LS</w:t>
      </w:r>
      <w:r>
        <w:rPr>
          <w:rFonts w:asciiTheme="minorHAnsi" w:hAnsiTheme="minorHAnsi"/>
          <w:bCs/>
          <w:sz w:val="22"/>
          <w:szCs w:val="22"/>
        </w:rPr>
        <w:t>/ESL 364LS</w:t>
      </w:r>
      <w:r w:rsidRPr="00EF55E6">
        <w:rPr>
          <w:rFonts w:asciiTheme="minorHAnsi" w:hAnsiTheme="minorHAnsi"/>
          <w:bCs/>
          <w:sz w:val="22"/>
          <w:szCs w:val="22"/>
        </w:rPr>
        <w:t xml:space="preserve"> is a listening and speaking course designed for speakers of other languages who want to develop oral language skills at the high-beginning level. This course may be taken concurrently with ESL 264</w:t>
      </w:r>
      <w:r>
        <w:rPr>
          <w:rFonts w:asciiTheme="minorHAnsi" w:hAnsiTheme="minorHAnsi"/>
          <w:bCs/>
          <w:sz w:val="22"/>
          <w:szCs w:val="22"/>
        </w:rPr>
        <w:t xml:space="preserve"> or ESL 364. ESL 264LS/ESL 364LS </w:t>
      </w:r>
      <w:r w:rsidRPr="00EF55E6">
        <w:rPr>
          <w:rFonts w:asciiTheme="minorHAnsi" w:hAnsiTheme="minorHAnsi"/>
          <w:bCs/>
          <w:sz w:val="22"/>
          <w:szCs w:val="22"/>
        </w:rPr>
        <w:t>is five levels below English 1A. Students who successfully complete this course will be prepared for ESL 265LS</w:t>
      </w:r>
      <w:r>
        <w:rPr>
          <w:rFonts w:asciiTheme="minorHAnsi" w:hAnsiTheme="minorHAnsi"/>
          <w:bCs/>
          <w:sz w:val="22"/>
          <w:szCs w:val="22"/>
        </w:rPr>
        <w:t>/ESL365LS.</w:t>
      </w:r>
    </w:p>
    <w:p w14:paraId="2958334B" w14:textId="77777777" w:rsidR="00823F45" w:rsidRDefault="00823F45" w:rsidP="00823F45">
      <w:pPr>
        <w:rPr>
          <w:rFonts w:asciiTheme="minorHAnsi" w:hAnsiTheme="minorHAnsi"/>
          <w:bCs/>
          <w:sz w:val="22"/>
          <w:szCs w:val="22"/>
        </w:rPr>
      </w:pPr>
    </w:p>
    <w:p w14:paraId="37B49176" w14:textId="77777777" w:rsidR="00823F45" w:rsidRPr="00931506" w:rsidRDefault="00823F45" w:rsidP="00823F45">
      <w:pPr>
        <w:rPr>
          <w:rFonts w:asciiTheme="minorHAnsi" w:hAnsiTheme="minorHAnsi"/>
          <w:bCs/>
          <w:sz w:val="22"/>
          <w:szCs w:val="22"/>
        </w:rPr>
      </w:pPr>
      <w:r w:rsidRPr="00133267">
        <w:rPr>
          <w:rFonts w:asciiTheme="minorHAnsi" w:hAnsiTheme="minorHAnsi"/>
          <w:b/>
          <w:bCs/>
          <w:smallCaps/>
          <w:sz w:val="22"/>
          <w:szCs w:val="22"/>
        </w:rPr>
        <w:t>Prerequisites</w:t>
      </w:r>
      <w:r w:rsidRPr="00EF55E6">
        <w:rPr>
          <w:rFonts w:asciiTheme="minorHAnsi" w:hAnsiTheme="minorHAnsi"/>
          <w:bCs/>
          <w:sz w:val="22"/>
          <w:szCs w:val="22"/>
        </w:rPr>
        <w:t>: English as a Second Language 261LS or 361LS or placement through a multiple-measure process, including an appropriate score on an approved ESL placement test.</w:t>
      </w:r>
    </w:p>
    <w:p w14:paraId="253D2975" w14:textId="77777777" w:rsidR="00823F45" w:rsidRPr="00931506" w:rsidRDefault="00823F45" w:rsidP="00823F45">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14:paraId="366C3789" w14:textId="77777777" w:rsidR="00823F45" w:rsidRPr="00931506" w:rsidRDefault="00823F45" w:rsidP="00823F45">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S</w:t>
      </w:r>
      <w:r>
        <w:rPr>
          <w:rFonts w:asciiTheme="minorHAnsi" w:hAnsiTheme="minorHAnsi"/>
          <w:bCs/>
          <w:sz w:val="22"/>
          <w:szCs w:val="22"/>
        </w:rPr>
        <w:t>uccessful completion of ESL 261LS</w:t>
      </w:r>
      <w:r w:rsidRPr="00931506">
        <w:rPr>
          <w:rFonts w:asciiTheme="minorHAnsi" w:hAnsiTheme="minorHAnsi"/>
          <w:bCs/>
          <w:sz w:val="22"/>
          <w:szCs w:val="22"/>
        </w:rPr>
        <w:t xml:space="preserve"> or </w:t>
      </w:r>
      <w:r>
        <w:rPr>
          <w:rFonts w:asciiTheme="minorHAnsi" w:hAnsiTheme="minorHAnsi"/>
          <w:bCs/>
          <w:sz w:val="22"/>
          <w:szCs w:val="22"/>
        </w:rPr>
        <w:t>361LS</w:t>
      </w:r>
      <w:r w:rsidRPr="00931506">
        <w:rPr>
          <w:rFonts w:asciiTheme="minorHAnsi" w:hAnsiTheme="minorHAnsi"/>
          <w:bCs/>
          <w:sz w:val="22"/>
          <w:szCs w:val="22"/>
        </w:rPr>
        <w:t xml:space="preserve"> or </w:t>
      </w:r>
      <w:r w:rsidRPr="00EF55E6">
        <w:rPr>
          <w:rFonts w:asciiTheme="minorHAnsi" w:hAnsiTheme="minorHAnsi"/>
          <w:bCs/>
          <w:sz w:val="22"/>
          <w:szCs w:val="22"/>
        </w:rPr>
        <w:t>placement through a multipl</w:t>
      </w:r>
      <w:r>
        <w:rPr>
          <w:rFonts w:asciiTheme="minorHAnsi" w:hAnsiTheme="minorHAnsi"/>
          <w:bCs/>
          <w:sz w:val="22"/>
          <w:szCs w:val="22"/>
        </w:rPr>
        <w:t xml:space="preserve">e measure process, including an </w:t>
      </w:r>
      <w:r w:rsidRPr="00EF55E6">
        <w:rPr>
          <w:rFonts w:asciiTheme="minorHAnsi" w:hAnsiTheme="minorHAnsi"/>
          <w:bCs/>
          <w:sz w:val="22"/>
          <w:szCs w:val="22"/>
        </w:rPr>
        <w:t>appropriate score on an approved ESL placement test</w:t>
      </w:r>
      <w:r>
        <w:rPr>
          <w:rFonts w:asciiTheme="minorHAnsi" w:hAnsiTheme="minorHAnsi"/>
          <w:bCs/>
          <w:sz w:val="22"/>
          <w:szCs w:val="22"/>
        </w:rPr>
        <w:t>.</w:t>
      </w:r>
    </w:p>
    <w:p w14:paraId="709B47ED" w14:textId="77777777" w:rsidR="00823F45" w:rsidRPr="00931506" w:rsidRDefault="00823F45" w:rsidP="00823F45">
      <w:pPr>
        <w:rPr>
          <w:rFonts w:asciiTheme="minorHAnsi" w:hAnsiTheme="minorHAnsi"/>
          <w:bCs/>
          <w:sz w:val="22"/>
          <w:szCs w:val="22"/>
        </w:rPr>
      </w:pPr>
    </w:p>
    <w:p w14:paraId="1023420A" w14:textId="77777777" w:rsidR="00823F45" w:rsidRPr="00931506" w:rsidRDefault="00823F45" w:rsidP="00823F45">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Pr="00931506">
        <w:rPr>
          <w:rFonts w:asciiTheme="minorHAnsi" w:hAnsiTheme="minorHAnsi"/>
          <w:sz w:val="22"/>
          <w:szCs w:val="22"/>
        </w:rPr>
        <w:t xml:space="preserve">ESL </w:t>
      </w:r>
      <w:r w:rsidRPr="00EF55E6">
        <w:rPr>
          <w:rFonts w:asciiTheme="minorHAnsi" w:hAnsiTheme="minorHAnsi"/>
          <w:bCs/>
          <w:sz w:val="22"/>
          <w:szCs w:val="22"/>
        </w:rPr>
        <w:t xml:space="preserve">264LS </w:t>
      </w:r>
      <w:r w:rsidRPr="00931506">
        <w:rPr>
          <w:rFonts w:asciiTheme="minorHAnsi" w:hAnsiTheme="minorHAnsi"/>
          <w:sz w:val="22"/>
          <w:szCs w:val="22"/>
        </w:rPr>
        <w:t>may not be repeated after successful completion.</w:t>
      </w:r>
      <w:r w:rsidRPr="00931506">
        <w:rPr>
          <w:rFonts w:asciiTheme="minorHAnsi" w:hAnsiTheme="minorHAnsi"/>
          <w:b/>
          <w:smallCaps/>
          <w:sz w:val="22"/>
          <w:szCs w:val="22"/>
        </w:rPr>
        <w:t xml:space="preserve"> </w:t>
      </w:r>
      <w:r w:rsidRPr="00931506">
        <w:rPr>
          <w:rFonts w:asciiTheme="minorHAnsi" w:hAnsiTheme="minorHAnsi"/>
          <w:sz w:val="22"/>
          <w:szCs w:val="22"/>
        </w:rPr>
        <w:t xml:space="preserve">ESL </w:t>
      </w:r>
      <w:r>
        <w:rPr>
          <w:rFonts w:asciiTheme="minorHAnsi" w:hAnsiTheme="minorHAnsi"/>
          <w:bCs/>
          <w:sz w:val="22"/>
          <w:szCs w:val="22"/>
        </w:rPr>
        <w:t>3</w:t>
      </w:r>
      <w:r w:rsidRPr="00EF55E6">
        <w:rPr>
          <w:rFonts w:asciiTheme="minorHAnsi" w:hAnsiTheme="minorHAnsi"/>
          <w:bCs/>
          <w:sz w:val="22"/>
          <w:szCs w:val="22"/>
        </w:rPr>
        <w:t xml:space="preserve">64LS </w:t>
      </w:r>
      <w:r w:rsidRPr="00931506">
        <w:rPr>
          <w:rFonts w:asciiTheme="minorHAnsi" w:hAnsiTheme="minorHAnsi"/>
          <w:sz w:val="22"/>
          <w:szCs w:val="22"/>
        </w:rPr>
        <w:t>is repeatable after successful completion.</w:t>
      </w:r>
    </w:p>
    <w:p w14:paraId="33A945B0" w14:textId="77777777" w:rsidR="00823F45" w:rsidRPr="00931506" w:rsidRDefault="00823F45" w:rsidP="00823F45">
      <w:pPr>
        <w:rPr>
          <w:rFonts w:asciiTheme="minorHAnsi" w:hAnsiTheme="minorHAnsi"/>
          <w:b/>
          <w:smallCaps/>
          <w:sz w:val="22"/>
          <w:szCs w:val="22"/>
          <w:u w:val="single"/>
        </w:rPr>
      </w:pPr>
    </w:p>
    <w:p w14:paraId="7FE3326C" w14:textId="77777777" w:rsidR="00823F45" w:rsidRDefault="00823F45" w:rsidP="00823F45">
      <w:pPr>
        <w:rPr>
          <w:rFonts w:asciiTheme="minorHAnsi" w:hAnsiTheme="minorHAnsi"/>
          <w:b/>
          <w:bCs/>
          <w:smallCaps/>
          <w:sz w:val="22"/>
          <w:szCs w:val="22"/>
        </w:rPr>
      </w:pPr>
      <w:r>
        <w:rPr>
          <w:rFonts w:asciiTheme="minorHAnsi" w:hAnsiTheme="minorHAnsi"/>
          <w:b/>
          <w:bCs/>
          <w:smallCaps/>
          <w:sz w:val="22"/>
          <w:szCs w:val="22"/>
        </w:rPr>
        <w:br w:type="page"/>
      </w:r>
    </w:p>
    <w:p w14:paraId="4A124FFF" w14:textId="77777777" w:rsidR="00823F45" w:rsidRPr="00931506" w:rsidRDefault="00823F45" w:rsidP="00823F45">
      <w:pPr>
        <w:rPr>
          <w:rFonts w:asciiTheme="minorHAnsi" w:hAnsiTheme="minorHAnsi"/>
          <w:b/>
          <w:bCs/>
          <w:smallCaps/>
          <w:sz w:val="22"/>
          <w:szCs w:val="22"/>
        </w:rPr>
      </w:pPr>
      <w:r w:rsidRPr="00931506">
        <w:rPr>
          <w:rFonts w:asciiTheme="minorHAnsi" w:hAnsiTheme="minorHAnsi"/>
          <w:b/>
          <w:bCs/>
          <w:smallCaps/>
          <w:sz w:val="22"/>
          <w:szCs w:val="22"/>
        </w:rPr>
        <w:lastRenderedPageBreak/>
        <w:t xml:space="preserve">Course Objectives:  </w:t>
      </w:r>
      <w:r w:rsidRPr="00931506">
        <w:rPr>
          <w:rFonts w:asciiTheme="minorHAnsi" w:hAnsiTheme="minorHAnsi"/>
          <w:bCs/>
          <w:sz w:val="22"/>
          <w:szCs w:val="22"/>
        </w:rPr>
        <w:t xml:space="preserve">In the process of completing this course, students will: </w:t>
      </w:r>
    </w:p>
    <w:p w14:paraId="3B93BFBB"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A.</w:t>
      </w:r>
      <w:r>
        <w:rPr>
          <w:rFonts w:asciiTheme="minorHAnsi" w:hAnsiTheme="minorHAnsi"/>
          <w:bCs/>
          <w:sz w:val="22"/>
          <w:szCs w:val="22"/>
        </w:rPr>
        <w:t xml:space="preserve"> </w:t>
      </w:r>
      <w:r w:rsidRPr="009A5C65">
        <w:rPr>
          <w:rFonts w:asciiTheme="minorHAnsi" w:hAnsiTheme="minorHAnsi"/>
          <w:bCs/>
          <w:sz w:val="22"/>
          <w:szCs w:val="22"/>
        </w:rPr>
        <w:t>listen to high-beginning materials on familiar topics from a variety of sources.</w:t>
      </w:r>
    </w:p>
    <w:p w14:paraId="2E2F3776"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B.</w:t>
      </w:r>
      <w:r>
        <w:rPr>
          <w:rFonts w:asciiTheme="minorHAnsi" w:hAnsiTheme="minorHAnsi"/>
          <w:bCs/>
          <w:sz w:val="22"/>
          <w:szCs w:val="22"/>
        </w:rPr>
        <w:t xml:space="preserve"> </w:t>
      </w:r>
      <w:r w:rsidRPr="009A5C65">
        <w:rPr>
          <w:rFonts w:asciiTheme="minorHAnsi" w:hAnsiTheme="minorHAnsi"/>
          <w:bCs/>
          <w:sz w:val="22"/>
          <w:szCs w:val="22"/>
        </w:rPr>
        <w:t>listen and identify global and discrete meaning.</w:t>
      </w:r>
    </w:p>
    <w:p w14:paraId="646F6B21"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C.</w:t>
      </w:r>
      <w:r>
        <w:rPr>
          <w:rFonts w:asciiTheme="minorHAnsi" w:hAnsiTheme="minorHAnsi"/>
          <w:bCs/>
          <w:sz w:val="22"/>
          <w:szCs w:val="22"/>
        </w:rPr>
        <w:t xml:space="preserve"> </w:t>
      </w:r>
      <w:r w:rsidRPr="009A5C65">
        <w:rPr>
          <w:rFonts w:asciiTheme="minorHAnsi" w:hAnsiTheme="minorHAnsi"/>
          <w:bCs/>
          <w:sz w:val="22"/>
          <w:szCs w:val="22"/>
        </w:rPr>
        <w:t>converse on everyday social and familiar topics.</w:t>
      </w:r>
    </w:p>
    <w:p w14:paraId="216DB2D9"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D.</w:t>
      </w:r>
      <w:r>
        <w:rPr>
          <w:rFonts w:asciiTheme="minorHAnsi" w:hAnsiTheme="minorHAnsi"/>
          <w:bCs/>
          <w:sz w:val="22"/>
          <w:szCs w:val="22"/>
        </w:rPr>
        <w:t xml:space="preserve"> </w:t>
      </w:r>
      <w:r w:rsidRPr="009A5C65">
        <w:rPr>
          <w:rFonts w:asciiTheme="minorHAnsi" w:hAnsiTheme="minorHAnsi"/>
          <w:bCs/>
          <w:sz w:val="22"/>
          <w:szCs w:val="22"/>
        </w:rPr>
        <w:t>identify and use grammatical structures found in oral English.</w:t>
      </w:r>
    </w:p>
    <w:p w14:paraId="0872EADA"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E.</w:t>
      </w:r>
      <w:r>
        <w:rPr>
          <w:rFonts w:asciiTheme="minorHAnsi" w:hAnsiTheme="minorHAnsi"/>
          <w:bCs/>
          <w:sz w:val="22"/>
          <w:szCs w:val="22"/>
        </w:rPr>
        <w:t xml:space="preserve"> </w:t>
      </w:r>
      <w:r w:rsidRPr="009A5C65">
        <w:rPr>
          <w:rFonts w:asciiTheme="minorHAnsi" w:hAnsiTheme="minorHAnsi"/>
          <w:bCs/>
          <w:sz w:val="22"/>
          <w:szCs w:val="22"/>
        </w:rPr>
        <w:t>identify and use patterns of intonation and pronunciation.</w:t>
      </w:r>
    </w:p>
    <w:p w14:paraId="3BA873A1" w14:textId="77777777" w:rsidR="00823F45" w:rsidRPr="009A5C6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F.</w:t>
      </w:r>
      <w:r>
        <w:rPr>
          <w:rFonts w:asciiTheme="minorHAnsi" w:hAnsiTheme="minorHAnsi"/>
          <w:bCs/>
          <w:sz w:val="22"/>
          <w:szCs w:val="22"/>
        </w:rPr>
        <w:t xml:space="preserve"> </w:t>
      </w:r>
      <w:r w:rsidRPr="009A5C65">
        <w:rPr>
          <w:rFonts w:asciiTheme="minorHAnsi" w:hAnsiTheme="minorHAnsi"/>
          <w:bCs/>
          <w:sz w:val="22"/>
          <w:szCs w:val="22"/>
        </w:rPr>
        <w:t>develop content, organization, and coherence to communicate effectively in an oral presentation.</w:t>
      </w:r>
    </w:p>
    <w:p w14:paraId="4868B770" w14:textId="77777777" w:rsidR="00823F45" w:rsidRPr="00931506" w:rsidRDefault="00823F45" w:rsidP="00823F45">
      <w:pPr>
        <w:tabs>
          <w:tab w:val="left" w:pos="1802"/>
        </w:tabs>
        <w:ind w:left="720"/>
        <w:rPr>
          <w:rFonts w:asciiTheme="minorHAnsi" w:hAnsiTheme="minorHAnsi"/>
          <w:bCs/>
          <w:sz w:val="22"/>
          <w:szCs w:val="22"/>
        </w:rPr>
      </w:pPr>
      <w:r>
        <w:rPr>
          <w:rFonts w:asciiTheme="minorHAnsi" w:hAnsiTheme="minorHAnsi"/>
          <w:bCs/>
          <w:sz w:val="22"/>
          <w:szCs w:val="22"/>
        </w:rPr>
        <w:t xml:space="preserve">G. </w:t>
      </w:r>
      <w:r w:rsidRPr="009A5C65">
        <w:rPr>
          <w:rFonts w:asciiTheme="minorHAnsi" w:hAnsiTheme="minorHAnsi"/>
          <w:bCs/>
          <w:sz w:val="22"/>
          <w:szCs w:val="22"/>
        </w:rPr>
        <w:t>use software applications for language learning.</w:t>
      </w:r>
    </w:p>
    <w:p w14:paraId="74521641" w14:textId="77777777" w:rsidR="00823F45" w:rsidRPr="00931506" w:rsidRDefault="00823F45" w:rsidP="00823F45">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14:paraId="0C2CC243" w14:textId="77777777" w:rsidR="00823F45" w:rsidRPr="009A5C65" w:rsidRDefault="00823F45" w:rsidP="00823F45">
      <w:pPr>
        <w:tabs>
          <w:tab w:val="left" w:pos="1802"/>
        </w:tabs>
        <w:ind w:left="720"/>
        <w:rPr>
          <w:rFonts w:asciiTheme="minorHAnsi" w:hAnsiTheme="minorHAnsi"/>
          <w:bCs/>
          <w:sz w:val="22"/>
          <w:szCs w:val="22"/>
        </w:rPr>
      </w:pPr>
      <w:r>
        <w:rPr>
          <w:rFonts w:asciiTheme="minorHAnsi" w:hAnsiTheme="minorHAnsi"/>
          <w:bCs/>
          <w:sz w:val="22"/>
          <w:szCs w:val="22"/>
        </w:rPr>
        <w:t xml:space="preserve">A. </w:t>
      </w:r>
      <w:r w:rsidRPr="009A5C65">
        <w:rPr>
          <w:rFonts w:asciiTheme="minorHAnsi" w:hAnsiTheme="minorHAnsi"/>
          <w:bCs/>
          <w:sz w:val="22"/>
          <w:szCs w:val="22"/>
        </w:rPr>
        <w:t>listen and understand spoken English at the high-beginning level.</w:t>
      </w:r>
    </w:p>
    <w:p w14:paraId="2C25478D" w14:textId="77777777" w:rsidR="00823F45" w:rsidRDefault="00823F45" w:rsidP="00823F45">
      <w:pPr>
        <w:tabs>
          <w:tab w:val="left" w:pos="1802"/>
        </w:tabs>
        <w:ind w:left="720"/>
        <w:rPr>
          <w:rFonts w:asciiTheme="minorHAnsi" w:hAnsiTheme="minorHAnsi"/>
          <w:bCs/>
          <w:sz w:val="22"/>
          <w:szCs w:val="22"/>
        </w:rPr>
      </w:pPr>
      <w:r w:rsidRPr="009A5C65">
        <w:rPr>
          <w:rFonts w:asciiTheme="minorHAnsi" w:hAnsiTheme="minorHAnsi"/>
          <w:bCs/>
          <w:sz w:val="22"/>
          <w:szCs w:val="22"/>
        </w:rPr>
        <w:t>B. communicate orally at the high-beginning level.</w:t>
      </w:r>
    </w:p>
    <w:p w14:paraId="2D36C371" w14:textId="77777777" w:rsidR="00823F45" w:rsidRPr="00931506" w:rsidRDefault="00823F45" w:rsidP="00823F45">
      <w:pPr>
        <w:tabs>
          <w:tab w:val="left" w:pos="1802"/>
        </w:tabs>
        <w:ind w:left="720"/>
        <w:rPr>
          <w:rFonts w:asciiTheme="minorHAnsi" w:hAnsiTheme="minorHAnsi"/>
          <w:bCs/>
          <w:sz w:val="22"/>
          <w:szCs w:val="22"/>
        </w:rPr>
      </w:pPr>
    </w:p>
    <w:p w14:paraId="28F48A03" w14:textId="77777777" w:rsidR="00823F45" w:rsidRPr="00931506" w:rsidRDefault="00823F45" w:rsidP="00823F45">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pass / no pass </w:t>
      </w:r>
      <w:r>
        <w:rPr>
          <w:rFonts w:asciiTheme="minorHAnsi" w:hAnsiTheme="minorHAnsi"/>
          <w:sz w:val="22"/>
          <w:szCs w:val="22"/>
        </w:rPr>
        <w:t xml:space="preserve">course. </w:t>
      </w:r>
      <w:r w:rsidRPr="00931506">
        <w:rPr>
          <w:rFonts w:asciiTheme="minorHAnsi" w:hAnsiTheme="minorHAnsi"/>
          <w:sz w:val="22"/>
          <w:szCs w:val="22"/>
        </w:rPr>
        <w:t xml:space="preserve">Current grades will be available to students throughout the semester on </w:t>
      </w:r>
      <w:r w:rsidRPr="00931506">
        <w:rPr>
          <w:rFonts w:asciiTheme="minorHAnsi" w:hAnsiTheme="minorHAnsi"/>
          <w:i/>
          <w:sz w:val="22"/>
          <w:szCs w:val="22"/>
        </w:rPr>
        <w:t>Canvas</w:t>
      </w:r>
      <w:r w:rsidRPr="00931506">
        <w:rPr>
          <w:rFonts w:asciiTheme="minorHAnsi" w:hAnsiTheme="minorHAnsi"/>
          <w:sz w:val="22"/>
          <w:szCs w:val="22"/>
        </w:rPr>
        <w:t xml:space="preserve">. Final grades will be calculated as follows: </w:t>
      </w:r>
    </w:p>
    <w:p w14:paraId="485F6543"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Pr="00931506">
        <w:rPr>
          <w:rFonts w:asciiTheme="minorHAnsi" w:hAnsiTheme="minorHAnsi"/>
          <w:sz w:val="22"/>
          <w:szCs w:val="22"/>
        </w:rPr>
        <w:t xml:space="preserve"> (P) </w:t>
      </w:r>
      <w:r w:rsidRPr="00931506">
        <w:rPr>
          <w:rFonts w:asciiTheme="minorHAnsi" w:hAnsiTheme="minorHAnsi"/>
          <w:sz w:val="22"/>
          <w:szCs w:val="22"/>
          <w:u w:val="single"/>
        </w:rPr>
        <w:t>&gt;</w:t>
      </w:r>
      <w:r w:rsidRPr="00931506">
        <w:rPr>
          <w:rFonts w:asciiTheme="minorHAnsi" w:hAnsiTheme="minorHAnsi"/>
          <w:sz w:val="22"/>
          <w:szCs w:val="22"/>
        </w:rPr>
        <w:t xml:space="preserve">70%; </w:t>
      </w:r>
    </w:p>
    <w:p w14:paraId="0EBCA2D2"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Pass </w:t>
      </w:r>
      <w:r w:rsidRPr="00931506">
        <w:rPr>
          <w:rFonts w:asciiTheme="minorHAnsi" w:hAnsiTheme="minorHAnsi"/>
          <w:sz w:val="22"/>
          <w:szCs w:val="22"/>
        </w:rPr>
        <w:t>(NP) &lt;70%</w:t>
      </w:r>
    </w:p>
    <w:p w14:paraId="75BEFFD8"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23F45" w:rsidRPr="00931506" w14:paraId="4B6B9848" w14:textId="77777777" w:rsidTr="00F80197">
        <w:trPr>
          <w:jc w:val="center"/>
        </w:trPr>
        <w:tc>
          <w:tcPr>
            <w:tcW w:w="5220" w:type="dxa"/>
            <w:shd w:val="clear" w:color="auto" w:fill="D9D9D9"/>
            <w:vAlign w:val="center"/>
          </w:tcPr>
          <w:p w14:paraId="3B69EC18" w14:textId="77777777" w:rsidR="00823F45" w:rsidRPr="00931506" w:rsidRDefault="00823F45" w:rsidP="00F80197">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14:paraId="69931A7A" w14:textId="77777777" w:rsidR="00823F45" w:rsidRPr="00931506" w:rsidRDefault="00823F45" w:rsidP="00F80197">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823F45" w:rsidRPr="00931506" w14:paraId="1A37638E" w14:textId="77777777" w:rsidTr="00F80197">
        <w:trPr>
          <w:jc w:val="center"/>
        </w:trPr>
        <w:tc>
          <w:tcPr>
            <w:tcW w:w="5220" w:type="dxa"/>
            <w:vAlign w:val="center"/>
          </w:tcPr>
          <w:p w14:paraId="79BDD373" w14:textId="77777777" w:rsidR="00823F45" w:rsidRPr="00931506" w:rsidRDefault="00823F45" w:rsidP="00F80197">
            <w:pPr>
              <w:ind w:left="162"/>
              <w:rPr>
                <w:rFonts w:asciiTheme="minorHAnsi" w:hAnsiTheme="minorHAnsi"/>
                <w:bCs/>
                <w:sz w:val="22"/>
                <w:szCs w:val="22"/>
              </w:rPr>
            </w:pPr>
            <w:r>
              <w:rPr>
                <w:rFonts w:asciiTheme="minorHAnsi" w:hAnsiTheme="minorHAnsi"/>
                <w:bCs/>
                <w:sz w:val="22"/>
                <w:szCs w:val="22"/>
              </w:rPr>
              <w:t>Oral Presentations/ Oral Progress Checks</w:t>
            </w:r>
          </w:p>
        </w:tc>
        <w:tc>
          <w:tcPr>
            <w:tcW w:w="2520" w:type="dxa"/>
          </w:tcPr>
          <w:p w14:paraId="0265E60E" w14:textId="77777777" w:rsidR="00823F45" w:rsidRPr="00931506" w:rsidRDefault="00823F45" w:rsidP="00F80197">
            <w:pPr>
              <w:ind w:left="162"/>
              <w:jc w:val="center"/>
              <w:rPr>
                <w:rFonts w:asciiTheme="minorHAnsi" w:hAnsiTheme="minorHAnsi"/>
                <w:sz w:val="22"/>
                <w:szCs w:val="22"/>
              </w:rPr>
            </w:pPr>
            <w:r>
              <w:rPr>
                <w:rFonts w:asciiTheme="minorHAnsi" w:hAnsiTheme="minorHAnsi"/>
                <w:sz w:val="22"/>
                <w:szCs w:val="22"/>
              </w:rPr>
              <w:t>30</w:t>
            </w:r>
            <w:r w:rsidRPr="00931506">
              <w:rPr>
                <w:rFonts w:asciiTheme="minorHAnsi" w:hAnsiTheme="minorHAnsi"/>
                <w:sz w:val="22"/>
                <w:szCs w:val="22"/>
              </w:rPr>
              <w:t>%</w:t>
            </w:r>
          </w:p>
        </w:tc>
      </w:tr>
      <w:tr w:rsidR="00823F45" w:rsidRPr="00931506" w14:paraId="0BEA910C" w14:textId="77777777" w:rsidTr="00F80197">
        <w:trPr>
          <w:jc w:val="center"/>
        </w:trPr>
        <w:tc>
          <w:tcPr>
            <w:tcW w:w="5220" w:type="dxa"/>
            <w:vAlign w:val="center"/>
          </w:tcPr>
          <w:p w14:paraId="59F30877" w14:textId="77777777" w:rsidR="00823F45" w:rsidRPr="00931506" w:rsidRDefault="00823F45" w:rsidP="00F80197">
            <w:pPr>
              <w:ind w:left="162"/>
              <w:rPr>
                <w:rFonts w:asciiTheme="minorHAnsi" w:hAnsiTheme="minorHAnsi"/>
                <w:sz w:val="22"/>
                <w:szCs w:val="22"/>
              </w:rPr>
            </w:pPr>
            <w:r>
              <w:rPr>
                <w:rFonts w:asciiTheme="minorHAnsi" w:hAnsiTheme="minorHAnsi"/>
                <w:sz w:val="22"/>
                <w:szCs w:val="22"/>
              </w:rPr>
              <w:t>Homework</w:t>
            </w:r>
          </w:p>
        </w:tc>
        <w:tc>
          <w:tcPr>
            <w:tcW w:w="2520" w:type="dxa"/>
          </w:tcPr>
          <w:p w14:paraId="5B98B1D1" w14:textId="77777777" w:rsidR="00823F45" w:rsidRPr="00931506" w:rsidRDefault="00823F45" w:rsidP="00F80197">
            <w:pPr>
              <w:ind w:left="162"/>
              <w:jc w:val="center"/>
              <w:rPr>
                <w:rFonts w:asciiTheme="minorHAnsi" w:hAnsiTheme="minorHAnsi"/>
                <w:sz w:val="22"/>
                <w:szCs w:val="22"/>
              </w:rPr>
            </w:pPr>
            <w:r>
              <w:rPr>
                <w:rFonts w:asciiTheme="minorHAnsi" w:hAnsiTheme="minorHAnsi"/>
                <w:sz w:val="22"/>
                <w:szCs w:val="22"/>
              </w:rPr>
              <w:t>20</w:t>
            </w:r>
            <w:r w:rsidRPr="00931506">
              <w:rPr>
                <w:rFonts w:asciiTheme="minorHAnsi" w:hAnsiTheme="minorHAnsi"/>
                <w:sz w:val="22"/>
                <w:szCs w:val="22"/>
              </w:rPr>
              <w:t>%</w:t>
            </w:r>
          </w:p>
        </w:tc>
      </w:tr>
      <w:tr w:rsidR="00823F45" w:rsidRPr="00931506" w14:paraId="263C3920" w14:textId="77777777" w:rsidTr="00F80197">
        <w:trPr>
          <w:jc w:val="center"/>
        </w:trPr>
        <w:tc>
          <w:tcPr>
            <w:tcW w:w="5220" w:type="dxa"/>
            <w:vAlign w:val="center"/>
          </w:tcPr>
          <w:p w14:paraId="40CB1EF9" w14:textId="77777777" w:rsidR="00823F45" w:rsidRPr="00931506" w:rsidRDefault="00823F45" w:rsidP="00F80197">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14:paraId="4B701757" w14:textId="77777777" w:rsidR="00823F45" w:rsidRPr="00931506" w:rsidRDefault="00823F45" w:rsidP="00F80197">
            <w:pPr>
              <w:ind w:left="162"/>
              <w:jc w:val="center"/>
              <w:rPr>
                <w:rFonts w:asciiTheme="minorHAnsi" w:hAnsiTheme="minorHAnsi"/>
                <w:sz w:val="22"/>
                <w:szCs w:val="22"/>
              </w:rPr>
            </w:pPr>
            <w:r>
              <w:rPr>
                <w:rFonts w:asciiTheme="minorHAnsi" w:hAnsiTheme="minorHAnsi"/>
                <w:sz w:val="22"/>
                <w:szCs w:val="22"/>
              </w:rPr>
              <w:t>30</w:t>
            </w:r>
            <w:r w:rsidRPr="00931506">
              <w:rPr>
                <w:rFonts w:asciiTheme="minorHAnsi" w:hAnsiTheme="minorHAnsi"/>
                <w:sz w:val="22"/>
                <w:szCs w:val="22"/>
              </w:rPr>
              <w:t>%</w:t>
            </w:r>
          </w:p>
        </w:tc>
      </w:tr>
      <w:tr w:rsidR="00823F45" w:rsidRPr="00931506" w14:paraId="0BEF4595" w14:textId="77777777" w:rsidTr="00F80197">
        <w:trPr>
          <w:jc w:val="center"/>
        </w:trPr>
        <w:tc>
          <w:tcPr>
            <w:tcW w:w="5220" w:type="dxa"/>
            <w:vAlign w:val="center"/>
          </w:tcPr>
          <w:p w14:paraId="6F685644" w14:textId="77777777" w:rsidR="00823F45" w:rsidRPr="00931506" w:rsidRDefault="00823F45" w:rsidP="00F80197">
            <w:pPr>
              <w:ind w:left="162"/>
              <w:rPr>
                <w:rFonts w:asciiTheme="minorHAnsi" w:hAnsiTheme="minorHAnsi"/>
                <w:sz w:val="22"/>
                <w:szCs w:val="22"/>
              </w:rPr>
            </w:pPr>
            <w:r>
              <w:rPr>
                <w:rFonts w:asciiTheme="minorHAnsi" w:hAnsiTheme="minorHAnsi"/>
                <w:sz w:val="22"/>
                <w:szCs w:val="22"/>
              </w:rPr>
              <w:t>Review Exams</w:t>
            </w:r>
          </w:p>
        </w:tc>
        <w:tc>
          <w:tcPr>
            <w:tcW w:w="2520" w:type="dxa"/>
          </w:tcPr>
          <w:p w14:paraId="10C26026" w14:textId="77777777" w:rsidR="00823F45" w:rsidRPr="00931506" w:rsidRDefault="00823F45" w:rsidP="00F80197">
            <w:pPr>
              <w:ind w:left="162"/>
              <w:jc w:val="center"/>
              <w:rPr>
                <w:rFonts w:asciiTheme="minorHAnsi" w:hAnsiTheme="minorHAnsi"/>
                <w:sz w:val="22"/>
                <w:szCs w:val="22"/>
              </w:rPr>
            </w:pPr>
            <w:r>
              <w:rPr>
                <w:rFonts w:asciiTheme="minorHAnsi" w:hAnsiTheme="minorHAnsi"/>
                <w:sz w:val="22"/>
                <w:szCs w:val="22"/>
              </w:rPr>
              <w:t>20</w:t>
            </w:r>
            <w:r w:rsidRPr="00931506">
              <w:rPr>
                <w:rFonts w:asciiTheme="minorHAnsi" w:hAnsiTheme="minorHAnsi"/>
                <w:sz w:val="22"/>
                <w:szCs w:val="22"/>
              </w:rPr>
              <w:t>%</w:t>
            </w:r>
          </w:p>
        </w:tc>
      </w:tr>
    </w:tbl>
    <w:p w14:paraId="754D2C4F" w14:textId="77777777" w:rsidR="00823F45" w:rsidRPr="00931506" w:rsidRDefault="00823F45" w:rsidP="00823F4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2CA9C1F8" w14:textId="77777777" w:rsidR="00823F45" w:rsidRPr="00931506" w:rsidRDefault="00823F45" w:rsidP="00823F45">
      <w:pPr>
        <w:tabs>
          <w:tab w:val="left" w:pos="1440"/>
        </w:tabs>
        <w:ind w:left="720"/>
        <w:rPr>
          <w:rFonts w:asciiTheme="minorHAnsi" w:hAnsiTheme="minorHAnsi"/>
          <w:sz w:val="22"/>
          <w:szCs w:val="22"/>
        </w:rPr>
      </w:pPr>
      <w:r w:rsidRPr="00CB72D0">
        <w:rPr>
          <w:rFonts w:asciiTheme="minorHAnsi" w:hAnsiTheme="minorHAnsi"/>
          <w:b/>
          <w:i/>
          <w:sz w:val="22"/>
          <w:szCs w:val="22"/>
        </w:rPr>
        <w:t>Oral Presentations/ Oral Progress Checks</w:t>
      </w:r>
      <w:r w:rsidRPr="00931506">
        <w:rPr>
          <w:rFonts w:asciiTheme="minorHAnsi" w:hAnsiTheme="minorHAnsi"/>
          <w:b/>
          <w:smallCaps/>
          <w:sz w:val="22"/>
          <w:szCs w:val="22"/>
        </w:rPr>
        <w:t>:</w:t>
      </w:r>
      <w:r w:rsidRPr="00931506">
        <w:rPr>
          <w:rFonts w:asciiTheme="minorHAnsi" w:hAnsiTheme="minorHAnsi"/>
          <w:sz w:val="22"/>
          <w:szCs w:val="22"/>
        </w:rPr>
        <w:t xml:space="preserve">  </w:t>
      </w:r>
      <w:r>
        <w:rPr>
          <w:rFonts w:asciiTheme="minorHAnsi" w:hAnsiTheme="minorHAnsi"/>
          <w:sz w:val="22"/>
          <w:szCs w:val="22"/>
        </w:rPr>
        <w:t>Oral Presentations give you the opportunity to demonstrate your ability to speak in English. Presentations will be giving both individually and in groups. Oral Progress Checks are one-on-one interviews in your instruction with the purpose of evaluating your ability to communicate orally.</w:t>
      </w:r>
    </w:p>
    <w:p w14:paraId="078316E5" w14:textId="77777777" w:rsidR="00823F45"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i/>
          <w:sz w:val="22"/>
          <w:szCs w:val="22"/>
        </w:rPr>
      </w:pPr>
    </w:p>
    <w:p w14:paraId="4B1213D3"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Pr>
          <w:rFonts w:asciiTheme="minorHAnsi" w:hAnsiTheme="minorHAnsi"/>
          <w:sz w:val="22"/>
          <w:szCs w:val="22"/>
        </w:rPr>
        <w:t xml:space="preserve"> </w:t>
      </w:r>
      <w:r w:rsidRPr="00DC547C">
        <w:rPr>
          <w:rFonts w:asciiTheme="minorHAnsi" w:hAnsiTheme="minorHAnsi"/>
          <w:sz w:val="22"/>
          <w:szCs w:val="22"/>
        </w:rPr>
        <w:t xml:space="preserve">Classroom and lab assignments are due at the beginning of the class period on the date </w:t>
      </w:r>
      <w:r>
        <w:rPr>
          <w:rFonts w:asciiTheme="minorHAnsi" w:hAnsiTheme="minorHAnsi"/>
          <w:sz w:val="22"/>
          <w:szCs w:val="22"/>
        </w:rPr>
        <w:t>due unless stated otherwise. Most</w:t>
      </w:r>
      <w:r w:rsidRPr="00DC547C">
        <w:rPr>
          <w:rFonts w:asciiTheme="minorHAnsi" w:hAnsiTheme="minorHAnsi"/>
          <w:sz w:val="22"/>
          <w:szCs w:val="22"/>
        </w:rPr>
        <w:t xml:space="preserve"> assignments </w:t>
      </w:r>
      <w:r>
        <w:rPr>
          <w:rFonts w:asciiTheme="minorHAnsi" w:hAnsiTheme="minorHAnsi"/>
          <w:sz w:val="22"/>
          <w:szCs w:val="22"/>
        </w:rPr>
        <w:t xml:space="preserve">will </w:t>
      </w:r>
      <w:r w:rsidRPr="00DC547C">
        <w:rPr>
          <w:rFonts w:asciiTheme="minorHAnsi" w:hAnsiTheme="minorHAnsi"/>
          <w:sz w:val="22"/>
          <w:szCs w:val="22"/>
        </w:rPr>
        <w:t xml:space="preserve">be turned in electronically. </w:t>
      </w:r>
      <w:r w:rsidRPr="00DC547C">
        <w:rPr>
          <w:rFonts w:asciiTheme="minorHAnsi" w:hAnsiTheme="minorHAnsi"/>
          <w:sz w:val="22"/>
          <w:szCs w:val="22"/>
          <w:u w:val="single"/>
        </w:rPr>
        <w:t>No credit will be given for homework handed in late</w:t>
      </w:r>
      <w:r w:rsidRPr="00DC547C">
        <w:rPr>
          <w:rFonts w:asciiTheme="minorHAnsi" w:hAnsiTheme="minorHAnsi"/>
          <w:sz w:val="22"/>
          <w:szCs w:val="22"/>
        </w:rPr>
        <w:t xml:space="preserve">. Extra work or makeup work will not affect your grade. </w:t>
      </w:r>
    </w:p>
    <w:p w14:paraId="0F8F6E2E" w14:textId="77777777" w:rsidR="00823F45" w:rsidRPr="00931506" w:rsidRDefault="00823F45" w:rsidP="00823F45">
      <w:pPr>
        <w:tabs>
          <w:tab w:val="left" w:pos="1440"/>
        </w:tabs>
        <w:ind w:left="720"/>
        <w:rPr>
          <w:rFonts w:asciiTheme="minorHAnsi" w:hAnsiTheme="minorHAnsi"/>
          <w:sz w:val="22"/>
          <w:szCs w:val="22"/>
        </w:rPr>
      </w:pPr>
    </w:p>
    <w:p w14:paraId="0C829D1A" w14:textId="38F8394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 xml:space="preserve">Unit Exams/ </w:t>
      </w:r>
      <w:r>
        <w:rPr>
          <w:rFonts w:asciiTheme="minorHAnsi" w:hAnsiTheme="minorHAnsi"/>
          <w:b/>
          <w:i/>
          <w:sz w:val="22"/>
          <w:szCs w:val="22"/>
        </w:rPr>
        <w:t>Review</w:t>
      </w:r>
      <w:r w:rsidRPr="00931506">
        <w:rPr>
          <w:rFonts w:asciiTheme="minorHAnsi" w:hAnsiTheme="minorHAnsi"/>
          <w:b/>
          <w:i/>
          <w:sz w:val="22"/>
          <w:szCs w:val="22"/>
        </w:rPr>
        <w:t xml:space="preserve"> Exam</w:t>
      </w:r>
      <w:r>
        <w:rPr>
          <w:rFonts w:asciiTheme="minorHAnsi" w:hAnsiTheme="minorHAnsi"/>
          <w:b/>
          <w:i/>
          <w:sz w:val="22"/>
          <w:szCs w:val="22"/>
        </w:rPr>
        <w:t>s</w:t>
      </w:r>
      <w:r w:rsidRPr="00931506">
        <w:rPr>
          <w:rFonts w:asciiTheme="minorHAnsi" w:hAnsiTheme="minorHAnsi"/>
          <w:b/>
          <w:sz w:val="22"/>
          <w:szCs w:val="22"/>
        </w:rPr>
        <w:t>:</w:t>
      </w:r>
      <w:r w:rsidRPr="00931506">
        <w:rPr>
          <w:rFonts w:asciiTheme="minorHAnsi" w:hAnsiTheme="minorHAnsi"/>
          <w:i/>
          <w:sz w:val="22"/>
          <w:szCs w:val="22"/>
        </w:rPr>
        <w:t xml:space="preserve">  </w:t>
      </w:r>
      <w:r w:rsidRPr="00931506">
        <w:rPr>
          <w:rFonts w:asciiTheme="minorHAnsi" w:hAnsiTheme="minorHAnsi"/>
          <w:sz w:val="22"/>
          <w:szCs w:val="22"/>
        </w:rPr>
        <w:t>The date for exams</w:t>
      </w:r>
      <w:r>
        <w:rPr>
          <w:rFonts w:asciiTheme="minorHAnsi" w:hAnsiTheme="minorHAnsi"/>
          <w:sz w:val="22"/>
          <w:szCs w:val="22"/>
        </w:rPr>
        <w:t xml:space="preserve"> will be announced in advance. </w:t>
      </w:r>
      <w:r w:rsidRPr="00931506">
        <w:rPr>
          <w:rFonts w:asciiTheme="minorHAnsi" w:hAnsiTheme="minorHAnsi"/>
          <w:sz w:val="22"/>
          <w:szCs w:val="22"/>
        </w:rPr>
        <w:t xml:space="preserve">If you are absent on the day of an exam, </w:t>
      </w:r>
      <w:r w:rsidRPr="00931506">
        <w:rPr>
          <w:rFonts w:asciiTheme="minorHAnsi" w:hAnsiTheme="minorHAnsi"/>
          <w:sz w:val="22"/>
          <w:szCs w:val="22"/>
          <w:u w:val="single"/>
        </w:rPr>
        <w:t>you will receive a zero score</w:t>
      </w:r>
      <w:r>
        <w:rPr>
          <w:rFonts w:asciiTheme="minorHAnsi" w:hAnsiTheme="minorHAnsi"/>
          <w:sz w:val="22"/>
          <w:szCs w:val="22"/>
        </w:rPr>
        <w:t xml:space="preserve">. </w:t>
      </w:r>
      <w:r w:rsidRPr="00931506">
        <w:rPr>
          <w:rFonts w:asciiTheme="minorHAnsi" w:hAnsiTheme="minorHAnsi"/>
          <w:sz w:val="22"/>
          <w:szCs w:val="22"/>
        </w:rPr>
        <w:t xml:space="preserve">You are not allowed to take the exam on a later day unless you have made arrangements with the instructor </w:t>
      </w:r>
      <w:r w:rsidRPr="00931506">
        <w:rPr>
          <w:rFonts w:asciiTheme="minorHAnsi" w:hAnsiTheme="minorHAnsi"/>
          <w:b/>
          <w:sz w:val="22"/>
          <w:szCs w:val="22"/>
        </w:rPr>
        <w:t xml:space="preserve">before </w:t>
      </w:r>
      <w:r w:rsidRPr="00931506">
        <w:rPr>
          <w:rFonts w:asciiTheme="minorHAnsi" w:hAnsiTheme="minorHAnsi"/>
          <w:sz w:val="22"/>
          <w:szCs w:val="22"/>
        </w:rPr>
        <w:t xml:space="preserve">the exam. </w:t>
      </w:r>
      <w:r w:rsidRPr="00931506">
        <w:rPr>
          <w:rFonts w:asciiTheme="minorHAnsi" w:hAnsiTheme="minorHAnsi"/>
          <w:b/>
          <w:sz w:val="22"/>
          <w:szCs w:val="22"/>
        </w:rPr>
        <w:t>Unit Exams</w:t>
      </w:r>
      <w:r w:rsidRPr="00931506">
        <w:rPr>
          <w:rFonts w:asciiTheme="minorHAnsi" w:hAnsiTheme="minorHAnsi"/>
          <w:sz w:val="22"/>
          <w:szCs w:val="22"/>
        </w:rPr>
        <w:t xml:space="preserve"> focus on the content of each unit. In addition, there will be </w:t>
      </w:r>
      <w:r>
        <w:rPr>
          <w:rFonts w:asciiTheme="minorHAnsi" w:hAnsiTheme="minorHAnsi"/>
          <w:sz w:val="22"/>
          <w:szCs w:val="22"/>
        </w:rPr>
        <w:t>two</w:t>
      </w:r>
      <w:r w:rsidRPr="00931506">
        <w:rPr>
          <w:rFonts w:asciiTheme="minorHAnsi" w:hAnsiTheme="minorHAnsi"/>
          <w:sz w:val="22"/>
          <w:szCs w:val="22"/>
        </w:rPr>
        <w:t xml:space="preserve"> </w:t>
      </w:r>
      <w:r>
        <w:rPr>
          <w:rFonts w:asciiTheme="minorHAnsi" w:hAnsiTheme="minorHAnsi"/>
          <w:b/>
          <w:sz w:val="22"/>
          <w:szCs w:val="22"/>
        </w:rPr>
        <w:t xml:space="preserve">Review </w:t>
      </w:r>
      <w:r w:rsidRPr="00931506">
        <w:rPr>
          <w:rFonts w:asciiTheme="minorHAnsi" w:hAnsiTheme="minorHAnsi"/>
          <w:b/>
          <w:sz w:val="22"/>
          <w:szCs w:val="22"/>
        </w:rPr>
        <w:t>Exam</w:t>
      </w:r>
      <w:r>
        <w:rPr>
          <w:rFonts w:asciiTheme="minorHAnsi" w:hAnsiTheme="minorHAnsi"/>
          <w:b/>
          <w:sz w:val="22"/>
          <w:szCs w:val="22"/>
        </w:rPr>
        <w:t>s</w:t>
      </w:r>
      <w:r>
        <w:rPr>
          <w:rFonts w:asciiTheme="minorHAnsi" w:hAnsiTheme="minorHAnsi"/>
          <w:sz w:val="22"/>
          <w:szCs w:val="22"/>
        </w:rPr>
        <w:t>, each</w:t>
      </w:r>
      <w:r w:rsidRPr="00931506">
        <w:rPr>
          <w:rFonts w:asciiTheme="minorHAnsi" w:hAnsiTheme="minorHAnsi"/>
          <w:sz w:val="22"/>
          <w:szCs w:val="22"/>
        </w:rPr>
        <w:t xml:space="preserve"> covering </w:t>
      </w:r>
      <w:r>
        <w:rPr>
          <w:rFonts w:asciiTheme="minorHAnsi" w:hAnsiTheme="minorHAnsi"/>
          <w:sz w:val="22"/>
          <w:szCs w:val="22"/>
        </w:rPr>
        <w:t xml:space="preserve">several </w:t>
      </w:r>
      <w:r w:rsidRPr="00931506">
        <w:rPr>
          <w:rFonts w:asciiTheme="minorHAnsi" w:hAnsiTheme="minorHAnsi"/>
          <w:sz w:val="22"/>
          <w:szCs w:val="22"/>
        </w:rPr>
        <w:t xml:space="preserve">units. </w:t>
      </w:r>
    </w:p>
    <w:p w14:paraId="09D19F61"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49DBF0CE"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Pr="00931506">
        <w:rPr>
          <w:rFonts w:asciiTheme="minorHAnsi" w:hAnsiTheme="minorHAnsi"/>
          <w:sz w:val="22"/>
          <w:szCs w:val="22"/>
        </w:rPr>
        <w:t xml:space="preserve">: Your work done in this class may be read </w:t>
      </w:r>
      <w:r>
        <w:rPr>
          <w:rFonts w:asciiTheme="minorHAnsi" w:hAnsiTheme="minorHAnsi"/>
          <w:sz w:val="22"/>
          <w:szCs w:val="22"/>
        </w:rPr>
        <w:t xml:space="preserve">or heard </w:t>
      </w:r>
      <w:r w:rsidRPr="00931506">
        <w:rPr>
          <w:rFonts w:asciiTheme="minorHAnsi" w:hAnsiTheme="minorHAnsi"/>
          <w:sz w:val="22"/>
          <w:szCs w:val="22"/>
        </w:rPr>
        <w:t>by other students in this and future classes</w:t>
      </w:r>
      <w:r>
        <w:rPr>
          <w:rFonts w:asciiTheme="minorHAnsi" w:hAnsiTheme="minorHAnsi"/>
          <w:sz w:val="22"/>
          <w:szCs w:val="22"/>
        </w:rPr>
        <w:t xml:space="preserve">. </w:t>
      </w:r>
      <w:r w:rsidRPr="00931506">
        <w:rPr>
          <w:rFonts w:asciiTheme="minorHAnsi" w:hAnsiTheme="minorHAnsi"/>
          <w:sz w:val="22"/>
          <w:szCs w:val="22"/>
        </w:rPr>
        <w:t xml:space="preserve">Choose writing </w:t>
      </w:r>
      <w:r>
        <w:rPr>
          <w:rFonts w:asciiTheme="minorHAnsi" w:hAnsiTheme="minorHAnsi"/>
          <w:sz w:val="22"/>
          <w:szCs w:val="22"/>
        </w:rPr>
        <w:t xml:space="preserve">or speaking </w:t>
      </w:r>
      <w:r w:rsidRPr="00931506">
        <w:rPr>
          <w:rFonts w:asciiTheme="minorHAnsi" w:hAnsiTheme="minorHAnsi"/>
          <w:sz w:val="22"/>
          <w:szCs w:val="22"/>
        </w:rPr>
        <w:t xml:space="preserve">topics that you are willing </w:t>
      </w:r>
      <w:r>
        <w:rPr>
          <w:rFonts w:asciiTheme="minorHAnsi" w:hAnsiTheme="minorHAnsi"/>
          <w:sz w:val="22"/>
          <w:szCs w:val="22"/>
        </w:rPr>
        <w:t xml:space="preserve">to share with </w:t>
      </w:r>
      <w:r w:rsidRPr="00931506">
        <w:rPr>
          <w:rFonts w:asciiTheme="minorHAnsi" w:hAnsiTheme="minorHAnsi"/>
          <w:sz w:val="22"/>
          <w:szCs w:val="22"/>
        </w:rPr>
        <w:t>others</w:t>
      </w:r>
      <w:r>
        <w:rPr>
          <w:rFonts w:asciiTheme="minorHAnsi" w:hAnsiTheme="minorHAnsi"/>
          <w:sz w:val="22"/>
          <w:szCs w:val="22"/>
        </w:rPr>
        <w:t xml:space="preserve">. </w:t>
      </w:r>
      <w:r w:rsidRPr="00931506">
        <w:rPr>
          <w:rFonts w:asciiTheme="minorHAnsi" w:hAnsiTheme="minorHAnsi"/>
          <w:sz w:val="22"/>
          <w:szCs w:val="22"/>
        </w:rPr>
        <w:t>Your class work will not be private.</w:t>
      </w:r>
    </w:p>
    <w:p w14:paraId="15B1DAE4"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63271E50"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Cheating and Plagiarism</w:t>
      </w:r>
      <w:r w:rsidRPr="00931506">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14:paraId="6EC2D9D2"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442B49AC"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lastRenderedPageBreak/>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BB6130A"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23055262"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E3634B9"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20915CC0"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Reedley College Catalog</w:t>
      </w:r>
    </w:p>
    <w:p w14:paraId="039FE66E"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2857B1AD"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w:t>
      </w:r>
      <w:r>
        <w:rPr>
          <w:rFonts w:asciiTheme="minorHAnsi" w:hAnsiTheme="minorHAnsi"/>
          <w:sz w:val="22"/>
          <w:szCs w:val="22"/>
        </w:rPr>
        <w:t xml:space="preserve"> you but also your classmates. </w:t>
      </w:r>
      <w:r w:rsidRPr="00931506">
        <w:rPr>
          <w:rFonts w:asciiTheme="minorHAnsi" w:hAnsiTheme="minorHAnsi"/>
          <w:sz w:val="22"/>
          <w:szCs w:val="22"/>
        </w:rPr>
        <w:t xml:space="preserve">Make it your priority to be in class every day.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 </w:t>
      </w:r>
    </w:p>
    <w:p w14:paraId="4747F7AA" w14:textId="77777777" w:rsidR="00823F45" w:rsidRPr="00931506" w:rsidRDefault="00823F45" w:rsidP="00823F4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2EF508FB"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Pr>
          <w:rFonts w:asciiTheme="minorHAnsi" w:hAnsiTheme="minorHAnsi"/>
          <w:sz w:val="22"/>
          <w:szCs w:val="22"/>
        </w:rPr>
        <w:t>6</w:t>
      </w:r>
      <w:r w:rsidRPr="00931506">
        <w:rPr>
          <w:rFonts w:asciiTheme="minorHAnsi" w:hAnsiTheme="minorHAnsi"/>
          <w:sz w:val="22"/>
          <w:szCs w:val="22"/>
        </w:rPr>
        <w:t xml:space="preserve"> hours of class time each week, you should plan on spending at least 6</w:t>
      </w:r>
      <w:r>
        <w:rPr>
          <w:rFonts w:asciiTheme="minorHAnsi" w:hAnsiTheme="minorHAnsi"/>
          <w:sz w:val="22"/>
          <w:szCs w:val="22"/>
        </w:rPr>
        <w:t xml:space="preserve"> - 12</w:t>
      </w:r>
      <w:r w:rsidRPr="00931506">
        <w:rPr>
          <w:rFonts w:asciiTheme="minorHAnsi" w:hAnsiTheme="minorHAnsi"/>
          <w:sz w:val="22"/>
          <w:szCs w:val="22"/>
        </w:rPr>
        <w:t xml:space="preserve"> hours per week studying outside of class. </w:t>
      </w:r>
      <w:r>
        <w:rPr>
          <w:rFonts w:asciiTheme="minorHAnsi" w:hAnsiTheme="minorHAnsi"/>
          <w:sz w:val="22"/>
          <w:szCs w:val="22"/>
        </w:rPr>
        <w:t xml:space="preserve">Many </w:t>
      </w:r>
      <w:r w:rsidRPr="00931506">
        <w:rPr>
          <w:rFonts w:asciiTheme="minorHAnsi" w:hAnsiTheme="minorHAnsi"/>
          <w:sz w:val="22"/>
          <w:szCs w:val="22"/>
        </w:rPr>
        <w:t>assignments will be completed on MyEnglishLab or Canvas</w:t>
      </w:r>
      <w:r>
        <w:rPr>
          <w:rFonts w:asciiTheme="minorHAnsi" w:hAnsiTheme="minorHAnsi"/>
          <w:sz w:val="22"/>
          <w:szCs w:val="22"/>
        </w:rPr>
        <w:t>. Y</w:t>
      </w:r>
      <w:r w:rsidRPr="00931506">
        <w:rPr>
          <w:rFonts w:asciiTheme="minorHAnsi" w:hAnsiTheme="minorHAnsi"/>
          <w:sz w:val="22"/>
          <w:szCs w:val="22"/>
        </w:rPr>
        <w:t>ou can use the student computer lab in the Reedley College library</w:t>
      </w:r>
      <w:r>
        <w:rPr>
          <w:rFonts w:asciiTheme="minorHAnsi" w:hAnsiTheme="minorHAnsi"/>
          <w:sz w:val="22"/>
          <w:szCs w:val="22"/>
        </w:rPr>
        <w:t xml:space="preserve"> or </w:t>
      </w:r>
      <w:r w:rsidRPr="00931506">
        <w:rPr>
          <w:rFonts w:asciiTheme="minorHAnsi" w:hAnsiTheme="minorHAnsi"/>
          <w:sz w:val="22"/>
          <w:szCs w:val="22"/>
        </w:rPr>
        <w:t xml:space="preserve">your own computer or tablet. </w:t>
      </w:r>
    </w:p>
    <w:p w14:paraId="09663EF5"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289F234" w14:textId="77777777" w:rsidR="00823F45" w:rsidRPr="00931506" w:rsidRDefault="00823F45" w:rsidP="00823F45">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r w:rsidRPr="00931506">
        <w:rPr>
          <w:rFonts w:asciiTheme="minorHAnsi" w:hAnsiTheme="minorHAnsi"/>
          <w:sz w:val="22"/>
          <w:szCs w:val="22"/>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711D8D61" w14:textId="77777777" w:rsidR="00823F45" w:rsidRPr="00931506" w:rsidRDefault="00823F45" w:rsidP="00823F45">
      <w:pPr>
        <w:rPr>
          <w:rFonts w:asciiTheme="minorHAnsi" w:hAnsiTheme="minorHAnsi"/>
          <w:b/>
          <w:smallCaps/>
          <w:sz w:val="22"/>
          <w:szCs w:val="22"/>
        </w:rPr>
      </w:pPr>
    </w:p>
    <w:p w14:paraId="15C5AFF0" w14:textId="77777777" w:rsidR="00823F45" w:rsidRPr="00931506" w:rsidRDefault="00823F45" w:rsidP="00823F45">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FB3AAA" w14:textId="77777777" w:rsidR="00823F45" w:rsidRPr="00931506" w:rsidRDefault="00823F45" w:rsidP="00823F45">
      <w:pPr>
        <w:rPr>
          <w:rFonts w:asciiTheme="minorHAnsi" w:hAnsiTheme="minorHAnsi"/>
          <w:b/>
          <w:smallCaps/>
          <w:sz w:val="22"/>
          <w:szCs w:val="22"/>
        </w:rPr>
      </w:pPr>
    </w:p>
    <w:p w14:paraId="5006799A" w14:textId="77777777" w:rsidR="00823F45" w:rsidRPr="00931506" w:rsidRDefault="00823F45" w:rsidP="00823F45">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14:paraId="2373EDBA" w14:textId="77777777" w:rsidR="00823F45" w:rsidRPr="00931506" w:rsidRDefault="00823F45" w:rsidP="00823F45">
      <w:pPr>
        <w:numPr>
          <w:ilvl w:val="0"/>
          <w:numId w:val="1"/>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Adult visitors are allowed with permission of the instructor. Please make arrangements in advance.</w:t>
      </w:r>
    </w:p>
    <w:p w14:paraId="3173B7D0" w14:textId="77777777" w:rsidR="00823F45" w:rsidRPr="00931506" w:rsidRDefault="00823F45" w:rsidP="00823F45">
      <w:pPr>
        <w:numPr>
          <w:ilvl w:val="0"/>
          <w:numId w:val="1"/>
        </w:numPr>
        <w:rPr>
          <w:rFonts w:asciiTheme="minorHAnsi" w:hAnsiTheme="minorHAnsi"/>
          <w:sz w:val="22"/>
          <w:szCs w:val="22"/>
        </w:rPr>
      </w:pPr>
      <w:r w:rsidRPr="00931506">
        <w:rPr>
          <w:rFonts w:asciiTheme="minorHAnsi" w:hAnsiTheme="minorHAnsi"/>
          <w:sz w:val="22"/>
          <w:szCs w:val="22"/>
          <w:u w:val="single"/>
        </w:rPr>
        <w:t>Please do not allow your cell phones to disrupt class time</w:t>
      </w:r>
      <w:r w:rsidRPr="00931506">
        <w:rPr>
          <w:rFonts w:asciiTheme="minorHAnsi" w:hAnsiTheme="minorHAnsi"/>
          <w:sz w:val="22"/>
          <w:szCs w:val="22"/>
        </w:rPr>
        <w:t xml:space="preserve">. Set your phone so it remains quiet. Do not answer your phone, make calls, text, or use your phone for non-academic purposes during class. </w:t>
      </w:r>
    </w:p>
    <w:p w14:paraId="3F5F65BA" w14:textId="77777777" w:rsidR="00823F45" w:rsidRPr="00931506" w:rsidRDefault="00823F45" w:rsidP="00823F45">
      <w:pPr>
        <w:numPr>
          <w:ilvl w:val="0"/>
          <w:numId w:val="1"/>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If you miss class, please communicate with the instructor. </w:t>
      </w:r>
    </w:p>
    <w:p w14:paraId="49CE6F21" w14:textId="77777777" w:rsidR="00823F45" w:rsidRPr="00931506" w:rsidRDefault="00823F45" w:rsidP="00823F45">
      <w:pPr>
        <w:ind w:left="720"/>
        <w:rPr>
          <w:rFonts w:asciiTheme="minorHAnsi" w:hAnsiTheme="minorHAnsi"/>
          <w:sz w:val="22"/>
          <w:szCs w:val="22"/>
        </w:rPr>
      </w:pPr>
    </w:p>
    <w:p w14:paraId="0F8A27AC" w14:textId="77777777" w:rsidR="00823F45" w:rsidRDefault="00823F45" w:rsidP="00823F45">
      <w:pPr>
        <w:rPr>
          <w:rFonts w:asciiTheme="minorHAnsi" w:hAnsiTheme="minorHAnsi"/>
          <w:sz w:val="22"/>
          <w:szCs w:val="22"/>
        </w:rPr>
      </w:pPr>
      <w:r w:rsidRPr="00931506">
        <w:rPr>
          <w:rFonts w:asciiTheme="minorHAnsi" w:hAnsiTheme="minorHAnsi"/>
          <w:b/>
          <w:smallCaps/>
          <w:sz w:val="22"/>
          <w:szCs w:val="22"/>
          <w:u w:val="single"/>
        </w:rPr>
        <w:t>Sched</w:t>
      </w:r>
      <w:r w:rsidRPr="00617EF7">
        <w:rPr>
          <w:rFonts w:asciiTheme="minorHAnsi" w:hAnsiTheme="minorHAnsi"/>
          <w:b/>
          <w:smallCaps/>
          <w:sz w:val="22"/>
          <w:szCs w:val="22"/>
          <w:u w:val="single"/>
        </w:rPr>
        <w:t>ule</w:t>
      </w:r>
      <w:r w:rsidRPr="00617EF7">
        <w:rPr>
          <w:rFonts w:asciiTheme="minorHAnsi" w:hAnsiTheme="minorHAnsi"/>
          <w:sz w:val="22"/>
          <w:szCs w:val="22"/>
        </w:rPr>
        <w:t xml:space="preserve"> (subject to change):</w:t>
      </w:r>
    </w:p>
    <w:p w14:paraId="4220AD6D" w14:textId="77777777" w:rsidR="00823F45" w:rsidRPr="00617EF7" w:rsidRDefault="00823F45" w:rsidP="00823F45">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410"/>
        <w:gridCol w:w="3865"/>
      </w:tblGrid>
      <w:tr w:rsidR="00823F45" w:rsidRPr="00617EF7" w14:paraId="759DB0F4" w14:textId="77777777" w:rsidTr="00F80197">
        <w:trPr>
          <w:jc w:val="center"/>
        </w:trPr>
        <w:tc>
          <w:tcPr>
            <w:tcW w:w="1075" w:type="dxa"/>
            <w:vAlign w:val="center"/>
          </w:tcPr>
          <w:p w14:paraId="7AAA146C" w14:textId="77777777" w:rsidR="00823F45" w:rsidRPr="00617EF7" w:rsidRDefault="00823F45" w:rsidP="00F80197">
            <w:pPr>
              <w:jc w:val="center"/>
              <w:rPr>
                <w:rFonts w:asciiTheme="minorHAnsi" w:hAnsiTheme="minorHAnsi"/>
                <w:b/>
                <w:sz w:val="22"/>
                <w:szCs w:val="22"/>
              </w:rPr>
            </w:pPr>
            <w:r w:rsidRPr="00617EF7">
              <w:rPr>
                <w:rFonts w:asciiTheme="minorHAnsi" w:hAnsiTheme="minorHAnsi"/>
                <w:b/>
                <w:sz w:val="22"/>
                <w:szCs w:val="22"/>
              </w:rPr>
              <w:t>Weeks</w:t>
            </w:r>
          </w:p>
        </w:tc>
        <w:tc>
          <w:tcPr>
            <w:tcW w:w="4410" w:type="dxa"/>
            <w:vAlign w:val="center"/>
          </w:tcPr>
          <w:p w14:paraId="69DE6DAA" w14:textId="77777777" w:rsidR="00823F45" w:rsidRPr="00617EF7" w:rsidRDefault="00823F45" w:rsidP="00F80197">
            <w:pPr>
              <w:jc w:val="center"/>
              <w:rPr>
                <w:rFonts w:asciiTheme="minorHAnsi" w:hAnsiTheme="minorHAnsi"/>
                <w:b/>
                <w:sz w:val="22"/>
                <w:szCs w:val="22"/>
              </w:rPr>
            </w:pPr>
            <w:r w:rsidRPr="00617EF7">
              <w:rPr>
                <w:rFonts w:asciiTheme="minorHAnsi" w:hAnsiTheme="minorHAnsi"/>
                <w:b/>
                <w:sz w:val="22"/>
                <w:szCs w:val="22"/>
              </w:rPr>
              <w:t xml:space="preserve">Units/Topics </w:t>
            </w:r>
          </w:p>
        </w:tc>
        <w:tc>
          <w:tcPr>
            <w:tcW w:w="3865" w:type="dxa"/>
            <w:vAlign w:val="center"/>
          </w:tcPr>
          <w:p w14:paraId="15220B78" w14:textId="77777777" w:rsidR="00823F45" w:rsidRPr="00617EF7" w:rsidRDefault="00823F45" w:rsidP="00F80197">
            <w:pPr>
              <w:jc w:val="center"/>
              <w:rPr>
                <w:rFonts w:asciiTheme="minorHAnsi" w:hAnsiTheme="minorHAnsi"/>
                <w:b/>
                <w:sz w:val="22"/>
                <w:szCs w:val="22"/>
              </w:rPr>
            </w:pPr>
            <w:r w:rsidRPr="00617EF7">
              <w:rPr>
                <w:rFonts w:asciiTheme="minorHAnsi" w:hAnsiTheme="minorHAnsi"/>
                <w:b/>
                <w:sz w:val="22"/>
                <w:szCs w:val="22"/>
              </w:rPr>
              <w:t>Graded Assignments and Exams</w:t>
            </w:r>
          </w:p>
          <w:p w14:paraId="561EC5F8" w14:textId="77777777" w:rsidR="00823F45" w:rsidRPr="00133267" w:rsidRDefault="00823F45" w:rsidP="00F80197">
            <w:pPr>
              <w:rPr>
                <w:rFonts w:asciiTheme="minorHAnsi" w:hAnsiTheme="minorHAnsi"/>
                <w:sz w:val="22"/>
                <w:szCs w:val="22"/>
              </w:rPr>
            </w:pPr>
            <w:r w:rsidRPr="00133267">
              <w:rPr>
                <w:rFonts w:asciiTheme="minorHAnsi" w:hAnsiTheme="minorHAnsi"/>
                <w:sz w:val="16"/>
                <w:szCs w:val="22"/>
              </w:rPr>
              <w:t>(MEL = MyEnglishLab)</w:t>
            </w:r>
          </w:p>
        </w:tc>
      </w:tr>
      <w:tr w:rsidR="00823F45" w:rsidRPr="00617EF7" w14:paraId="28761947" w14:textId="77777777" w:rsidTr="00F80197">
        <w:trPr>
          <w:trHeight w:val="459"/>
          <w:jc w:val="center"/>
        </w:trPr>
        <w:tc>
          <w:tcPr>
            <w:tcW w:w="1075" w:type="dxa"/>
            <w:vAlign w:val="center"/>
          </w:tcPr>
          <w:p w14:paraId="3D9A7621" w14:textId="77777777" w:rsidR="00823F45" w:rsidRPr="00617EF7" w:rsidRDefault="00823F45" w:rsidP="00F80197">
            <w:pPr>
              <w:jc w:val="center"/>
              <w:rPr>
                <w:rFonts w:asciiTheme="minorHAnsi" w:hAnsiTheme="minorHAnsi"/>
                <w:sz w:val="22"/>
                <w:szCs w:val="22"/>
              </w:rPr>
            </w:pPr>
            <w:r w:rsidRPr="00617EF7">
              <w:rPr>
                <w:rFonts w:asciiTheme="minorHAnsi" w:hAnsiTheme="minorHAnsi"/>
                <w:sz w:val="22"/>
                <w:szCs w:val="22"/>
              </w:rPr>
              <w:t>1 – 2</w:t>
            </w:r>
          </w:p>
        </w:tc>
        <w:tc>
          <w:tcPr>
            <w:tcW w:w="4410" w:type="dxa"/>
            <w:vAlign w:val="center"/>
          </w:tcPr>
          <w:p w14:paraId="69B2A2A2" w14:textId="77777777" w:rsidR="00823F45" w:rsidRPr="00617EF7" w:rsidRDefault="00823F45" w:rsidP="00823F45">
            <w:pPr>
              <w:pStyle w:val="ListParagraph"/>
              <w:numPr>
                <w:ilvl w:val="0"/>
                <w:numId w:val="3"/>
              </w:numPr>
              <w:rPr>
                <w:rFonts w:asciiTheme="minorHAnsi" w:hAnsiTheme="minorHAnsi"/>
                <w:sz w:val="22"/>
                <w:szCs w:val="22"/>
              </w:rPr>
            </w:pPr>
            <w:r w:rsidRPr="00617EF7">
              <w:rPr>
                <w:rFonts w:asciiTheme="minorHAnsi" w:hAnsiTheme="minorHAnsi"/>
                <w:sz w:val="22"/>
                <w:szCs w:val="22"/>
              </w:rPr>
              <w:t xml:space="preserve">Unit 1: </w:t>
            </w:r>
            <w:r>
              <w:rPr>
                <w:rFonts w:asciiTheme="minorHAnsi" w:hAnsiTheme="minorHAnsi"/>
                <w:sz w:val="22"/>
                <w:szCs w:val="22"/>
              </w:rPr>
              <w:t>Getting Acquainted</w:t>
            </w:r>
          </w:p>
        </w:tc>
        <w:tc>
          <w:tcPr>
            <w:tcW w:w="3865" w:type="dxa"/>
            <w:vAlign w:val="center"/>
          </w:tcPr>
          <w:p w14:paraId="0516081B" w14:textId="77777777" w:rsidR="00823F45" w:rsidRDefault="00823F45" w:rsidP="00823F45">
            <w:pPr>
              <w:pStyle w:val="ListParagraph"/>
              <w:numPr>
                <w:ilvl w:val="0"/>
                <w:numId w:val="2"/>
              </w:numPr>
              <w:ind w:left="432"/>
              <w:rPr>
                <w:rFonts w:asciiTheme="minorHAnsi" w:hAnsiTheme="minorHAnsi"/>
                <w:sz w:val="22"/>
                <w:szCs w:val="22"/>
              </w:rPr>
            </w:pPr>
            <w:r>
              <w:rPr>
                <w:rFonts w:asciiTheme="minorHAnsi" w:hAnsiTheme="minorHAnsi"/>
                <w:sz w:val="22"/>
                <w:szCs w:val="22"/>
              </w:rPr>
              <w:t>MEL Unit 1</w:t>
            </w:r>
          </w:p>
          <w:p w14:paraId="3941B2D3" w14:textId="77777777" w:rsidR="00823F45" w:rsidRPr="00617EF7" w:rsidRDefault="00823F45" w:rsidP="00823F45">
            <w:pPr>
              <w:pStyle w:val="ListParagraph"/>
              <w:numPr>
                <w:ilvl w:val="0"/>
                <w:numId w:val="2"/>
              </w:numPr>
              <w:ind w:left="432"/>
              <w:rPr>
                <w:rFonts w:asciiTheme="minorHAnsi" w:hAnsiTheme="minorHAnsi"/>
                <w:sz w:val="22"/>
                <w:szCs w:val="22"/>
              </w:rPr>
            </w:pPr>
            <w:r>
              <w:rPr>
                <w:rFonts w:asciiTheme="minorHAnsi" w:hAnsiTheme="minorHAnsi"/>
                <w:sz w:val="22"/>
                <w:szCs w:val="22"/>
              </w:rPr>
              <w:t>Unit 1 Exam</w:t>
            </w:r>
          </w:p>
        </w:tc>
      </w:tr>
      <w:tr w:rsidR="00823F45" w:rsidRPr="00617EF7" w14:paraId="4BE0738D" w14:textId="77777777" w:rsidTr="00F80197">
        <w:trPr>
          <w:trHeight w:val="459"/>
          <w:jc w:val="center"/>
        </w:trPr>
        <w:tc>
          <w:tcPr>
            <w:tcW w:w="1075" w:type="dxa"/>
            <w:vAlign w:val="center"/>
          </w:tcPr>
          <w:p w14:paraId="55B47D5A" w14:textId="77777777" w:rsidR="00823F45" w:rsidRPr="00617EF7" w:rsidRDefault="00823F45" w:rsidP="00F80197">
            <w:pPr>
              <w:jc w:val="center"/>
              <w:rPr>
                <w:rFonts w:asciiTheme="minorHAnsi" w:hAnsiTheme="minorHAnsi"/>
                <w:sz w:val="22"/>
                <w:szCs w:val="22"/>
              </w:rPr>
            </w:pPr>
            <w:r w:rsidRPr="00617EF7">
              <w:rPr>
                <w:rFonts w:asciiTheme="minorHAnsi" w:hAnsiTheme="minorHAnsi"/>
                <w:sz w:val="22"/>
                <w:szCs w:val="22"/>
              </w:rPr>
              <w:t xml:space="preserve">3 – </w:t>
            </w:r>
            <w:r>
              <w:rPr>
                <w:rFonts w:asciiTheme="minorHAnsi" w:hAnsiTheme="minorHAnsi"/>
                <w:sz w:val="22"/>
                <w:szCs w:val="22"/>
              </w:rPr>
              <w:t>5</w:t>
            </w:r>
          </w:p>
        </w:tc>
        <w:tc>
          <w:tcPr>
            <w:tcW w:w="4410" w:type="dxa"/>
            <w:vAlign w:val="center"/>
          </w:tcPr>
          <w:p w14:paraId="0839C741" w14:textId="77777777" w:rsidR="00823F45" w:rsidRPr="00617EF7" w:rsidRDefault="00823F45" w:rsidP="00823F45">
            <w:pPr>
              <w:pStyle w:val="ListParagraph"/>
              <w:numPr>
                <w:ilvl w:val="0"/>
                <w:numId w:val="3"/>
              </w:numPr>
              <w:rPr>
                <w:rFonts w:asciiTheme="minorHAnsi" w:hAnsiTheme="minorHAnsi"/>
                <w:sz w:val="22"/>
                <w:szCs w:val="22"/>
              </w:rPr>
            </w:pPr>
            <w:r w:rsidRPr="00617EF7">
              <w:rPr>
                <w:rFonts w:asciiTheme="minorHAnsi" w:hAnsiTheme="minorHAnsi"/>
                <w:sz w:val="22"/>
                <w:szCs w:val="22"/>
              </w:rPr>
              <w:t xml:space="preserve">Unit 2: </w:t>
            </w:r>
            <w:r>
              <w:rPr>
                <w:rFonts w:asciiTheme="minorHAnsi" w:hAnsiTheme="minorHAnsi"/>
                <w:sz w:val="22"/>
                <w:szCs w:val="22"/>
              </w:rPr>
              <w:t>Going to the Movies</w:t>
            </w:r>
          </w:p>
        </w:tc>
        <w:tc>
          <w:tcPr>
            <w:tcW w:w="3865" w:type="dxa"/>
            <w:vAlign w:val="center"/>
          </w:tcPr>
          <w:p w14:paraId="2B9DCF1F" w14:textId="77777777" w:rsidR="00823F45" w:rsidRDefault="00823F45" w:rsidP="00823F45">
            <w:pPr>
              <w:pStyle w:val="ListParagraph"/>
              <w:numPr>
                <w:ilvl w:val="0"/>
                <w:numId w:val="2"/>
              </w:numPr>
              <w:ind w:left="432"/>
              <w:rPr>
                <w:rFonts w:asciiTheme="minorHAnsi" w:hAnsiTheme="minorHAnsi"/>
                <w:sz w:val="22"/>
                <w:szCs w:val="22"/>
              </w:rPr>
            </w:pPr>
            <w:r>
              <w:rPr>
                <w:rFonts w:asciiTheme="minorHAnsi" w:hAnsiTheme="minorHAnsi"/>
                <w:sz w:val="22"/>
                <w:szCs w:val="22"/>
              </w:rPr>
              <w:t>MEL Unit 2</w:t>
            </w:r>
          </w:p>
          <w:p w14:paraId="601FAF2D" w14:textId="77777777" w:rsidR="00823F45" w:rsidRDefault="00823F45" w:rsidP="00823F45">
            <w:pPr>
              <w:pStyle w:val="ListParagraph"/>
              <w:numPr>
                <w:ilvl w:val="0"/>
                <w:numId w:val="2"/>
              </w:numPr>
              <w:ind w:left="432"/>
              <w:rPr>
                <w:rFonts w:asciiTheme="minorHAnsi" w:hAnsiTheme="minorHAnsi"/>
                <w:sz w:val="22"/>
                <w:szCs w:val="22"/>
              </w:rPr>
            </w:pPr>
            <w:r>
              <w:rPr>
                <w:rFonts w:asciiTheme="minorHAnsi" w:hAnsiTheme="minorHAnsi"/>
                <w:sz w:val="22"/>
                <w:szCs w:val="22"/>
              </w:rPr>
              <w:t>Unit 2 Exam</w:t>
            </w:r>
          </w:p>
          <w:p w14:paraId="3A904629" w14:textId="25BA3D80" w:rsidR="00823F45" w:rsidRPr="00617EF7" w:rsidRDefault="00823F45" w:rsidP="00823F45">
            <w:pPr>
              <w:pStyle w:val="ListParagraph"/>
              <w:numPr>
                <w:ilvl w:val="0"/>
                <w:numId w:val="2"/>
              </w:numPr>
              <w:ind w:left="432"/>
              <w:rPr>
                <w:rFonts w:asciiTheme="minorHAnsi" w:hAnsiTheme="minorHAnsi"/>
                <w:sz w:val="22"/>
                <w:szCs w:val="22"/>
              </w:rPr>
            </w:pPr>
            <w:r>
              <w:rPr>
                <w:rFonts w:asciiTheme="minorHAnsi" w:hAnsiTheme="minorHAnsi"/>
                <w:sz w:val="22"/>
                <w:szCs w:val="22"/>
              </w:rPr>
              <w:t>Oral Presentation #1</w:t>
            </w:r>
          </w:p>
        </w:tc>
      </w:tr>
      <w:tr w:rsidR="00823F45" w:rsidRPr="00617EF7" w14:paraId="4C1C778A" w14:textId="77777777" w:rsidTr="00F80197">
        <w:trPr>
          <w:trHeight w:val="459"/>
          <w:jc w:val="center"/>
        </w:trPr>
        <w:tc>
          <w:tcPr>
            <w:tcW w:w="1075" w:type="dxa"/>
            <w:vAlign w:val="center"/>
          </w:tcPr>
          <w:p w14:paraId="7CBDCE32" w14:textId="77777777" w:rsidR="00823F45" w:rsidRPr="00617EF7" w:rsidRDefault="00823F45" w:rsidP="00F80197">
            <w:pPr>
              <w:jc w:val="center"/>
              <w:rPr>
                <w:rFonts w:asciiTheme="minorHAnsi" w:hAnsiTheme="minorHAnsi"/>
                <w:sz w:val="22"/>
                <w:szCs w:val="22"/>
              </w:rPr>
            </w:pPr>
            <w:r w:rsidRPr="00617EF7">
              <w:rPr>
                <w:rFonts w:asciiTheme="minorHAnsi" w:hAnsiTheme="minorHAnsi"/>
                <w:sz w:val="22"/>
                <w:szCs w:val="22"/>
              </w:rPr>
              <w:t xml:space="preserve">6 – </w:t>
            </w:r>
            <w:r>
              <w:rPr>
                <w:rFonts w:asciiTheme="minorHAnsi" w:hAnsiTheme="minorHAnsi"/>
                <w:sz w:val="22"/>
                <w:szCs w:val="22"/>
              </w:rPr>
              <w:t>7</w:t>
            </w:r>
          </w:p>
        </w:tc>
        <w:tc>
          <w:tcPr>
            <w:tcW w:w="4410" w:type="dxa"/>
            <w:vAlign w:val="center"/>
          </w:tcPr>
          <w:p w14:paraId="189C5C89" w14:textId="77777777" w:rsidR="00823F45" w:rsidRPr="002A1C29" w:rsidRDefault="00823F45" w:rsidP="00823F45">
            <w:pPr>
              <w:pStyle w:val="ListParagraph"/>
              <w:numPr>
                <w:ilvl w:val="0"/>
                <w:numId w:val="4"/>
              </w:numPr>
              <w:rPr>
                <w:rFonts w:asciiTheme="minorHAnsi" w:hAnsiTheme="minorHAnsi"/>
                <w:sz w:val="22"/>
                <w:szCs w:val="22"/>
              </w:rPr>
            </w:pPr>
            <w:r w:rsidRPr="00617EF7">
              <w:rPr>
                <w:rFonts w:asciiTheme="minorHAnsi" w:hAnsiTheme="minorHAnsi"/>
                <w:sz w:val="22"/>
                <w:szCs w:val="22"/>
              </w:rPr>
              <w:t>Unit 3: Staying at Hotels</w:t>
            </w:r>
          </w:p>
        </w:tc>
        <w:tc>
          <w:tcPr>
            <w:tcW w:w="3865" w:type="dxa"/>
            <w:vAlign w:val="center"/>
          </w:tcPr>
          <w:p w14:paraId="4196BDB9"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MEL Unit 3</w:t>
            </w:r>
          </w:p>
          <w:p w14:paraId="4EF946C3" w14:textId="77777777" w:rsidR="00823F45" w:rsidRPr="00617EF7"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Unit 3 Exam</w:t>
            </w:r>
          </w:p>
        </w:tc>
      </w:tr>
      <w:tr w:rsidR="00823F45" w:rsidRPr="00617EF7" w14:paraId="0F3E207E" w14:textId="77777777" w:rsidTr="00F80197">
        <w:trPr>
          <w:trHeight w:val="459"/>
          <w:jc w:val="center"/>
        </w:trPr>
        <w:tc>
          <w:tcPr>
            <w:tcW w:w="1075" w:type="dxa"/>
            <w:vAlign w:val="center"/>
          </w:tcPr>
          <w:p w14:paraId="7B22B4A8" w14:textId="77777777" w:rsidR="00823F45" w:rsidRPr="00617EF7" w:rsidRDefault="00823F45" w:rsidP="00F80197">
            <w:pPr>
              <w:jc w:val="center"/>
              <w:rPr>
                <w:rFonts w:asciiTheme="minorHAnsi" w:hAnsiTheme="minorHAnsi"/>
                <w:sz w:val="22"/>
                <w:szCs w:val="22"/>
              </w:rPr>
            </w:pPr>
            <w:r>
              <w:rPr>
                <w:rFonts w:asciiTheme="minorHAnsi" w:hAnsiTheme="minorHAnsi"/>
                <w:sz w:val="22"/>
                <w:szCs w:val="22"/>
              </w:rPr>
              <w:t>8 – 9</w:t>
            </w:r>
          </w:p>
        </w:tc>
        <w:tc>
          <w:tcPr>
            <w:tcW w:w="4410" w:type="dxa"/>
            <w:vAlign w:val="center"/>
          </w:tcPr>
          <w:p w14:paraId="7D7994D4" w14:textId="77777777" w:rsidR="00823F45" w:rsidRPr="00617EF7" w:rsidRDefault="00823F45" w:rsidP="00823F45">
            <w:pPr>
              <w:pStyle w:val="ListParagraph"/>
              <w:numPr>
                <w:ilvl w:val="0"/>
                <w:numId w:val="5"/>
              </w:numPr>
              <w:rPr>
                <w:rFonts w:asciiTheme="minorHAnsi" w:hAnsiTheme="minorHAnsi"/>
                <w:sz w:val="22"/>
                <w:szCs w:val="22"/>
              </w:rPr>
            </w:pPr>
            <w:r w:rsidRPr="00617EF7">
              <w:rPr>
                <w:rFonts w:asciiTheme="minorHAnsi" w:hAnsiTheme="minorHAnsi"/>
                <w:sz w:val="22"/>
                <w:szCs w:val="22"/>
              </w:rPr>
              <w:t>Unit 4: Cars and Driving</w:t>
            </w:r>
          </w:p>
        </w:tc>
        <w:tc>
          <w:tcPr>
            <w:tcW w:w="3865" w:type="dxa"/>
            <w:vAlign w:val="center"/>
          </w:tcPr>
          <w:p w14:paraId="3C4F7656"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MEL Unit 4</w:t>
            </w:r>
          </w:p>
          <w:p w14:paraId="4F7B9BAE"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Unit 1 Exam</w:t>
            </w:r>
          </w:p>
          <w:p w14:paraId="54104544" w14:textId="77777777" w:rsidR="00823F45" w:rsidRPr="00617EF7"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Oral Progress Check #1</w:t>
            </w:r>
          </w:p>
        </w:tc>
      </w:tr>
      <w:tr w:rsidR="00823F45" w:rsidRPr="00617EF7" w14:paraId="43ECC883" w14:textId="77777777" w:rsidTr="00F80197">
        <w:trPr>
          <w:trHeight w:val="459"/>
          <w:jc w:val="center"/>
        </w:trPr>
        <w:tc>
          <w:tcPr>
            <w:tcW w:w="1075" w:type="dxa"/>
            <w:vAlign w:val="center"/>
          </w:tcPr>
          <w:p w14:paraId="5D712CA2" w14:textId="77777777" w:rsidR="00823F45" w:rsidRPr="00617EF7" w:rsidRDefault="00823F45" w:rsidP="00F80197">
            <w:pPr>
              <w:jc w:val="center"/>
              <w:rPr>
                <w:rFonts w:asciiTheme="minorHAnsi" w:hAnsiTheme="minorHAnsi"/>
                <w:sz w:val="22"/>
                <w:szCs w:val="22"/>
              </w:rPr>
            </w:pPr>
            <w:r w:rsidRPr="00617EF7">
              <w:rPr>
                <w:rFonts w:asciiTheme="minorHAnsi" w:hAnsiTheme="minorHAnsi"/>
                <w:sz w:val="22"/>
                <w:szCs w:val="22"/>
              </w:rPr>
              <w:t>1</w:t>
            </w:r>
            <w:r>
              <w:rPr>
                <w:rFonts w:asciiTheme="minorHAnsi" w:hAnsiTheme="minorHAnsi"/>
                <w:sz w:val="22"/>
                <w:szCs w:val="22"/>
              </w:rPr>
              <w:t>0</w:t>
            </w:r>
            <w:r w:rsidRPr="00617EF7">
              <w:rPr>
                <w:rFonts w:asciiTheme="minorHAnsi" w:hAnsiTheme="minorHAnsi"/>
                <w:sz w:val="22"/>
                <w:szCs w:val="22"/>
              </w:rPr>
              <w:t xml:space="preserve"> – 1</w:t>
            </w:r>
            <w:r>
              <w:rPr>
                <w:rFonts w:asciiTheme="minorHAnsi" w:hAnsiTheme="minorHAnsi"/>
                <w:sz w:val="22"/>
                <w:szCs w:val="22"/>
              </w:rPr>
              <w:t>2</w:t>
            </w:r>
          </w:p>
        </w:tc>
        <w:tc>
          <w:tcPr>
            <w:tcW w:w="4410" w:type="dxa"/>
            <w:vAlign w:val="center"/>
          </w:tcPr>
          <w:p w14:paraId="59CA18CB" w14:textId="77777777" w:rsidR="00823F45" w:rsidRPr="00617EF7" w:rsidRDefault="00823F45" w:rsidP="00823F45">
            <w:pPr>
              <w:pStyle w:val="ListParagraph"/>
              <w:numPr>
                <w:ilvl w:val="0"/>
                <w:numId w:val="6"/>
              </w:numPr>
              <w:rPr>
                <w:rFonts w:asciiTheme="minorHAnsi" w:hAnsiTheme="minorHAnsi"/>
                <w:sz w:val="22"/>
                <w:szCs w:val="22"/>
              </w:rPr>
            </w:pPr>
            <w:r w:rsidRPr="00617EF7">
              <w:rPr>
                <w:rFonts w:asciiTheme="minorHAnsi" w:hAnsiTheme="minorHAnsi"/>
                <w:sz w:val="22"/>
                <w:szCs w:val="22"/>
              </w:rPr>
              <w:t>Unit 5: Personal Care and Appearance</w:t>
            </w:r>
          </w:p>
        </w:tc>
        <w:tc>
          <w:tcPr>
            <w:tcW w:w="3865" w:type="dxa"/>
            <w:vAlign w:val="center"/>
          </w:tcPr>
          <w:p w14:paraId="39260AB3"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MEL Unit 5</w:t>
            </w:r>
          </w:p>
          <w:p w14:paraId="03753E89" w14:textId="77777777" w:rsidR="00823F45" w:rsidRPr="00617EF7"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Review Exam #1</w:t>
            </w:r>
          </w:p>
        </w:tc>
      </w:tr>
      <w:tr w:rsidR="00823F45" w:rsidRPr="00617EF7" w14:paraId="6E2586C9" w14:textId="77777777" w:rsidTr="00F80197">
        <w:trPr>
          <w:trHeight w:val="459"/>
          <w:jc w:val="center"/>
        </w:trPr>
        <w:tc>
          <w:tcPr>
            <w:tcW w:w="1075" w:type="dxa"/>
            <w:vAlign w:val="center"/>
          </w:tcPr>
          <w:p w14:paraId="6DD53303" w14:textId="77777777" w:rsidR="00823F45" w:rsidRPr="00617EF7" w:rsidRDefault="00823F45" w:rsidP="00F80197">
            <w:pPr>
              <w:jc w:val="center"/>
              <w:rPr>
                <w:rFonts w:asciiTheme="minorHAnsi" w:hAnsiTheme="minorHAnsi"/>
                <w:sz w:val="22"/>
                <w:szCs w:val="22"/>
              </w:rPr>
            </w:pPr>
            <w:r>
              <w:rPr>
                <w:rFonts w:asciiTheme="minorHAnsi" w:hAnsiTheme="minorHAnsi"/>
                <w:sz w:val="22"/>
                <w:szCs w:val="22"/>
              </w:rPr>
              <w:t>13</w:t>
            </w:r>
            <w:r w:rsidRPr="00617EF7">
              <w:rPr>
                <w:rFonts w:asciiTheme="minorHAnsi" w:hAnsiTheme="minorHAnsi"/>
                <w:sz w:val="22"/>
                <w:szCs w:val="22"/>
              </w:rPr>
              <w:t xml:space="preserve"> – 1</w:t>
            </w:r>
            <w:r>
              <w:rPr>
                <w:rFonts w:asciiTheme="minorHAnsi" w:hAnsiTheme="minorHAnsi"/>
                <w:sz w:val="22"/>
                <w:szCs w:val="22"/>
              </w:rPr>
              <w:t>4</w:t>
            </w:r>
          </w:p>
        </w:tc>
        <w:tc>
          <w:tcPr>
            <w:tcW w:w="4410" w:type="dxa"/>
            <w:vAlign w:val="center"/>
          </w:tcPr>
          <w:p w14:paraId="2712E9BC" w14:textId="77777777" w:rsidR="00823F45" w:rsidRPr="00617EF7" w:rsidRDefault="00823F45" w:rsidP="00823F45">
            <w:pPr>
              <w:pStyle w:val="ListParagraph"/>
              <w:numPr>
                <w:ilvl w:val="0"/>
                <w:numId w:val="7"/>
              </w:numPr>
              <w:rPr>
                <w:rFonts w:asciiTheme="minorHAnsi" w:hAnsiTheme="minorHAnsi"/>
                <w:sz w:val="22"/>
                <w:szCs w:val="22"/>
              </w:rPr>
            </w:pPr>
            <w:r w:rsidRPr="00617EF7">
              <w:rPr>
                <w:rFonts w:asciiTheme="minorHAnsi" w:hAnsiTheme="minorHAnsi"/>
                <w:sz w:val="22"/>
                <w:szCs w:val="22"/>
              </w:rPr>
              <w:t>Unit 6: Eating Well</w:t>
            </w:r>
          </w:p>
        </w:tc>
        <w:tc>
          <w:tcPr>
            <w:tcW w:w="3865" w:type="dxa"/>
            <w:vAlign w:val="center"/>
          </w:tcPr>
          <w:p w14:paraId="1B9D9DA7"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MEL Unit 6</w:t>
            </w:r>
          </w:p>
          <w:p w14:paraId="08B5C6AB"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 xml:space="preserve">Unit 6 Exam </w:t>
            </w:r>
          </w:p>
          <w:p w14:paraId="40934E09" w14:textId="74D60FC5" w:rsidR="00823F45" w:rsidRPr="00473323"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 xml:space="preserve">Oral Presentation #2 </w:t>
            </w:r>
          </w:p>
        </w:tc>
      </w:tr>
      <w:tr w:rsidR="00823F45" w:rsidRPr="00617EF7" w14:paraId="178DBE90" w14:textId="77777777" w:rsidTr="00F80197">
        <w:trPr>
          <w:trHeight w:val="459"/>
          <w:jc w:val="center"/>
        </w:trPr>
        <w:tc>
          <w:tcPr>
            <w:tcW w:w="1075" w:type="dxa"/>
            <w:vAlign w:val="center"/>
          </w:tcPr>
          <w:p w14:paraId="30B0ACDB" w14:textId="77777777" w:rsidR="00823F45" w:rsidRPr="00617EF7" w:rsidRDefault="00823F45" w:rsidP="00F80197">
            <w:pPr>
              <w:jc w:val="center"/>
              <w:rPr>
                <w:rFonts w:asciiTheme="minorHAnsi" w:hAnsiTheme="minorHAnsi"/>
                <w:sz w:val="22"/>
                <w:szCs w:val="22"/>
              </w:rPr>
            </w:pPr>
            <w:r>
              <w:rPr>
                <w:rFonts w:asciiTheme="minorHAnsi" w:hAnsiTheme="minorHAnsi"/>
                <w:sz w:val="22"/>
                <w:szCs w:val="22"/>
              </w:rPr>
              <w:t>15</w:t>
            </w:r>
            <w:r w:rsidRPr="00617EF7">
              <w:rPr>
                <w:rFonts w:asciiTheme="minorHAnsi" w:hAnsiTheme="minorHAnsi"/>
                <w:sz w:val="22"/>
                <w:szCs w:val="22"/>
              </w:rPr>
              <w:t xml:space="preserve"> – 17</w:t>
            </w:r>
          </w:p>
        </w:tc>
        <w:tc>
          <w:tcPr>
            <w:tcW w:w="4410" w:type="dxa"/>
            <w:vAlign w:val="center"/>
          </w:tcPr>
          <w:p w14:paraId="04E40D54" w14:textId="77777777" w:rsidR="00823F45" w:rsidRPr="00617EF7" w:rsidRDefault="00823F45" w:rsidP="00823F45">
            <w:pPr>
              <w:pStyle w:val="ListParagraph"/>
              <w:numPr>
                <w:ilvl w:val="0"/>
                <w:numId w:val="8"/>
              </w:numPr>
              <w:rPr>
                <w:rFonts w:asciiTheme="minorHAnsi" w:hAnsiTheme="minorHAnsi"/>
                <w:sz w:val="22"/>
                <w:szCs w:val="22"/>
              </w:rPr>
            </w:pPr>
            <w:r w:rsidRPr="00617EF7">
              <w:rPr>
                <w:rFonts w:asciiTheme="minorHAnsi" w:hAnsiTheme="minorHAnsi"/>
                <w:sz w:val="22"/>
                <w:szCs w:val="22"/>
              </w:rPr>
              <w:t>Unit 7: About Personality</w:t>
            </w:r>
          </w:p>
        </w:tc>
        <w:tc>
          <w:tcPr>
            <w:tcW w:w="3865" w:type="dxa"/>
            <w:vAlign w:val="center"/>
          </w:tcPr>
          <w:p w14:paraId="3BDFF2BC"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MEL Unit 7</w:t>
            </w:r>
          </w:p>
          <w:p w14:paraId="196FD803" w14:textId="77777777" w:rsidR="00823F45"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Unit 7 Exam</w:t>
            </w:r>
          </w:p>
          <w:p w14:paraId="72BEAA07" w14:textId="77777777" w:rsidR="00823F45" w:rsidRPr="00617EF7" w:rsidRDefault="00823F45" w:rsidP="00823F45">
            <w:pPr>
              <w:pStyle w:val="ListParagraph"/>
              <w:numPr>
                <w:ilvl w:val="0"/>
                <w:numId w:val="2"/>
              </w:numPr>
              <w:ind w:left="435"/>
              <w:rPr>
                <w:rFonts w:asciiTheme="minorHAnsi" w:hAnsiTheme="minorHAnsi"/>
                <w:sz w:val="22"/>
                <w:szCs w:val="22"/>
              </w:rPr>
            </w:pPr>
            <w:r>
              <w:rPr>
                <w:rFonts w:asciiTheme="minorHAnsi" w:hAnsiTheme="minorHAnsi"/>
                <w:sz w:val="22"/>
                <w:szCs w:val="22"/>
              </w:rPr>
              <w:t>Oral Progress Check #2</w:t>
            </w:r>
          </w:p>
        </w:tc>
      </w:tr>
      <w:tr w:rsidR="00823F45" w:rsidRPr="00617EF7" w14:paraId="743F8A34" w14:textId="77777777" w:rsidTr="00F80197">
        <w:trPr>
          <w:trHeight w:val="459"/>
          <w:jc w:val="center"/>
        </w:trPr>
        <w:tc>
          <w:tcPr>
            <w:tcW w:w="1075" w:type="dxa"/>
            <w:vAlign w:val="center"/>
          </w:tcPr>
          <w:p w14:paraId="33D46312" w14:textId="77777777" w:rsidR="00823F45" w:rsidRPr="00617EF7" w:rsidRDefault="00823F45" w:rsidP="00F80197">
            <w:pPr>
              <w:jc w:val="center"/>
              <w:rPr>
                <w:rFonts w:asciiTheme="minorHAnsi" w:hAnsiTheme="minorHAnsi"/>
                <w:sz w:val="22"/>
                <w:szCs w:val="22"/>
              </w:rPr>
            </w:pPr>
            <w:r w:rsidRPr="00617EF7">
              <w:rPr>
                <w:rFonts w:asciiTheme="minorHAnsi" w:hAnsiTheme="minorHAnsi"/>
                <w:sz w:val="22"/>
                <w:szCs w:val="22"/>
              </w:rPr>
              <w:t>18</w:t>
            </w:r>
          </w:p>
        </w:tc>
        <w:tc>
          <w:tcPr>
            <w:tcW w:w="4410" w:type="dxa"/>
            <w:vAlign w:val="center"/>
          </w:tcPr>
          <w:p w14:paraId="75E96B53" w14:textId="77777777" w:rsidR="00823F45" w:rsidRPr="00617EF7" w:rsidRDefault="00823F45" w:rsidP="00823F45">
            <w:pPr>
              <w:pStyle w:val="ListParagraph"/>
              <w:numPr>
                <w:ilvl w:val="0"/>
                <w:numId w:val="8"/>
              </w:numPr>
              <w:rPr>
                <w:rFonts w:asciiTheme="minorHAnsi" w:hAnsiTheme="minorHAnsi"/>
                <w:sz w:val="22"/>
                <w:szCs w:val="22"/>
              </w:rPr>
            </w:pPr>
            <w:r>
              <w:rPr>
                <w:rFonts w:asciiTheme="minorHAnsi" w:hAnsiTheme="minorHAnsi"/>
                <w:sz w:val="22"/>
                <w:szCs w:val="22"/>
              </w:rPr>
              <w:t>Final Exam Week</w:t>
            </w:r>
          </w:p>
        </w:tc>
        <w:tc>
          <w:tcPr>
            <w:tcW w:w="3865" w:type="dxa"/>
            <w:vAlign w:val="center"/>
          </w:tcPr>
          <w:p w14:paraId="16C73B6D" w14:textId="77777777" w:rsidR="00823F45" w:rsidRPr="00617EF7" w:rsidRDefault="00823F45" w:rsidP="00823F45">
            <w:pPr>
              <w:pStyle w:val="ListParagraph"/>
              <w:numPr>
                <w:ilvl w:val="0"/>
                <w:numId w:val="9"/>
              </w:numPr>
              <w:ind w:left="430"/>
              <w:rPr>
                <w:rFonts w:asciiTheme="minorHAnsi" w:hAnsiTheme="minorHAnsi"/>
                <w:sz w:val="22"/>
                <w:szCs w:val="22"/>
              </w:rPr>
            </w:pPr>
            <w:r>
              <w:rPr>
                <w:rFonts w:asciiTheme="minorHAnsi" w:hAnsiTheme="minorHAnsi"/>
                <w:sz w:val="22"/>
                <w:szCs w:val="22"/>
              </w:rPr>
              <w:t>Review Exam #2</w:t>
            </w:r>
          </w:p>
        </w:tc>
      </w:tr>
    </w:tbl>
    <w:p w14:paraId="44A5E347" w14:textId="77777777" w:rsidR="00823F45" w:rsidRPr="00617EF7" w:rsidRDefault="00823F45" w:rsidP="00823F45">
      <w:pPr>
        <w:rPr>
          <w:rFonts w:asciiTheme="minorHAnsi" w:hAnsiTheme="minorHAnsi"/>
          <w:sz w:val="22"/>
          <w:szCs w:val="22"/>
        </w:rPr>
      </w:pPr>
    </w:p>
    <w:p w14:paraId="2B0CF455" w14:textId="77777777" w:rsidR="00FB6BA2" w:rsidRDefault="00EF6B5D"/>
    <w:sectPr w:rsidR="00FB6BA2" w:rsidSect="000F17B1">
      <w:footerReference w:type="even" r:id="rId6"/>
      <w:footerReference w:type="default" r:id="rId7"/>
      <w:footerReference w:type="first" r:id="rId8"/>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9884" w14:textId="77777777" w:rsidR="00CE6395" w:rsidRDefault="00EF6B5D"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1F451" w14:textId="77777777" w:rsidR="00CE6395" w:rsidRDefault="00EF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D98F" w14:textId="77777777" w:rsidR="00CE6395" w:rsidRPr="0010515D" w:rsidRDefault="00EF6B5D"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4</w:t>
    </w:r>
    <w:r w:rsidRPr="0010515D">
      <w:rPr>
        <w:rStyle w:val="PageNumber"/>
        <w:rFonts w:ascii="Arial Narrow" w:hAnsi="Arial Narrow"/>
      </w:rPr>
      <w:fldChar w:fldCharType="end"/>
    </w:r>
  </w:p>
  <w:p w14:paraId="6AF4FC6B" w14:textId="77777777" w:rsidR="00CE6395" w:rsidRDefault="00EF6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98DC" w14:textId="77777777" w:rsidR="00D958C0" w:rsidRPr="00D958C0" w:rsidRDefault="00EF6B5D">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Pr>
        <w:rFonts w:ascii="Arial Narrow" w:hAnsi="Arial Narrow"/>
        <w:noProof/>
      </w:rPr>
      <w:t>1</w:t>
    </w:r>
    <w:r w:rsidRPr="00D958C0">
      <w:rPr>
        <w:rFonts w:ascii="Arial Narrow" w:hAnsi="Arial Narrow"/>
      </w:rPr>
      <w:fldChar w:fldCharType="end"/>
    </w:r>
  </w:p>
  <w:p w14:paraId="0D3103B2" w14:textId="77777777" w:rsidR="00D958C0" w:rsidRDefault="00EF6B5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45"/>
    <w:rsid w:val="0018440F"/>
    <w:rsid w:val="007C37D1"/>
    <w:rsid w:val="00823F45"/>
    <w:rsid w:val="008A1EC7"/>
    <w:rsid w:val="00AA441B"/>
    <w:rsid w:val="00CD3663"/>
    <w:rsid w:val="00E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69702"/>
  <w14:defaultImageDpi w14:val="32767"/>
  <w15:chartTrackingRefBased/>
  <w15:docId w15:val="{D60CED9F-E908-F048-BDA2-A38EED87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3F4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F4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3F45"/>
    <w:pPr>
      <w:tabs>
        <w:tab w:val="center" w:pos="4320"/>
        <w:tab w:val="right" w:pos="8640"/>
      </w:tabs>
    </w:pPr>
  </w:style>
  <w:style w:type="character" w:customStyle="1" w:styleId="FooterChar">
    <w:name w:val="Footer Char"/>
    <w:basedOn w:val="DefaultParagraphFont"/>
    <w:link w:val="Footer"/>
    <w:uiPriority w:val="99"/>
    <w:rsid w:val="00823F45"/>
    <w:rPr>
      <w:rFonts w:ascii="Times New Roman" w:eastAsia="Times New Roman" w:hAnsi="Times New Roman" w:cs="Times New Roman"/>
      <w:sz w:val="20"/>
      <w:szCs w:val="20"/>
    </w:rPr>
  </w:style>
  <w:style w:type="character" w:styleId="PageNumber">
    <w:name w:val="page number"/>
    <w:basedOn w:val="DefaultParagraphFont"/>
    <w:rsid w:val="00823F45"/>
  </w:style>
  <w:style w:type="paragraph" w:styleId="ListParagraph">
    <w:name w:val="List Paragraph"/>
    <w:basedOn w:val="Normal"/>
    <w:uiPriority w:val="34"/>
    <w:qFormat/>
    <w:rsid w:val="0082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Reniers</dc:creator>
  <cp:keywords/>
  <dc:description/>
  <cp:lastModifiedBy>Margaret Reniers</cp:lastModifiedBy>
  <cp:revision>2</cp:revision>
  <dcterms:created xsi:type="dcterms:W3CDTF">2019-08-07T19:32:00Z</dcterms:created>
  <dcterms:modified xsi:type="dcterms:W3CDTF">2019-08-07T19:53:00Z</dcterms:modified>
</cp:coreProperties>
</file>