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rsidTr="00AD4A3D">
        <w:trPr>
          <w:tblCellSpacing w:w="37" w:type="dxa"/>
          <w:jc w:val="center"/>
        </w:trPr>
        <w:tc>
          <w:tcPr>
            <w:tcW w:w="0" w:type="auto"/>
            <w:gridSpan w:val="2"/>
            <w:shd w:val="clear" w:color="auto" w:fill="800000"/>
            <w:vAlign w:val="center"/>
            <w:hideMark/>
          </w:tcPr>
          <w:p w:rsidR="00434728" w:rsidRPr="006064BD" w:rsidRDefault="00434728" w:rsidP="00AD4A3D">
            <w:pPr>
              <w:spacing w:after="0" w:line="240" w:lineRule="auto"/>
              <w:rPr>
                <w:rFonts w:ascii="Times New Roman" w:hAnsi="Times New Roman"/>
                <w:sz w:val="24"/>
                <w:szCs w:val="24"/>
              </w:rPr>
            </w:pPr>
            <w:bookmarkStart w:id="0" w:name="_GoBack"/>
            <w:bookmarkEnd w:id="0"/>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972"/>
              <w:gridCol w:w="5284"/>
            </w:tblGrid>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HUM 52</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00" w:type="pct"/>
                  <w:tcBorders>
                    <w:top w:val="nil"/>
                    <w:left w:val="nil"/>
                    <w:bottom w:val="nil"/>
                    <w:right w:val="nil"/>
                  </w:tcBorders>
                  <w:shd w:val="clear" w:color="auto" w:fill="E6EEF7"/>
                  <w:vAlign w:val="center"/>
                  <w:hideMark/>
                </w:tcPr>
                <w:p w:rsidR="00434728" w:rsidRPr="006064BD" w:rsidRDefault="00F66D6D" w:rsidP="00AD4A3D">
                  <w:pPr>
                    <w:spacing w:after="0" w:line="240" w:lineRule="auto"/>
                    <w:rPr>
                      <w:rFonts w:ascii="Times New Roman" w:hAnsi="Times New Roman"/>
                      <w:sz w:val="24"/>
                      <w:szCs w:val="24"/>
                    </w:rPr>
                  </w:pPr>
                  <w:r>
                    <w:rPr>
                      <w:rFonts w:ascii="Times New Roman" w:hAnsi="Times New Roman"/>
                      <w:color w:val="0000FF"/>
                      <w:sz w:val="24"/>
                      <w:szCs w:val="24"/>
                      <w:u w:val="single"/>
                    </w:rPr>
                    <w:t>Via Canvas Email Only</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00" w:type="pct"/>
                  <w:tcBorders>
                    <w:top w:val="nil"/>
                    <w:left w:val="nil"/>
                    <w:bottom w:val="nil"/>
                    <w:right w:val="nil"/>
                  </w:tcBorders>
                  <w:shd w:val="clear" w:color="auto" w:fill="E6EEF7"/>
                  <w:vAlign w:val="center"/>
                  <w:hideMark/>
                </w:tcPr>
                <w:p w:rsidR="00434728" w:rsidRPr="006064BD" w:rsidRDefault="000349FD" w:rsidP="00692E7E">
                  <w:pPr>
                    <w:spacing w:after="0" w:line="240" w:lineRule="auto"/>
                    <w:rPr>
                      <w:rFonts w:ascii="Times New Roman" w:hAnsi="Times New Roman"/>
                      <w:sz w:val="24"/>
                      <w:szCs w:val="24"/>
                    </w:rPr>
                  </w:pPr>
                  <w:hyperlink r:id="rId5" w:history="1">
                    <w:r w:rsidR="00692E7E">
                      <w:rPr>
                        <w:rFonts w:ascii="Times New Roman" w:hAnsi="Times New Roman"/>
                        <w:color w:val="0000FF"/>
                        <w:sz w:val="24"/>
                        <w:szCs w:val="24"/>
                        <w:u w:val="single"/>
                      </w:rPr>
                      <w:t xml:space="preserve"> T 12-2</w:t>
                    </w:r>
                    <w:r w:rsidR="00241FC6">
                      <w:rPr>
                        <w:rFonts w:ascii="Times New Roman" w:hAnsi="Times New Roman"/>
                        <w:color w:val="0000FF"/>
                        <w:sz w:val="24"/>
                        <w:szCs w:val="24"/>
                        <w:u w:val="single"/>
                      </w:rPr>
                      <w:t xml:space="preserve">, </w:t>
                    </w:r>
                    <w:r w:rsidR="00692E7E">
                      <w:rPr>
                        <w:rFonts w:ascii="Times New Roman" w:hAnsi="Times New Roman"/>
                        <w:color w:val="0000FF"/>
                        <w:sz w:val="24"/>
                        <w:szCs w:val="24"/>
                        <w:u w:val="single"/>
                      </w:rPr>
                      <w:t>W 12-1</w:t>
                    </w:r>
                    <w:r w:rsidR="00F66D6D">
                      <w:rPr>
                        <w:rFonts w:ascii="Times New Roman" w:hAnsi="Times New Roman"/>
                        <w:color w:val="0000FF"/>
                        <w:sz w:val="24"/>
                        <w:szCs w:val="24"/>
                        <w:u w:val="single"/>
                      </w:rPr>
                      <w:t xml:space="preserve">, </w:t>
                    </w:r>
                    <w:proofErr w:type="spellStart"/>
                    <w:r w:rsidR="00692E7E">
                      <w:rPr>
                        <w:rFonts w:ascii="Times New Roman" w:hAnsi="Times New Roman"/>
                        <w:color w:val="0000FF"/>
                        <w:sz w:val="24"/>
                        <w:szCs w:val="24"/>
                        <w:u w:val="single"/>
                      </w:rPr>
                      <w:t>Th</w:t>
                    </w:r>
                    <w:proofErr w:type="spellEnd"/>
                    <w:r w:rsidR="00692E7E">
                      <w:rPr>
                        <w:rFonts w:ascii="Times New Roman" w:hAnsi="Times New Roman"/>
                        <w:color w:val="0000FF"/>
                        <w:sz w:val="24"/>
                        <w:szCs w:val="24"/>
                        <w:u w:val="single"/>
                      </w:rPr>
                      <w:t xml:space="preserve"> 9-10:30 Hi-Top Tower</w:t>
                    </w:r>
                    <w:r w:rsidR="00F66D6D">
                      <w:rPr>
                        <w:rFonts w:ascii="Times New Roman" w:hAnsi="Times New Roman"/>
                        <w:color w:val="0000FF"/>
                        <w:sz w:val="24"/>
                        <w:szCs w:val="24"/>
                        <w:u w:val="single"/>
                      </w:rPr>
                      <w:t>,</w:t>
                    </w:r>
                    <w:r w:rsidR="00434728" w:rsidRPr="006064BD">
                      <w:rPr>
                        <w:rFonts w:ascii="Times New Roman" w:hAnsi="Times New Roman"/>
                        <w:color w:val="0000FF"/>
                        <w:sz w:val="24"/>
                        <w:szCs w:val="24"/>
                        <w:u w:val="single"/>
                      </w:rPr>
                      <w:t xml:space="preserve"> F Online 2-3</w:t>
                    </w:r>
                  </w:hyperlink>
                  <w:r w:rsidR="00F907B6">
                    <w:rPr>
                      <w:rFonts w:ascii="Times New Roman" w:hAnsi="Times New Roman"/>
                      <w:color w:val="0000FF"/>
                      <w:sz w:val="24"/>
                      <w:szCs w:val="24"/>
                      <w:u w:val="single"/>
                    </w:rPr>
                    <w:t xml:space="preserve"> and by appointment</w:t>
                  </w:r>
                </w:p>
              </w:tc>
            </w:tr>
          </w:tbl>
          <w:p w:rsidR="00434728" w:rsidRPr="006064BD" w:rsidRDefault="00434728" w:rsidP="00AD4A3D">
            <w:pPr>
              <w:spacing w:after="0" w:line="240" w:lineRule="auto"/>
              <w:jc w:val="center"/>
              <w:rPr>
                <w:rFonts w:ascii="Times New Roman" w:hAnsi="Times New Roman"/>
                <w:sz w:val="24"/>
                <w:szCs w:val="24"/>
              </w:rPr>
            </w:pPr>
          </w:p>
        </w:tc>
      </w:tr>
      <w:tr w:rsidR="00434728" w:rsidRPr="006064BD" w:rsidTr="00AD4A3D">
        <w:trPr>
          <w:tblCellSpacing w:w="37" w:type="dxa"/>
          <w:jc w:val="center"/>
        </w:trPr>
        <w:tc>
          <w:tcPr>
            <w:tcW w:w="0" w:type="auto"/>
            <w:gridSpan w:val="2"/>
            <w:shd w:val="clear" w:color="auto" w:fill="FFFFFF"/>
            <w:vAlign w:val="center"/>
            <w:hideMark/>
          </w:tcPr>
          <w:p w:rsidR="00955C7F" w:rsidRDefault="00955C7F" w:rsidP="00AD4A3D">
            <w:pPr>
              <w:spacing w:before="100" w:beforeAutospacing="1" w:after="100" w:afterAutospacing="1" w:line="240" w:lineRule="auto"/>
              <w:jc w:val="center"/>
              <w:outlineLvl w:val="1"/>
              <w:rPr>
                <w:rFonts w:ascii="Times New Roman" w:hAnsi="Times New Roman"/>
                <w:b/>
                <w:bCs/>
                <w:color w:val="000080"/>
                <w:sz w:val="24"/>
                <w:szCs w:val="24"/>
              </w:rPr>
            </w:pPr>
            <w:r>
              <w:rPr>
                <w:rFonts w:ascii="Times New Roman" w:hAnsi="Times New Roman"/>
                <w:noProof/>
                <w:sz w:val="24"/>
                <w:szCs w:val="24"/>
              </w:rPr>
              <w:drawing>
                <wp:inline distT="0" distB="0" distL="0" distR="0">
                  <wp:extent cx="1740828" cy="1825595"/>
                  <wp:effectExtent l="0" t="0" r="1206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6">
                            <a:extLst>
                              <a:ext uri="{28A0092B-C50C-407E-A947-70E740481C1C}">
                                <a14:useLocalDpi xmlns:a14="http://schemas.microsoft.com/office/drawing/2010/main" val="0"/>
                              </a:ext>
                            </a:extLst>
                          </a:blip>
                          <a:stretch>
                            <a:fillRect/>
                          </a:stretch>
                        </pic:blipFill>
                        <pic:spPr>
                          <a:xfrm>
                            <a:off x="0" y="0"/>
                            <a:ext cx="1743351" cy="1828241"/>
                          </a:xfrm>
                          <a:prstGeom prst="rect">
                            <a:avLst/>
                          </a:prstGeom>
                        </pic:spPr>
                      </pic:pic>
                    </a:graphicData>
                  </a:graphic>
                </wp:inline>
              </w:drawing>
            </w:r>
            <w:r w:rsidR="00AD4A3D">
              <w:rPr>
                <w:rFonts w:ascii="Times New Roman" w:hAnsi="Times New Roman"/>
                <w:b/>
                <w:bCs/>
                <w:color w:val="000080"/>
                <w:sz w:val="24"/>
                <w:szCs w:val="24"/>
              </w:rPr>
              <w:br/>
            </w:r>
          </w:p>
          <w:p w:rsidR="00434728" w:rsidRPr="006064BD" w:rsidRDefault="00AD4A3D" w:rsidP="00AD4A3D">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b/>
                <w:bCs/>
                <w:color w:val="000080"/>
                <w:sz w:val="24"/>
                <w:szCs w:val="24"/>
              </w:rPr>
              <w:t xml:space="preserve">American Literature </w:t>
            </w:r>
            <w:r w:rsidR="004045BA">
              <w:rPr>
                <w:rFonts w:ascii="Times New Roman" w:hAnsi="Times New Roman"/>
                <w:b/>
                <w:bCs/>
                <w:color w:val="000080"/>
                <w:sz w:val="24"/>
                <w:szCs w:val="24"/>
              </w:rPr>
              <w:t xml:space="preserve">43A </w:t>
            </w:r>
            <w:r>
              <w:rPr>
                <w:rFonts w:ascii="Times New Roman" w:hAnsi="Times New Roman"/>
                <w:b/>
                <w:bCs/>
                <w:color w:val="000080"/>
                <w:sz w:val="24"/>
                <w:szCs w:val="24"/>
              </w:rPr>
              <w:t>Beg</w:t>
            </w:r>
            <w:r w:rsidR="003810FF">
              <w:rPr>
                <w:rFonts w:ascii="Times New Roman" w:hAnsi="Times New Roman"/>
                <w:b/>
                <w:bCs/>
                <w:color w:val="000080"/>
                <w:sz w:val="24"/>
                <w:szCs w:val="24"/>
              </w:rPr>
              <w:t>innings-1865 Syllabus (Fall 2019</w:t>
            </w:r>
            <w:r w:rsidR="00434728" w:rsidRPr="006064BD">
              <w:rPr>
                <w:rFonts w:ascii="Times New Roman" w:hAnsi="Times New Roman"/>
                <w:b/>
                <w:bCs/>
                <w:color w:val="000080"/>
                <w:sz w:val="24"/>
                <w:szCs w:val="24"/>
              </w:rPr>
              <w:t>)</w:t>
            </w:r>
          </w:p>
          <w:p w:rsidR="00434728" w:rsidRPr="006064BD" w:rsidRDefault="00434728" w:rsidP="00AD4A3D">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798BEACB" wp14:editId="07BB69AE">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rsidR="00692E7E"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 Literature from the Colonial period to Reconstruction; reading, discussing, and writing about the literature within its historical and philosophical context.</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Texts/Supplies</w:t>
            </w:r>
          </w:p>
        </w:tc>
        <w:tc>
          <w:tcPr>
            <w:tcW w:w="0" w:type="auto"/>
            <w:shd w:val="clear" w:color="auto" w:fill="FFFFFF"/>
            <w:hideMark/>
          </w:tcPr>
          <w:p w:rsidR="00FA3676"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i/>
                <w:sz w:val="24"/>
                <w:szCs w:val="24"/>
              </w:rPr>
              <w:t xml:space="preserve">The </w:t>
            </w:r>
            <w:r w:rsidR="00FA3676">
              <w:rPr>
                <w:rFonts w:ascii="Times New Roman" w:eastAsiaTheme="minorEastAsia" w:hAnsi="Times New Roman"/>
                <w:i/>
                <w:sz w:val="24"/>
                <w:szCs w:val="24"/>
              </w:rPr>
              <w:t>Norton</w:t>
            </w:r>
            <w:r w:rsidRPr="006064BD">
              <w:rPr>
                <w:rFonts w:ascii="Times New Roman" w:eastAsiaTheme="minorEastAsia" w:hAnsi="Times New Roman"/>
                <w:i/>
                <w:sz w:val="24"/>
                <w:szCs w:val="24"/>
              </w:rPr>
              <w:t xml:space="preserve"> Anthology of American Literature: Beginnings to 1865 </w:t>
            </w:r>
            <w:r w:rsidR="00FA3676">
              <w:rPr>
                <w:rFonts w:ascii="Times New Roman" w:eastAsiaTheme="minorEastAsia" w:hAnsi="Times New Roman"/>
                <w:sz w:val="24"/>
                <w:szCs w:val="24"/>
              </w:rPr>
              <w:t>Shorter 9</w:t>
            </w:r>
            <w:r w:rsidR="00FA3676" w:rsidRPr="00FA3676">
              <w:rPr>
                <w:rFonts w:ascii="Times New Roman" w:eastAsiaTheme="minorEastAsia" w:hAnsi="Times New Roman"/>
                <w:sz w:val="24"/>
                <w:szCs w:val="24"/>
                <w:vertAlign w:val="superscript"/>
              </w:rPr>
              <w:t>th</w:t>
            </w:r>
            <w:r w:rsidR="00FA3676">
              <w:rPr>
                <w:rFonts w:ascii="Times New Roman" w:eastAsiaTheme="minorEastAsia" w:hAnsi="Times New Roman"/>
                <w:sz w:val="24"/>
                <w:szCs w:val="24"/>
              </w:rPr>
              <w:t xml:space="preserve"> Edition</w:t>
            </w:r>
          </w:p>
          <w:p w:rsidR="00FA3676" w:rsidRDefault="00FA3676" w:rsidP="00AD4A3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(ISBN 978-0-393-26452-4)</w:t>
            </w:r>
          </w:p>
          <w:p w:rsidR="00FA3676" w:rsidRDefault="00FA3676" w:rsidP="00AD4A3D">
            <w:pPr>
              <w:spacing w:after="0" w:line="240" w:lineRule="auto"/>
              <w:rPr>
                <w:rFonts w:ascii="Times New Roman" w:eastAsiaTheme="minorEastAsia" w:hAnsi="Times New Roman"/>
                <w:sz w:val="24"/>
                <w:szCs w:val="24"/>
              </w:rPr>
            </w:pPr>
          </w:p>
          <w:p w:rsidR="0004495B" w:rsidRPr="006064BD" w:rsidRDefault="00FA3676" w:rsidP="00AD4A3D">
            <w:pPr>
              <w:spacing w:after="0" w:line="240" w:lineRule="auto"/>
              <w:rPr>
                <w:rFonts w:ascii="Times New Roman" w:eastAsiaTheme="minorEastAsia" w:hAnsi="Times New Roman"/>
                <w:i/>
                <w:sz w:val="24"/>
                <w:szCs w:val="24"/>
              </w:rPr>
            </w:pPr>
            <w:r w:rsidRPr="00FA3676">
              <w:rPr>
                <w:rFonts w:ascii="Times New Roman" w:eastAsiaTheme="minorEastAsia" w:hAnsi="Times New Roman"/>
                <w:sz w:val="24"/>
                <w:szCs w:val="24"/>
              </w:rPr>
              <w:t>Hawthorne, Nathaniel</w:t>
            </w:r>
            <w:r>
              <w:rPr>
                <w:rFonts w:ascii="Times New Roman" w:eastAsiaTheme="minorEastAsia" w:hAnsi="Times New Roman"/>
                <w:i/>
                <w:sz w:val="24"/>
                <w:szCs w:val="24"/>
              </w:rPr>
              <w:t>. The Scarlet Letter (</w:t>
            </w:r>
            <w:r w:rsidRPr="00FA3676">
              <w:rPr>
                <w:rFonts w:ascii="Times New Roman" w:eastAsiaTheme="minorEastAsia" w:hAnsi="Times New Roman"/>
                <w:sz w:val="24"/>
                <w:szCs w:val="24"/>
              </w:rPr>
              <w:t>Norton ISBN 978-0393264890</w:t>
            </w:r>
            <w:r>
              <w:rPr>
                <w:rFonts w:ascii="Times New Roman" w:eastAsiaTheme="minorEastAsia" w:hAnsi="Times New Roman"/>
                <w:sz w:val="24"/>
                <w:szCs w:val="24"/>
              </w:rPr>
              <w:t>-this edition includes critical essays required for your major essay so make sure to get this particular edition</w:t>
            </w:r>
            <w:r>
              <w:rPr>
                <w:rFonts w:ascii="Times New Roman" w:eastAsiaTheme="minorEastAsia" w:hAnsi="Times New Roman"/>
                <w:i/>
                <w:sz w:val="24"/>
                <w:szCs w:val="24"/>
              </w:rPr>
              <w:t>)</w:t>
            </w:r>
          </w:p>
          <w:p w:rsidR="0004495B" w:rsidRPr="006064BD" w:rsidRDefault="0004495B" w:rsidP="00AD4A3D">
            <w:pPr>
              <w:spacing w:after="0" w:line="240" w:lineRule="auto"/>
              <w:rPr>
                <w:rFonts w:ascii="Times New Roman" w:eastAsiaTheme="minorEastAsia" w:hAnsi="Times New Roman"/>
                <w:i/>
                <w:sz w:val="24"/>
                <w:szCs w:val="24"/>
              </w:rPr>
            </w:pPr>
          </w:p>
          <w:p w:rsidR="00434728"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Amazon Streaming Video Account</w:t>
            </w:r>
            <w:r>
              <w:rPr>
                <w:rFonts w:ascii="Times New Roman" w:eastAsiaTheme="minorEastAsia" w:hAnsi="Times New Roman"/>
                <w:sz w:val="24"/>
                <w:szCs w:val="24"/>
              </w:rPr>
              <w:t xml:space="preserve"> (Some of the assigned films and clips are available on </w:t>
            </w:r>
            <w:r w:rsidR="0004495B">
              <w:rPr>
                <w:rFonts w:ascii="Times New Roman" w:eastAsiaTheme="minorEastAsia" w:hAnsi="Times New Roman"/>
                <w:sz w:val="24"/>
                <w:szCs w:val="24"/>
              </w:rPr>
              <w:t>YouTube</w:t>
            </w:r>
            <w:r>
              <w:rPr>
                <w:rFonts w:ascii="Times New Roman" w:eastAsiaTheme="minorEastAsia" w:hAnsi="Times New Roman"/>
                <w:sz w:val="24"/>
                <w:szCs w:val="24"/>
              </w:rPr>
              <w:t xml:space="preserve"> or Netflix but Amazon is the most efficient.)</w:t>
            </w:r>
          </w:p>
          <w:p w:rsidR="0004495B" w:rsidRPr="006064BD" w:rsidRDefault="0004495B" w:rsidP="0004495B">
            <w:pPr>
              <w:spacing w:after="0" w:line="240" w:lineRule="auto"/>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Necessary Programs</w:t>
            </w:r>
          </w:p>
        </w:tc>
        <w:tc>
          <w:tcPr>
            <w:tcW w:w="0" w:type="auto"/>
            <w:shd w:val="clear" w:color="auto" w:fill="FFFFFF"/>
            <w:hideMark/>
          </w:tcPr>
          <w:p w:rsidR="0004495B" w:rsidRPr="006064BD" w:rsidRDefault="00692E7E"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Always use Chrome</w:t>
            </w:r>
            <w:r w:rsidR="00FA3676">
              <w:rPr>
                <w:rFonts w:ascii="Times New Roman" w:eastAsiaTheme="minorEastAsia" w:hAnsi="Times New Roman"/>
                <w:sz w:val="24"/>
                <w:szCs w:val="24"/>
              </w:rPr>
              <w:t xml:space="preserve"> as your browser. Documents will only be accepted as Word docs. </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Attendance</w:t>
            </w:r>
          </w:p>
        </w:tc>
        <w:tc>
          <w:tcPr>
            <w:tcW w:w="0" w:type="auto"/>
            <w:shd w:val="clear" w:color="auto" w:fill="FFFFFF"/>
            <w:hideMark/>
          </w:tcPr>
          <w:p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w:t>
            </w:r>
            <w:r w:rsidR="00692E7E">
              <w:rPr>
                <w:rFonts w:ascii="Times New Roman" w:eastAsiaTheme="minorEastAsia" w:hAnsi="Times New Roman"/>
                <w:sz w:val="24"/>
                <w:szCs w:val="24"/>
              </w:rPr>
              <w:t xml:space="preserve"> August 12</w:t>
            </w:r>
            <w:r w:rsidR="0004495B">
              <w:rPr>
                <w:rFonts w:ascii="Times New Roman" w:eastAsiaTheme="minorEastAsia" w:hAnsi="Times New Roman"/>
                <w:sz w:val="24"/>
                <w:szCs w:val="24"/>
              </w:rPr>
              <w:t>, you will be dropped. After that, i</w:t>
            </w:r>
            <w:r w:rsidRPr="006064BD">
              <w:rPr>
                <w:rFonts w:ascii="Times New Roman" w:eastAsiaTheme="minorEastAsia" w:hAnsi="Times New Roman"/>
                <w:sz w:val="24"/>
                <w:szCs w:val="24"/>
              </w:rPr>
              <w:t>f you should miss more than two weeks on the discussion board</w:t>
            </w:r>
            <w:r w:rsidR="00AD4A3D">
              <w:rPr>
                <w:rFonts w:ascii="Times New Roman" w:eastAsiaTheme="minorEastAsia" w:hAnsi="Times New Roman"/>
                <w:sz w:val="24"/>
                <w:szCs w:val="24"/>
              </w:rPr>
              <w:t xml:space="preserve"> and/or spend very little time viewing and listening to the lectures</w:t>
            </w:r>
            <w:r w:rsidRPr="006064BD">
              <w:rPr>
                <w:rFonts w:ascii="Times New Roman" w:eastAsiaTheme="minorEastAsia" w:hAnsi="Times New Roman"/>
                <w:sz w:val="24"/>
                <w:szCs w:val="24"/>
              </w:rPr>
              <w:t>,</w:t>
            </w:r>
            <w:r>
              <w:rPr>
                <w:rFonts w:ascii="Times New Roman" w:eastAsiaTheme="minorEastAsia" w:hAnsi="Times New Roman"/>
                <w:sz w:val="24"/>
                <w:szCs w:val="24"/>
              </w:rPr>
              <w:t xml:space="preserve"> you will be dropped.</w:t>
            </w:r>
            <w:r w:rsidR="00AD4A3D">
              <w:rPr>
                <w:rFonts w:ascii="Times New Roman" w:eastAsiaTheme="minorEastAsia" w:hAnsi="Times New Roman"/>
                <w:sz w:val="24"/>
                <w:szCs w:val="24"/>
              </w:rPr>
              <w:t xml:space="preserve"> I have access to both the amount of time you spend on the site and the various folders that you visit when you are on the site.</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Discussion Board</w:t>
            </w:r>
          </w:p>
        </w:tc>
        <w:tc>
          <w:tcPr>
            <w:tcW w:w="0" w:type="auto"/>
            <w:shd w:val="clear" w:color="auto" w:fill="FFFFFF"/>
            <w:hideMark/>
          </w:tcPr>
          <w:p w:rsidR="00434728" w:rsidRPr="006064BD" w:rsidRDefault="00434728" w:rsidP="00FA3676">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The discussion board is fairly self-explanatory. </w:t>
            </w:r>
            <w:r w:rsidR="00FA3676">
              <w:rPr>
                <w:rFonts w:ascii="Times New Roman" w:eastAsiaTheme="minorEastAsia" w:hAnsi="Times New Roman"/>
                <w:sz w:val="24"/>
                <w:szCs w:val="24"/>
              </w:rPr>
              <w:t xml:space="preserve">Go to our Home page. Click on the button under the image that contains the module for the week. Click on the discussion for that week and proceed. </w:t>
            </w:r>
            <w:r w:rsidRPr="006064BD">
              <w:rPr>
                <w:rFonts w:ascii="Times New Roman" w:eastAsiaTheme="minorEastAsia" w:hAnsi="Times New Roman"/>
                <w:sz w:val="24"/>
                <w:szCs w:val="24"/>
              </w:rPr>
              <w:t xml:space="preserve">After my initial questions/assignments (posted every Monday), I expect you to take over. This is the place for you to discuss literature with your classmates. It has the added benefit of time to think before committing to an answer- a real luxury! Your answers need to be fully developed and in academic language. Posts that do not adhere to academic language will receive zero credit.  I read over the week’s discussion and then I comment both individually to each student and to the class as a whole through a posted lecture. </w:t>
            </w:r>
            <w:r w:rsidR="00FA3676">
              <w:rPr>
                <w:rFonts w:ascii="Times New Roman" w:eastAsiaTheme="minorEastAsia" w:hAnsi="Times New Roman"/>
                <w:sz w:val="24"/>
                <w:szCs w:val="24"/>
              </w:rPr>
              <w:t>Pay attention to the word count requirement for each week. If you are under the word count, it will affect your grade.</w:t>
            </w:r>
          </w:p>
        </w:tc>
      </w:tr>
      <w:tr w:rsidR="00434728" w:rsidRPr="006064BD" w:rsidTr="00AD4A3D">
        <w:trPr>
          <w:tblCellSpacing w:w="37" w:type="dxa"/>
          <w:jc w:val="center"/>
        </w:trPr>
        <w:tc>
          <w:tcPr>
            <w:tcW w:w="0" w:type="auto"/>
            <w:shd w:val="clear" w:color="auto" w:fill="FFFFFF"/>
            <w:hideMark/>
          </w:tcPr>
          <w:p w:rsidR="00434728" w:rsidRPr="006064BD" w:rsidRDefault="00434728" w:rsidP="00692E7E">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 xml:space="preserve">Late Papers/Missed </w:t>
            </w:r>
            <w:r w:rsidR="00692E7E">
              <w:rPr>
                <w:rFonts w:ascii="Times New Roman" w:eastAsiaTheme="minorEastAsia" w:hAnsi="Times New Roman"/>
                <w:b/>
                <w:bCs/>
                <w:color w:val="990033"/>
                <w:sz w:val="24"/>
                <w:szCs w:val="24"/>
              </w:rPr>
              <w:t>Assignments</w:t>
            </w:r>
          </w:p>
        </w:tc>
        <w:tc>
          <w:tcPr>
            <w:tcW w:w="0" w:type="auto"/>
            <w:shd w:val="clear" w:color="auto" w:fill="FFFFFF"/>
            <w:hideMark/>
          </w:tcPr>
          <w:p w:rsidR="00434728" w:rsidRPr="006064BD" w:rsidRDefault="00AD4A3D"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 following policy will be in place for late essays. You will be docked 10% of the essay’s value (this means for a 200 point assignment, you will be docked 20 points and so on) for every day the essay is late. After the third day, I will no longe</w:t>
            </w:r>
            <w:r w:rsidR="00692E7E">
              <w:rPr>
                <w:rFonts w:ascii="Times New Roman" w:eastAsiaTheme="minorEastAsia" w:hAnsi="Times New Roman"/>
                <w:sz w:val="24"/>
                <w:szCs w:val="24"/>
              </w:rPr>
              <w:t>r accept the essay (weekends count as days). Missed assignments</w:t>
            </w:r>
            <w:r>
              <w:rPr>
                <w:rFonts w:ascii="Times New Roman" w:eastAsiaTheme="minorEastAsia" w:hAnsi="Times New Roman"/>
                <w:sz w:val="24"/>
                <w:szCs w:val="24"/>
              </w:rPr>
              <w:t xml:space="preserve"> will not be available for make up for any reason.</w:t>
            </w:r>
          </w:p>
          <w:p w:rsidR="00434728" w:rsidRPr="006064BD" w:rsidRDefault="00434728" w:rsidP="00AD4A3D">
            <w:pPr>
              <w:spacing w:after="0" w:line="240" w:lineRule="auto"/>
              <w:jc w:val="center"/>
              <w:rPr>
                <w:rFonts w:ascii="Times New Roman" w:eastAsiaTheme="minorEastAsia" w:hAnsi="Times New Roman"/>
                <w:sz w:val="24"/>
                <w:szCs w:val="24"/>
              </w:rPr>
            </w:pPr>
            <w:r w:rsidRPr="006064BD">
              <w:rPr>
                <w:rFonts w:ascii="Times New Roman" w:eastAsiaTheme="minorEastAsia" w:hAnsi="Times New Roman"/>
                <w:sz w:val="24"/>
                <w:szCs w:val="24"/>
              </w:rPr>
              <w:br/>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rsidR="00955C7F"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developed. </w:t>
            </w:r>
          </w:p>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As English 1A is a prerequisite for this class, I expect that you will be familiar with MLA formatting. Essays that ignore MLA formatting will be docked the minimum of a letter grade and possibly more depending on the severity of the errors. I also expect that you will know how to incorporate quotation and how to identify and use a scholarly source. Essays that use sites like Wikipedia, Spark Notes or encyclopedias, even if cited correctly and properly punctuated, will not receive credit. Your essays are graded according to the standards of the </w:t>
            </w:r>
            <w:r w:rsidRPr="006064BD">
              <w:rPr>
                <w:rFonts w:ascii="Times New Roman" w:eastAsiaTheme="minorEastAsia" w:hAnsi="Times New Roman"/>
                <w:color w:val="0000FF"/>
                <w:sz w:val="24"/>
                <w:szCs w:val="24"/>
                <w:u w:val="single"/>
              </w:rPr>
              <w:t>Reedley College Literature Rubric</w:t>
            </w:r>
          </w:p>
          <w:p w:rsidR="00434728" w:rsidRPr="006064BD" w:rsidRDefault="00434728" w:rsidP="00AD4A3D">
            <w:pPr>
              <w:spacing w:after="0" w:line="240" w:lineRule="auto"/>
              <w:rPr>
                <w:rFonts w:ascii="Times New Roman" w:eastAsiaTheme="minorEastAsia" w:hAnsi="Times New Roman"/>
                <w:sz w:val="24"/>
                <w:szCs w:val="24"/>
              </w:rPr>
            </w:pPr>
          </w:p>
          <w:p w:rsidR="00434728" w:rsidRPr="006064BD" w:rsidRDefault="00434728" w:rsidP="00AD4A3D">
            <w:pPr>
              <w:spacing w:after="0" w:line="240" w:lineRule="auto"/>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Plagiarism</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w:t>
            </w:r>
            <w:r w:rsidR="00955C7F">
              <w:rPr>
                <w:rFonts w:ascii="Times New Roman" w:eastAsiaTheme="minorEastAsia" w:hAnsi="Times New Roman"/>
                <w:sz w:val="24"/>
                <w:szCs w:val="24"/>
              </w:rPr>
              <w:t>port you to Dr. Todd Davis,</w:t>
            </w:r>
            <w:r w:rsidR="00FA3676">
              <w:rPr>
                <w:rFonts w:ascii="Times New Roman" w:eastAsiaTheme="minorEastAsia" w:hAnsi="Times New Roman"/>
                <w:sz w:val="24"/>
                <w:szCs w:val="24"/>
              </w:rPr>
              <w:t xml:space="preserve"> Dean of Humanities</w:t>
            </w:r>
            <w:r w:rsidRPr="006064BD">
              <w:rPr>
                <w:rFonts w:ascii="Times New Roman" w:eastAsiaTheme="minorEastAsia" w:hAnsi="Times New Roman"/>
                <w:sz w:val="24"/>
                <w:szCs w:val="24"/>
              </w:rPr>
              <w:t>. You</w:t>
            </w:r>
            <w:r>
              <w:rPr>
                <w:rFonts w:ascii="Times New Roman" w:eastAsiaTheme="minorEastAsia" w:hAnsi="Times New Roman"/>
                <w:sz w:val="24"/>
                <w:szCs w:val="24"/>
              </w:rPr>
              <w:t xml:space="preserve"> will receive zero credit for the assignment and you will </w:t>
            </w:r>
            <w:r w:rsidR="00FA3676">
              <w:rPr>
                <w:rFonts w:ascii="Times New Roman" w:eastAsiaTheme="minorEastAsia" w:hAnsi="Times New Roman"/>
                <w:sz w:val="24"/>
                <w:szCs w:val="24"/>
              </w:rPr>
              <w:t xml:space="preserve">be required to meet with Dr. Davis. You </w:t>
            </w:r>
            <w:r w:rsidR="00FA3676">
              <w:rPr>
                <w:rFonts w:ascii="Times New Roman" w:eastAsiaTheme="minorEastAsia" w:hAnsi="Times New Roman"/>
                <w:sz w:val="24"/>
                <w:szCs w:val="24"/>
              </w:rPr>
              <w:lastRenderedPageBreak/>
              <w:t xml:space="preserve">account with the </w:t>
            </w:r>
            <w:r w:rsidR="00955C7F">
              <w:rPr>
                <w:rFonts w:ascii="Times New Roman" w:eastAsiaTheme="minorEastAsia" w:hAnsi="Times New Roman"/>
                <w:sz w:val="24"/>
                <w:szCs w:val="24"/>
              </w:rPr>
              <w:t xml:space="preserve">entire </w:t>
            </w:r>
            <w:r w:rsidR="00FA3676">
              <w:rPr>
                <w:rFonts w:ascii="Times New Roman" w:eastAsiaTheme="minorEastAsia" w:hAnsi="Times New Roman"/>
                <w:sz w:val="24"/>
                <w:szCs w:val="24"/>
              </w:rPr>
              <w:t>district will</w:t>
            </w:r>
            <w:r w:rsidRPr="006064BD">
              <w:rPr>
                <w:rFonts w:ascii="Times New Roman" w:eastAsiaTheme="minorEastAsia" w:hAnsi="Times New Roman"/>
                <w:sz w:val="24"/>
                <w:szCs w:val="24"/>
              </w:rPr>
              <w:t xml:space="preserve"> be suspended </w:t>
            </w:r>
            <w:r w:rsidR="00F66D6D">
              <w:rPr>
                <w:rFonts w:ascii="Times New Roman" w:eastAsiaTheme="minorEastAsia" w:hAnsi="Times New Roman"/>
                <w:sz w:val="24"/>
                <w:szCs w:val="24"/>
              </w:rPr>
              <w:t>until you have met</w:t>
            </w:r>
            <w:r w:rsidR="00FA3676">
              <w:rPr>
                <w:rFonts w:ascii="Times New Roman" w:eastAsiaTheme="minorEastAsia" w:hAnsi="Times New Roman"/>
                <w:sz w:val="24"/>
                <w:szCs w:val="24"/>
              </w:rPr>
              <w:t xml:space="preserve"> with him.</w:t>
            </w:r>
            <w:r w:rsidRPr="006064BD">
              <w:rPr>
                <w:rFonts w:ascii="Times New Roman" w:eastAsiaTheme="minorEastAsia" w:hAnsi="Times New Roman"/>
                <w:sz w:val="24"/>
                <w:szCs w:val="24"/>
              </w:rPr>
              <w:t xml:space="preserve"> In the current Reedley College Catalogue, plagiarism is defined as follows:</w:t>
            </w:r>
          </w:p>
          <w:p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Extra Credit</w:t>
            </w:r>
          </w:p>
        </w:tc>
        <w:tc>
          <w:tcPr>
            <w:tcW w:w="0" w:type="auto"/>
            <w:shd w:val="clear" w:color="auto" w:fill="FFFFFF"/>
            <w:hideMark/>
          </w:tcPr>
          <w:p w:rsidR="00434728" w:rsidRPr="00AD4A3D" w:rsidRDefault="00692E7E" w:rsidP="00692E7E">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Extra Opportunities will occur throughout the semester. Extra credit will also occasionally be available in the lectures.</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rsidR="00434728" w:rsidRPr="006064BD" w:rsidRDefault="00434728" w:rsidP="00F66D6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All essays must be in MLA Format</w:t>
            </w:r>
            <w:r w:rsidR="00F66D6D">
              <w:rPr>
                <w:rFonts w:ascii="Times New Roman" w:eastAsiaTheme="minorEastAsia" w:hAnsi="Times New Roman"/>
                <w:sz w:val="24"/>
                <w:szCs w:val="24"/>
              </w:rPr>
              <w:t xml:space="preserve"> (and as Word docs as noted earlier)</w:t>
            </w:r>
            <w:r w:rsidRPr="006064BD">
              <w:rPr>
                <w:rFonts w:ascii="Times New Roman" w:eastAsiaTheme="minorEastAsia" w:hAnsi="Times New Roman"/>
                <w:sz w:val="24"/>
                <w:szCs w:val="24"/>
              </w:rPr>
              <w:t xml:space="preserve">. </w:t>
            </w:r>
            <w:r w:rsidR="00F66D6D">
              <w:rPr>
                <w:rFonts w:ascii="Times New Roman" w:eastAsiaTheme="minorEastAsia" w:hAnsi="Times New Roman"/>
                <w:sz w:val="24"/>
                <w:szCs w:val="24"/>
              </w:rPr>
              <w:t xml:space="preserve">Because </w:t>
            </w:r>
            <w:r w:rsidRPr="006064BD">
              <w:rPr>
                <w:rFonts w:ascii="Times New Roman" w:eastAsiaTheme="minorEastAsia" w:hAnsi="Times New Roman"/>
                <w:sz w:val="24"/>
                <w:szCs w:val="24"/>
              </w:rPr>
              <w:t xml:space="preserve">English 1A is a requirement for this </w:t>
            </w:r>
            <w:proofErr w:type="gramStart"/>
            <w:r w:rsidRPr="006064BD">
              <w:rPr>
                <w:rFonts w:ascii="Times New Roman" w:eastAsiaTheme="minorEastAsia" w:hAnsi="Times New Roman"/>
                <w:sz w:val="24"/>
                <w:szCs w:val="24"/>
              </w:rPr>
              <w:t>class;</w:t>
            </w:r>
            <w:proofErr w:type="gramEnd"/>
            <w:r w:rsidRPr="006064BD">
              <w:rPr>
                <w:rFonts w:ascii="Times New Roman" w:eastAsiaTheme="minorEastAsia" w:hAnsi="Times New Roman"/>
                <w:sz w:val="24"/>
                <w:szCs w:val="24"/>
              </w:rPr>
              <w:t xml:space="preserve">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8" w:history="1">
              <w:r w:rsidRPr="006064BD">
                <w:rPr>
                  <w:rFonts w:ascii="Times New Roman" w:eastAsiaTheme="minorEastAsia" w:hAnsi="Times New Roman"/>
                  <w:color w:val="0000FF"/>
                  <w:sz w:val="24"/>
                  <w:szCs w:val="24"/>
                  <w:u w:val="single"/>
                </w:rPr>
                <w:t>MLA Format OWL at Purdue</w:t>
              </w:r>
            </w:hyperlink>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rsidR="0004495B"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Pr="006064BD" w:rsidRDefault="0004495B" w:rsidP="00AD4A3D">
            <w:pPr>
              <w:spacing w:after="0" w:line="240" w:lineRule="auto"/>
              <w:rPr>
                <w:rFonts w:ascii="Times New Roman"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Discussion Board forums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Approximately </w:t>
                  </w:r>
                  <w:r w:rsidR="00AD4A3D">
                    <w:rPr>
                      <w:rFonts w:ascii="Times New Roman" w:hAnsi="Times New Roman"/>
                      <w:sz w:val="24"/>
                      <w:szCs w:val="24"/>
                    </w:rPr>
                    <w:t>15 forums at 5-20</w:t>
                  </w:r>
                  <w:r w:rsidR="00434728" w:rsidRPr="006064BD">
                    <w:rPr>
                      <w:rFonts w:ascii="Times New Roman" w:hAnsi="Times New Roman"/>
                      <w:sz w:val="24"/>
                      <w:szCs w:val="24"/>
                    </w:rPr>
                    <w:t xml:space="preserve"> points each</w:t>
                  </w:r>
                  <w:r w:rsidR="00434728" w:rsidRPr="006064BD">
                    <w:rPr>
                      <w:rFonts w:ascii="Times New Roman" w:hAnsi="Times New Roman"/>
                      <w:sz w:val="24"/>
                      <w:szCs w:val="24"/>
                    </w:rPr>
                    <w:br/>
                  </w:r>
                  <w:r>
                    <w:rPr>
                      <w:rFonts w:ascii="Times New Roman" w:hAnsi="Times New Roman"/>
                      <w:sz w:val="24"/>
                      <w:szCs w:val="24"/>
                    </w:rPr>
                    <w:t xml:space="preserve">Approximately </w:t>
                  </w:r>
                  <w:r w:rsidR="00AD4A3D">
                    <w:rPr>
                      <w:rFonts w:ascii="Times New Roman" w:hAnsi="Times New Roman"/>
                      <w:sz w:val="24"/>
                      <w:szCs w:val="24"/>
                    </w:rPr>
                    <w:t>350</w:t>
                  </w:r>
                  <w:r w:rsidR="00434728" w:rsidRPr="006064BD">
                    <w:rPr>
                      <w:rFonts w:ascii="Times New Roman" w:hAnsi="Times New Roman"/>
                      <w:sz w:val="24"/>
                      <w:szCs w:val="24"/>
                    </w:rPr>
                    <w:t xml:space="preserve"> points total</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 10</w:t>
                  </w:r>
                  <w:r w:rsidR="00434728" w:rsidRPr="006064BD">
                    <w:rPr>
                      <w:rFonts w:ascii="Times New Roman" w:hAnsi="Times New Roman"/>
                      <w:sz w:val="24"/>
                      <w:szCs w:val="24"/>
                    </w:rPr>
                    <w:t>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lastRenderedPageBreak/>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p>
              </w:tc>
            </w:tr>
          </w:tbl>
          <w:p w:rsidR="00434728" w:rsidRPr="006064BD" w:rsidRDefault="00434728" w:rsidP="00AD4A3D">
            <w:pPr>
              <w:spacing w:after="0" w:line="240" w:lineRule="auto"/>
              <w:rPr>
                <w:rFonts w:ascii="Times New Roman" w:hAnsi="Times New Roman"/>
                <w:sz w:val="24"/>
                <w:szCs w:val="24"/>
              </w:rPr>
            </w:pPr>
          </w:p>
        </w:tc>
      </w:tr>
      <w:tr w:rsidR="00434728" w:rsidRPr="006064BD" w:rsidTr="0004495B">
        <w:trPr>
          <w:trHeight w:val="4520"/>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rsidR="00434728" w:rsidRPr="006064BD" w:rsidRDefault="00434728" w:rsidP="00AD4A3D">
            <w:pPr>
              <w:spacing w:after="0" w:line="240" w:lineRule="auto"/>
              <w:rPr>
                <w:rFonts w:ascii="Times New Roman" w:hAnsi="Times New Roman"/>
                <w:sz w:val="24"/>
                <w:szCs w:val="24"/>
              </w:rPr>
            </w:pPr>
          </w:p>
        </w:tc>
      </w:tr>
    </w:tbl>
    <w:p w:rsidR="00F20300" w:rsidRDefault="00F20300" w:rsidP="00434728">
      <w:pPr>
        <w:jc w:val="both"/>
      </w:pP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28"/>
    <w:rsid w:val="000349FD"/>
    <w:rsid w:val="0004495B"/>
    <w:rsid w:val="00054E1D"/>
    <w:rsid w:val="000677F9"/>
    <w:rsid w:val="00241FC6"/>
    <w:rsid w:val="003810FF"/>
    <w:rsid w:val="004045BA"/>
    <w:rsid w:val="00434728"/>
    <w:rsid w:val="00692E7E"/>
    <w:rsid w:val="00955C7F"/>
    <w:rsid w:val="00AD4A3D"/>
    <w:rsid w:val="00BB0944"/>
    <w:rsid w:val="00C56F5B"/>
    <w:rsid w:val="00F20300"/>
    <w:rsid w:val="00F66D6D"/>
    <w:rsid w:val="00F907B6"/>
    <w:rsid w:val="00FA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DBC53FE-FF1D-44A1-AE85-7B9EB54B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747/01/"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ccd.blackboard.com/bbcswebdav/pid-1898914-dt-content-rid-20632076_1/xid-20632076_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dcterms:created xsi:type="dcterms:W3CDTF">2019-08-21T19:51:00Z</dcterms:created>
  <dcterms:modified xsi:type="dcterms:W3CDTF">2019-08-21T19:51:00Z</dcterms:modified>
</cp:coreProperties>
</file>