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B0" w:rsidRPr="00D06B70" w:rsidRDefault="0034364B" w:rsidP="009A0EC8">
      <w:pPr>
        <w:widowControl/>
        <w:contextualSpacing/>
        <w:rPr>
          <w:rFonts w:ascii="Segoe UI" w:eastAsia="Copperplate Gothic Light" w:hAnsi="Segoe UI" w:cs="Segoe UI"/>
          <w:sz w:val="48"/>
          <w:szCs w:val="48"/>
        </w:rPr>
      </w:pPr>
      <w:r w:rsidRPr="007637E1">
        <w:rPr>
          <w:noProof/>
        </w:rPr>
        <w:drawing>
          <wp:inline distT="0" distB="0" distL="0" distR="0" wp14:anchorId="644FFB47" wp14:editId="6B67B0E7">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72" cy="1066674"/>
                    </a:xfrm>
                    <a:prstGeom prst="rect">
                      <a:avLst/>
                    </a:prstGeom>
                    <a:noFill/>
                    <a:ln w="28575" cmpd="sng">
                      <a:solidFill>
                        <a:schemeClr val="tx1"/>
                      </a:solidFill>
                    </a:ln>
                  </pic:spPr>
                </pic:pic>
              </a:graphicData>
            </a:graphic>
          </wp:inline>
        </w:drawing>
      </w:r>
      <w:r>
        <w:rPr>
          <w:rFonts w:ascii="Segoe UI" w:eastAsia="Copperplate Gothic Light" w:hAnsi="Segoe UI" w:cs="Segoe UI"/>
          <w:sz w:val="48"/>
          <w:szCs w:val="48"/>
        </w:rPr>
        <w:t>Fall</w:t>
      </w:r>
      <w:r w:rsidR="00D4190E">
        <w:rPr>
          <w:rFonts w:ascii="Segoe UI" w:eastAsia="Copperplate Gothic Light" w:hAnsi="Segoe UI" w:cs="Segoe UI"/>
          <w:sz w:val="48"/>
          <w:szCs w:val="48"/>
        </w:rPr>
        <w:t>,</w:t>
      </w:r>
      <w:r>
        <w:rPr>
          <w:rFonts w:ascii="Segoe UI" w:eastAsia="Copperplate Gothic Light" w:hAnsi="Segoe UI" w:cs="Segoe UI"/>
          <w:sz w:val="48"/>
          <w:szCs w:val="48"/>
        </w:rPr>
        <w:t xml:space="preserve"> 2019</w:t>
      </w:r>
      <w:r w:rsidR="00D4190E">
        <w:rPr>
          <w:rFonts w:ascii="Segoe UI" w:eastAsia="Copperplate Gothic Light" w:hAnsi="Segoe UI" w:cs="Segoe UI"/>
          <w:sz w:val="48"/>
          <w:szCs w:val="48"/>
        </w:rPr>
        <w:t>:</w:t>
      </w:r>
      <w:r w:rsidR="00E401B0" w:rsidRPr="00D06B70">
        <w:rPr>
          <w:rFonts w:ascii="Segoe UI" w:eastAsia="Copperplate Gothic Light" w:hAnsi="Segoe UI" w:cs="Segoe UI"/>
          <w:sz w:val="48"/>
          <w:szCs w:val="48"/>
        </w:rPr>
        <w:t xml:space="preserve"> English 1A-English 205</w:t>
      </w:r>
    </w:p>
    <w:p w:rsidR="00972E81" w:rsidRDefault="00415AFE" w:rsidP="00912FD0">
      <w:pPr>
        <w:widowControl/>
        <w:contextualSpacing/>
        <w:rPr>
          <w:rFonts w:ascii="Segoe UI" w:eastAsia="Copperplate Gothic Light" w:hAnsi="Segoe UI" w:cs="Segoe UI"/>
          <w:sz w:val="24"/>
          <w:szCs w:val="24"/>
        </w:rPr>
      </w:pPr>
      <w:r>
        <w:rPr>
          <w:rFonts w:ascii="Segoe UI" w:eastAsia="Copperplate Gothic Light" w:hAnsi="Segoe UI" w:cs="Segoe UI"/>
          <w:sz w:val="24"/>
          <w:szCs w:val="24"/>
        </w:rPr>
        <w:t>Fall Semester: August 12-December 13</w:t>
      </w:r>
    </w:p>
    <w:p w:rsidR="00912FD0" w:rsidRPr="00912FD0" w:rsidRDefault="00912FD0" w:rsidP="00912FD0">
      <w:pPr>
        <w:widowControl/>
        <w:contextualSpacing/>
        <w:rPr>
          <w:rFonts w:ascii="Segoe UI" w:eastAsia="Copperplate Gothic Light" w:hAnsi="Segoe UI" w:cs="Segoe UI"/>
          <w:sz w:val="24"/>
          <w:szCs w:val="24"/>
        </w:rPr>
      </w:pPr>
    </w:p>
    <w:tbl>
      <w:tblPr>
        <w:tblW w:w="97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14"/>
      </w:tblGrid>
      <w:tr w:rsidR="00F12C90" w:rsidTr="00152F1A">
        <w:trPr>
          <w:trHeight w:val="2355"/>
        </w:trPr>
        <w:tc>
          <w:tcPr>
            <w:tcW w:w="9714" w:type="dxa"/>
          </w:tcPr>
          <w:p w:rsidR="00F12C90" w:rsidRDefault="00F12C90" w:rsidP="00152F1A">
            <w:pPr>
              <w:ind w:left="180"/>
            </w:pPr>
          </w:p>
          <w:p w:rsidR="00D4190E" w:rsidRPr="00D4190E" w:rsidRDefault="00D4190E" w:rsidP="00D4190E">
            <w:pPr>
              <w:ind w:left="180"/>
            </w:pPr>
            <w:r>
              <w:rPr>
                <w:b/>
              </w:rPr>
              <w:t>Mrs. Thurber’s E</w:t>
            </w:r>
            <w:r w:rsidRPr="006232DC">
              <w:rPr>
                <w:b/>
              </w:rPr>
              <w:t>-mail:</w:t>
            </w:r>
            <w:r>
              <w:t xml:space="preserve"> </w:t>
            </w:r>
            <w:hyperlink r:id="rId8" w:history="1">
              <w:r w:rsidRPr="00C248C3">
                <w:rPr>
                  <w:rStyle w:val="Hyperlink"/>
                </w:rPr>
                <w:t>julie.thurber@reedleycollege.edu</w:t>
              </w:r>
            </w:hyperlink>
          </w:p>
          <w:p w:rsidR="00F12C90" w:rsidRDefault="00912FD0" w:rsidP="00152F1A">
            <w:pPr>
              <w:ind w:left="180"/>
            </w:pPr>
            <w:r>
              <w:rPr>
                <w:b/>
              </w:rPr>
              <w:t>Mrs. Thurber’s Office P</w:t>
            </w:r>
            <w:r w:rsidR="00F12C90" w:rsidRPr="006232DC">
              <w:rPr>
                <w:b/>
              </w:rPr>
              <w:t>hone:</w:t>
            </w:r>
            <w:r w:rsidR="00F12C90">
              <w:t xml:space="preserve"> </w:t>
            </w:r>
            <w:r>
              <w:t>559-</w:t>
            </w:r>
            <w:r w:rsidR="00F12C90">
              <w:t xml:space="preserve">638-3641, extension 3297 </w:t>
            </w:r>
          </w:p>
          <w:p w:rsidR="006D29A6" w:rsidRDefault="00F12C90" w:rsidP="00912FD0">
            <w:pPr>
              <w:ind w:left="180"/>
            </w:pPr>
            <w:r>
              <w:t xml:space="preserve">Note: Give your first and last name and section number; </w:t>
            </w:r>
          </w:p>
          <w:p w:rsidR="00F12C90" w:rsidRDefault="00F12C90" w:rsidP="00912FD0">
            <w:pPr>
              <w:ind w:left="180"/>
            </w:pPr>
            <w:r>
              <w:t>le</w:t>
            </w:r>
            <w:r w:rsidR="006D29A6">
              <w:t>ave a</w:t>
            </w:r>
            <w:r>
              <w:t xml:space="preserve"> voicemail with phone number if you would like</w:t>
            </w:r>
            <w:r w:rsidR="006D29A6">
              <w:t xml:space="preserve"> a return call. Please speak slowly and clearly</w:t>
            </w:r>
            <w:r>
              <w:t xml:space="preserve">; sometimes cell phone reception makes it difficult for me </w:t>
            </w:r>
            <w:r w:rsidR="006D29A6">
              <w:t>to understand the information.</w:t>
            </w:r>
          </w:p>
          <w:p w:rsidR="00F12C90" w:rsidRDefault="00912FD0" w:rsidP="00152F1A">
            <w:pPr>
              <w:ind w:left="180"/>
            </w:pPr>
            <w:r>
              <w:rPr>
                <w:b/>
              </w:rPr>
              <w:t>Mrs. Thurber’s Office H</w:t>
            </w:r>
            <w:r w:rsidR="00F12C90" w:rsidRPr="006232DC">
              <w:rPr>
                <w:b/>
              </w:rPr>
              <w:t>ours:</w:t>
            </w:r>
            <w:r w:rsidR="00F12C90">
              <w:t xml:space="preserve"> </w:t>
            </w:r>
          </w:p>
          <w:p w:rsidR="00F12C90" w:rsidRDefault="00F12C90" w:rsidP="00152F1A">
            <w:pPr>
              <w:ind w:left="180" w:hanging="18"/>
              <w:jc w:val="center"/>
            </w:pPr>
            <w:r w:rsidRPr="00B71124">
              <w:rPr>
                <w:u w:val="single"/>
              </w:rPr>
              <w:t>Tuesday</w:t>
            </w:r>
            <w:r>
              <w:t xml:space="preserve"> 1:00-1:50pm</w:t>
            </w:r>
            <w:r w:rsidR="00A93E4C">
              <w:t xml:space="preserve"> </w:t>
            </w:r>
            <w:r w:rsidR="00D07F89">
              <w:t>(Virtual Office Hour)</w:t>
            </w:r>
            <w:r>
              <w:t xml:space="preserve">; </w:t>
            </w:r>
            <w:r w:rsidR="00D07F89">
              <w:rPr>
                <w:u w:val="single"/>
              </w:rPr>
              <w:t>Thurs</w:t>
            </w:r>
            <w:r w:rsidRPr="00B71124">
              <w:rPr>
                <w:u w:val="single"/>
              </w:rPr>
              <w:t>day</w:t>
            </w:r>
            <w:r>
              <w:t xml:space="preserve">  1</w:t>
            </w:r>
            <w:r w:rsidR="00303247">
              <w:t>1</w:t>
            </w:r>
            <w:r>
              <w:t>:00</w:t>
            </w:r>
            <w:r w:rsidR="00303247">
              <w:t>-1:0</w:t>
            </w:r>
            <w:r>
              <w:t>0pm (HUM 52)</w:t>
            </w:r>
          </w:p>
          <w:p w:rsidR="00F12C90" w:rsidRDefault="00F12C90" w:rsidP="00152F1A">
            <w:pPr>
              <w:ind w:left="180" w:hanging="18"/>
              <w:jc w:val="center"/>
            </w:pPr>
            <w:r w:rsidRPr="00B71124">
              <w:rPr>
                <w:u w:val="single"/>
              </w:rPr>
              <w:t>Friday</w:t>
            </w:r>
            <w:r w:rsidR="00336165">
              <w:t xml:space="preserve"> 12:00-12</w:t>
            </w:r>
            <w:r>
              <w:t xml:space="preserve">:50pm </w:t>
            </w:r>
            <w:r w:rsidR="00336165">
              <w:t>(By Appointment)</w:t>
            </w:r>
          </w:p>
          <w:p w:rsidR="00F12C90" w:rsidRDefault="00F12C90" w:rsidP="00336165">
            <w:pPr>
              <w:ind w:left="180" w:hanging="18"/>
              <w:jc w:val="center"/>
            </w:pPr>
          </w:p>
        </w:tc>
      </w:tr>
    </w:tbl>
    <w:p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structor for this transfer-level English</w:t>
      </w:r>
      <w:r w:rsidR="00D15C68">
        <w:rPr>
          <w:rFonts w:ascii="Times New Roman" w:eastAsia="Times New Roman" w:hAnsi="Times New Roman" w:cs="Times New Roman"/>
          <w:sz w:val="24"/>
          <w:szCs w:val="24"/>
        </w:rPr>
        <w:t xml:space="preserve"> 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three</w:t>
      </w:r>
      <w:r w:rsidRPr="004A1B9F">
        <w:rPr>
          <w:rFonts w:ascii="Times New Roman" w:eastAsia="Times New Roman" w:hAnsi="Times New Roman" w:cs="Times New Roman"/>
          <w:sz w:val="24"/>
          <w:szCs w:val="24"/>
        </w:rPr>
        <w:t xml:space="preserve"> full-length texts, as well as articles, short stories and several forms of media.</w:t>
      </w:r>
    </w:p>
    <w:p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 on the RC campus</w:t>
      </w:r>
      <w:r w:rsidR="003322AD">
        <w:rPr>
          <w:rFonts w:ascii="Times New Roman" w:eastAsia="Times New Roman" w:hAnsi="Times New Roman" w:cs="Times New Roman"/>
          <w:sz w:val="24"/>
          <w:szCs w:val="24"/>
        </w:rPr>
        <w:t xml:space="preserve"> and</w:t>
      </w:r>
      <w:r w:rsidR="004A1B9F" w:rsidRPr="004A1B9F">
        <w:rPr>
          <w:rFonts w:ascii="Times New Roman" w:eastAsia="Times New Roman" w:hAnsi="Times New Roman" w:cs="Times New Roman"/>
          <w:sz w:val="24"/>
          <w:szCs w:val="24"/>
        </w:rPr>
        <w:t xml:space="preserve"> I invite you to communicate with me outside of class during my office hours. If you feel confused regarding a reading or an assignment, don’t wait—share your concern. It is very likely that you are not alone in those thoughts and I may be able to help. There are three main ways to communicate with me: visiting my office hours, sending me an email</w:t>
      </w:r>
      <w:r w:rsidR="002D573B">
        <w:rPr>
          <w:rFonts w:ascii="Times New Roman" w:eastAsia="Times New Roman" w:hAnsi="Times New Roman" w:cs="Times New Roman"/>
          <w:sz w:val="24"/>
          <w:szCs w:val="24"/>
        </w:rPr>
        <w:t>,</w:t>
      </w:r>
      <w:r w:rsidR="004A1B9F" w:rsidRPr="004A1B9F">
        <w:rPr>
          <w:rFonts w:ascii="Times New Roman" w:eastAsia="Times New Roman" w:hAnsi="Times New Roman" w:cs="Times New Roman"/>
          <w:sz w:val="24"/>
          <w:szCs w:val="24"/>
        </w:rPr>
        <w:t xml:space="preserve"> or leaving a detailed voicemail. I have several scheduled office hours, both in person on the RC campus and via email, as listed below. I am also available by appointment. My office is located in the Humanities (HUM) wing, next to the Reading &amp; Writing Center. There are four offices located in the same area and mine is HUM 52. </w:t>
      </w:r>
    </w:p>
    <w:p w:rsidR="009F194F" w:rsidRDefault="009F194F" w:rsidP="00CA1206">
      <w:pPr>
        <w:widowControl/>
        <w:pBdr>
          <w:top w:val="single" w:sz="4" w:space="1" w:color="auto"/>
          <w:left w:val="single" w:sz="4" w:space="1" w:color="auto"/>
          <w:right w:val="single" w:sz="4" w:space="1" w:color="auto"/>
        </w:pBdr>
        <w:contextualSpacing/>
        <w:rPr>
          <w:rFonts w:ascii="Segoe UI" w:hAnsi="Segoe UI" w:cs="Segoe UI"/>
          <w:b/>
          <w:iCs/>
        </w:rPr>
      </w:pPr>
      <w:r w:rsidRPr="00E55266">
        <w:rPr>
          <w:rFonts w:ascii="Segoe UI" w:hAnsi="Segoe UI" w:cs="Segoe UI"/>
          <w:b/>
          <w:iCs/>
        </w:rPr>
        <w:t>T</w:t>
      </w:r>
      <w:r w:rsidR="00E401B0" w:rsidRPr="00E55266">
        <w:rPr>
          <w:rFonts w:ascii="Segoe UI" w:hAnsi="Segoe UI" w:cs="Segoe UI"/>
          <w:b/>
          <w:iCs/>
        </w:rPr>
        <w:t>hese</w:t>
      </w:r>
      <w:r w:rsidR="00CA1206">
        <w:rPr>
          <w:rFonts w:ascii="Segoe UI" w:hAnsi="Segoe UI" w:cs="Segoe UI"/>
          <w:b/>
          <w:iCs/>
        </w:rPr>
        <w:t xml:space="preserve"> specific</w:t>
      </w:r>
      <w:r w:rsidRPr="00E55266">
        <w:rPr>
          <w:rFonts w:ascii="Segoe UI" w:hAnsi="Segoe UI" w:cs="Segoe UI"/>
          <w:b/>
          <w:iCs/>
        </w:rPr>
        <w:t xml:space="preserve"> section</w:t>
      </w:r>
      <w:r w:rsidR="00E401B0" w:rsidRPr="00E55266">
        <w:rPr>
          <w:rFonts w:ascii="Segoe UI" w:hAnsi="Segoe UI" w:cs="Segoe UI"/>
          <w:b/>
          <w:iCs/>
        </w:rPr>
        <w:t>s</w:t>
      </w:r>
      <w:r w:rsidRPr="00E55266">
        <w:rPr>
          <w:rFonts w:ascii="Segoe UI" w:hAnsi="Segoe UI" w:cs="Segoe UI"/>
          <w:b/>
          <w:iCs/>
        </w:rPr>
        <w:t xml:space="preserve"> of English 1A and English 205 </w:t>
      </w:r>
      <w:r w:rsidR="00E401B0" w:rsidRPr="00E55266">
        <w:rPr>
          <w:rFonts w:ascii="Segoe UI" w:hAnsi="Segoe UI" w:cs="Segoe UI"/>
          <w:b/>
          <w:iCs/>
        </w:rPr>
        <w:t>are linked</w:t>
      </w:r>
      <w:r w:rsidRPr="00E55266">
        <w:rPr>
          <w:rFonts w:ascii="Segoe UI" w:hAnsi="Segoe UI" w:cs="Segoe UI"/>
          <w:b/>
          <w:iCs/>
        </w:rPr>
        <w:t xml:space="preserve">.  Assignments will be </w:t>
      </w:r>
      <w:r w:rsidR="00E401B0" w:rsidRPr="00E55266">
        <w:rPr>
          <w:rFonts w:ascii="Segoe UI" w:hAnsi="Segoe UI" w:cs="Segoe UI"/>
          <w:b/>
          <w:iCs/>
        </w:rPr>
        <w:t>interconnected</w:t>
      </w:r>
      <w:r w:rsidRPr="00E55266">
        <w:rPr>
          <w:rFonts w:ascii="Segoe UI" w:hAnsi="Segoe UI" w:cs="Segoe UI"/>
          <w:b/>
          <w:iCs/>
        </w:rPr>
        <w:t xml:space="preserve"> between the courses; therefore, enrollment in both classes is required.</w:t>
      </w:r>
    </w:p>
    <w:p w:rsidR="00CA1206" w:rsidRPr="00E55266" w:rsidRDefault="00CA1206" w:rsidP="00CA1206">
      <w:pPr>
        <w:widowControl/>
        <w:pBdr>
          <w:top w:val="single" w:sz="4" w:space="1" w:color="auto"/>
          <w:left w:val="single" w:sz="4" w:space="1" w:color="auto"/>
          <w:right w:val="single" w:sz="4" w:space="1" w:color="auto"/>
        </w:pBdr>
        <w:contextualSpacing/>
        <w:rPr>
          <w:rFonts w:ascii="Segoe UI" w:hAnsi="Segoe UI" w:cs="Segoe UI"/>
          <w:b/>
          <w:iCs/>
        </w:rPr>
      </w:pPr>
    </w:p>
    <w:p w:rsidR="003322AD" w:rsidRPr="00981988" w:rsidRDefault="003322AD" w:rsidP="00CA1206">
      <w:pPr>
        <w:pStyle w:val="BodyText"/>
        <w:pBdr>
          <w:top w:val="single" w:sz="4" w:space="1" w:color="auto"/>
          <w:left w:val="single" w:sz="4" w:space="1" w:color="auto"/>
          <w:right w:val="single" w:sz="4" w:space="1" w:color="auto"/>
        </w:pBdr>
        <w:ind w:left="0" w:firstLine="0"/>
      </w:pPr>
      <w:r>
        <w:t xml:space="preserve">Find your section from the list of </w:t>
      </w:r>
      <w:r w:rsidR="00E55266">
        <w:t>ENGL 1A-205 courses</w:t>
      </w:r>
      <w:r>
        <w:t xml:space="preserve"> that I am teaching this semester:</w:t>
      </w:r>
    </w:p>
    <w:p w:rsidR="003322AD" w:rsidRDefault="003322AD" w:rsidP="00CA1206">
      <w:pPr>
        <w:pBdr>
          <w:top w:val="single" w:sz="4" w:space="1" w:color="auto"/>
          <w:left w:val="single" w:sz="4" w:space="1" w:color="auto"/>
          <w:right w:val="single" w:sz="4" w:space="1" w:color="auto"/>
        </w:pBdr>
      </w:pPr>
      <w:r>
        <w:t xml:space="preserve">ENGL 1A: </w:t>
      </w:r>
      <w:r w:rsidR="00C60280">
        <w:rPr>
          <w:b/>
        </w:rPr>
        <w:t>950</w:t>
      </w:r>
      <w:r>
        <w:rPr>
          <w:b/>
        </w:rPr>
        <w:t>09</w:t>
      </w:r>
      <w:r w:rsidR="001A2FBF">
        <w:rPr>
          <w:b/>
        </w:rPr>
        <w:t>: Reading &amp; Composition</w:t>
      </w:r>
      <w:r w:rsidR="00C60280">
        <w:tab/>
      </w:r>
      <w:r w:rsidR="001A2FBF">
        <w:tab/>
      </w:r>
      <w:r>
        <w:t xml:space="preserve">MW </w:t>
      </w:r>
      <w:r>
        <w:tab/>
        <w:t xml:space="preserve">10:00am-11:50am   </w:t>
      </w:r>
      <w:r>
        <w:tab/>
        <w:t>Room: CCI 207</w:t>
      </w:r>
    </w:p>
    <w:p w:rsidR="003322AD" w:rsidRPr="003322AD" w:rsidRDefault="003322AD" w:rsidP="00CA1206">
      <w:pPr>
        <w:pBdr>
          <w:top w:val="single" w:sz="4" w:space="1" w:color="auto"/>
          <w:left w:val="single" w:sz="4" w:space="1" w:color="auto"/>
          <w:right w:val="single" w:sz="4" w:space="1" w:color="auto"/>
        </w:pBdr>
      </w:pPr>
      <w:r>
        <w:t xml:space="preserve">ENGL 205: </w:t>
      </w:r>
      <w:r w:rsidRPr="003322AD">
        <w:rPr>
          <w:b/>
        </w:rPr>
        <w:t>95010</w:t>
      </w:r>
      <w:r w:rsidR="001A2FBF">
        <w:rPr>
          <w:b/>
        </w:rPr>
        <w:t>: Strategic Skills for Success in English</w:t>
      </w:r>
      <w:r>
        <w:rPr>
          <w:b/>
        </w:rPr>
        <w:tab/>
      </w:r>
      <w:r>
        <w:t xml:space="preserve">F </w:t>
      </w:r>
      <w:r>
        <w:tab/>
        <w:t>10:00am-11:50am</w:t>
      </w:r>
      <w:r>
        <w:tab/>
        <w:t>Room: CCI 207</w:t>
      </w:r>
    </w:p>
    <w:p w:rsidR="003322AD" w:rsidRDefault="003322AD" w:rsidP="00CA1206">
      <w:pPr>
        <w:pBdr>
          <w:top w:val="single" w:sz="4" w:space="1" w:color="auto"/>
          <w:left w:val="single" w:sz="4" w:space="1" w:color="auto"/>
          <w:right w:val="single" w:sz="4" w:space="1" w:color="auto"/>
        </w:pBdr>
      </w:pPr>
    </w:p>
    <w:p w:rsidR="003322AD" w:rsidRDefault="003322AD" w:rsidP="00CA1206">
      <w:pPr>
        <w:pBdr>
          <w:top w:val="single" w:sz="4" w:space="1" w:color="auto"/>
          <w:left w:val="single" w:sz="4" w:space="1" w:color="auto"/>
          <w:right w:val="single" w:sz="4" w:space="1" w:color="auto"/>
        </w:pBdr>
      </w:pPr>
      <w:r>
        <w:t xml:space="preserve">ENGL 1A: </w:t>
      </w:r>
      <w:r>
        <w:rPr>
          <w:b/>
        </w:rPr>
        <w:t>50017</w:t>
      </w:r>
      <w:r w:rsidR="001A2FBF">
        <w:rPr>
          <w:b/>
        </w:rPr>
        <w:t>: Reading &amp; Composition</w:t>
      </w:r>
      <w:r>
        <w:tab/>
      </w:r>
      <w:r>
        <w:tab/>
        <w:t>M</w:t>
      </w:r>
      <w:r>
        <w:tab/>
        <w:t xml:space="preserve">1:00pm-2:50pm   </w:t>
      </w:r>
      <w:r>
        <w:tab/>
        <w:t>Room: POR 2</w:t>
      </w:r>
    </w:p>
    <w:p w:rsidR="00411503" w:rsidRDefault="00411503" w:rsidP="00CA1206">
      <w:pPr>
        <w:pBdr>
          <w:top w:val="single" w:sz="4" w:space="1" w:color="auto"/>
          <w:left w:val="single" w:sz="4" w:space="1" w:color="auto"/>
          <w:right w:val="single" w:sz="4" w:space="1" w:color="auto"/>
        </w:pBdr>
      </w:pPr>
      <w:r>
        <w:tab/>
      </w:r>
      <w:r>
        <w:tab/>
      </w:r>
      <w:r w:rsidR="001A2FBF">
        <w:tab/>
      </w:r>
      <w:r w:rsidR="001A2FBF">
        <w:tab/>
      </w:r>
      <w:r w:rsidR="001A2FBF">
        <w:tab/>
      </w:r>
      <w:r w:rsidR="001A2FBF">
        <w:tab/>
      </w:r>
      <w:r>
        <w:tab/>
        <w:t>W</w:t>
      </w:r>
      <w:r>
        <w:tab/>
        <w:t xml:space="preserve">1:00pm-2:50pm </w:t>
      </w:r>
      <w:r>
        <w:tab/>
        <w:t>Room: SOC 35</w:t>
      </w:r>
    </w:p>
    <w:p w:rsidR="00EF7649" w:rsidRDefault="00EF7649" w:rsidP="00CA1206">
      <w:pPr>
        <w:pBdr>
          <w:top w:val="single" w:sz="4" w:space="1" w:color="auto"/>
          <w:left w:val="single" w:sz="4" w:space="1" w:color="auto"/>
          <w:right w:val="single" w:sz="4" w:space="1" w:color="auto"/>
        </w:pBdr>
      </w:pPr>
      <w:r>
        <w:t xml:space="preserve">ENGL 205: </w:t>
      </w:r>
      <w:r w:rsidRPr="006A1A90">
        <w:rPr>
          <w:b/>
        </w:rPr>
        <w:t>51074</w:t>
      </w:r>
      <w:r w:rsidR="001A2FBF">
        <w:rPr>
          <w:b/>
        </w:rPr>
        <w:t>: Strategic Skills for Success in English</w:t>
      </w:r>
      <w:r>
        <w:tab/>
        <w:t>M</w:t>
      </w:r>
      <w:r>
        <w:tab/>
        <w:t>12:00pm-12:50pm</w:t>
      </w:r>
      <w:r>
        <w:tab/>
        <w:t>Room: POR 2</w:t>
      </w:r>
    </w:p>
    <w:p w:rsidR="00EF7649" w:rsidRDefault="00EF7649" w:rsidP="00CA1206">
      <w:pPr>
        <w:pBdr>
          <w:left w:val="single" w:sz="4" w:space="1" w:color="auto"/>
          <w:bottom w:val="single" w:sz="4" w:space="1" w:color="auto"/>
          <w:right w:val="single" w:sz="4" w:space="1" w:color="auto"/>
        </w:pBdr>
      </w:pPr>
      <w:r>
        <w:tab/>
      </w:r>
      <w:r>
        <w:tab/>
      </w:r>
      <w:r>
        <w:tab/>
      </w:r>
      <w:r w:rsidR="001A2FBF">
        <w:tab/>
      </w:r>
      <w:r w:rsidR="001A2FBF">
        <w:tab/>
      </w:r>
      <w:r w:rsidR="001A2FBF">
        <w:tab/>
      </w:r>
      <w:r w:rsidR="001A2FBF">
        <w:tab/>
      </w:r>
      <w:r>
        <w:t>W</w:t>
      </w:r>
      <w:r>
        <w:tab/>
        <w:t>12:00pm-12:50pm</w:t>
      </w:r>
      <w:r>
        <w:tab/>
        <w:t>Room: SOC 35</w:t>
      </w:r>
    </w:p>
    <w:p w:rsidR="0085056E" w:rsidRDefault="0085056E" w:rsidP="000D7C92">
      <w:pPr>
        <w:pStyle w:val="BodyText"/>
        <w:ind w:left="0" w:firstLine="0"/>
      </w:pPr>
      <w:r>
        <w:lastRenderedPageBreak/>
        <w:t>Sometimes it is helpful to connect with a student in the class if you w</w:t>
      </w:r>
      <w:r w:rsidR="000D7C92">
        <w:t>ant to double-check an assignment, clarify an idea</w:t>
      </w:r>
      <w:r>
        <w:t xml:space="preserve"> discussed in class or form a study group. </w:t>
      </w:r>
    </w:p>
    <w:p w:rsidR="0085056E" w:rsidRDefault="0085056E" w:rsidP="000D7C92">
      <w:pPr>
        <w:pStyle w:val="BodyText"/>
        <w:ind w:hanging="1835"/>
      </w:pPr>
      <w:r>
        <w:t xml:space="preserve">Reliable </w:t>
      </w:r>
      <w:r w:rsidRPr="00350BEB">
        <w:rPr>
          <w:b/>
        </w:rPr>
        <w:t>Classmate Contact</w:t>
      </w:r>
      <w:r>
        <w:t xml:space="preserve"> Information: ___________________________________ (optional)</w:t>
      </w:r>
    </w:p>
    <w:p w:rsidR="000D7C92" w:rsidRDefault="000D7C92" w:rsidP="000D7C92">
      <w:pPr>
        <w:pStyle w:val="BodyText"/>
        <w:ind w:left="0" w:firstLine="0"/>
      </w:pPr>
    </w:p>
    <w:p w:rsidR="0085056E" w:rsidRDefault="0085056E" w:rsidP="000D7C92">
      <w:pPr>
        <w:pStyle w:val="BodyText"/>
        <w:ind w:left="0" w:firstLine="0"/>
      </w:pPr>
      <w:r>
        <w:t xml:space="preserve">There are three </w:t>
      </w:r>
      <w:r w:rsidRPr="00B2291C">
        <w:rPr>
          <w:b/>
        </w:rPr>
        <w:t>Academic Support Centers</w:t>
      </w:r>
      <w:r>
        <w:t xml:space="preserve"> (</w:t>
      </w:r>
      <w:r w:rsidRPr="003A7D10">
        <w:rPr>
          <w:i/>
        </w:rPr>
        <w:t>ASC</w:t>
      </w:r>
      <w:r>
        <w:t>-get it?!) on the Reedley College campus to assist students with a range of learning resources and I strongly encourage you to consider using their services. Stop by and tell them Mrs. Thurber says, “Hi!”</w:t>
      </w:r>
    </w:p>
    <w:p w:rsidR="0085056E" w:rsidRPr="00E44BE6" w:rsidRDefault="0085056E" w:rsidP="0085056E">
      <w:pPr>
        <w:pStyle w:val="Heading1"/>
        <w:rPr>
          <w:sz w:val="28"/>
          <w:szCs w:val="28"/>
        </w:rPr>
      </w:pPr>
      <w:r w:rsidRPr="00E44BE6">
        <w:rPr>
          <w:sz w:val="28"/>
          <w:szCs w:val="28"/>
        </w:rPr>
        <w:t xml:space="preserve">Write down the center hours, visit the first week of class then </w:t>
      </w:r>
      <w:r w:rsidRPr="00E44BE6">
        <w:rPr>
          <w:i/>
          <w:sz w:val="28"/>
          <w:szCs w:val="28"/>
          <w:u w:val="single"/>
        </w:rPr>
        <w:t>ASC</w:t>
      </w:r>
      <w:r w:rsidRPr="00E44BE6">
        <w:rPr>
          <w:sz w:val="28"/>
          <w:szCs w:val="28"/>
        </w:rPr>
        <w:t xml:space="preserve"> for a signature!</w:t>
      </w:r>
    </w:p>
    <w:p w:rsidR="0085056E" w:rsidRDefault="0085056E" w:rsidP="0085056E">
      <w:pPr>
        <w:pStyle w:val="List"/>
      </w:pPr>
      <w:r>
        <w:t>1.</w:t>
      </w:r>
      <w:r>
        <w:tab/>
        <w:t>Learning Center for Tutoring and Supplemental Instruction: located in the library, also known as the Learning Resource Center (LRC 111)  ____________________________</w:t>
      </w:r>
    </w:p>
    <w:p w:rsidR="0085056E" w:rsidRDefault="0085056E" w:rsidP="0085056E">
      <w:pPr>
        <w:pStyle w:val="List"/>
      </w:pPr>
      <w:r>
        <w:t>2.</w:t>
      </w:r>
      <w:r>
        <w:tab/>
        <w:t>Math Center: Forestry, Engineering &amp; Math (FEM 1) _______________________________</w:t>
      </w:r>
    </w:p>
    <w:p w:rsidR="0085056E" w:rsidRDefault="0085056E" w:rsidP="0085056E">
      <w:pPr>
        <w:pStyle w:val="List"/>
      </w:pPr>
      <w:r>
        <w:t>3.</w:t>
      </w:r>
      <w:r>
        <w:tab/>
        <w:t>Reading and Writing Center: Humanities (HUM 58) ________________________________</w:t>
      </w:r>
    </w:p>
    <w:p w:rsidR="0085056E" w:rsidRPr="00796DB6" w:rsidRDefault="0085056E" w:rsidP="0085056E">
      <w:pPr>
        <w:rPr>
          <w:b/>
          <w:sz w:val="16"/>
          <w:szCs w:val="16"/>
          <w:u w:val="single"/>
        </w:rPr>
      </w:pPr>
    </w:p>
    <w:p w:rsidR="0085056E" w:rsidRDefault="0085056E" w:rsidP="000D7C92">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Reedley College calen</w:t>
      </w:r>
      <w:r>
        <w:t xml:space="preserve">dar with the specific date for your section’s </w:t>
      </w:r>
      <w:r w:rsidRPr="00313A9E">
        <w:t>final, as stated on</w:t>
      </w:r>
      <w:r>
        <w:t xml:space="preserve"> the </w:t>
      </w:r>
      <w:r w:rsidRPr="00313A9E">
        <w:t>Final Exam Week Schedule</w:t>
      </w:r>
      <w:r>
        <w:t xml:space="preserve"> found on the last page of the RC Schedule of Classes</w:t>
      </w:r>
      <w:r w:rsidRPr="00313A9E">
        <w:t>.</w:t>
      </w:r>
    </w:p>
    <w:p w:rsidR="00F22F28" w:rsidRDefault="00F22F28" w:rsidP="000D7C92">
      <w:pPr>
        <w:pStyle w:val="BodyText"/>
        <w:ind w:left="0" w:firstLine="0"/>
      </w:pPr>
    </w:p>
    <w:p w:rsidR="0085056E" w:rsidRPr="00FE7E6E" w:rsidRDefault="0085056E" w:rsidP="0085056E">
      <w:pPr>
        <w:pStyle w:val="Heading2"/>
      </w:pPr>
      <w:r w:rsidRPr="00FE7E6E">
        <w:t>Important Dates on the Academic Calendar</w:t>
      </w:r>
    </w:p>
    <w:p w:rsidR="0085056E" w:rsidRDefault="0085056E" w:rsidP="0085056E">
      <w:pPr>
        <w:pBdr>
          <w:top w:val="single" w:sz="4" w:space="1" w:color="auto"/>
          <w:left w:val="single" w:sz="4" w:space="4" w:color="auto"/>
          <w:bottom w:val="single" w:sz="4" w:space="1" w:color="auto"/>
          <w:right w:val="single" w:sz="4" w:space="4" w:color="auto"/>
        </w:pBdr>
      </w:pPr>
      <w:r>
        <w:t>August</w:t>
      </w:r>
      <w:r w:rsidR="003B686B">
        <w:t xml:space="preserve"> 12</w:t>
      </w:r>
      <w:r>
        <w:tab/>
        <w:t>Fall</w:t>
      </w:r>
      <w:r w:rsidR="00AA0142">
        <w:t>,</w:t>
      </w:r>
      <w:r w:rsidR="003B686B">
        <w:t xml:space="preserve"> 2019</w:t>
      </w:r>
      <w:r>
        <w:t>: First day of instruction</w:t>
      </w:r>
    </w:p>
    <w:p w:rsidR="0085056E" w:rsidRDefault="00F22F28" w:rsidP="0085056E">
      <w:pPr>
        <w:pBdr>
          <w:top w:val="single" w:sz="4" w:space="1" w:color="auto"/>
          <w:left w:val="single" w:sz="4" w:space="4" w:color="auto"/>
          <w:bottom w:val="single" w:sz="4" w:space="1" w:color="auto"/>
          <w:right w:val="single" w:sz="4" w:space="4" w:color="auto"/>
        </w:pBdr>
      </w:pPr>
      <w:r>
        <w:t>August 30</w:t>
      </w:r>
      <w:r w:rsidR="0085056E">
        <w:tab/>
        <w:t>Last day to register for a fall class</w:t>
      </w:r>
    </w:p>
    <w:p w:rsidR="0085056E" w:rsidRDefault="00F22F28" w:rsidP="0085056E">
      <w:pPr>
        <w:pBdr>
          <w:top w:val="single" w:sz="4" w:space="1" w:color="auto"/>
          <w:left w:val="single" w:sz="4" w:space="4" w:color="auto"/>
          <w:bottom w:val="single" w:sz="4" w:space="1" w:color="auto"/>
          <w:right w:val="single" w:sz="4" w:space="4" w:color="auto"/>
        </w:pBdr>
      </w:pPr>
      <w:r>
        <w:t>August 30</w:t>
      </w:r>
      <w:r w:rsidR="0085056E">
        <w:tab/>
        <w:t>Last day to drop to avoid a “W” in person (9/2 on WebAdvisor)</w:t>
      </w:r>
    </w:p>
    <w:p w:rsidR="0085056E" w:rsidRDefault="00F22F28" w:rsidP="0085056E">
      <w:pPr>
        <w:pBdr>
          <w:top w:val="single" w:sz="4" w:space="1" w:color="auto"/>
          <w:left w:val="single" w:sz="4" w:space="4" w:color="auto"/>
          <w:bottom w:val="single" w:sz="4" w:space="1" w:color="auto"/>
          <w:right w:val="single" w:sz="4" w:space="4" w:color="auto"/>
        </w:pBdr>
      </w:pPr>
      <w:r>
        <w:t>September 2</w:t>
      </w:r>
      <w:r w:rsidR="0085056E">
        <w:tab/>
        <w:t xml:space="preserve">Labor Day Holiday (M: </w:t>
      </w:r>
      <w:r w:rsidR="0085056E" w:rsidRPr="006B5A1D">
        <w:rPr>
          <w:i/>
        </w:rPr>
        <w:t>no class</w:t>
      </w:r>
      <w:r w:rsidR="0085056E">
        <w:t>, campus closed)</w:t>
      </w:r>
    </w:p>
    <w:p w:rsidR="0085056E" w:rsidRDefault="00F22F28" w:rsidP="0085056E">
      <w:pPr>
        <w:pBdr>
          <w:top w:val="single" w:sz="4" w:space="1" w:color="auto"/>
          <w:left w:val="single" w:sz="4" w:space="4" w:color="auto"/>
          <w:bottom w:val="single" w:sz="4" w:space="1" w:color="auto"/>
          <w:right w:val="single" w:sz="4" w:space="4" w:color="auto"/>
        </w:pBdr>
      </w:pPr>
      <w:r>
        <w:t>October 11</w:t>
      </w:r>
      <w:r w:rsidR="0085056E">
        <w:tab/>
        <w:t>Last day to drop a fall class (letter grades assigned after this date)</w:t>
      </w:r>
    </w:p>
    <w:p w:rsidR="0085056E" w:rsidRDefault="00F22F28" w:rsidP="0085056E">
      <w:pPr>
        <w:pBdr>
          <w:top w:val="single" w:sz="4" w:space="1" w:color="auto"/>
          <w:left w:val="single" w:sz="4" w:space="4" w:color="auto"/>
          <w:bottom w:val="single" w:sz="4" w:space="1" w:color="auto"/>
          <w:right w:val="single" w:sz="4" w:space="4" w:color="auto"/>
        </w:pBdr>
      </w:pPr>
      <w:r>
        <w:t>November 11</w:t>
      </w:r>
      <w:r w:rsidR="0085056E">
        <w:tab/>
        <w:t xml:space="preserve">Veterans Day Observed (M: </w:t>
      </w:r>
      <w:r w:rsidR="0085056E" w:rsidRPr="006B5A1D">
        <w:rPr>
          <w:i/>
        </w:rPr>
        <w:t>no class</w:t>
      </w:r>
      <w:r w:rsidR="0085056E">
        <w:t>, campus open)</w:t>
      </w:r>
    </w:p>
    <w:p w:rsidR="0085056E" w:rsidRDefault="007B3194" w:rsidP="0085056E">
      <w:pPr>
        <w:pBdr>
          <w:top w:val="single" w:sz="4" w:space="1" w:color="auto"/>
          <w:left w:val="single" w:sz="4" w:space="4" w:color="auto"/>
          <w:bottom w:val="single" w:sz="4" w:space="1" w:color="auto"/>
          <w:right w:val="single" w:sz="4" w:space="4" w:color="auto"/>
        </w:pBdr>
      </w:pPr>
      <w:r>
        <w:t>Nov 28</w:t>
      </w:r>
      <w:r w:rsidR="0085056E">
        <w:t>-</w:t>
      </w:r>
      <w:r>
        <w:t>29</w:t>
      </w:r>
      <w:r w:rsidR="0085056E">
        <w:tab/>
        <w:t xml:space="preserve">Thanksgiving Holiday (Th-F: </w:t>
      </w:r>
      <w:r w:rsidR="0085056E" w:rsidRPr="00C27651">
        <w:rPr>
          <w:i/>
        </w:rPr>
        <w:t>no class</w:t>
      </w:r>
      <w:r w:rsidR="0085056E">
        <w:rPr>
          <w:i/>
        </w:rPr>
        <w:t>es</w:t>
      </w:r>
      <w:r w:rsidR="0085056E">
        <w:t>, campus closed)</w:t>
      </w:r>
    </w:p>
    <w:p w:rsidR="0085056E" w:rsidRDefault="0085056E" w:rsidP="0085056E">
      <w:pPr>
        <w:pBdr>
          <w:top w:val="single" w:sz="4" w:space="1" w:color="auto"/>
          <w:left w:val="single" w:sz="4" w:space="4" w:color="auto"/>
          <w:bottom w:val="single" w:sz="4" w:space="1" w:color="auto"/>
          <w:right w:val="single" w:sz="4" w:space="4" w:color="auto"/>
        </w:pBdr>
      </w:pPr>
      <w:r>
        <w:t>Dec</w:t>
      </w:r>
      <w:r w:rsidR="007B3194">
        <w:t xml:space="preserve"> 19-13</w:t>
      </w:r>
      <w:r>
        <w:t xml:space="preserve"> </w:t>
      </w:r>
      <w:r>
        <w:tab/>
        <w:t xml:space="preserve">Final Exam Week </w:t>
      </w:r>
    </w:p>
    <w:p w:rsidR="004C6166" w:rsidRDefault="004C6166" w:rsidP="004C6166">
      <w:pPr>
        <w:pBdr>
          <w:top w:val="single" w:sz="4" w:space="1" w:color="auto"/>
          <w:left w:val="single" w:sz="4" w:space="4" w:color="auto"/>
          <w:bottom w:val="single" w:sz="4" w:space="1" w:color="auto"/>
          <w:right w:val="single" w:sz="4" w:space="4" w:color="auto"/>
        </w:pBdr>
      </w:pPr>
      <w:r>
        <w:t>Dec 9</w:t>
      </w:r>
      <w:r>
        <w:tab/>
      </w:r>
      <w:r>
        <w:tab/>
        <w:t xml:space="preserve">ENGL 1A </w:t>
      </w:r>
      <w:r w:rsidRPr="001840A9">
        <w:rPr>
          <w:b/>
        </w:rPr>
        <w:t>(</w:t>
      </w:r>
      <w:r>
        <w:rPr>
          <w:b/>
        </w:rPr>
        <w:t xml:space="preserve">50017) </w:t>
      </w:r>
      <w:r>
        <w:t xml:space="preserve">FINAL EXAM: Monday, 1:00-2:50pm, POR 2 </w:t>
      </w:r>
    </w:p>
    <w:p w:rsidR="0085056E" w:rsidRDefault="004C3501" w:rsidP="0085056E">
      <w:pPr>
        <w:pBdr>
          <w:top w:val="single" w:sz="4" w:space="1" w:color="auto"/>
          <w:left w:val="single" w:sz="4" w:space="4" w:color="auto"/>
          <w:bottom w:val="single" w:sz="4" w:space="1" w:color="auto"/>
          <w:right w:val="single" w:sz="4" w:space="4" w:color="auto"/>
        </w:pBdr>
      </w:pPr>
      <w:r>
        <w:t>Dec 11</w:t>
      </w:r>
      <w:r>
        <w:tab/>
      </w:r>
      <w:r>
        <w:tab/>
        <w:t>ENGL 1A-205</w:t>
      </w:r>
      <w:r w:rsidR="0085056E">
        <w:t xml:space="preserve"> </w:t>
      </w:r>
      <w:r w:rsidR="0085056E" w:rsidRPr="009C1C5B">
        <w:rPr>
          <w:b/>
        </w:rPr>
        <w:t>(</w:t>
      </w:r>
      <w:r>
        <w:rPr>
          <w:b/>
        </w:rPr>
        <w:t>95009/95010</w:t>
      </w:r>
      <w:r w:rsidR="0085056E" w:rsidRPr="009C1C5B">
        <w:rPr>
          <w:b/>
        </w:rPr>
        <w:t>)</w:t>
      </w:r>
      <w:r>
        <w:t xml:space="preserve"> FINAL EXAM: Wednesday, 10:00-11:50pm, CCI 207</w:t>
      </w:r>
    </w:p>
    <w:p w:rsidR="00AC31BA" w:rsidRDefault="00AC31BA" w:rsidP="0085056E">
      <w:pPr>
        <w:pBdr>
          <w:top w:val="single" w:sz="4" w:space="1" w:color="auto"/>
          <w:left w:val="single" w:sz="4" w:space="4" w:color="auto"/>
          <w:bottom w:val="single" w:sz="4" w:space="1" w:color="auto"/>
          <w:right w:val="single" w:sz="4" w:space="4" w:color="auto"/>
        </w:pBdr>
      </w:pPr>
      <w:r>
        <w:t>Dec 11</w:t>
      </w:r>
      <w:r>
        <w:tab/>
      </w:r>
      <w:r>
        <w:tab/>
        <w:t xml:space="preserve">ENGL 205 </w:t>
      </w:r>
      <w:r w:rsidRPr="00EF7814">
        <w:rPr>
          <w:b/>
        </w:rPr>
        <w:t>(51074)</w:t>
      </w:r>
      <w:r>
        <w:t xml:space="preserve"> FINAL EXAM: Wednesday, 12:00-1:50pm, SOC 35</w:t>
      </w:r>
    </w:p>
    <w:p w:rsidR="0085056E" w:rsidRDefault="00640550" w:rsidP="0085056E">
      <w:pPr>
        <w:pBdr>
          <w:top w:val="single" w:sz="4" w:space="1" w:color="auto"/>
          <w:left w:val="single" w:sz="4" w:space="4" w:color="auto"/>
          <w:bottom w:val="single" w:sz="4" w:space="1" w:color="auto"/>
          <w:right w:val="single" w:sz="4" w:space="4" w:color="auto"/>
        </w:pBdr>
      </w:pPr>
      <w:r>
        <w:t>Dec 13</w:t>
      </w:r>
      <w:r w:rsidR="0085056E">
        <w:tab/>
      </w:r>
      <w:r w:rsidR="0085056E">
        <w:tab/>
        <w:t>End of fall semester</w:t>
      </w:r>
    </w:p>
    <w:p w:rsidR="0085056E" w:rsidRPr="00796DB6" w:rsidRDefault="0085056E" w:rsidP="0085056E">
      <w:pPr>
        <w:rPr>
          <w:sz w:val="16"/>
          <w:szCs w:val="16"/>
        </w:rPr>
      </w:pPr>
    </w:p>
    <w:p w:rsidR="003322AD" w:rsidRDefault="003322AD" w:rsidP="003322AD">
      <w:pPr>
        <w:widowControl/>
        <w:contextualSpacing/>
        <w:jc w:val="both"/>
        <w:rPr>
          <w:rFonts w:ascii="Segoe UI" w:hAnsi="Segoe UI" w:cs="Segoe UI"/>
          <w:sz w:val="24"/>
          <w:szCs w:val="24"/>
        </w:rPr>
      </w:pPr>
    </w:p>
    <w:p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rsidTr="00C6741E">
        <w:trPr>
          <w:trHeight w:val="2952"/>
        </w:trPr>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653F8E">
            <w:pPr>
              <w:widowControl/>
              <w:contextualSpacing/>
              <w:jc w:val="both"/>
              <w:rPr>
                <w:rFonts w:ascii="Segoe UI" w:hAnsi="Segoe UI" w:cs="Segoe UI"/>
              </w:rPr>
            </w:pPr>
            <w:r w:rsidRPr="008929B1">
              <w:rPr>
                <w:rFonts w:ascii="Segoe UI" w:hAnsi="Segoe UI" w:cs="Segoe UI"/>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AA0142" w:rsidRDefault="00AA0142" w:rsidP="00AA0142">
      <w:pPr>
        <w:pStyle w:val="BodyText"/>
      </w:pPr>
    </w:p>
    <w:p w:rsidR="00AA0142" w:rsidRDefault="00AA0142" w:rsidP="00AA0142">
      <w:pPr>
        <w:pStyle w:val="BodyText"/>
      </w:pPr>
    </w:p>
    <w:p w:rsidR="00F22F28" w:rsidRDefault="00F22F28" w:rsidP="00AA0142">
      <w:pPr>
        <w:pStyle w:val="BodyText"/>
        <w:ind w:left="0" w:firstLine="0"/>
        <w:rPr>
          <w:b/>
        </w:rPr>
      </w:pPr>
    </w:p>
    <w:p w:rsidR="00F22F28" w:rsidRDefault="00F22F28" w:rsidP="00AA0142">
      <w:pPr>
        <w:pStyle w:val="BodyText"/>
        <w:ind w:left="0" w:firstLine="0"/>
        <w:rPr>
          <w:b/>
        </w:rPr>
      </w:pPr>
    </w:p>
    <w:p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to print from Canvas</w:t>
      </w:r>
      <w:r>
        <w:t>. Three books are required. Locate and purchase these texts right a</w:t>
      </w:r>
      <w:r w:rsidR="00DB6219">
        <w:t>way. B</w:t>
      </w:r>
      <w:r>
        <w:t xml:space="preserve">ring them to class. </w:t>
      </w:r>
    </w:p>
    <w:p w:rsidR="003C3040" w:rsidRDefault="00B4575D" w:rsidP="003C3040">
      <w:pPr>
        <w:pStyle w:val="Heading1"/>
      </w:pPr>
      <w:r>
        <w:t xml:space="preserve">Required </w:t>
      </w:r>
      <w:r w:rsidR="00A04AE8">
        <w:t>M</w:t>
      </w:r>
      <w:r w:rsidR="003C3040" w:rsidRPr="002C7477">
        <w:t>aterials:</w:t>
      </w:r>
      <w:r w:rsidR="003C3040">
        <w:tab/>
      </w:r>
    </w:p>
    <w:p w:rsidR="003C3040" w:rsidRPr="00635BD6" w:rsidRDefault="003C3040" w:rsidP="003C3040">
      <w:pPr>
        <w:pStyle w:val="Heading2"/>
      </w:pPr>
      <w:r>
        <w:t>A.</w:t>
      </w:r>
      <w:r>
        <w:tab/>
        <w:t xml:space="preserve">Three Required Readings: </w:t>
      </w:r>
    </w:p>
    <w:p w:rsidR="003C3040" w:rsidRDefault="003C3040" w:rsidP="003C3040">
      <w:pPr>
        <w:pStyle w:val="List2"/>
      </w:pPr>
      <w:r>
        <w:t>1.</w:t>
      </w:r>
      <w:r>
        <w:tab/>
        <w:t>Moore, Wes</w:t>
      </w:r>
      <w:r w:rsidRPr="00934451">
        <w:t xml:space="preserve">. </w:t>
      </w:r>
      <w:r w:rsidRPr="00934451">
        <w:rPr>
          <w:i/>
        </w:rPr>
        <w:t xml:space="preserve">The </w:t>
      </w:r>
      <w:r>
        <w:rPr>
          <w:i/>
        </w:rPr>
        <w:t>Other Wes Moore: One Name, Two Fates</w:t>
      </w:r>
      <w:r w:rsidRPr="00934451">
        <w:t xml:space="preserve">. </w:t>
      </w:r>
      <w:r>
        <w:t>Spiegel &amp; Grau, 2011</w:t>
      </w:r>
      <w:r w:rsidRPr="00934451">
        <w:t>.</w:t>
      </w:r>
    </w:p>
    <w:p w:rsidR="003C3040" w:rsidRDefault="003C3040" w:rsidP="003C3040">
      <w:pPr>
        <w:pStyle w:val="List2"/>
      </w:pPr>
      <w:r>
        <w:t>2.</w:t>
      </w:r>
      <w:r>
        <w:tab/>
        <w:t xml:space="preserve">Orlean, Susan. </w:t>
      </w:r>
      <w:r w:rsidRPr="003C3040">
        <w:rPr>
          <w:i/>
        </w:rPr>
        <w:t>The Library Book</w:t>
      </w:r>
      <w:r>
        <w:t xml:space="preserve">. </w:t>
      </w:r>
      <w:r w:rsidR="00D55BC6">
        <w:t xml:space="preserve">Simon &amp; Schuster, </w:t>
      </w:r>
      <w:r>
        <w:t>2018.</w:t>
      </w:r>
    </w:p>
    <w:p w:rsidR="003C3040" w:rsidRDefault="003C3040" w:rsidP="003C3040">
      <w:pPr>
        <w:pStyle w:val="List2"/>
      </w:pPr>
      <w:r>
        <w:t>3.</w:t>
      </w:r>
      <w:r>
        <w:tab/>
        <w:t>Westover, Tara.</w:t>
      </w:r>
      <w:r w:rsidR="00121EFC">
        <w:t xml:space="preserve"> </w:t>
      </w:r>
      <w:r w:rsidR="00121EFC" w:rsidRPr="00121EFC">
        <w:rPr>
          <w:i/>
        </w:rPr>
        <w:t>Educated: A Memoir</w:t>
      </w:r>
      <w:r w:rsidR="00121EFC">
        <w:t xml:space="preserve">. </w:t>
      </w:r>
      <w:r w:rsidR="00B535EA">
        <w:t>Random House, 2018.</w:t>
      </w:r>
    </w:p>
    <w:p w:rsidR="00191397" w:rsidRDefault="00191397" w:rsidP="003C3040">
      <w:pPr>
        <w:pStyle w:val="List2"/>
      </w:pPr>
    </w:p>
    <w:p w:rsidR="00191397" w:rsidRDefault="00191397" w:rsidP="003C3040">
      <w:pPr>
        <w:pStyle w:val="List2"/>
      </w:pPr>
    </w:p>
    <w:p w:rsidR="00191397" w:rsidRDefault="00191397" w:rsidP="003C3040">
      <w:pPr>
        <w:pStyle w:val="List2"/>
      </w:pPr>
    </w:p>
    <w:p w:rsidR="003C3040" w:rsidRDefault="003C3040" w:rsidP="00191397">
      <w:pPr>
        <w:widowControl/>
        <w:contextualSpacing/>
        <w:jc w:val="both"/>
        <w:rPr>
          <w:rFonts w:ascii="Segoe UI" w:hAnsi="Segoe UI" w:cs="Segoe UI"/>
          <w:sz w:val="24"/>
          <w:szCs w:val="24"/>
        </w:rPr>
      </w:pPr>
      <w:r>
        <w:rPr>
          <w:noProof/>
        </w:rPr>
        <w:drawing>
          <wp:inline distT="0" distB="0" distL="0" distR="0" wp14:anchorId="4B4919D7" wp14:editId="4E71200D">
            <wp:extent cx="2322674" cy="2322674"/>
            <wp:effectExtent l="0" t="0" r="1905" b="190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487" cy="2352487"/>
                    </a:xfrm>
                    <a:prstGeom prst="rect">
                      <a:avLst/>
                    </a:prstGeom>
                    <a:noFill/>
                    <a:ln>
                      <a:noFill/>
                    </a:ln>
                  </pic:spPr>
                </pic:pic>
              </a:graphicData>
            </a:graphic>
          </wp:inline>
        </w:drawing>
      </w:r>
      <w:r w:rsidR="00A04AE8">
        <w:rPr>
          <w:noProof/>
        </w:rPr>
        <w:drawing>
          <wp:inline distT="0" distB="0" distL="0" distR="0">
            <wp:extent cx="1485123" cy="2166199"/>
            <wp:effectExtent l="0" t="0" r="1270" b="5715"/>
            <wp:docPr id="4" name="Picture 4" descr="https://images-na.ssl-images-amazon.com/images/I/51pmJwGu0bL._SX34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pmJwGu0bL._SX340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402" cy="2230784"/>
                    </a:xfrm>
                    <a:prstGeom prst="rect">
                      <a:avLst/>
                    </a:prstGeom>
                    <a:noFill/>
                    <a:ln>
                      <a:noFill/>
                    </a:ln>
                  </pic:spPr>
                </pic:pic>
              </a:graphicData>
            </a:graphic>
          </wp:inline>
        </w:drawing>
      </w:r>
      <w:r w:rsidR="00A04AE8">
        <w:rPr>
          <w:rFonts w:ascii="Segoe UI" w:hAnsi="Segoe UI" w:cs="Segoe UI"/>
          <w:sz w:val="24"/>
          <w:szCs w:val="24"/>
        </w:rPr>
        <w:tab/>
      </w:r>
      <w:r w:rsidR="00A04AE8">
        <w:rPr>
          <w:noProof/>
        </w:rPr>
        <w:drawing>
          <wp:inline distT="0" distB="0" distL="0" distR="0">
            <wp:extent cx="1427833" cy="2167076"/>
            <wp:effectExtent l="0" t="0" r="1270" b="5080"/>
            <wp:docPr id="5" name="Picture 5" descr="https://images-na.ssl-images-amazon.com/images/I/41%2BaN7ZbS9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2BaN7ZbS9L._SX327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837" cy="2343139"/>
                    </a:xfrm>
                    <a:prstGeom prst="rect">
                      <a:avLst/>
                    </a:prstGeom>
                    <a:noFill/>
                    <a:ln>
                      <a:noFill/>
                    </a:ln>
                  </pic:spPr>
                </pic:pic>
              </a:graphicData>
            </a:graphic>
          </wp:inline>
        </w:drawing>
      </w:r>
    </w:p>
    <w:p w:rsidR="00191397" w:rsidRDefault="00191397" w:rsidP="00A04AE8">
      <w:pPr>
        <w:widowControl/>
        <w:ind w:left="1440"/>
        <w:contextualSpacing/>
        <w:jc w:val="both"/>
        <w:rPr>
          <w:rFonts w:ascii="Segoe UI" w:hAnsi="Segoe UI" w:cs="Segoe UI"/>
          <w:sz w:val="24"/>
          <w:szCs w:val="24"/>
        </w:rPr>
      </w:pPr>
    </w:p>
    <w:p w:rsidR="00191397" w:rsidRDefault="00191397" w:rsidP="00A04AE8">
      <w:pPr>
        <w:widowControl/>
        <w:ind w:left="1440"/>
        <w:contextualSpacing/>
        <w:jc w:val="both"/>
        <w:rPr>
          <w:rFonts w:ascii="Segoe UI" w:hAnsi="Segoe UI" w:cs="Segoe UI"/>
          <w:sz w:val="24"/>
          <w:szCs w:val="24"/>
        </w:rPr>
      </w:pPr>
    </w:p>
    <w:p w:rsidR="00964C91" w:rsidRDefault="00964C91" w:rsidP="00A04AE8">
      <w:pPr>
        <w:widowControl/>
        <w:ind w:left="1440"/>
        <w:contextualSpacing/>
        <w:jc w:val="both"/>
        <w:rPr>
          <w:rFonts w:ascii="Segoe UI" w:hAnsi="Segoe UI" w:cs="Segoe UI"/>
          <w:sz w:val="24"/>
          <w:szCs w:val="24"/>
        </w:rPr>
      </w:pPr>
    </w:p>
    <w:p w:rsidR="00964C91" w:rsidRPr="00964C91" w:rsidRDefault="003E284E" w:rsidP="00964C91">
      <w:pPr>
        <w:pStyle w:val="Heading2"/>
      </w:pPr>
      <w:r>
        <w:t>B.</w:t>
      </w:r>
      <w:r>
        <w:tab/>
      </w:r>
      <w:r w:rsidR="00964C91">
        <w:t>Flash Drive: Bring to each class period.</w:t>
      </w:r>
    </w:p>
    <w:p w:rsidR="003E284E" w:rsidRDefault="00964C91" w:rsidP="003E284E">
      <w:pPr>
        <w:pStyle w:val="Heading2"/>
      </w:pPr>
      <w:r>
        <w:t xml:space="preserve">C. </w:t>
      </w:r>
      <w:r>
        <w:tab/>
      </w:r>
      <w:r w:rsidR="003E284E">
        <w:t xml:space="preserve">Three-ring loose leaf binder with </w:t>
      </w:r>
      <w:r>
        <w:t xml:space="preserve">4 dividers; </w:t>
      </w:r>
      <w:r w:rsidR="003E284E">
        <w:t>pens/pencils, highlighters, paper</w:t>
      </w:r>
    </w:p>
    <w:p w:rsidR="003E284E" w:rsidRDefault="003E284E" w:rsidP="003E284E">
      <w:r>
        <w:tab/>
        <w:t>Keep printed readings accessible in your binder and bring with you to class.</w:t>
      </w:r>
    </w:p>
    <w:p w:rsidR="00964C91" w:rsidRDefault="00964C91" w:rsidP="003E284E"/>
    <w:p w:rsidR="00964C91" w:rsidRPr="00596461" w:rsidRDefault="00964C91" w:rsidP="003E284E"/>
    <w:p w:rsidR="003E284E" w:rsidRPr="00653F8E" w:rsidRDefault="003E284E" w:rsidP="003E284E">
      <w:pPr>
        <w:widowControl/>
        <w:ind w:left="90"/>
        <w:contextualSpacing/>
        <w:jc w:val="both"/>
        <w:rPr>
          <w:rFonts w:ascii="Segoe UI" w:hAnsi="Segoe UI" w:cs="Segoe UI"/>
          <w:sz w:val="24"/>
          <w:szCs w:val="24"/>
        </w:rPr>
      </w:pPr>
    </w:p>
    <w:p w:rsidR="003C3040" w:rsidRDefault="00E401B0">
      <w:pPr>
        <w:widowControl/>
        <w:rPr>
          <w:rFonts w:ascii="Segoe UI" w:hAnsi="Segoe UI" w:cs="Segoe UI"/>
          <w:b/>
          <w:bCs/>
          <w:sz w:val="24"/>
          <w:szCs w:val="24"/>
        </w:rPr>
      </w:pPr>
      <w:r>
        <w:rPr>
          <w:rFonts w:ascii="Segoe UI" w:hAnsi="Segoe UI" w:cs="Segoe UI"/>
          <w:b/>
          <w:bCs/>
          <w:sz w:val="24"/>
          <w:szCs w:val="24"/>
        </w:rPr>
        <w:br w:type="page"/>
      </w: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rsidTr="00077574">
        <w:tc>
          <w:tcPr>
            <w:tcW w:w="5850" w:type="dxa"/>
            <w:tcBorders>
              <w:top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rsidTr="00077574">
        <w:tc>
          <w:tcPr>
            <w:tcW w:w="5850"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rsidR="00E401B0" w:rsidRPr="008929B1" w:rsidRDefault="00E401B0" w:rsidP="00E401B0">
            <w:pPr>
              <w:widowControl/>
              <w:numPr>
                <w:ilvl w:val="0"/>
                <w:numId w:val="6"/>
              </w:numPr>
              <w:contextualSpacing/>
              <w:jc w:val="both"/>
              <w:rPr>
                <w:rFonts w:ascii="Segoe UI" w:hAnsi="Segoe UI" w:cs="Segoe UI"/>
              </w:rPr>
            </w:pPr>
            <w:r w:rsidRPr="008929B1">
              <w:rPr>
                <w:rFonts w:ascii="Segoe UI" w:hAnsi="Segoe UI" w:cs="Segoe UI"/>
              </w:rPr>
              <w:t xml:space="preserve">Write a documented research paper of at least 1,500 words that includes: </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 sophisticated introduction, multiple body paragraphs, and conclusion</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 clearly defined, arguable thesis sentence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supporting details that exhibit critical thinking and use credible secondary sources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correct usage of MLA format, including a works cited page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sentences that exhibit a command of the complex/compound with minimal comma splices, sentence fuses, fragments, and mechanics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controlled and sophisticated word choice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writing in third person/universal</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avoidance of logical fallacies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demonstration of an awareness of purpose and audience</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appropriate and purposeful use of quotations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correct in-text citations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annotated bibliography of multiple sources</w:t>
            </w:r>
          </w:p>
          <w:p w:rsidR="00E401B0" w:rsidRPr="008929B1" w:rsidRDefault="00E401B0" w:rsidP="00E401B0">
            <w:pPr>
              <w:widowControl/>
              <w:numPr>
                <w:ilvl w:val="1"/>
                <w:numId w:val="6"/>
              </w:numPr>
              <w:contextualSpacing/>
              <w:jc w:val="both"/>
              <w:rPr>
                <w:rFonts w:ascii="Segoe UI" w:hAnsi="Segoe UI" w:cs="Segoe UI"/>
              </w:rPr>
            </w:pPr>
            <w:r w:rsidRPr="008929B1">
              <w:rPr>
                <w:rFonts w:ascii="Segoe UI" w:hAnsi="Segoe UI" w:cs="Segoe UI"/>
              </w:rPr>
              <w:t>an avoidance of intentional and unintentional plagiarism</w:t>
            </w:r>
          </w:p>
          <w:p w:rsidR="00E401B0" w:rsidRPr="008929B1" w:rsidRDefault="00E401B0" w:rsidP="00E401B0">
            <w:pPr>
              <w:widowControl/>
              <w:numPr>
                <w:ilvl w:val="0"/>
                <w:numId w:val="6"/>
              </w:numPr>
              <w:contextualSpacing/>
              <w:jc w:val="both"/>
              <w:rPr>
                <w:rFonts w:ascii="Segoe UI" w:hAnsi="Segoe UI" w:cs="Segoe UI"/>
              </w:rPr>
            </w:pPr>
            <w:r w:rsidRPr="008929B1">
              <w:rPr>
                <w:rFonts w:ascii="Segoe UI" w:hAnsi="Segoe UI" w:cs="Segoe UI"/>
              </w:rPr>
              <w:t>Complete a timed essay independently in class</w:t>
            </w:r>
          </w:p>
          <w:p w:rsidR="00E401B0" w:rsidRPr="008929B1" w:rsidRDefault="00E401B0" w:rsidP="008F37A7">
            <w:pPr>
              <w:widowControl/>
              <w:numPr>
                <w:ilvl w:val="0"/>
                <w:numId w:val="6"/>
              </w:numPr>
              <w:contextualSpacing/>
              <w:jc w:val="both"/>
              <w:rPr>
                <w:rFonts w:ascii="Segoe UI" w:hAnsi="Segoe UI" w:cs="Segoe UI"/>
              </w:rPr>
            </w:pPr>
            <w:r w:rsidRPr="008929B1">
              <w:rPr>
                <w:rFonts w:ascii="Segoe UI" w:hAnsi="Segoe UI" w:cs="Segoe UI"/>
              </w:rPr>
              <w:t>Summarize and comprehend college level prose (will include a full reading)</w:t>
            </w:r>
          </w:p>
        </w:tc>
        <w:tc>
          <w:tcPr>
            <w:tcW w:w="3788"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rsidR="00E401B0" w:rsidRPr="008929B1" w:rsidRDefault="00E401B0" w:rsidP="00E401B0">
            <w:pPr>
              <w:pStyle w:val="ListParagraph"/>
              <w:widowControl/>
              <w:numPr>
                <w:ilvl w:val="0"/>
                <w:numId w:val="25"/>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rsidR="00806A24" w:rsidRDefault="00806A24">
      <w:pPr>
        <w:widowControl/>
        <w:rPr>
          <w:rFonts w:ascii="Segoe UI" w:hAnsi="Segoe UI" w:cs="Segoe UI"/>
          <w:sz w:val="32"/>
          <w:szCs w:val="32"/>
        </w:rPr>
      </w:pPr>
    </w:p>
    <w:p w:rsidR="00556F6C" w:rsidRDefault="00D06B70">
      <w:pPr>
        <w:widowControl/>
        <w:rPr>
          <w:rFonts w:ascii="Segoe UI" w:hAnsi="Segoe UI" w:cs="Segoe UI"/>
          <w:b/>
          <w:bCs/>
          <w:sz w:val="32"/>
          <w:szCs w:val="32"/>
        </w:rPr>
      </w:pPr>
      <w:r w:rsidRPr="00D06B70">
        <w:rPr>
          <w:noProof/>
        </w:rPr>
        <w:t xml:space="preserve"> </w:t>
      </w:r>
    </w:p>
    <w:p w:rsidR="00556F6C" w:rsidRDefault="00556F6C">
      <w:pPr>
        <w:widowControl/>
        <w:rPr>
          <w:rFonts w:ascii="Segoe UI" w:hAnsi="Segoe UI" w:cs="Segoe UI"/>
          <w:b/>
          <w:bCs/>
          <w:sz w:val="32"/>
          <w:szCs w:val="32"/>
        </w:rPr>
      </w:pPr>
      <w:r>
        <w:rPr>
          <w:rFonts w:ascii="Segoe UI" w:hAnsi="Segoe UI" w:cs="Segoe UI"/>
          <w:b/>
          <w:bCs/>
          <w:sz w:val="32"/>
          <w:szCs w:val="32"/>
        </w:rPr>
        <w:br w:type="page"/>
      </w:r>
    </w:p>
    <w:p w:rsidR="00556F6C" w:rsidRPr="00556F6C" w:rsidRDefault="00556F6C" w:rsidP="00556F6C">
      <w:pPr>
        <w:widowControl/>
        <w:contextualSpacing/>
        <w:jc w:val="both"/>
        <w:rPr>
          <w:rFonts w:ascii="Segoe UI" w:hAnsi="Segoe UI" w:cs="Segoe UI"/>
          <w:b/>
          <w:bCs/>
          <w:sz w:val="32"/>
          <w:szCs w:val="32"/>
        </w:rPr>
      </w:pPr>
      <w:r w:rsidRPr="00556F6C">
        <w:rPr>
          <w:rFonts w:ascii="Segoe UI" w:hAnsi="Segoe UI" w:cs="Segoe UI"/>
          <w:b/>
          <w:bCs/>
          <w:sz w:val="32"/>
          <w:szCs w:val="32"/>
        </w:rPr>
        <w:lastRenderedPageBreak/>
        <w:t>Course Objectives</w:t>
      </w:r>
    </w:p>
    <w:tbl>
      <w:tblPr>
        <w:tblStyle w:val="TableGrid1"/>
        <w:tblW w:w="0" w:type="auto"/>
        <w:tblLook w:val="04A0" w:firstRow="1" w:lastRow="0" w:firstColumn="1" w:lastColumn="0" w:noHBand="0" w:noVBand="1"/>
      </w:tblPr>
      <w:tblGrid>
        <w:gridCol w:w="6840"/>
        <w:gridCol w:w="2798"/>
      </w:tblGrid>
      <w:tr w:rsidR="00556F6C" w:rsidRPr="00556F6C" w:rsidTr="0013525C">
        <w:tc>
          <w:tcPr>
            <w:tcW w:w="6840"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2798" w:type="dxa"/>
            <w:tcBorders>
              <w:top w:val="nil"/>
              <w:left w:val="nil"/>
              <w:bottom w:val="single" w:sz="4" w:space="0" w:color="auto"/>
              <w:right w:val="single" w:sz="4" w:space="0" w:color="auto"/>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13525C">
        <w:tc>
          <w:tcPr>
            <w:tcW w:w="6840"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 xml:space="preserve">Write multiple essays of at least 1,500 words, including at least one research paper with documentation. </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Arrange and integrate ideas in a multiple body essay, complete with topic sentences, supporting data, and background, as necessary</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Indicate an arguable thesis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Gather, analyze, and synthesize peer-reviewed sources and/or original research, such as interview, survey, or observati</w:t>
            </w:r>
            <w:r w:rsidR="00E4697E">
              <w:rPr>
                <w:rFonts w:ascii="Segoe UI" w:hAnsi="Segoe UI" w:cs="Segoe UI"/>
              </w:rPr>
              <w:t>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MLA formatting</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Reduce dependence on the instructor’s guidance; students will ultimately independently and accurately recognize and self-correct errors in sentence construction, punctuation, and mechanics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Craft increasingly mature and cogent writing while choosing the appropriate tone and academic voice</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Practice sound choices in identifying and avoiding logical fallacies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appropriate use of third person universal</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Identify appropriate audiences for their compositions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quotations, discriminating among sources for accuracy and validity</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Employ MLA formatting guidelines for Work Cited Page and in-text citations</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Develop an annotated bibliography from sources for a research paper</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Recognize the appropriate use of sources, while avoiding intentiona</w:t>
            </w:r>
            <w:r w:rsidR="00E4697E">
              <w:rPr>
                <w:rFonts w:ascii="Segoe UI" w:hAnsi="Segoe UI" w:cs="Segoe UI"/>
              </w:rPr>
              <w:t>l and unintentional plagiarism</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Write an organized essay with thesis and adequate support independently within a class period.</w:t>
            </w:r>
          </w:p>
          <w:p w:rsidR="00556F6C" w:rsidRPr="00556F6C" w:rsidRDefault="00556F6C" w:rsidP="00556F6C">
            <w:pPr>
              <w:widowControl/>
              <w:numPr>
                <w:ilvl w:val="0"/>
                <w:numId w:val="11"/>
              </w:numPr>
              <w:contextualSpacing/>
              <w:jc w:val="both"/>
              <w:rPr>
                <w:rFonts w:ascii="Segoe UI" w:hAnsi="Segoe UI" w:cs="Segoe UI"/>
              </w:rPr>
            </w:pPr>
            <w:r w:rsidRPr="00556F6C">
              <w:rPr>
                <w:rFonts w:ascii="Segoe UI" w:hAnsi="Segoe UI" w:cs="Segoe UI"/>
              </w:rPr>
              <w:t xml:space="preserve">Read and understand college level prose, including: </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Identifying the model, summarizing the thesis, and locating supporting information.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Naming rhetorical devices such as irony and parallelism and translating metaphorical language, so as to determine an author’s intent, both explicit and implicit.</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Answering questions from assigned reading differentiating between an author’s intent and personal</w:t>
            </w:r>
            <w:r w:rsidR="00E4697E">
              <w:rPr>
                <w:rFonts w:ascii="Segoe UI" w:hAnsi="Segoe UI" w:cs="Segoe UI"/>
              </w:rPr>
              <w:t xml:space="preserve"> reaction.</w:t>
            </w:r>
          </w:p>
          <w:p w:rsidR="00556F6C" w:rsidRPr="00556F6C" w:rsidRDefault="00556F6C" w:rsidP="00556F6C">
            <w:pPr>
              <w:widowControl/>
              <w:numPr>
                <w:ilvl w:val="1"/>
                <w:numId w:val="11"/>
              </w:numPr>
              <w:contextualSpacing/>
              <w:jc w:val="both"/>
              <w:rPr>
                <w:rFonts w:ascii="Segoe UI" w:hAnsi="Segoe UI" w:cs="Segoe UI"/>
              </w:rPr>
            </w:pPr>
            <w:r w:rsidRPr="00556F6C">
              <w:rPr>
                <w:rFonts w:ascii="Segoe UI" w:hAnsi="Segoe UI" w:cs="Segoe UI"/>
              </w:rPr>
              <w:t>Describing, evaluating, and questioning the purpose, audience, organization, and style of assigned readings.</w:t>
            </w:r>
          </w:p>
        </w:tc>
        <w:tc>
          <w:tcPr>
            <w:tcW w:w="2798"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utilize appropriate pre and post reading strategies to analyze patterns of organization within a variety of texts.</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demonstrate awareness of rhetorical situations: audience, purpose, and voice.</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Further practice the writing process in support of students writing essays in English 1A.</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Practice finding and evaluating sources for their credibility.</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Improve in writing grammatically correct sentences that adhere to conventions of written English.</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Revise essay drafts to improve, focus, and strengthen ideas.</w:t>
            </w:r>
          </w:p>
          <w:p w:rsidR="00556F6C" w:rsidRPr="00556F6C" w:rsidRDefault="00556F6C" w:rsidP="00556F6C">
            <w:pPr>
              <w:widowControl/>
              <w:numPr>
                <w:ilvl w:val="0"/>
                <w:numId w:val="26"/>
              </w:numPr>
              <w:contextualSpacing/>
              <w:jc w:val="both"/>
              <w:rPr>
                <w:rFonts w:ascii="Segoe UI" w:hAnsi="Segoe UI" w:cs="Segoe UI"/>
              </w:rPr>
            </w:pPr>
            <w:r w:rsidRPr="00556F6C">
              <w:rPr>
                <w:rFonts w:ascii="Segoe UI" w:hAnsi="Segoe UI" w:cs="Segoe UI"/>
              </w:rPr>
              <w:t>Proofread and edit essays for clarity and use of academic language.</w:t>
            </w:r>
          </w:p>
        </w:tc>
      </w:tr>
    </w:tbl>
    <w:p w:rsidR="00556F6C" w:rsidRPr="00556F6C" w:rsidRDefault="00556F6C" w:rsidP="00556F6C">
      <w:pPr>
        <w:widowControl/>
        <w:contextualSpacing/>
        <w:jc w:val="both"/>
        <w:rPr>
          <w:rFonts w:ascii="Segoe UI" w:hAnsi="Segoe UI" w:cs="Segoe UI"/>
          <w:b/>
          <w:bCs/>
          <w:sz w:val="32"/>
          <w:szCs w:val="32"/>
        </w:rPr>
      </w:pPr>
      <w:r w:rsidRPr="00556F6C">
        <w:rPr>
          <w:rFonts w:ascii="Segoe UI" w:hAnsi="Segoe UI" w:cs="Segoe UI"/>
          <w:b/>
          <w:bCs/>
          <w:sz w:val="32"/>
          <w:szCs w:val="32"/>
        </w:rPr>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rsidTr="0013525C">
        <w:tc>
          <w:tcPr>
            <w:tcW w:w="6210"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13525C">
        <w:tc>
          <w:tcPr>
            <w:tcW w:w="6210"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Expository Essays and a Narrative-Descriptive Essay (at the instructor’s discretion)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Reading, discussion of models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The writing process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Thesis and support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Paragraphing, topic sentence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Introductions and conclusions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Use of showing details to support assertions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Editing for grammar, punctuation, and usage</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Planning, Developing, and Writing the Research Paper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Library and Internet research</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Evaluation of sources for accuracy and reliability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Evaluating and selecting evidence which supports a defendable thesis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Summarizing with accuracy and academic respect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Paraphrasing with attribution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Use of quotation to develop, support, or refute an idea</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Planning, organizing, and outlining information and ideas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Correct MLA documentation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Completion of an annotated bibliography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Reading discussions of arguments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Reasoning, refuting opposition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Avoiding fallacies</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Full-length work: most instructors will include reading a full-length novel, book, short stories or poems</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Assignments based on the work will vary</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In-class timed essay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Planning and organizing ideas under pressure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Composing quickly</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Editing independently and within given time</w:t>
            </w:r>
          </w:p>
          <w:p w:rsidR="00556F6C" w:rsidRPr="00556F6C" w:rsidRDefault="00556F6C" w:rsidP="00556F6C">
            <w:pPr>
              <w:widowControl/>
              <w:numPr>
                <w:ilvl w:val="0"/>
                <w:numId w:val="13"/>
              </w:numPr>
              <w:contextualSpacing/>
              <w:jc w:val="both"/>
              <w:rPr>
                <w:rFonts w:ascii="Segoe UI" w:hAnsi="Segoe UI" w:cs="Segoe UI"/>
              </w:rPr>
            </w:pPr>
            <w:r w:rsidRPr="00556F6C">
              <w:rPr>
                <w:rFonts w:ascii="Segoe UI" w:hAnsi="Segoe UI" w:cs="Segoe UI"/>
              </w:rPr>
              <w:t xml:space="preserve">College-level reading skills </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Analyzing/synthesizing</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Interpretation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Evaluation</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Compare/contrast</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Drawing conclusions</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Distinguishing fact from inference</w:t>
            </w:r>
          </w:p>
          <w:p w:rsidR="00556F6C" w:rsidRPr="00556F6C" w:rsidRDefault="00556F6C" w:rsidP="00556F6C">
            <w:pPr>
              <w:widowControl/>
              <w:numPr>
                <w:ilvl w:val="1"/>
                <w:numId w:val="13"/>
              </w:numPr>
              <w:contextualSpacing/>
              <w:jc w:val="both"/>
              <w:rPr>
                <w:rFonts w:ascii="Segoe UI" w:hAnsi="Segoe UI" w:cs="Segoe UI"/>
              </w:rPr>
            </w:pPr>
            <w:r w:rsidRPr="00556F6C">
              <w:rPr>
                <w:rFonts w:ascii="Segoe UI" w:hAnsi="Segoe UI" w:cs="Segoe UI"/>
              </w:rPr>
              <w:t>Summarizing/paraphrasing</w:t>
            </w:r>
          </w:p>
          <w:p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Reading strategies</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Annotation</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Patterns of organization</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Vocabulary</w:t>
            </w:r>
          </w:p>
          <w:p w:rsidR="00556F6C" w:rsidRPr="00556F6C" w:rsidRDefault="00556F6C" w:rsidP="00556F6C">
            <w:pPr>
              <w:widowControl/>
              <w:numPr>
                <w:ilvl w:val="0"/>
                <w:numId w:val="28"/>
              </w:numPr>
              <w:contextualSpacing/>
              <w:jc w:val="both"/>
              <w:rPr>
                <w:rFonts w:ascii="Segoe UI" w:hAnsi="Segoe UI" w:cs="Segoe UI"/>
              </w:rPr>
            </w:pPr>
            <w:r w:rsidRPr="00556F6C">
              <w:rPr>
                <w:rFonts w:ascii="Segoe UI" w:hAnsi="Segoe UI" w:cs="Segoe UI"/>
              </w:rPr>
              <w:t>Rhetorical Situation: Audience, purpose, and voice</w:t>
            </w:r>
          </w:p>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Writing strategies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Generating ideas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Outlining</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Creating drafts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Revising essays to improve, focus, and strengthen ideas</w:t>
            </w:r>
          </w:p>
          <w:p w:rsidR="00556F6C" w:rsidRPr="00556F6C" w:rsidRDefault="00556F6C" w:rsidP="00556F6C">
            <w:pPr>
              <w:widowControl/>
              <w:numPr>
                <w:ilvl w:val="0"/>
                <w:numId w:val="35"/>
              </w:numPr>
              <w:contextualSpacing/>
              <w:jc w:val="both"/>
              <w:rPr>
                <w:rFonts w:ascii="Segoe UI" w:hAnsi="Segoe UI" w:cs="Segoe UI"/>
              </w:rPr>
            </w:pPr>
            <w:r w:rsidRPr="00556F6C">
              <w:rPr>
                <w:rFonts w:ascii="Segoe UI" w:hAnsi="Segoe UI" w:cs="Segoe UI"/>
              </w:rPr>
              <w:t>Editing essays for clarity and use of academic language</w:t>
            </w:r>
          </w:p>
          <w:p w:rsidR="00556F6C" w:rsidRPr="00556F6C" w:rsidRDefault="00556F6C" w:rsidP="00556F6C">
            <w:pPr>
              <w:widowControl/>
              <w:numPr>
                <w:ilvl w:val="0"/>
                <w:numId w:val="27"/>
              </w:numPr>
              <w:contextualSpacing/>
              <w:jc w:val="both"/>
              <w:rPr>
                <w:rFonts w:ascii="Segoe UI" w:hAnsi="Segoe UI" w:cs="Segoe UI"/>
              </w:rPr>
            </w:pPr>
            <w:r w:rsidRPr="00556F6C">
              <w:rPr>
                <w:rFonts w:ascii="Segoe UI" w:hAnsi="Segoe UI" w:cs="Segoe UI"/>
              </w:rPr>
              <w:t>Finding and Evaluating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Databases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Primary and secondary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Summarize, Quote, and paraphrase sources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Evaluate sources for credibility and currency</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MLA format and guidelines</w:t>
            </w:r>
          </w:p>
          <w:p w:rsidR="00556F6C" w:rsidRPr="00556F6C" w:rsidRDefault="00556F6C" w:rsidP="00556F6C">
            <w:pPr>
              <w:widowControl/>
              <w:numPr>
                <w:ilvl w:val="0"/>
                <w:numId w:val="36"/>
              </w:numPr>
              <w:contextualSpacing/>
              <w:jc w:val="both"/>
              <w:rPr>
                <w:rFonts w:ascii="Segoe UI" w:hAnsi="Segoe UI" w:cs="Segoe UI"/>
              </w:rPr>
            </w:pPr>
            <w:r w:rsidRPr="00556F6C">
              <w:rPr>
                <w:rFonts w:ascii="Segoe UI" w:hAnsi="Segoe UI" w:cs="Segoe UI"/>
              </w:rPr>
              <w:t>MLA Citation</w:t>
            </w:r>
          </w:p>
        </w:tc>
      </w:tr>
    </w:tbl>
    <w:p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and Exams</w:t>
      </w:r>
      <w:r w:rsidRPr="00DB6219">
        <w:rPr>
          <w:rFonts w:asciiTheme="majorHAnsi" w:eastAsiaTheme="majorEastAsia" w:hAnsiTheme="majorHAnsi" w:cstheme="majorBidi"/>
          <w:color w:val="2E74B5" w:themeColor="accent1" w:themeShade="BF"/>
          <w:sz w:val="32"/>
          <w:szCs w:val="32"/>
        </w:rPr>
        <w:t>.</w:t>
      </w:r>
    </w:p>
    <w:p w:rsidR="00DB6219" w:rsidRPr="00DB6219" w:rsidRDefault="00DB6219" w:rsidP="00DB6219">
      <w:pPr>
        <w:widowControl/>
        <w:numPr>
          <w:ilvl w:val="0"/>
          <w:numId w:val="38"/>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Pr="00DB6219">
        <w:rPr>
          <w:rFonts w:ascii="Times New Roman" w:eastAsia="Times New Roman" w:hAnsi="Times New Roman" w:cs="Times New Roman"/>
          <w:sz w:val="24"/>
          <w:szCs w:val="24"/>
        </w:rPr>
        <w:t xml:space="preserve"> Students are expected to attend class, arriving on time and not leaving until the end of the class. Do not schedule appointments or work-related activities during this time. YOU are in control of your daily schedule and if you are enrolled in this class, then you have decided that you have enough TIME in your life to attend every single class period. If a conflict arises, however, I should be notified </w:t>
      </w:r>
      <w:r w:rsidRPr="00DB6219">
        <w:rPr>
          <w:rFonts w:ascii="Times New Roman" w:eastAsia="Times New Roman" w:hAnsi="Times New Roman" w:cs="Times New Roman"/>
          <w:i/>
          <w:sz w:val="24"/>
          <w:szCs w:val="24"/>
        </w:rPr>
        <w:t>prior</w:t>
      </w:r>
      <w:r w:rsidRPr="00DB6219">
        <w:rPr>
          <w:rFonts w:ascii="Times New Roman" w:eastAsia="Times New Roman" w:hAnsi="Times New Roman" w:cs="Times New Roman"/>
          <w:sz w:val="24"/>
          <w:szCs w:val="24"/>
        </w:rPr>
        <w:t xml:space="preserve"> to class (the day before or via e-mail or voice mail). 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not excuse the absence. There is no such thing as an “excused absence” in college. A student is either </w:t>
      </w:r>
      <w:r w:rsidRPr="00DB6219">
        <w:rPr>
          <w:rFonts w:ascii="Times New Roman" w:eastAsia="Times New Roman" w:hAnsi="Times New Roman" w:cs="Times New Roman"/>
          <w:i/>
          <w:sz w:val="24"/>
          <w:szCs w:val="24"/>
        </w:rPr>
        <w:t>in</w:t>
      </w:r>
      <w:r w:rsidRPr="00DB6219">
        <w:rPr>
          <w:rFonts w:ascii="Times New Roman" w:eastAsia="Times New Roman" w:hAnsi="Times New Roman" w:cs="Times New Roman"/>
          <w:sz w:val="24"/>
          <w:szCs w:val="24"/>
        </w:rPr>
        <w:t xml:space="preserve"> class or not. I understand that sometimes “life happens” and you may not be able to attend class once or twice during the semester. Research shows that there is a direct correlation between daily attendance and those who receive a C or better at the end of the term. This is SO important to your success that I choose to reward all students who attend </w:t>
      </w:r>
      <w:r w:rsidR="000E3874">
        <w:rPr>
          <w:rFonts w:ascii="Times New Roman" w:eastAsia="Times New Roman" w:hAnsi="Times New Roman" w:cs="Times New Roman"/>
          <w:b/>
          <w:sz w:val="24"/>
          <w:szCs w:val="24"/>
        </w:rPr>
        <w:t>every</w:t>
      </w:r>
      <w:r w:rsidRPr="00DB6219">
        <w:rPr>
          <w:rFonts w:ascii="Times New Roman" w:eastAsia="Times New Roman" w:hAnsi="Times New Roman" w:cs="Times New Roman"/>
          <w:b/>
          <w:sz w:val="24"/>
          <w:szCs w:val="24"/>
        </w:rPr>
        <w:t xml:space="preserve"> </w:t>
      </w:r>
      <w:r w:rsidRPr="00DB6219">
        <w:rPr>
          <w:rFonts w:ascii="Times New Roman" w:eastAsia="Times New Roman" w:hAnsi="Times New Roman" w:cs="Times New Roman"/>
          <w:sz w:val="24"/>
          <w:szCs w:val="24"/>
        </w:rPr>
        <w:t xml:space="preserve">class. </w:t>
      </w:r>
      <w:r w:rsidRPr="00DB6219">
        <w:rPr>
          <w:rFonts w:ascii="Times New Roman" w:eastAsia="Times New Roman" w:hAnsi="Times New Roman" w:cs="Times New Roman"/>
          <w:i/>
          <w:sz w:val="24"/>
          <w:szCs w:val="24"/>
        </w:rPr>
        <w:t>Students who maintain perfect attendance (in on-time, out on-time) receive</w:t>
      </w:r>
      <w:r w:rsidRPr="00DB6219">
        <w:rPr>
          <w:rFonts w:ascii="Times New Roman" w:eastAsia="Times New Roman" w:hAnsi="Times New Roman" w:cs="Times New Roman"/>
          <w:sz w:val="24"/>
          <w:szCs w:val="24"/>
        </w:rPr>
        <w:t xml:space="preserve"> </w:t>
      </w:r>
      <w:r w:rsidRPr="00DB6219">
        <w:rPr>
          <w:rFonts w:ascii="Times New Roman" w:eastAsia="Times New Roman" w:hAnsi="Times New Roman" w:cs="Times New Roman"/>
          <w:i/>
          <w:sz w:val="24"/>
          <w:szCs w:val="24"/>
        </w:rPr>
        <w:t xml:space="preserve">10 </w:t>
      </w:r>
      <w:r w:rsidR="003879A2">
        <w:rPr>
          <w:rFonts w:ascii="Times New Roman" w:eastAsia="Times New Roman" w:hAnsi="Times New Roman" w:cs="Times New Roman"/>
          <w:i/>
          <w:sz w:val="24"/>
          <w:szCs w:val="24"/>
        </w:rPr>
        <w:t xml:space="preserve">additional </w:t>
      </w:r>
      <w:r w:rsidRPr="00DB6219">
        <w:rPr>
          <w:rFonts w:ascii="Times New Roman" w:eastAsia="Times New Roman" w:hAnsi="Times New Roman" w:cs="Times New Roman"/>
          <w:i/>
          <w:sz w:val="24"/>
          <w:szCs w:val="24"/>
        </w:rPr>
        <w:t xml:space="preserve">points </w:t>
      </w:r>
      <w:r w:rsidR="003879A2">
        <w:rPr>
          <w:rFonts w:ascii="Times New Roman" w:eastAsia="Times New Roman" w:hAnsi="Times New Roman" w:cs="Times New Roman"/>
          <w:i/>
          <w:sz w:val="24"/>
          <w:szCs w:val="24"/>
        </w:rPr>
        <w:t xml:space="preserve">added to their total score, </w:t>
      </w:r>
      <w:r w:rsidRPr="00DB6219">
        <w:rPr>
          <w:rFonts w:ascii="Times New Roman" w:eastAsia="Times New Roman" w:hAnsi="Times New Roman" w:cs="Times New Roman"/>
          <w:i/>
          <w:sz w:val="24"/>
          <w:szCs w:val="24"/>
        </w:rPr>
        <w:t xml:space="preserve">after completing the final exam. </w:t>
      </w:r>
    </w:p>
    <w:p w:rsidR="00DB6219" w:rsidRPr="00DB6219" w:rsidRDefault="00DB6219" w:rsidP="00DB6219">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If you are absent, you should still come to class </w:t>
      </w:r>
      <w:r w:rsidRPr="00DB6219">
        <w:rPr>
          <w:rFonts w:ascii="Times New Roman" w:eastAsia="Times New Roman" w:hAnsi="Times New Roman" w:cs="Times New Roman"/>
          <w:i/>
          <w:sz w:val="24"/>
          <w:szCs w:val="24"/>
        </w:rPr>
        <w:t>prepared</w:t>
      </w:r>
      <w:r w:rsidRPr="00DB6219">
        <w:rPr>
          <w:rFonts w:ascii="Times New Roman" w:eastAsia="Times New Roman" w:hAnsi="Times New Roman" w:cs="Times New Roman"/>
          <w:sz w:val="24"/>
          <w:szCs w:val="24"/>
        </w:rPr>
        <w:t xml:space="preserve">. It is the student’s responsibility to turn in assigned work on time, regardless of an absence.  You can submit your work before the due date if you know you will be absent. Late work is generally not accepted. The state of California requires that students expecting to receive college credit attend class. This is the reason that I take a daily record of attendance that is submitted to Admissions &amp; Records at the end of the semester. Any student who misses a total of 8 class hours before the drop date will be dropped, and first day of class “no shows” will be dropped immediately.  Keep in mind that each class period is two “hours” long. </w:t>
      </w:r>
      <w:r w:rsidRPr="00DB6219">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DB6219">
        <w:rPr>
          <w:rFonts w:ascii="Times New Roman" w:eastAsia="Times New Roman" w:hAnsi="Times New Roman" w:cs="Times New Roman"/>
          <w:sz w:val="24"/>
          <w:szCs w:val="24"/>
        </w:rPr>
        <w:t xml:space="preserve">  I cannot drop any student after the ninth week; therefore any student no longer attending would earn an “F” in the class, so pay attention to these important dates on the academic calendar.</w:t>
      </w:r>
    </w:p>
    <w:p w:rsidR="00DB6219" w:rsidRPr="00DB6219" w:rsidRDefault="00DB6219" w:rsidP="00753EC4">
      <w:pPr>
        <w:widowControl/>
        <w:spacing w:before="120"/>
        <w:ind w:left="720"/>
        <w:rPr>
          <w:rFonts w:ascii="Times New Roman" w:eastAsia="Times New Roman" w:hAnsi="Times New Roman" w:cs="Times New Roman"/>
          <w:i/>
          <w:sz w:val="16"/>
          <w:szCs w:val="16"/>
        </w:rPr>
      </w:pPr>
      <w:r w:rsidRPr="00DB6219">
        <w:rPr>
          <w:rFonts w:ascii="Times New Roman" w:eastAsia="Times New Roman" w:hAnsi="Times New Roman" w:cs="Times New Roman"/>
          <w:sz w:val="24"/>
          <w:szCs w:val="24"/>
        </w:rPr>
        <w:t xml:space="preserve">If for any reason class has been cancelled, a notice will be posted on the classroom door and on the Reedley College website. </w:t>
      </w: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new “home pages,” assignment links, grades, and attendance. All of this information is available to you, so Check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beyond the classroom. The standard expectation for college coursework is that students will spend at least two hours “outside” of class time for every hour spent “in” the classroom. </w:t>
      </w:r>
    </w:p>
    <w:p w:rsidR="00DB6219" w:rsidRPr="00DB6219" w:rsidRDefault="00517DE9" w:rsidP="00DB6219">
      <w:pPr>
        <w:widowControl/>
        <w:spacing w:after="120"/>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927DDC">
        <w:rPr>
          <w:rFonts w:ascii="Times New Roman" w:eastAsia="Times New Roman" w:hAnsi="Times New Roman" w:cs="Times New Roman"/>
          <w:b/>
          <w:sz w:val="24"/>
          <w:szCs w:val="24"/>
        </w:rPr>
        <w:t>s a community of learners, our</w:t>
      </w:r>
      <w:r>
        <w:rPr>
          <w:rFonts w:ascii="Times New Roman" w:eastAsia="Times New Roman" w:hAnsi="Times New Roman" w:cs="Times New Roman"/>
          <w:b/>
          <w:sz w:val="24"/>
          <w:szCs w:val="24"/>
        </w:rPr>
        <w:t xml:space="preserve"> choices impact ot</w:t>
      </w:r>
      <w:r w:rsidR="00927DDC">
        <w:rPr>
          <w:rFonts w:ascii="Times New Roman" w:eastAsia="Times New Roman" w:hAnsi="Times New Roman" w:cs="Times New Roman"/>
          <w:b/>
          <w:sz w:val="24"/>
          <w:szCs w:val="24"/>
        </w:rPr>
        <w:t>hers, so we all need to be</w:t>
      </w:r>
      <w:r w:rsidR="00DB6219" w:rsidRPr="00DB6219">
        <w:rPr>
          <w:rFonts w:ascii="Times New Roman" w:eastAsia="Times New Roman" w:hAnsi="Times New Roman" w:cs="Times New Roman"/>
          <w:b/>
          <w:sz w:val="24"/>
          <w:szCs w:val="24"/>
        </w:rPr>
        <w:t xml:space="preserve"> </w:t>
      </w:r>
      <w:r w:rsidR="00DB6219" w:rsidRPr="00DB6219">
        <w:rPr>
          <w:rFonts w:ascii="Times New Roman" w:eastAsia="Times New Roman" w:hAnsi="Times New Roman" w:cs="Times New Roman"/>
          <w:b/>
          <w:i/>
          <w:sz w:val="24"/>
          <w:szCs w:val="24"/>
        </w:rPr>
        <w:t>fully</w:t>
      </w:r>
      <w:r w:rsidR="00DB6219" w:rsidRPr="00DB6219">
        <w:rPr>
          <w:rFonts w:ascii="Times New Roman" w:eastAsia="Times New Roman" w:hAnsi="Times New Roman" w:cs="Times New Roman"/>
          <w:b/>
          <w:sz w:val="24"/>
          <w:szCs w:val="24"/>
        </w:rPr>
        <w:t xml:space="preserve"> present:</w:t>
      </w:r>
    </w:p>
    <w:p w:rsidR="00DB6219" w:rsidRPr="00DB6219" w:rsidRDefault="00DB6219" w:rsidP="00DB6219">
      <w:pPr>
        <w:widowControl/>
        <w:ind w:left="720" w:hanging="360"/>
        <w:contextualSpacing/>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a.</w:t>
      </w:r>
      <w:r w:rsidRPr="00DB6219">
        <w:rPr>
          <w:rFonts w:ascii="Times New Roman" w:eastAsia="Times New Roman" w:hAnsi="Times New Roman" w:cs="Times New Roman"/>
          <w:b/>
          <w:sz w:val="24"/>
          <w:szCs w:val="24"/>
        </w:rPr>
        <w:tab/>
      </w:r>
      <w:r w:rsidR="006155FA">
        <w:rPr>
          <w:rFonts w:ascii="Times New Roman" w:eastAsia="Times New Roman" w:hAnsi="Times New Roman" w:cs="Times New Roman"/>
          <w:sz w:val="24"/>
          <w:szCs w:val="24"/>
        </w:rPr>
        <w:t>Cell phones can be</w:t>
      </w:r>
      <w:r w:rsidRPr="00DB6219">
        <w:rPr>
          <w:rFonts w:ascii="Times New Roman" w:eastAsia="Times New Roman" w:hAnsi="Times New Roman" w:cs="Times New Roman"/>
          <w:sz w:val="24"/>
          <w:szCs w:val="24"/>
        </w:rPr>
        <w:t xml:space="preserve"> a serious distraction to the thinking process required for this course and are not allowed, even before class. </w:t>
      </w:r>
      <w:r w:rsidRPr="00DB6219">
        <w:rPr>
          <w:rFonts w:ascii="Times New Roman" w:eastAsia="Times New Roman" w:hAnsi="Times New Roman" w:cs="Times New Roman"/>
          <w:b/>
          <w:sz w:val="24"/>
          <w:szCs w:val="24"/>
        </w:rPr>
        <w:t>TURN OFF AND PUT AWAY CELL PHONES BEFORE</w:t>
      </w:r>
      <w:r w:rsidR="006155FA">
        <w:rPr>
          <w:rFonts w:ascii="Times New Roman" w:eastAsia="Times New Roman" w:hAnsi="Times New Roman" w:cs="Times New Roman"/>
          <w:b/>
          <w:sz w:val="24"/>
          <w:szCs w:val="24"/>
        </w:rPr>
        <w:t xml:space="preserve"> YOU ENTER </w:t>
      </w:r>
      <w:r w:rsidRPr="00DB6219">
        <w:rPr>
          <w:rFonts w:ascii="Times New Roman" w:eastAsia="Times New Roman" w:hAnsi="Times New Roman" w:cs="Times New Roman"/>
          <w:b/>
          <w:sz w:val="24"/>
          <w:szCs w:val="24"/>
        </w:rPr>
        <w:t xml:space="preserve">THE CLASSROOM. </w:t>
      </w:r>
      <w:r w:rsidRPr="00DB6219">
        <w:rPr>
          <w:rFonts w:ascii="Times New Roman" w:eastAsia="Times New Roman" w:hAnsi="Times New Roman" w:cs="Times New Roman"/>
          <w:sz w:val="24"/>
          <w:szCs w:val="24"/>
        </w:rPr>
        <w:t>Texting or other phone</w:t>
      </w:r>
      <w:r w:rsidR="006155FA">
        <w:rPr>
          <w:rFonts w:ascii="Times New Roman" w:eastAsia="Times New Roman" w:hAnsi="Times New Roman" w:cs="Times New Roman"/>
          <w:sz w:val="24"/>
          <w:szCs w:val="24"/>
        </w:rPr>
        <w:t xml:space="preserve"> use, unless specified, </w:t>
      </w:r>
      <w:r w:rsidRPr="00DB6219">
        <w:rPr>
          <w:rFonts w:ascii="Times New Roman" w:eastAsia="Times New Roman" w:hAnsi="Times New Roman" w:cs="Times New Roman"/>
          <w:sz w:val="24"/>
          <w:szCs w:val="24"/>
        </w:rPr>
        <w:t>is not permitted</w:t>
      </w:r>
      <w:r w:rsidR="006C5196">
        <w:rPr>
          <w:rFonts w:ascii="Times New Roman" w:eastAsia="Times New Roman" w:hAnsi="Times New Roman" w:cs="Times New Roman"/>
          <w:sz w:val="24"/>
          <w:szCs w:val="24"/>
        </w:rPr>
        <w:t>.</w:t>
      </w:r>
      <w:r w:rsidRPr="00DB6219">
        <w:rPr>
          <w:rFonts w:ascii="Times New Roman" w:eastAsia="Times New Roman" w:hAnsi="Times New Roman" w:cs="Times New Roman"/>
          <w:b/>
          <w:sz w:val="24"/>
          <w:szCs w:val="24"/>
        </w:rPr>
        <w:t xml:space="preserve"> </w:t>
      </w:r>
      <w:r w:rsidR="006C5196">
        <w:rPr>
          <w:rFonts w:ascii="Times New Roman" w:eastAsia="Times New Roman" w:hAnsi="Times New Roman" w:cs="Times New Roman"/>
          <w:sz w:val="24"/>
          <w:szCs w:val="24"/>
        </w:rPr>
        <w:t>Since one’s mind is not actually</w:t>
      </w:r>
      <w:r w:rsidRPr="00DB6219">
        <w:rPr>
          <w:rFonts w:ascii="Times New Roman" w:eastAsia="Times New Roman" w:hAnsi="Times New Roman" w:cs="Times New Roman"/>
          <w:sz w:val="24"/>
          <w:szCs w:val="24"/>
        </w:rPr>
        <w:t xml:space="preserve"> prese</w:t>
      </w:r>
      <w:r w:rsidR="006C5196">
        <w:rPr>
          <w:rFonts w:ascii="Times New Roman" w:eastAsia="Times New Roman" w:hAnsi="Times New Roman" w:cs="Times New Roman"/>
          <w:sz w:val="24"/>
          <w:szCs w:val="24"/>
        </w:rPr>
        <w:t xml:space="preserve">nt when distracted, students </w:t>
      </w:r>
      <w:r w:rsidRPr="00DB6219">
        <w:rPr>
          <w:rFonts w:ascii="Times New Roman" w:eastAsia="Times New Roman" w:hAnsi="Times New Roman" w:cs="Times New Roman"/>
          <w:sz w:val="24"/>
          <w:szCs w:val="24"/>
        </w:rPr>
        <w:t xml:space="preserve">earn a 0 on “work” attempted during this type of </w:t>
      </w:r>
      <w:r w:rsidRPr="00DB6219">
        <w:rPr>
          <w:rFonts w:ascii="Times New Roman" w:eastAsia="Times New Roman" w:hAnsi="Times New Roman" w:cs="Times New Roman"/>
          <w:i/>
          <w:sz w:val="24"/>
          <w:szCs w:val="24"/>
        </w:rPr>
        <w:t>mental absence</w:t>
      </w:r>
      <w:r w:rsidRPr="00DB6219">
        <w:rPr>
          <w:rFonts w:ascii="Times New Roman" w:eastAsia="Times New Roman" w:hAnsi="Times New Roman" w:cs="Times New Roman"/>
          <w:sz w:val="24"/>
          <w:szCs w:val="24"/>
        </w:rPr>
        <w:t>.</w:t>
      </w:r>
    </w:p>
    <w:p w:rsidR="00DB6219" w:rsidRPr="00DB6219" w:rsidRDefault="00DB6219" w:rsidP="00DB6219">
      <w:pPr>
        <w:widowControl/>
        <w:ind w:left="72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b.</w:t>
      </w:r>
      <w:r w:rsidRPr="00DB6219">
        <w:rPr>
          <w:rFonts w:ascii="Times New Roman" w:eastAsia="Times New Roman" w:hAnsi="Times New Roman" w:cs="Times New Roman"/>
          <w:b/>
          <w:sz w:val="24"/>
          <w:szCs w:val="24"/>
        </w:rPr>
        <w:tab/>
      </w:r>
      <w:r w:rsidRPr="00DB6219">
        <w:rPr>
          <w:rFonts w:ascii="Times New Roman" w:eastAsia="Times New Roman" w:hAnsi="Times New Roman" w:cs="Times New Roman"/>
          <w:sz w:val="24"/>
          <w:szCs w:val="24"/>
        </w:rPr>
        <w:t>T-shirts with INAPPROPRIATE GRAPHICS or LANGUAGE should be reconsidered</w:t>
      </w:r>
      <w:r w:rsidR="008E2180">
        <w:rPr>
          <w:rFonts w:ascii="Times New Roman" w:eastAsia="Times New Roman" w:hAnsi="Times New Roman" w:cs="Times New Roman"/>
          <w:sz w:val="24"/>
          <w:szCs w:val="24"/>
        </w:rPr>
        <w:t xml:space="preserve"> in this</w:t>
      </w:r>
      <w:r w:rsidRPr="00DB6219">
        <w:rPr>
          <w:rFonts w:ascii="Times New Roman" w:eastAsia="Times New Roman" w:hAnsi="Times New Roman" w:cs="Times New Roman"/>
          <w:sz w:val="24"/>
          <w:szCs w:val="24"/>
        </w:rPr>
        <w:t xml:space="preserve"> professional environment. </w:t>
      </w:r>
    </w:p>
    <w:p w:rsidR="00DB6219" w:rsidRPr="00DB6219" w:rsidRDefault="00DB6219" w:rsidP="00DB6219">
      <w:pPr>
        <w:widowControl/>
        <w:ind w:left="72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w:t>
      </w:r>
      <w:r w:rsidRPr="00DB6219">
        <w:rPr>
          <w:rFonts w:ascii="Times New Roman" w:eastAsia="Times New Roman" w:hAnsi="Times New Roman" w:cs="Times New Roman"/>
          <w:sz w:val="24"/>
          <w:szCs w:val="24"/>
        </w:rPr>
        <w:tab/>
        <w:t>PLAGIARISM and CHEATING of any kind will NOT be tolerated. See below.</w:t>
      </w:r>
    </w:p>
    <w:p w:rsidR="00DB6219" w:rsidRPr="00DB6219" w:rsidRDefault="00DB6219" w:rsidP="00DB6219">
      <w:pPr>
        <w:widowControl/>
        <w:rPr>
          <w:rFonts w:ascii="Calibri" w:hAnsi="Calibri" w:cs="Times New Roman"/>
          <w:b/>
        </w:rPr>
      </w:pPr>
    </w:p>
    <w:p w:rsidR="00DB6219" w:rsidRPr="00DB6219" w:rsidRDefault="00DB6219" w:rsidP="00DB6219">
      <w:pPr>
        <w:widowControl/>
        <w:ind w:left="36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2.</w:t>
      </w:r>
      <w:r w:rsidRPr="00DB6219">
        <w:rPr>
          <w:rFonts w:ascii="Times New Roman" w:eastAsia="Times New Roman" w:hAnsi="Times New Roman" w:cs="Times New Roman"/>
          <w:b/>
          <w:sz w:val="24"/>
          <w:szCs w:val="24"/>
        </w:rPr>
        <w:tab/>
      </w:r>
      <w:r w:rsidR="00677CD1">
        <w:rPr>
          <w:rFonts w:ascii="Times New Roman" w:eastAsia="Times New Roman" w:hAnsi="Times New Roman" w:cs="Times New Roman"/>
          <w:b/>
          <w:sz w:val="24"/>
          <w:szCs w:val="24"/>
        </w:rPr>
        <w:t>Completion of Assignments are</w:t>
      </w:r>
      <w:r w:rsidRPr="00DB6219">
        <w:rPr>
          <w:rFonts w:ascii="Times New Roman" w:eastAsia="Times New Roman" w:hAnsi="Times New Roman" w:cs="Times New Roman"/>
          <w:b/>
          <w:sz w:val="24"/>
          <w:szCs w:val="24"/>
        </w:rPr>
        <w:t xml:space="preserve"> required</w:t>
      </w:r>
      <w:r w:rsidRPr="00DB6219">
        <w:rPr>
          <w:rFonts w:ascii="Times New Roman" w:eastAsia="Times New Roman" w:hAnsi="Times New Roman" w:cs="Times New Roman"/>
          <w:sz w:val="24"/>
          <w:szCs w:val="24"/>
        </w:rPr>
        <w:t xml:space="preserve">.  </w:t>
      </w:r>
      <w:r w:rsidR="00677CD1">
        <w:rPr>
          <w:rFonts w:ascii="Times New Roman" w:eastAsia="Times New Roman" w:hAnsi="Times New Roman" w:cs="Times New Roman"/>
          <w:b/>
          <w:sz w:val="24"/>
          <w:szCs w:val="24"/>
        </w:rPr>
        <w:t xml:space="preserve">Reading and writing assignments are expected to be completed </w:t>
      </w:r>
      <w:r w:rsidR="00405792">
        <w:rPr>
          <w:rFonts w:ascii="Times New Roman" w:eastAsia="Times New Roman" w:hAnsi="Times New Roman" w:cs="Times New Roman"/>
          <w:b/>
          <w:sz w:val="24"/>
          <w:szCs w:val="24"/>
        </w:rPr>
        <w:t>before</w:t>
      </w:r>
      <w:r w:rsidRPr="00DB6219">
        <w:rPr>
          <w:rFonts w:ascii="Times New Roman" w:eastAsia="Times New Roman" w:hAnsi="Times New Roman" w:cs="Times New Roman"/>
          <w:b/>
          <w:sz w:val="24"/>
          <w:szCs w:val="24"/>
        </w:rPr>
        <w:t xml:space="preserve"> the beginning of each class</w:t>
      </w:r>
      <w:r w:rsidR="00677CD1">
        <w:rPr>
          <w:rFonts w:ascii="Times New Roman" w:eastAsia="Times New Roman" w:hAnsi="Times New Roman" w:cs="Times New Roman"/>
          <w:b/>
          <w:sz w:val="24"/>
          <w:szCs w:val="24"/>
        </w:rPr>
        <w:t xml:space="preserve"> in order to participate</w:t>
      </w:r>
      <w:r w:rsidR="00405792">
        <w:rPr>
          <w:rFonts w:ascii="Times New Roman" w:eastAsia="Times New Roman" w:hAnsi="Times New Roman" w:cs="Times New Roman"/>
          <w:b/>
          <w:sz w:val="24"/>
          <w:szCs w:val="24"/>
        </w:rPr>
        <w:t xml:space="preserve"> in class discussions</w:t>
      </w:r>
      <w:r w:rsidRPr="00DB6219">
        <w:rPr>
          <w:rFonts w:ascii="Times New Roman" w:eastAsia="Times New Roman" w:hAnsi="Times New Roman" w:cs="Times New Roman"/>
          <w:b/>
          <w:sz w:val="24"/>
          <w:szCs w:val="24"/>
        </w:rPr>
        <w:t>.</w:t>
      </w:r>
      <w:r w:rsidRPr="00DB6219">
        <w:rPr>
          <w:rFonts w:ascii="Times New Roman" w:eastAsia="Times New Roman" w:hAnsi="Times New Roman" w:cs="Times New Roman"/>
          <w:sz w:val="24"/>
          <w:szCs w:val="24"/>
        </w:rPr>
        <w:t xml:space="preserve"> It will</w:t>
      </w:r>
      <w:r w:rsidR="007753B6">
        <w:rPr>
          <w:rFonts w:ascii="Times New Roman" w:eastAsia="Times New Roman" w:hAnsi="Times New Roman" w:cs="Times New Roman"/>
          <w:sz w:val="24"/>
          <w:szCs w:val="24"/>
        </w:rPr>
        <w:t xml:space="preserve"> be considered late </w:t>
      </w:r>
      <w:r w:rsidRPr="00DB6219">
        <w:rPr>
          <w:rFonts w:ascii="Times New Roman" w:eastAsia="Times New Roman" w:hAnsi="Times New Roman" w:cs="Times New Roman"/>
          <w:sz w:val="24"/>
          <w:szCs w:val="24"/>
        </w:rPr>
        <w:t xml:space="preserve">after this time, and may not be accepted, except at the discretion of the instructor. Students are expected to come to class prepared. Throughout the semester students will keep all work organized in a three-ring binder along with class notes and this syllabus, forming the framework for a portfolio. </w:t>
      </w:r>
    </w:p>
    <w:p w:rsidR="00DB6219" w:rsidRPr="00DB6219" w:rsidRDefault="00DB6219" w:rsidP="00DB6219">
      <w:pPr>
        <w:widowControl/>
        <w:rPr>
          <w:rFonts w:ascii="Calibri" w:hAnsi="Calibri" w:cs="Times New Roman"/>
        </w:rPr>
      </w:pPr>
    </w:p>
    <w:p w:rsidR="00DB6219" w:rsidRPr="00DB6219" w:rsidRDefault="00DB6219" w:rsidP="00DB6219">
      <w:pPr>
        <w:widowControl/>
        <w:ind w:firstLine="36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Assignments should be typed in MLA format, using a font such as Times New Roman or Palatino; size 12 and double-spaced.  Include your name, course title, instructor’s name, and due date in the upper left hand corner. Type the assignment title, centered, below this information. Use the spell check tool and </w:t>
      </w:r>
      <w:r w:rsidRPr="00DB6219">
        <w:rPr>
          <w:rFonts w:ascii="Times New Roman" w:eastAsia="Times New Roman" w:hAnsi="Times New Roman" w:cs="Times New Roman"/>
          <w:b/>
          <w:sz w:val="24"/>
          <w:szCs w:val="24"/>
        </w:rPr>
        <w:t>proofread all work carefully</w:t>
      </w:r>
      <w:r w:rsidRPr="00DB6219">
        <w:rPr>
          <w:rFonts w:ascii="Times New Roman" w:eastAsia="Times New Roman" w:hAnsi="Times New Roman" w:cs="Times New Roman"/>
          <w:sz w:val="24"/>
          <w:szCs w:val="24"/>
        </w:rPr>
        <w:t xml:space="preserve"> before submission. Students are expected to use correct grammar, punctuation and spelling in this college course. Excessive errors will result in the deduction of points </w:t>
      </w:r>
      <w:r w:rsidRPr="00DB6219">
        <w:rPr>
          <w:rFonts w:ascii="Times New Roman" w:eastAsia="Times New Roman" w:hAnsi="Times New Roman" w:cs="Times New Roman"/>
          <w:i/>
          <w:sz w:val="24"/>
          <w:szCs w:val="24"/>
        </w:rPr>
        <w:t>if</w:t>
      </w:r>
      <w:r w:rsidRPr="00DB6219">
        <w:rPr>
          <w:rFonts w:ascii="Times New Roman" w:eastAsia="Times New Roman" w:hAnsi="Times New Roman" w:cs="Times New Roman"/>
          <w:sz w:val="24"/>
          <w:szCs w:val="24"/>
        </w:rPr>
        <w:t xml:space="preserve"> the assignment is accepted, bcuz us teachers dont hafta except ur work if u chews not two take the thyme to proofread. </w:t>
      </w:r>
      <w:r w:rsidRPr="00DB6219">
        <w:rPr>
          <w:rFonts w:ascii="Times New Roman" w:eastAsia="Times New Roman" w:hAnsi="Times New Roman" w:cs="Times New Roman"/>
          <w:sz w:val="24"/>
          <w:szCs w:val="24"/>
        </w:rPr>
        <w:sym w:font="Wingdings" w:char="F04A"/>
      </w:r>
      <w:r w:rsidRPr="00DB6219">
        <w:rPr>
          <w:rFonts w:ascii="Times New Roman" w:eastAsia="Times New Roman" w:hAnsi="Times New Roman" w:cs="Times New Roman"/>
          <w:sz w:val="24"/>
          <w:szCs w:val="24"/>
        </w:rPr>
        <w:t xml:space="preserve"> </w:t>
      </w:r>
      <w:r w:rsidRPr="00DB6219">
        <w:rPr>
          <w:rFonts w:ascii="Times New Roman" w:eastAsia="Times New Roman" w:hAnsi="Times New Roman" w:cs="Times New Roman"/>
          <w:i/>
          <w:sz w:val="24"/>
          <w:szCs w:val="24"/>
        </w:rPr>
        <w:t>(Did you find 10 errors?)</w:t>
      </w:r>
    </w:p>
    <w:p w:rsidR="00DB6219" w:rsidRPr="00DB6219" w:rsidRDefault="00DB6219" w:rsidP="00DB6219">
      <w:pPr>
        <w:widowControl/>
        <w:ind w:firstLine="360"/>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in collusion with or completed by anyone other than the enrolled student automatically earn 0 points and may face disciplinary action within the guidelines of the campus plagiarism policy as stated below. </w:t>
      </w:r>
    </w:p>
    <w:p w:rsidR="00DB6219" w:rsidRPr="00DB6219" w:rsidRDefault="00DB6219" w:rsidP="00DB6219">
      <w:pPr>
        <w:widowControl/>
        <w:ind w:firstLine="360"/>
        <w:rPr>
          <w:rFonts w:ascii="Times New Roman" w:eastAsia="Times New Roman" w:hAnsi="Times New Roman" w:cs="Times New Roman"/>
          <w:sz w:val="16"/>
          <w:szCs w:val="16"/>
        </w:rPr>
      </w:pPr>
    </w:p>
    <w:p w:rsidR="00DB6219" w:rsidRPr="00DB6219" w:rsidRDefault="00DB6219" w:rsidP="00DB6219">
      <w:pPr>
        <w:keepNext/>
        <w:keepLines/>
        <w:widowControl/>
        <w:spacing w:before="4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rsidR="00DB6219" w:rsidRPr="00DB6219" w:rsidRDefault="00DB6219" w:rsidP="00DB6219">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DB6219" w:rsidRPr="00DB6219" w:rsidRDefault="00DB6219" w:rsidP="00DB6219">
      <w:pPr>
        <w:widowControl/>
        <w:rPr>
          <w:rFonts w:ascii="Calibri" w:hAnsi="Calibri" w:cs="Times New Roman"/>
          <w:b/>
          <w:sz w:val="12"/>
          <w:szCs w:val="12"/>
        </w:rPr>
      </w:pPr>
    </w:p>
    <w:p w:rsidR="00DB6219" w:rsidRPr="00DB6219" w:rsidRDefault="00DB6219" w:rsidP="00DB6219">
      <w:pPr>
        <w:widowControl/>
        <w:spacing w:after="120"/>
        <w:ind w:left="360" w:hanging="360"/>
        <w:contextualSpacing/>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3.</w:t>
      </w:r>
      <w:r w:rsidRPr="00DB6219">
        <w:rPr>
          <w:rFonts w:ascii="Times New Roman" w:eastAsia="Times New Roman" w:hAnsi="Times New Roman" w:cs="Times New Roman"/>
          <w:b/>
          <w:sz w:val="24"/>
          <w:szCs w:val="24"/>
        </w:rPr>
        <w:tab/>
      </w:r>
      <w:r w:rsidR="00607DCA">
        <w:rPr>
          <w:rFonts w:ascii="Times New Roman" w:eastAsia="Times New Roman" w:hAnsi="Times New Roman" w:cs="Times New Roman"/>
          <w:b/>
          <w:sz w:val="24"/>
          <w:szCs w:val="24"/>
        </w:rPr>
        <w:t>Reading Quizzes</w:t>
      </w:r>
      <w:r w:rsidR="00350BEB">
        <w:rPr>
          <w:rFonts w:ascii="Times New Roman" w:eastAsia="Times New Roman" w:hAnsi="Times New Roman" w:cs="Times New Roman"/>
          <w:b/>
          <w:sz w:val="24"/>
          <w:szCs w:val="24"/>
        </w:rPr>
        <w:t>, Timed Essays and the Final Reflection</w:t>
      </w:r>
      <w:r w:rsidRPr="00DB6219">
        <w:rPr>
          <w:rFonts w:ascii="Times New Roman" w:eastAsia="Times New Roman" w:hAnsi="Times New Roman" w:cs="Times New Roman"/>
          <w:b/>
          <w:sz w:val="24"/>
          <w:szCs w:val="24"/>
        </w:rPr>
        <w:t xml:space="preserve"> are required</w:t>
      </w:r>
      <w:r w:rsidRPr="00DB6219">
        <w:rPr>
          <w:rFonts w:ascii="Times New Roman" w:eastAsia="Times New Roman" w:hAnsi="Times New Roman" w:cs="Times New Roman"/>
          <w:sz w:val="24"/>
          <w:szCs w:val="24"/>
        </w:rPr>
        <w:t xml:space="preserve">.  </w:t>
      </w:r>
      <w:r w:rsidR="00350BEB">
        <w:rPr>
          <w:rFonts w:ascii="Times New Roman" w:eastAsia="Times New Roman" w:hAnsi="Times New Roman" w:cs="Times New Roman"/>
          <w:sz w:val="24"/>
          <w:szCs w:val="24"/>
        </w:rPr>
        <w:t>If you are absent the day a timed essay</w:t>
      </w:r>
      <w:r w:rsidRPr="00DB6219">
        <w:rPr>
          <w:rFonts w:ascii="Times New Roman" w:eastAsia="Times New Roman" w:hAnsi="Times New Roman" w:cs="Times New Roman"/>
          <w:sz w:val="24"/>
          <w:szCs w:val="24"/>
        </w:rPr>
        <w:t xml:space="preserve"> is scheduled, you may be allowed to take it (or a different version) during the next office hour, at the discretion of the instructor. </w:t>
      </w:r>
      <w:r w:rsidR="00350BEB">
        <w:rPr>
          <w:rFonts w:ascii="Times New Roman" w:eastAsia="Times New Roman" w:hAnsi="Times New Roman" w:cs="Times New Roman"/>
          <w:sz w:val="24"/>
          <w:szCs w:val="24"/>
        </w:rPr>
        <w:t>A missed quiz</w:t>
      </w:r>
      <w:r w:rsidRPr="00DB6219">
        <w:rPr>
          <w:rFonts w:ascii="Times New Roman" w:eastAsia="Times New Roman" w:hAnsi="Times New Roman" w:cs="Times New Roman"/>
          <w:sz w:val="24"/>
          <w:szCs w:val="24"/>
        </w:rPr>
        <w:t xml:space="preserve"> will automatically earn a 0 in the grade book; it is the students’ responsibility to contact me and make up the test within two days of the absence. Be prepared for the occasional “pop quiz” which cannot be made up</w:t>
      </w:r>
      <w:r w:rsidR="00350BEB">
        <w:rPr>
          <w:rFonts w:ascii="Times New Roman" w:eastAsia="Times New Roman" w:hAnsi="Times New Roman" w:cs="Times New Roman"/>
          <w:sz w:val="24"/>
          <w:szCs w:val="24"/>
        </w:rPr>
        <w:t xml:space="preserve"> by those absent. The Final Reflection</w:t>
      </w:r>
      <w:r w:rsidRPr="00DB6219">
        <w:rPr>
          <w:rFonts w:ascii="Times New Roman" w:eastAsia="Times New Roman" w:hAnsi="Times New Roman" w:cs="Times New Roman"/>
          <w:b/>
          <w:sz w:val="24"/>
          <w:szCs w:val="24"/>
        </w:rPr>
        <w:t xml:space="preserve"> </w:t>
      </w:r>
      <w:r w:rsidRPr="00DB6219">
        <w:rPr>
          <w:rFonts w:ascii="Times New Roman" w:eastAsia="Times New Roman" w:hAnsi="Times New Roman" w:cs="Times New Roman"/>
          <w:sz w:val="24"/>
          <w:szCs w:val="24"/>
        </w:rPr>
        <w:t xml:space="preserve">is </w:t>
      </w:r>
      <w:r w:rsidRPr="00DB6219">
        <w:rPr>
          <w:rFonts w:ascii="Times New Roman" w:eastAsia="Times New Roman" w:hAnsi="Times New Roman" w:cs="Times New Roman"/>
          <w:b/>
          <w:sz w:val="24"/>
          <w:szCs w:val="24"/>
        </w:rPr>
        <w:t>required</w:t>
      </w:r>
      <w:r w:rsidRPr="00DB6219">
        <w:rPr>
          <w:rFonts w:ascii="Times New Roman" w:eastAsia="Times New Roman" w:hAnsi="Times New Roman" w:cs="Times New Roman"/>
          <w:sz w:val="24"/>
          <w:szCs w:val="24"/>
        </w:rPr>
        <w:t xml:space="preserve"> to receive credit for this course.  Except in a rare circumstance of severe illness or family emergency, alternate arrangements for rescheduling the final will </w:t>
      </w:r>
      <w:r w:rsidRPr="00DB6219">
        <w:rPr>
          <w:rFonts w:ascii="Times New Roman" w:eastAsia="Times New Roman" w:hAnsi="Times New Roman" w:cs="Times New Roman"/>
          <w:sz w:val="24"/>
          <w:szCs w:val="24"/>
          <w:u w:val="single"/>
        </w:rPr>
        <w:t>not</w:t>
      </w:r>
      <w:r w:rsidRPr="00DB6219">
        <w:rPr>
          <w:rFonts w:ascii="Times New Roman" w:eastAsia="Times New Roman" w:hAnsi="Times New Roman" w:cs="Times New Roman"/>
          <w:sz w:val="24"/>
          <w:szCs w:val="24"/>
        </w:rPr>
        <w:t xml:space="preserve"> be allowed.</w:t>
      </w:r>
    </w:p>
    <w:p w:rsidR="00DB6219" w:rsidRPr="00DB6219" w:rsidRDefault="00DB6219" w:rsidP="00DB6219">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rsidR="00DB6219" w:rsidRPr="00DB6219" w:rsidRDefault="00DB6219" w:rsidP="00DB6219">
      <w:pPr>
        <w:widowControl/>
        <w:spacing w:after="120"/>
        <w:rPr>
          <w:rFonts w:ascii="Times New Roman" w:eastAsia="Times New Roman" w:hAnsi="Times New Roman" w:cs="Times New Roman"/>
          <w:b/>
          <w:sz w:val="24"/>
          <w:szCs w:val="24"/>
        </w:rPr>
      </w:pPr>
    </w:p>
    <w:p w:rsidR="00CE36B8" w:rsidRDefault="00CE36B8" w:rsidP="008F37A7">
      <w:pPr>
        <w:widowControl/>
        <w:contextualSpacing/>
        <w:jc w:val="both"/>
        <w:rPr>
          <w:rFonts w:ascii="Segoe UI" w:hAnsi="Segoe UI" w:cs="Segoe UI"/>
          <w:b/>
          <w:bCs/>
          <w:sz w:val="32"/>
          <w:szCs w:val="32"/>
        </w:rPr>
      </w:pPr>
    </w:p>
    <w:p w:rsidR="00DB6219" w:rsidRDefault="00DB6219" w:rsidP="008F37A7">
      <w:pPr>
        <w:widowControl/>
        <w:contextualSpacing/>
        <w:jc w:val="both"/>
        <w:rPr>
          <w:rFonts w:ascii="Segoe UI" w:hAnsi="Segoe UI" w:cs="Segoe UI"/>
          <w:b/>
          <w:bCs/>
          <w:sz w:val="32"/>
          <w:szCs w:val="32"/>
        </w:rPr>
      </w:pP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t>Required Course Work</w:t>
      </w:r>
    </w:p>
    <w:tbl>
      <w:tblPr>
        <w:tblStyle w:val="TableGrid"/>
        <w:tblW w:w="0" w:type="auto"/>
        <w:tblLook w:val="04A0" w:firstRow="1" w:lastRow="0" w:firstColumn="1" w:lastColumn="0" w:noHBand="0" w:noVBand="1"/>
      </w:tblPr>
      <w:tblGrid>
        <w:gridCol w:w="3240"/>
        <w:gridCol w:w="1677"/>
        <w:gridCol w:w="3183"/>
        <w:gridCol w:w="1548"/>
      </w:tblGrid>
      <w:tr w:rsidR="008929B1" w:rsidRPr="008929B1" w:rsidTr="00B578FC">
        <w:tc>
          <w:tcPr>
            <w:tcW w:w="4917" w:type="dxa"/>
            <w:gridSpan w:val="2"/>
            <w:tcBorders>
              <w:top w:val="nil"/>
              <w:left w:val="nil"/>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b/>
                <w:sz w:val="24"/>
                <w:szCs w:val="24"/>
              </w:rPr>
            </w:pPr>
            <w:r w:rsidRPr="008929B1">
              <w:rPr>
                <w:rFonts w:ascii="Segoe UI" w:hAnsi="Segoe UI" w:cs="Segoe UI"/>
                <w:b/>
                <w:sz w:val="24"/>
                <w:szCs w:val="24"/>
              </w:rPr>
              <w:t>English 1A</w:t>
            </w:r>
          </w:p>
        </w:tc>
        <w:tc>
          <w:tcPr>
            <w:tcW w:w="4731" w:type="dxa"/>
            <w:gridSpan w:val="2"/>
            <w:tcBorders>
              <w:top w:val="nil"/>
              <w:left w:val="single" w:sz="4" w:space="0" w:color="auto"/>
              <w:bottom w:val="single" w:sz="4" w:space="0" w:color="auto"/>
              <w:right w:val="nil"/>
            </w:tcBorders>
            <w:shd w:val="clear" w:color="auto" w:fill="ED7D31" w:themeFill="accent2"/>
          </w:tcPr>
          <w:p w:rsidR="008929B1" w:rsidRPr="008929B1" w:rsidRDefault="008929B1" w:rsidP="008F37A7">
            <w:pPr>
              <w:widowControl/>
              <w:contextualSpacing/>
              <w:jc w:val="both"/>
              <w:rPr>
                <w:rFonts w:ascii="Segoe UI" w:hAnsi="Segoe UI" w:cs="Segoe UI"/>
                <w:b/>
                <w:sz w:val="24"/>
                <w:szCs w:val="24"/>
              </w:rPr>
            </w:pPr>
            <w:r w:rsidRPr="008929B1">
              <w:rPr>
                <w:rFonts w:ascii="Segoe UI" w:hAnsi="Segoe UI" w:cs="Segoe UI"/>
                <w:b/>
                <w:sz w:val="24"/>
                <w:szCs w:val="24"/>
              </w:rPr>
              <w:t>English 205</w:t>
            </w:r>
          </w:p>
        </w:tc>
      </w:tr>
      <w:tr w:rsidR="00C81526" w:rsidRPr="008929B1" w:rsidTr="00B578FC">
        <w:tc>
          <w:tcPr>
            <w:tcW w:w="3240" w:type="dxa"/>
            <w:tcBorders>
              <w:top w:val="single" w:sz="4" w:space="0" w:color="auto"/>
              <w:left w:val="nil"/>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677"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c>
          <w:tcPr>
            <w:tcW w:w="3183"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48" w:type="dxa"/>
            <w:tcBorders>
              <w:top w:val="single" w:sz="4" w:space="0" w:color="auto"/>
              <w:left w:val="single" w:sz="4" w:space="0" w:color="auto"/>
              <w:bottom w:val="single" w:sz="4" w:space="0" w:color="auto"/>
              <w:right w:val="single" w:sz="4" w:space="0" w:color="auto"/>
            </w:tcBorders>
            <w:shd w:val="clear" w:color="auto" w:fill="ED7D31" w:themeFill="accent2"/>
          </w:tcPr>
          <w:p w:rsidR="008929B1" w:rsidRPr="008929B1" w:rsidRDefault="008929B1"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C81526" w:rsidTr="00B578FC">
        <w:tc>
          <w:tcPr>
            <w:tcW w:w="3240" w:type="dxa"/>
            <w:tcBorders>
              <w:top w:val="single" w:sz="4" w:space="0" w:color="auto"/>
              <w:left w:val="single" w:sz="4" w:space="0" w:color="auto"/>
              <w:bottom w:val="single" w:sz="4" w:space="0" w:color="auto"/>
              <w:right w:val="single" w:sz="4" w:space="0" w:color="auto"/>
            </w:tcBorders>
          </w:tcPr>
          <w:p w:rsidR="00C81526" w:rsidRDefault="00C81526" w:rsidP="008929B1">
            <w:pPr>
              <w:pStyle w:val="ListParagraph"/>
              <w:widowControl/>
              <w:numPr>
                <w:ilvl w:val="0"/>
                <w:numId w:val="31"/>
              </w:numPr>
              <w:contextualSpacing/>
              <w:jc w:val="both"/>
              <w:rPr>
                <w:rFonts w:ascii="Segoe UI" w:hAnsi="Segoe UI" w:cs="Segoe UI"/>
              </w:rPr>
            </w:pPr>
            <w:r>
              <w:rPr>
                <w:rFonts w:ascii="Segoe UI" w:hAnsi="Segoe UI" w:cs="Segoe UI"/>
              </w:rPr>
              <w:t>Class Participation</w:t>
            </w:r>
          </w:p>
          <w:p w:rsidR="00C81526" w:rsidRPr="008929B1" w:rsidRDefault="00C81526" w:rsidP="008929B1">
            <w:pPr>
              <w:pStyle w:val="ListParagraph"/>
              <w:widowControl/>
              <w:numPr>
                <w:ilvl w:val="0"/>
                <w:numId w:val="31"/>
              </w:numPr>
              <w:contextualSpacing/>
              <w:jc w:val="both"/>
              <w:rPr>
                <w:rFonts w:ascii="Segoe UI" w:hAnsi="Segoe UI" w:cs="Segoe UI"/>
              </w:rPr>
            </w:pPr>
            <w:r w:rsidRPr="008929B1">
              <w:rPr>
                <w:rFonts w:ascii="Segoe UI" w:hAnsi="Segoe UI" w:cs="Segoe UI"/>
              </w:rPr>
              <w:t>Timed Essay Exams</w:t>
            </w:r>
          </w:p>
          <w:p w:rsidR="00C81526" w:rsidRDefault="00C81526" w:rsidP="008929B1">
            <w:pPr>
              <w:pStyle w:val="ListParagraph"/>
              <w:widowControl/>
              <w:numPr>
                <w:ilvl w:val="0"/>
                <w:numId w:val="31"/>
              </w:numPr>
              <w:contextualSpacing/>
              <w:jc w:val="both"/>
              <w:rPr>
                <w:rFonts w:ascii="Segoe UI" w:hAnsi="Segoe UI" w:cs="Segoe UI"/>
              </w:rPr>
            </w:pPr>
            <w:r w:rsidRPr="008929B1">
              <w:rPr>
                <w:rFonts w:ascii="Segoe UI" w:hAnsi="Segoe UI" w:cs="Segoe UI"/>
              </w:rPr>
              <w:t>Annotated Works Cited</w:t>
            </w:r>
          </w:p>
          <w:p w:rsidR="00C81526" w:rsidRPr="008929B1" w:rsidRDefault="00C81526" w:rsidP="008929B1">
            <w:pPr>
              <w:pStyle w:val="ListParagraph"/>
              <w:widowControl/>
              <w:numPr>
                <w:ilvl w:val="0"/>
                <w:numId w:val="31"/>
              </w:numPr>
              <w:contextualSpacing/>
              <w:jc w:val="both"/>
              <w:rPr>
                <w:rFonts w:ascii="Segoe UI" w:hAnsi="Segoe UI" w:cs="Segoe UI"/>
              </w:rPr>
            </w:pPr>
            <w:r w:rsidRPr="008929B1">
              <w:rPr>
                <w:rFonts w:ascii="Segoe UI" w:hAnsi="Segoe UI" w:cs="Segoe UI"/>
              </w:rPr>
              <w:t>Papers</w:t>
            </w:r>
          </w:p>
          <w:p w:rsidR="00C81526" w:rsidRPr="008929B1" w:rsidRDefault="00F25B91" w:rsidP="00C81526">
            <w:pPr>
              <w:pStyle w:val="ListParagraph"/>
              <w:widowControl/>
              <w:numPr>
                <w:ilvl w:val="0"/>
                <w:numId w:val="31"/>
              </w:numPr>
              <w:contextualSpacing/>
              <w:rPr>
                <w:rFonts w:ascii="Segoe UI" w:hAnsi="Segoe UI" w:cs="Segoe UI"/>
              </w:rPr>
            </w:pPr>
            <w:r>
              <w:rPr>
                <w:rFonts w:ascii="Segoe UI" w:hAnsi="Segoe UI" w:cs="Segoe UI"/>
              </w:rPr>
              <w:t>Research</w:t>
            </w:r>
            <w:r w:rsidR="00C81526" w:rsidRPr="008929B1">
              <w:rPr>
                <w:rFonts w:ascii="Segoe UI" w:hAnsi="Segoe UI" w:cs="Segoe UI"/>
              </w:rPr>
              <w:t xml:space="preserve"> Paper</w:t>
            </w:r>
          </w:p>
        </w:tc>
        <w:tc>
          <w:tcPr>
            <w:tcW w:w="1677" w:type="dxa"/>
            <w:tcBorders>
              <w:top w:val="single" w:sz="4" w:space="0" w:color="auto"/>
              <w:left w:val="single" w:sz="4" w:space="0" w:color="auto"/>
              <w:bottom w:val="single" w:sz="4" w:space="0" w:color="auto"/>
              <w:right w:val="single" w:sz="4" w:space="0" w:color="auto"/>
            </w:tcBorders>
          </w:tcPr>
          <w:p w:rsidR="00C81526" w:rsidRDefault="00C81526" w:rsidP="004365D5">
            <w:pPr>
              <w:widowControl/>
              <w:contextualSpacing/>
              <w:jc w:val="center"/>
              <w:rPr>
                <w:rFonts w:ascii="Segoe UI" w:hAnsi="Segoe UI" w:cs="Segoe UI"/>
              </w:rPr>
            </w:pPr>
            <w:r>
              <w:rPr>
                <w:rFonts w:ascii="Segoe UI" w:hAnsi="Segoe UI" w:cs="Segoe UI"/>
              </w:rPr>
              <w:t>Required</w:t>
            </w:r>
          </w:p>
          <w:p w:rsidR="00C81526" w:rsidRDefault="00C81526" w:rsidP="004365D5">
            <w:pPr>
              <w:widowControl/>
              <w:contextualSpacing/>
              <w:jc w:val="center"/>
              <w:rPr>
                <w:rFonts w:ascii="Segoe UI" w:hAnsi="Segoe UI" w:cs="Segoe UI"/>
              </w:rPr>
            </w:pPr>
            <w:r>
              <w:rPr>
                <w:rFonts w:ascii="Segoe UI" w:hAnsi="Segoe UI" w:cs="Segoe UI"/>
              </w:rPr>
              <w:t>10%</w:t>
            </w:r>
          </w:p>
          <w:p w:rsidR="00C81526" w:rsidRDefault="00C81526" w:rsidP="004365D5">
            <w:pPr>
              <w:widowControl/>
              <w:contextualSpacing/>
              <w:jc w:val="center"/>
              <w:rPr>
                <w:rFonts w:ascii="Segoe UI" w:hAnsi="Segoe UI" w:cs="Segoe UI"/>
              </w:rPr>
            </w:pPr>
            <w:r>
              <w:rPr>
                <w:rFonts w:ascii="Segoe UI" w:hAnsi="Segoe UI" w:cs="Segoe UI"/>
              </w:rPr>
              <w:t>20%</w:t>
            </w:r>
          </w:p>
          <w:p w:rsidR="00C81526" w:rsidRDefault="00C81526" w:rsidP="004365D5">
            <w:pPr>
              <w:widowControl/>
              <w:contextualSpacing/>
              <w:jc w:val="center"/>
              <w:rPr>
                <w:rFonts w:ascii="Segoe UI" w:hAnsi="Segoe UI" w:cs="Segoe UI"/>
              </w:rPr>
            </w:pPr>
            <w:r>
              <w:rPr>
                <w:rFonts w:ascii="Segoe UI" w:hAnsi="Segoe UI" w:cs="Segoe UI"/>
              </w:rPr>
              <w:t>50%</w:t>
            </w:r>
          </w:p>
          <w:p w:rsidR="00C81526" w:rsidRPr="008929B1" w:rsidRDefault="00C81526" w:rsidP="004365D5">
            <w:pPr>
              <w:widowControl/>
              <w:contextualSpacing/>
              <w:jc w:val="center"/>
              <w:rPr>
                <w:rFonts w:ascii="Segoe UI" w:hAnsi="Segoe UI" w:cs="Segoe UI"/>
              </w:rPr>
            </w:pPr>
            <w:r>
              <w:rPr>
                <w:rFonts w:ascii="Segoe UI" w:hAnsi="Segoe UI" w:cs="Segoe UI"/>
              </w:rPr>
              <w:t>20%</w:t>
            </w:r>
          </w:p>
        </w:tc>
        <w:tc>
          <w:tcPr>
            <w:tcW w:w="3183" w:type="dxa"/>
            <w:tcBorders>
              <w:top w:val="single" w:sz="4" w:space="0" w:color="auto"/>
              <w:left w:val="single" w:sz="4" w:space="0" w:color="auto"/>
              <w:bottom w:val="single" w:sz="4" w:space="0" w:color="auto"/>
              <w:right w:val="single" w:sz="4" w:space="0" w:color="auto"/>
            </w:tcBorders>
          </w:tcPr>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Class Participation</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Quizzes</w:t>
            </w:r>
            <w:r w:rsidR="00174319">
              <w:rPr>
                <w:rFonts w:ascii="Segoe UI" w:hAnsi="Segoe UI" w:cs="Segoe UI"/>
              </w:rPr>
              <w:t>*</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Homework</w:t>
            </w:r>
            <w:r w:rsidR="001D79EA">
              <w:rPr>
                <w:rFonts w:ascii="Segoe UI" w:hAnsi="Segoe UI" w:cs="Segoe UI"/>
              </w:rPr>
              <w:t>, writing, etc.</w:t>
            </w:r>
            <w:r>
              <w:rPr>
                <w:rFonts w:ascii="Segoe UI" w:hAnsi="Segoe UI" w:cs="Segoe UI"/>
              </w:rPr>
              <w:t xml:space="preserve"> </w:t>
            </w:r>
          </w:p>
          <w:p w:rsidR="00C81526" w:rsidRDefault="00F25B91" w:rsidP="00C81526">
            <w:pPr>
              <w:pStyle w:val="ListParagraph"/>
              <w:widowControl/>
              <w:numPr>
                <w:ilvl w:val="0"/>
                <w:numId w:val="32"/>
              </w:numPr>
              <w:contextualSpacing/>
              <w:rPr>
                <w:rFonts w:ascii="Segoe UI" w:hAnsi="Segoe UI" w:cs="Segoe UI"/>
              </w:rPr>
            </w:pPr>
            <w:r>
              <w:rPr>
                <w:rFonts w:ascii="Segoe UI" w:hAnsi="Segoe UI" w:cs="Segoe UI"/>
              </w:rPr>
              <w:t>Research</w:t>
            </w:r>
            <w:r w:rsidR="00C81526">
              <w:rPr>
                <w:rFonts w:ascii="Segoe UI" w:hAnsi="Segoe UI" w:cs="Segoe UI"/>
              </w:rPr>
              <w:t xml:space="preserve"> Paper</w:t>
            </w:r>
          </w:p>
          <w:p w:rsidR="00C81526" w:rsidRDefault="00C81526" w:rsidP="00C81526">
            <w:pPr>
              <w:pStyle w:val="ListParagraph"/>
              <w:widowControl/>
              <w:numPr>
                <w:ilvl w:val="0"/>
                <w:numId w:val="32"/>
              </w:numPr>
              <w:contextualSpacing/>
              <w:rPr>
                <w:rFonts w:ascii="Segoe UI" w:hAnsi="Segoe UI" w:cs="Segoe UI"/>
              </w:rPr>
            </w:pPr>
            <w:r>
              <w:rPr>
                <w:rFonts w:ascii="Segoe UI" w:hAnsi="Segoe UI" w:cs="Segoe UI"/>
              </w:rPr>
              <w:t>Final Reflection</w:t>
            </w:r>
          </w:p>
        </w:tc>
        <w:tc>
          <w:tcPr>
            <w:tcW w:w="1548" w:type="dxa"/>
            <w:tcBorders>
              <w:top w:val="single" w:sz="4" w:space="0" w:color="auto"/>
              <w:left w:val="single" w:sz="4" w:space="0" w:color="auto"/>
              <w:bottom w:val="single" w:sz="4" w:space="0" w:color="auto"/>
              <w:right w:val="single" w:sz="4" w:space="0" w:color="auto"/>
            </w:tcBorders>
          </w:tcPr>
          <w:p w:rsidR="00C81526" w:rsidRDefault="00C81526" w:rsidP="004365D5">
            <w:pPr>
              <w:widowControl/>
              <w:contextualSpacing/>
              <w:jc w:val="center"/>
              <w:rPr>
                <w:rFonts w:ascii="Segoe UI" w:hAnsi="Segoe UI" w:cs="Segoe UI"/>
              </w:rPr>
            </w:pPr>
            <w:r>
              <w:rPr>
                <w:rFonts w:ascii="Segoe UI" w:hAnsi="Segoe UI" w:cs="Segoe UI"/>
              </w:rPr>
              <w:t>Required</w:t>
            </w:r>
          </w:p>
          <w:p w:rsidR="00C81526" w:rsidRDefault="00C81526" w:rsidP="004365D5">
            <w:pPr>
              <w:widowControl/>
              <w:contextualSpacing/>
              <w:jc w:val="center"/>
              <w:rPr>
                <w:rFonts w:ascii="Segoe UI" w:hAnsi="Segoe UI" w:cs="Segoe UI"/>
              </w:rPr>
            </w:pPr>
            <w:r>
              <w:rPr>
                <w:rFonts w:ascii="Segoe UI" w:hAnsi="Segoe UI" w:cs="Segoe UI"/>
              </w:rPr>
              <w:t>30%</w:t>
            </w:r>
          </w:p>
          <w:p w:rsidR="00C81526" w:rsidRDefault="00C81526" w:rsidP="004365D5">
            <w:pPr>
              <w:widowControl/>
              <w:contextualSpacing/>
              <w:jc w:val="center"/>
              <w:rPr>
                <w:rFonts w:ascii="Segoe UI" w:hAnsi="Segoe UI" w:cs="Segoe UI"/>
              </w:rPr>
            </w:pPr>
            <w:r>
              <w:rPr>
                <w:rFonts w:ascii="Segoe UI" w:hAnsi="Segoe UI" w:cs="Segoe UI"/>
              </w:rPr>
              <w:t>30%</w:t>
            </w:r>
          </w:p>
          <w:p w:rsidR="00C81526" w:rsidRDefault="00C81526" w:rsidP="004365D5">
            <w:pPr>
              <w:widowControl/>
              <w:contextualSpacing/>
              <w:jc w:val="center"/>
              <w:rPr>
                <w:rFonts w:ascii="Segoe UI" w:hAnsi="Segoe UI" w:cs="Segoe UI"/>
              </w:rPr>
            </w:pPr>
            <w:r>
              <w:rPr>
                <w:rFonts w:ascii="Segoe UI" w:hAnsi="Segoe UI" w:cs="Segoe UI"/>
              </w:rPr>
              <w:t>20%</w:t>
            </w:r>
          </w:p>
          <w:p w:rsidR="00C81526" w:rsidRPr="00C81526" w:rsidRDefault="00C81526" w:rsidP="004365D5">
            <w:pPr>
              <w:widowControl/>
              <w:contextualSpacing/>
              <w:jc w:val="center"/>
              <w:rPr>
                <w:rFonts w:ascii="Segoe UI" w:hAnsi="Segoe UI" w:cs="Segoe UI"/>
              </w:rPr>
            </w:pPr>
            <w:r>
              <w:rPr>
                <w:rFonts w:ascii="Segoe UI" w:hAnsi="Segoe UI" w:cs="Segoe UI"/>
              </w:rPr>
              <w:t>20%</w:t>
            </w:r>
          </w:p>
        </w:tc>
      </w:tr>
      <w:tr w:rsidR="000A080C" w:rsidTr="00F25B91">
        <w:tc>
          <w:tcPr>
            <w:tcW w:w="3240" w:type="dxa"/>
            <w:tcBorders>
              <w:top w:val="single" w:sz="4" w:space="0" w:color="auto"/>
              <w:left w:val="single" w:sz="4" w:space="0" w:color="auto"/>
              <w:bottom w:val="single" w:sz="4" w:space="0" w:color="auto"/>
              <w:right w:val="nil"/>
            </w:tcBorders>
          </w:tcPr>
          <w:p w:rsidR="000A080C" w:rsidRDefault="000A080C" w:rsidP="00714A26">
            <w:pPr>
              <w:pStyle w:val="ListParagraph"/>
              <w:widowControl/>
              <w:ind w:left="360"/>
              <w:contextualSpacing/>
              <w:jc w:val="both"/>
              <w:rPr>
                <w:rFonts w:ascii="Segoe UI" w:hAnsi="Segoe UI" w:cs="Segoe UI"/>
              </w:rPr>
            </w:pPr>
          </w:p>
        </w:tc>
        <w:tc>
          <w:tcPr>
            <w:tcW w:w="1677" w:type="dxa"/>
            <w:tcBorders>
              <w:top w:val="single" w:sz="4" w:space="0" w:color="auto"/>
              <w:left w:val="nil"/>
              <w:bottom w:val="single" w:sz="4" w:space="0" w:color="auto"/>
              <w:right w:val="single" w:sz="4" w:space="0" w:color="auto"/>
            </w:tcBorders>
          </w:tcPr>
          <w:p w:rsidR="000A080C" w:rsidRDefault="000A080C" w:rsidP="00C81526">
            <w:pPr>
              <w:widowControl/>
              <w:ind w:left="360"/>
              <w:contextualSpacing/>
              <w:jc w:val="both"/>
              <w:rPr>
                <w:rFonts w:ascii="Segoe UI" w:hAnsi="Segoe UI" w:cs="Segoe UI"/>
              </w:rPr>
            </w:pPr>
          </w:p>
        </w:tc>
        <w:tc>
          <w:tcPr>
            <w:tcW w:w="4731" w:type="dxa"/>
            <w:gridSpan w:val="2"/>
            <w:tcBorders>
              <w:top w:val="single" w:sz="4" w:space="0" w:color="auto"/>
              <w:left w:val="single" w:sz="4" w:space="0" w:color="auto"/>
              <w:bottom w:val="single" w:sz="4" w:space="0" w:color="auto"/>
              <w:right w:val="single" w:sz="4" w:space="0" w:color="auto"/>
            </w:tcBorders>
          </w:tcPr>
          <w:p w:rsidR="000A080C" w:rsidRDefault="000A080C" w:rsidP="000A080C">
            <w:pPr>
              <w:widowControl/>
              <w:contextualSpacing/>
              <w:rPr>
                <w:rFonts w:ascii="Segoe UI" w:hAnsi="Segoe UI" w:cs="Segoe UI"/>
              </w:rPr>
            </w:pPr>
            <w:r>
              <w:rPr>
                <w:rFonts w:ascii="Segoe UI" w:hAnsi="Segoe UI" w:cs="Segoe UI"/>
              </w:rPr>
              <w:t>*</w:t>
            </w:r>
            <w:r w:rsidRPr="00714A26">
              <w:rPr>
                <w:rFonts w:ascii="Segoe UI" w:hAnsi="Segoe UI" w:cs="Segoe UI"/>
              </w:rPr>
              <w:t>For English 205:  The lowest two quiz scores are dropped and the remaining scores are averaged. A missed quiz is equal to a zero, and no make-ups are allowed.</w:t>
            </w:r>
          </w:p>
        </w:tc>
      </w:tr>
      <w:tr w:rsidR="00714A26" w:rsidTr="00F25B91">
        <w:tc>
          <w:tcPr>
            <w:tcW w:w="4917" w:type="dxa"/>
            <w:gridSpan w:val="2"/>
            <w:tcBorders>
              <w:top w:val="single" w:sz="4" w:space="0" w:color="auto"/>
              <w:left w:val="single" w:sz="4" w:space="0" w:color="auto"/>
              <w:bottom w:val="single" w:sz="4" w:space="0" w:color="auto"/>
              <w:right w:val="single" w:sz="4" w:space="0" w:color="auto"/>
            </w:tcBorders>
          </w:tcPr>
          <w:p w:rsidR="00714A26" w:rsidRPr="00714A26" w:rsidRDefault="00714A26" w:rsidP="00714A26">
            <w:pPr>
              <w:widowControl/>
              <w:contextualSpacing/>
              <w:jc w:val="center"/>
              <w:rPr>
                <w:rFonts w:ascii="Segoe UI" w:hAnsi="Segoe UI" w:cs="Segoe UI"/>
                <w:b/>
              </w:rPr>
            </w:pPr>
            <w:r w:rsidRPr="00714A26">
              <w:rPr>
                <w:rFonts w:ascii="Segoe UI" w:hAnsi="Segoe UI" w:cs="Segoe UI"/>
                <w:b/>
              </w:rPr>
              <w:t>Grading Scale</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90 - 100% = A</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80 -  89% = B</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70 -  79% = C</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60  - 69% = D</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0 -  59% = F</w:t>
            </w:r>
          </w:p>
          <w:p w:rsidR="00714A26" w:rsidRDefault="00714A26" w:rsidP="00C81526">
            <w:pPr>
              <w:widowControl/>
              <w:ind w:left="360"/>
              <w:contextualSpacing/>
              <w:jc w:val="both"/>
              <w:rPr>
                <w:rFonts w:ascii="Segoe UI" w:hAnsi="Segoe UI" w:cs="Segoe UI"/>
              </w:rPr>
            </w:pPr>
          </w:p>
        </w:tc>
        <w:tc>
          <w:tcPr>
            <w:tcW w:w="4731" w:type="dxa"/>
            <w:gridSpan w:val="2"/>
            <w:tcBorders>
              <w:top w:val="single" w:sz="4" w:space="0" w:color="auto"/>
              <w:left w:val="single" w:sz="4" w:space="0" w:color="auto"/>
              <w:bottom w:val="single" w:sz="4" w:space="0" w:color="auto"/>
              <w:right w:val="single" w:sz="4" w:space="0" w:color="auto"/>
            </w:tcBorders>
          </w:tcPr>
          <w:p w:rsidR="00714A26" w:rsidRPr="00714A26" w:rsidRDefault="00714A26" w:rsidP="00714A26">
            <w:pPr>
              <w:widowControl/>
              <w:contextualSpacing/>
              <w:jc w:val="center"/>
              <w:rPr>
                <w:rFonts w:ascii="Segoe UI" w:hAnsi="Segoe UI" w:cs="Segoe UI"/>
                <w:b/>
              </w:rPr>
            </w:pPr>
            <w:r w:rsidRPr="00714A26">
              <w:rPr>
                <w:rFonts w:ascii="Segoe UI" w:hAnsi="Segoe UI" w:cs="Segoe UI"/>
                <w:b/>
              </w:rPr>
              <w:t>Grading Scale</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90 - 100% = A</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80 -  89% = B</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70 -  79% = C</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60  - 69% = D</w:t>
            </w:r>
          </w:p>
          <w:p w:rsidR="00714A26" w:rsidRPr="00714A26" w:rsidRDefault="00714A26" w:rsidP="00714A26">
            <w:pPr>
              <w:widowControl/>
              <w:contextualSpacing/>
              <w:jc w:val="center"/>
              <w:rPr>
                <w:rFonts w:ascii="Segoe UI" w:hAnsi="Segoe UI" w:cs="Segoe UI"/>
              </w:rPr>
            </w:pPr>
            <w:r w:rsidRPr="00714A26">
              <w:rPr>
                <w:rFonts w:ascii="Segoe UI" w:hAnsi="Segoe UI" w:cs="Segoe UI"/>
              </w:rPr>
              <w:t>0 -  59% = F</w:t>
            </w:r>
          </w:p>
          <w:p w:rsidR="00714A26" w:rsidRDefault="00714A26" w:rsidP="00C81526">
            <w:pPr>
              <w:widowControl/>
              <w:contextualSpacing/>
              <w:jc w:val="center"/>
              <w:rPr>
                <w:rFonts w:ascii="Segoe UI" w:hAnsi="Segoe UI" w:cs="Segoe UI"/>
              </w:rPr>
            </w:pPr>
          </w:p>
        </w:tc>
      </w:tr>
    </w:tbl>
    <w:p w:rsidR="00972E81" w:rsidRDefault="00972E81" w:rsidP="008F37A7">
      <w:pPr>
        <w:widowControl/>
        <w:contextualSpacing/>
        <w:jc w:val="both"/>
        <w:rPr>
          <w:rFonts w:ascii="Segoe UI" w:hAnsi="Segoe UI" w:cs="Segoe UI"/>
          <w:sz w:val="32"/>
          <w:szCs w:val="32"/>
        </w:rPr>
      </w:pPr>
    </w:p>
    <w:p w:rsidR="00972E81" w:rsidRPr="00972E81" w:rsidRDefault="00972E81" w:rsidP="008F37A7">
      <w:pPr>
        <w:widowControl/>
        <w:ind w:left="720"/>
        <w:contextualSpacing/>
        <w:jc w:val="both"/>
        <w:rPr>
          <w:rFonts w:ascii="Segoe UI" w:hAnsi="Segoe UI" w:cs="Segoe UI"/>
          <w:sz w:val="24"/>
          <w:szCs w:val="24"/>
        </w:rPr>
      </w:pPr>
    </w:p>
    <w:p w:rsidR="001470DC" w:rsidRPr="001470DC" w:rsidRDefault="00972E81" w:rsidP="001470DC">
      <w:pPr>
        <w:widowControl/>
        <w:contextualSpacing/>
        <w:jc w:val="both"/>
        <w:rPr>
          <w:rFonts w:cs="Segoe UI"/>
          <w:b/>
          <w:sz w:val="24"/>
          <w:szCs w:val="24"/>
        </w:rPr>
      </w:pPr>
      <w:r w:rsidRPr="00972E81">
        <w:rPr>
          <w:rFonts w:ascii="Segoe UI" w:hAnsi="Segoe UI" w:cs="Segoe UI"/>
          <w:sz w:val="24"/>
          <w:szCs w:val="24"/>
        </w:rPr>
        <w:t>  </w:t>
      </w:r>
      <w:r w:rsidR="001470DC" w:rsidRPr="001470DC">
        <w:rPr>
          <w:rFonts w:cs="Segoe UI"/>
          <w:b/>
          <w:sz w:val="24"/>
          <w:szCs w:val="24"/>
          <w:u w:val="single"/>
        </w:rPr>
        <w:t>Please Note</w:t>
      </w:r>
      <w:r w:rsidR="001470DC"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sidR="001470DC">
        <w:rPr>
          <w:rFonts w:cs="Segoe UI"/>
          <w:b/>
          <w:sz w:val="24"/>
          <w:szCs w:val="24"/>
        </w:rPr>
        <w:t xml:space="preserve"> Some accommodations take time to prepare; it is important that you inform the instructor and/or appropriate department </w:t>
      </w:r>
      <w:r w:rsidR="00516FF6">
        <w:rPr>
          <w:rFonts w:cs="Segoe UI"/>
          <w:b/>
          <w:sz w:val="24"/>
          <w:szCs w:val="24"/>
        </w:rPr>
        <w:t xml:space="preserve">with enough time </w:t>
      </w:r>
      <w:r w:rsidR="001470DC">
        <w:rPr>
          <w:rFonts w:cs="Segoe UI"/>
          <w:b/>
          <w:sz w:val="24"/>
          <w:szCs w:val="24"/>
        </w:rPr>
        <w:t xml:space="preserve">to comply. </w:t>
      </w:r>
    </w:p>
    <w:p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rsidR="00586C12" w:rsidRDefault="00586C12" w:rsidP="00586C12"/>
    <w:p w:rsidR="00586C12" w:rsidRPr="004B4DA4" w:rsidRDefault="00586C12" w:rsidP="00586C12">
      <w:pPr>
        <w:rPr>
          <w:b/>
          <w:sz w:val="24"/>
          <w:szCs w:val="24"/>
        </w:rPr>
      </w:pPr>
      <w:r w:rsidRPr="004B4DA4">
        <w:rPr>
          <w:b/>
          <w:sz w:val="24"/>
          <w:szCs w:val="24"/>
          <w:u w:val="single"/>
        </w:rPr>
        <w:t>Tentative Schedule of Course Content</w:t>
      </w:r>
      <w:r w:rsidRPr="004B4DA4">
        <w:rPr>
          <w:b/>
          <w:sz w:val="24"/>
          <w:szCs w:val="24"/>
        </w:rPr>
        <w:tab/>
      </w:r>
      <w:r w:rsidRPr="004B4DA4">
        <w:rPr>
          <w:b/>
          <w:sz w:val="24"/>
          <w:szCs w:val="24"/>
        </w:rPr>
        <w:tab/>
      </w:r>
    </w:p>
    <w:p w:rsidR="00586C12" w:rsidRPr="004B4DA4" w:rsidRDefault="001E6B8F" w:rsidP="00586C12">
      <w:pPr>
        <w:rPr>
          <w:b/>
          <w:sz w:val="24"/>
          <w:szCs w:val="24"/>
        </w:rPr>
      </w:pPr>
      <w:r>
        <w:rPr>
          <w:b/>
          <w:sz w:val="24"/>
          <w:szCs w:val="24"/>
        </w:rPr>
        <w:t>Week 1 (8/12</w:t>
      </w:r>
      <w:r w:rsidR="00586C12" w:rsidRPr="004B4DA4">
        <w:rPr>
          <w:b/>
          <w:sz w:val="24"/>
          <w:szCs w:val="24"/>
        </w:rPr>
        <w:t>)</w:t>
      </w:r>
      <w:r w:rsidR="00586C12" w:rsidRPr="004B4DA4">
        <w:rPr>
          <w:b/>
          <w:sz w:val="24"/>
          <w:szCs w:val="24"/>
        </w:rPr>
        <w:tab/>
      </w:r>
      <w:r w:rsidR="00586C12" w:rsidRPr="004B4DA4">
        <w:rPr>
          <w:b/>
          <w:sz w:val="24"/>
          <w:szCs w:val="24"/>
        </w:rPr>
        <w:tab/>
        <w:t>Introduction and Discussion of Syllabus</w:t>
      </w:r>
    </w:p>
    <w:p w:rsidR="00FD71CF" w:rsidRDefault="00586C12" w:rsidP="00586C12">
      <w:pPr>
        <w:rPr>
          <w:b/>
          <w:sz w:val="24"/>
          <w:szCs w:val="24"/>
        </w:rPr>
      </w:pPr>
      <w:r w:rsidRPr="004B4DA4">
        <w:rPr>
          <w:sz w:val="24"/>
          <w:szCs w:val="24"/>
        </w:rPr>
        <w:tab/>
      </w:r>
      <w:r w:rsidRPr="004B4DA4">
        <w:rPr>
          <w:sz w:val="24"/>
          <w:szCs w:val="24"/>
        </w:rPr>
        <w:tab/>
      </w:r>
      <w:r w:rsidRPr="004B4DA4">
        <w:rPr>
          <w:sz w:val="24"/>
          <w:szCs w:val="24"/>
        </w:rPr>
        <w:tab/>
      </w:r>
      <w:r w:rsidR="00FD71CF" w:rsidRPr="006C695F">
        <w:rPr>
          <w:b/>
          <w:sz w:val="24"/>
          <w:szCs w:val="24"/>
        </w:rPr>
        <w:t>“Start with Why” Simon Sinek</w:t>
      </w:r>
      <w:r w:rsidR="00FD71CF" w:rsidRPr="004B4DA4">
        <w:rPr>
          <w:b/>
          <w:sz w:val="24"/>
          <w:szCs w:val="24"/>
        </w:rPr>
        <w:t xml:space="preserve"> </w:t>
      </w:r>
    </w:p>
    <w:p w:rsidR="00586C12" w:rsidRPr="004B4DA4" w:rsidRDefault="00586C12" w:rsidP="00FD71CF">
      <w:pPr>
        <w:ind w:left="1440" w:firstLine="720"/>
        <w:rPr>
          <w:b/>
          <w:sz w:val="24"/>
          <w:szCs w:val="24"/>
        </w:rPr>
      </w:pPr>
      <w:r w:rsidRPr="004B4DA4">
        <w:rPr>
          <w:b/>
          <w:sz w:val="24"/>
          <w:szCs w:val="24"/>
        </w:rPr>
        <w:t>Prior Knowledge, Comprehension &amp; the Active Reading Process</w:t>
      </w:r>
    </w:p>
    <w:p w:rsidR="00586C12" w:rsidRPr="004B4DA4" w:rsidRDefault="00586C12" w:rsidP="00586C12">
      <w:pPr>
        <w:pStyle w:val="ListParagraph"/>
        <w:widowControl/>
        <w:numPr>
          <w:ilvl w:val="0"/>
          <w:numId w:val="39"/>
        </w:numPr>
        <w:contextualSpacing/>
      </w:pPr>
      <w:r w:rsidRPr="004B4DA4">
        <w:t>Metacognition and Reading</w:t>
      </w:r>
      <w:r>
        <w:t>-Writing</w:t>
      </w:r>
      <w:r w:rsidRPr="004B4DA4">
        <w:t xml:space="preserve"> History </w:t>
      </w:r>
    </w:p>
    <w:p w:rsidR="00586C12" w:rsidRPr="00586C12" w:rsidRDefault="00586C12" w:rsidP="00586C12">
      <w:pPr>
        <w:ind w:left="1440" w:firstLine="720"/>
        <w:rPr>
          <w:b/>
          <w:sz w:val="24"/>
          <w:szCs w:val="24"/>
        </w:rPr>
      </w:pPr>
      <w:r>
        <w:rPr>
          <w:b/>
          <w:sz w:val="24"/>
          <w:szCs w:val="24"/>
        </w:rPr>
        <w:t>Introduce Book #1</w:t>
      </w:r>
      <w:r w:rsidRPr="00586C12">
        <w:rPr>
          <w:b/>
          <w:sz w:val="24"/>
          <w:szCs w:val="24"/>
        </w:rPr>
        <w:t xml:space="preserve">: </w:t>
      </w:r>
      <w:r w:rsidRPr="00586C12">
        <w:rPr>
          <w:b/>
          <w:i/>
          <w:sz w:val="24"/>
          <w:szCs w:val="24"/>
        </w:rPr>
        <w:t>The Other Wes Moore</w:t>
      </w:r>
      <w:r w:rsidRPr="00586C12">
        <w:rPr>
          <w:b/>
          <w:sz w:val="24"/>
          <w:szCs w:val="24"/>
        </w:rPr>
        <w:t>, by Wes Moore</w:t>
      </w:r>
    </w:p>
    <w:p w:rsidR="00586C12" w:rsidRPr="004B4DA4" w:rsidRDefault="00586C12" w:rsidP="00586C12">
      <w:pPr>
        <w:ind w:left="1440" w:firstLine="720"/>
        <w:rPr>
          <w:b/>
          <w:sz w:val="24"/>
          <w:szCs w:val="24"/>
        </w:rPr>
      </w:pPr>
      <w:r w:rsidRPr="004B4DA4">
        <w:rPr>
          <w:b/>
          <w:sz w:val="24"/>
          <w:szCs w:val="24"/>
        </w:rPr>
        <w:t xml:space="preserve">Diagnostic Reading </w:t>
      </w:r>
      <w:r>
        <w:rPr>
          <w:b/>
          <w:sz w:val="24"/>
          <w:szCs w:val="24"/>
        </w:rPr>
        <w:t xml:space="preserve">&amp; Writing </w:t>
      </w:r>
      <w:r w:rsidR="005C28D1">
        <w:rPr>
          <w:b/>
          <w:sz w:val="24"/>
          <w:szCs w:val="24"/>
        </w:rPr>
        <w:t xml:space="preserve">Timed </w:t>
      </w:r>
      <w:r>
        <w:rPr>
          <w:b/>
          <w:sz w:val="24"/>
          <w:szCs w:val="24"/>
        </w:rPr>
        <w:t>Assessment</w:t>
      </w:r>
    </w:p>
    <w:p w:rsidR="00586C12" w:rsidRPr="004B4DA4" w:rsidRDefault="001E6B8F" w:rsidP="00586C12">
      <w:pPr>
        <w:rPr>
          <w:b/>
          <w:sz w:val="24"/>
          <w:szCs w:val="24"/>
        </w:rPr>
      </w:pPr>
      <w:r>
        <w:rPr>
          <w:b/>
          <w:sz w:val="24"/>
          <w:szCs w:val="24"/>
        </w:rPr>
        <w:t>Week 2 (8/19</w:t>
      </w:r>
      <w:r w:rsidR="00586C12" w:rsidRPr="004B4DA4">
        <w:rPr>
          <w:b/>
          <w:sz w:val="24"/>
          <w:szCs w:val="24"/>
        </w:rPr>
        <w:t>)</w:t>
      </w:r>
      <w:r w:rsidR="00586C12" w:rsidRPr="004B4DA4">
        <w:rPr>
          <w:sz w:val="24"/>
          <w:szCs w:val="24"/>
        </w:rPr>
        <w:tab/>
      </w:r>
      <w:r w:rsidR="00586C12" w:rsidRPr="004B4DA4">
        <w:rPr>
          <w:b/>
          <w:sz w:val="24"/>
          <w:szCs w:val="24"/>
        </w:rPr>
        <w:t xml:space="preserve"> </w:t>
      </w:r>
      <w:r w:rsidR="00586C12" w:rsidRPr="004B4DA4">
        <w:rPr>
          <w:b/>
          <w:sz w:val="24"/>
          <w:szCs w:val="24"/>
        </w:rPr>
        <w:tab/>
        <w:t>Introduction to Mindset Theory: Carol Dweck</w:t>
      </w:r>
    </w:p>
    <w:p w:rsidR="00586C12" w:rsidRPr="004B4DA4" w:rsidRDefault="00586C12" w:rsidP="00586C12">
      <w:pPr>
        <w:ind w:left="1440" w:firstLine="720"/>
        <w:rPr>
          <w:b/>
          <w:sz w:val="24"/>
          <w:szCs w:val="24"/>
        </w:rPr>
      </w:pPr>
      <w:r w:rsidRPr="004B4DA4">
        <w:rPr>
          <w:b/>
          <w:sz w:val="24"/>
          <w:szCs w:val="24"/>
        </w:rPr>
        <w:t>Growth Mindset &amp; Grit: Angela Duckworth</w:t>
      </w:r>
    </w:p>
    <w:p w:rsidR="00586C12" w:rsidRPr="004B4DA4" w:rsidRDefault="00586C12" w:rsidP="00586C12">
      <w:pPr>
        <w:pStyle w:val="ListParagraph"/>
        <w:widowControl/>
        <w:numPr>
          <w:ilvl w:val="0"/>
          <w:numId w:val="39"/>
        </w:numPr>
        <w:contextualSpacing/>
        <w:rPr>
          <w:b/>
        </w:rPr>
      </w:pPr>
      <w:r w:rsidRPr="004B4DA4">
        <w:rPr>
          <w:b/>
        </w:rPr>
        <w:t>“The Grittiest College Students” by Angela Duckworth</w:t>
      </w:r>
    </w:p>
    <w:p w:rsidR="00586C12" w:rsidRPr="00591EDA" w:rsidRDefault="001E6B8F" w:rsidP="0061307D">
      <w:pPr>
        <w:ind w:left="2160" w:hanging="2160"/>
        <w:rPr>
          <w:sz w:val="24"/>
          <w:szCs w:val="24"/>
        </w:rPr>
      </w:pPr>
      <w:r>
        <w:rPr>
          <w:b/>
          <w:sz w:val="24"/>
          <w:szCs w:val="24"/>
        </w:rPr>
        <w:t>Week 3 (8/26</w:t>
      </w:r>
      <w:r w:rsidR="00586C12" w:rsidRPr="004B4DA4">
        <w:rPr>
          <w:b/>
          <w:sz w:val="24"/>
          <w:szCs w:val="24"/>
        </w:rPr>
        <w:t>)</w:t>
      </w:r>
      <w:r w:rsidR="0061307D">
        <w:rPr>
          <w:sz w:val="24"/>
          <w:szCs w:val="24"/>
        </w:rPr>
        <w:tab/>
        <w:t>N</w:t>
      </w:r>
      <w:r w:rsidR="00586C12" w:rsidRPr="004B4DA4">
        <w:rPr>
          <w:sz w:val="24"/>
          <w:szCs w:val="24"/>
        </w:rPr>
        <w:t>otetaking with Audiovisual Media:</w:t>
      </w:r>
      <w:r w:rsidR="00586C12">
        <w:rPr>
          <w:sz w:val="24"/>
          <w:szCs w:val="24"/>
        </w:rPr>
        <w:t xml:space="preserve"> Identify </w:t>
      </w:r>
      <w:r w:rsidR="00586C12" w:rsidRPr="004B4DA4">
        <w:rPr>
          <w:sz w:val="24"/>
          <w:szCs w:val="24"/>
        </w:rPr>
        <w:t xml:space="preserve">Subject, Main Idea, Details </w:t>
      </w:r>
      <w:r w:rsidR="00586C12" w:rsidRPr="00591EDA">
        <w:rPr>
          <w:sz w:val="24"/>
          <w:szCs w:val="24"/>
        </w:rPr>
        <w:t>“If you want to change the world…” by Admiral William McRaven</w:t>
      </w:r>
    </w:p>
    <w:p w:rsidR="00586C12" w:rsidRPr="006C695F" w:rsidRDefault="00586C12" w:rsidP="00586C12">
      <w:pPr>
        <w:rPr>
          <w:b/>
          <w:sz w:val="24"/>
          <w:szCs w:val="24"/>
        </w:rPr>
      </w:pPr>
      <w:r w:rsidRPr="004B4DA4">
        <w:rPr>
          <w:b/>
          <w:sz w:val="24"/>
          <w:szCs w:val="24"/>
        </w:rPr>
        <w:t>Week 4</w:t>
      </w:r>
      <w:r w:rsidR="000C5BB6">
        <w:rPr>
          <w:b/>
          <w:sz w:val="24"/>
          <w:szCs w:val="24"/>
        </w:rPr>
        <w:t xml:space="preserve"> (9/2</w:t>
      </w:r>
      <w:r w:rsidRPr="004B4DA4">
        <w:rPr>
          <w:b/>
          <w:sz w:val="24"/>
          <w:szCs w:val="24"/>
        </w:rPr>
        <w:t>)</w:t>
      </w:r>
      <w:r w:rsidRPr="004B4DA4">
        <w:rPr>
          <w:sz w:val="24"/>
          <w:szCs w:val="24"/>
        </w:rPr>
        <w:tab/>
      </w:r>
      <w:r w:rsidRPr="004B4DA4">
        <w:rPr>
          <w:sz w:val="24"/>
          <w:szCs w:val="24"/>
        </w:rPr>
        <w:tab/>
      </w:r>
      <w:r w:rsidR="0061307D">
        <w:rPr>
          <w:sz w:val="24"/>
          <w:szCs w:val="24"/>
        </w:rPr>
        <w:t>Annotated Works Cited 1 Due</w:t>
      </w:r>
    </w:p>
    <w:p w:rsidR="00586C12" w:rsidRPr="004B4DA4" w:rsidRDefault="00586C12" w:rsidP="0061307D">
      <w:pPr>
        <w:ind w:left="1440" w:firstLine="720"/>
        <w:rPr>
          <w:sz w:val="24"/>
          <w:szCs w:val="24"/>
        </w:rPr>
      </w:pPr>
      <w:r w:rsidRPr="00842703">
        <w:rPr>
          <w:sz w:val="24"/>
          <w:szCs w:val="24"/>
        </w:rPr>
        <w:t>Labor Day Holiday: No classes</w:t>
      </w:r>
      <w:r w:rsidR="00FD71CF">
        <w:rPr>
          <w:sz w:val="24"/>
          <w:szCs w:val="24"/>
        </w:rPr>
        <w:t xml:space="preserve"> held on September 2, 2019</w:t>
      </w:r>
    </w:p>
    <w:p w:rsidR="00586C12" w:rsidRPr="00F72BAC" w:rsidRDefault="00586C12" w:rsidP="00586C12">
      <w:pPr>
        <w:rPr>
          <w:b/>
          <w:sz w:val="24"/>
          <w:szCs w:val="24"/>
        </w:rPr>
      </w:pPr>
      <w:r w:rsidRPr="004B4DA4">
        <w:rPr>
          <w:b/>
          <w:sz w:val="24"/>
          <w:szCs w:val="24"/>
        </w:rPr>
        <w:t>Week 5</w:t>
      </w:r>
      <w:r w:rsidR="000C5BB6">
        <w:rPr>
          <w:b/>
          <w:sz w:val="24"/>
          <w:szCs w:val="24"/>
        </w:rPr>
        <w:t xml:space="preserve"> (9/9</w:t>
      </w:r>
      <w:r w:rsidRPr="004B4DA4">
        <w:rPr>
          <w:b/>
          <w:sz w:val="24"/>
          <w:szCs w:val="24"/>
        </w:rPr>
        <w:t>)</w:t>
      </w:r>
      <w:r w:rsidRPr="004B4DA4">
        <w:rPr>
          <w:b/>
          <w:sz w:val="24"/>
          <w:szCs w:val="24"/>
        </w:rPr>
        <w:tab/>
      </w:r>
      <w:r w:rsidRPr="004B4DA4">
        <w:rPr>
          <w:b/>
          <w:sz w:val="24"/>
          <w:szCs w:val="24"/>
        </w:rPr>
        <w:tab/>
      </w:r>
      <w:r w:rsidR="0061307D">
        <w:rPr>
          <w:b/>
          <w:sz w:val="24"/>
          <w:szCs w:val="24"/>
        </w:rPr>
        <w:t>Paper 1 Outline &amp; Rough Draft Due</w:t>
      </w:r>
      <w:r w:rsidRPr="004B4DA4">
        <w:rPr>
          <w:b/>
          <w:sz w:val="24"/>
          <w:szCs w:val="24"/>
        </w:rPr>
        <w:tab/>
      </w:r>
      <w:r w:rsidRPr="004B4DA4">
        <w:rPr>
          <w:b/>
          <w:sz w:val="24"/>
          <w:szCs w:val="24"/>
        </w:rPr>
        <w:tab/>
      </w:r>
    </w:p>
    <w:p w:rsidR="00586C12" w:rsidRDefault="00586C12" w:rsidP="0061307D">
      <w:pPr>
        <w:rPr>
          <w:b/>
        </w:rPr>
      </w:pPr>
      <w:r w:rsidRPr="004B4DA4">
        <w:rPr>
          <w:b/>
          <w:sz w:val="24"/>
          <w:szCs w:val="24"/>
        </w:rPr>
        <w:t>Week 6</w:t>
      </w:r>
      <w:r w:rsidR="000C5BB6">
        <w:rPr>
          <w:b/>
          <w:sz w:val="24"/>
          <w:szCs w:val="24"/>
        </w:rPr>
        <w:t xml:space="preserve"> (9/16</w:t>
      </w:r>
      <w:r w:rsidRPr="004B4DA4">
        <w:rPr>
          <w:b/>
          <w:sz w:val="24"/>
          <w:szCs w:val="24"/>
        </w:rPr>
        <w:t>)</w:t>
      </w:r>
      <w:r w:rsidRPr="004B4DA4">
        <w:rPr>
          <w:b/>
          <w:sz w:val="24"/>
          <w:szCs w:val="24"/>
        </w:rPr>
        <w:tab/>
      </w:r>
      <w:r w:rsidRPr="004B4DA4">
        <w:rPr>
          <w:b/>
          <w:sz w:val="24"/>
          <w:szCs w:val="24"/>
        </w:rPr>
        <w:tab/>
      </w:r>
      <w:r w:rsidRPr="004B4DA4">
        <w:rPr>
          <w:b/>
        </w:rPr>
        <w:t>“Have Smartphones Destroyed a Generation?”</w:t>
      </w:r>
    </w:p>
    <w:p w:rsidR="0061307D" w:rsidRPr="0061307D" w:rsidRDefault="0061307D" w:rsidP="0061307D">
      <w:pPr>
        <w:rPr>
          <w:b/>
          <w:sz w:val="24"/>
          <w:szCs w:val="24"/>
        </w:rPr>
      </w:pPr>
      <w:r>
        <w:rPr>
          <w:b/>
        </w:rPr>
        <w:tab/>
      </w:r>
      <w:r>
        <w:rPr>
          <w:b/>
        </w:rPr>
        <w:tab/>
      </w:r>
      <w:r>
        <w:rPr>
          <w:b/>
        </w:rPr>
        <w:tab/>
        <w:t>Paper 1 Final Draft Due</w:t>
      </w:r>
    </w:p>
    <w:p w:rsidR="00586C12" w:rsidRPr="00FE5072" w:rsidRDefault="00A00B53" w:rsidP="00FE5072">
      <w:pPr>
        <w:pStyle w:val="BodyText"/>
        <w:ind w:left="0" w:firstLine="0"/>
        <w:rPr>
          <w:rFonts w:asciiTheme="minorHAnsi" w:hAnsiTheme="minorHAnsi"/>
          <w:sz w:val="24"/>
          <w:szCs w:val="24"/>
        </w:rPr>
      </w:pPr>
      <w:r>
        <w:rPr>
          <w:rFonts w:asciiTheme="minorHAnsi" w:hAnsiTheme="minorHAnsi"/>
          <w:b/>
          <w:sz w:val="24"/>
          <w:szCs w:val="24"/>
        </w:rPr>
        <w:t>Week 7 (9/23</w:t>
      </w:r>
      <w:r w:rsidR="00586C12" w:rsidRPr="00A00B53">
        <w:rPr>
          <w:rFonts w:asciiTheme="minorHAnsi" w:hAnsiTheme="minorHAnsi"/>
          <w:b/>
          <w:sz w:val="24"/>
          <w:szCs w:val="24"/>
        </w:rPr>
        <w:t>)</w:t>
      </w:r>
      <w:r w:rsidR="00586C12" w:rsidRPr="00A00B53">
        <w:rPr>
          <w:rFonts w:asciiTheme="minorHAnsi" w:hAnsiTheme="minorHAnsi"/>
          <w:b/>
          <w:sz w:val="24"/>
          <w:szCs w:val="24"/>
        </w:rPr>
        <w:tab/>
      </w:r>
      <w:r w:rsidR="00586C12" w:rsidRPr="00A00B53">
        <w:rPr>
          <w:rFonts w:asciiTheme="minorHAnsi" w:hAnsiTheme="minorHAnsi"/>
          <w:b/>
          <w:sz w:val="24"/>
          <w:szCs w:val="24"/>
        </w:rPr>
        <w:tab/>
      </w:r>
      <w:r w:rsidR="00E834B8">
        <w:rPr>
          <w:rFonts w:asciiTheme="minorHAnsi" w:hAnsiTheme="minorHAnsi"/>
          <w:b/>
          <w:sz w:val="24"/>
          <w:szCs w:val="24"/>
        </w:rPr>
        <w:t xml:space="preserve">Introduce </w:t>
      </w:r>
      <w:r w:rsidR="00E834B8" w:rsidRPr="00E834B8">
        <w:rPr>
          <w:rFonts w:asciiTheme="minorHAnsi" w:hAnsiTheme="minorHAnsi"/>
          <w:b/>
          <w:i/>
          <w:sz w:val="24"/>
          <w:szCs w:val="24"/>
        </w:rPr>
        <w:t>The</w:t>
      </w:r>
      <w:r w:rsidR="00E834B8">
        <w:rPr>
          <w:rFonts w:asciiTheme="minorHAnsi" w:hAnsiTheme="minorHAnsi"/>
          <w:b/>
          <w:sz w:val="24"/>
          <w:szCs w:val="24"/>
        </w:rPr>
        <w:t xml:space="preserve"> </w:t>
      </w:r>
      <w:r w:rsidR="00E834B8" w:rsidRPr="00E834B8">
        <w:rPr>
          <w:rFonts w:asciiTheme="minorHAnsi" w:hAnsiTheme="minorHAnsi"/>
          <w:b/>
          <w:i/>
          <w:sz w:val="24"/>
          <w:szCs w:val="24"/>
        </w:rPr>
        <w:t>Library</w:t>
      </w:r>
      <w:r w:rsidR="00E834B8">
        <w:rPr>
          <w:rFonts w:asciiTheme="minorHAnsi" w:hAnsiTheme="minorHAnsi"/>
          <w:b/>
          <w:sz w:val="24"/>
          <w:szCs w:val="24"/>
        </w:rPr>
        <w:t xml:space="preserve"> </w:t>
      </w:r>
      <w:r w:rsidR="00E834B8" w:rsidRPr="00E834B8">
        <w:rPr>
          <w:rFonts w:asciiTheme="minorHAnsi" w:hAnsiTheme="minorHAnsi"/>
          <w:b/>
          <w:i/>
          <w:sz w:val="24"/>
          <w:szCs w:val="24"/>
        </w:rPr>
        <w:t>Book</w:t>
      </w:r>
      <w:r w:rsidR="00E834B8">
        <w:rPr>
          <w:rFonts w:asciiTheme="minorHAnsi" w:hAnsiTheme="minorHAnsi"/>
          <w:b/>
          <w:sz w:val="24"/>
          <w:szCs w:val="24"/>
        </w:rPr>
        <w:t>, by Susan Orlean</w:t>
      </w:r>
      <w:r w:rsidR="00586C12" w:rsidRPr="004B4DA4">
        <w:rPr>
          <w:rFonts w:asciiTheme="minorHAnsi" w:hAnsiTheme="minorHAnsi"/>
        </w:rPr>
        <w:tab/>
      </w:r>
    </w:p>
    <w:p w:rsidR="00586C12" w:rsidRPr="00987592" w:rsidRDefault="00586C12" w:rsidP="00586C12">
      <w:pPr>
        <w:rPr>
          <w:sz w:val="24"/>
          <w:szCs w:val="24"/>
        </w:rPr>
      </w:pPr>
      <w:r w:rsidRPr="004B4DA4">
        <w:rPr>
          <w:b/>
          <w:sz w:val="24"/>
          <w:szCs w:val="24"/>
        </w:rPr>
        <w:t>Week 8</w:t>
      </w:r>
      <w:r w:rsidR="003A44A7">
        <w:rPr>
          <w:b/>
          <w:sz w:val="24"/>
          <w:szCs w:val="24"/>
        </w:rPr>
        <w:t xml:space="preserve"> (9/30</w:t>
      </w:r>
      <w:r w:rsidRPr="004B4DA4">
        <w:rPr>
          <w:b/>
          <w:sz w:val="24"/>
          <w:szCs w:val="24"/>
        </w:rPr>
        <w:t>)</w:t>
      </w:r>
      <w:r w:rsidRPr="004B4DA4">
        <w:rPr>
          <w:b/>
          <w:sz w:val="24"/>
          <w:szCs w:val="24"/>
        </w:rPr>
        <w:tab/>
      </w:r>
      <w:r w:rsidRPr="004B4DA4">
        <w:rPr>
          <w:b/>
          <w:sz w:val="24"/>
          <w:szCs w:val="24"/>
        </w:rPr>
        <w:tab/>
      </w:r>
      <w:r w:rsidR="00AB170A">
        <w:rPr>
          <w:b/>
          <w:sz w:val="24"/>
          <w:szCs w:val="24"/>
        </w:rPr>
        <w:t>Begin Observational Research</w:t>
      </w:r>
    </w:p>
    <w:p w:rsidR="00586C12" w:rsidRPr="00FE5072" w:rsidRDefault="00E5766C" w:rsidP="00586C12">
      <w:r>
        <w:rPr>
          <w:b/>
          <w:sz w:val="24"/>
          <w:szCs w:val="24"/>
        </w:rPr>
        <w:t>Week 9 (10/7</w:t>
      </w:r>
      <w:r w:rsidR="00586C12" w:rsidRPr="004B4DA4">
        <w:rPr>
          <w:b/>
          <w:sz w:val="24"/>
          <w:szCs w:val="24"/>
        </w:rPr>
        <w:t>)</w:t>
      </w:r>
      <w:r w:rsidR="00586C12">
        <w:rPr>
          <w:b/>
          <w:sz w:val="24"/>
          <w:szCs w:val="24"/>
        </w:rPr>
        <w:t xml:space="preserve"> </w:t>
      </w:r>
      <w:r w:rsidR="00586C12">
        <w:rPr>
          <w:b/>
          <w:sz w:val="24"/>
          <w:szCs w:val="24"/>
        </w:rPr>
        <w:tab/>
      </w:r>
      <w:r w:rsidR="00AB170A">
        <w:rPr>
          <w:b/>
          <w:sz w:val="24"/>
          <w:szCs w:val="24"/>
        </w:rPr>
        <w:t>Discussion</w:t>
      </w:r>
    </w:p>
    <w:p w:rsidR="00586C12" w:rsidRPr="00AF1AF1" w:rsidRDefault="00586C12" w:rsidP="00586C12">
      <w:pPr>
        <w:rPr>
          <w:b/>
          <w:sz w:val="24"/>
          <w:szCs w:val="24"/>
        </w:rPr>
      </w:pPr>
      <w:r w:rsidRPr="004B4DA4">
        <w:rPr>
          <w:b/>
          <w:sz w:val="24"/>
          <w:szCs w:val="24"/>
        </w:rPr>
        <w:t>Week 10 (</w:t>
      </w:r>
      <w:r w:rsidR="00E5766C">
        <w:rPr>
          <w:b/>
          <w:sz w:val="24"/>
          <w:szCs w:val="24"/>
        </w:rPr>
        <w:t>10/14</w:t>
      </w:r>
      <w:r w:rsidRPr="004B4DA4">
        <w:rPr>
          <w:sz w:val="24"/>
          <w:szCs w:val="24"/>
        </w:rPr>
        <w:t>)</w:t>
      </w:r>
      <w:r w:rsidRPr="004B4DA4">
        <w:rPr>
          <w:sz w:val="24"/>
          <w:szCs w:val="24"/>
        </w:rPr>
        <w:tab/>
      </w:r>
      <w:r w:rsidRPr="004B4DA4">
        <w:rPr>
          <w:b/>
          <w:sz w:val="24"/>
          <w:szCs w:val="24"/>
        </w:rPr>
        <w:t>Implicit</w:t>
      </w:r>
      <w:r>
        <w:rPr>
          <w:b/>
          <w:sz w:val="24"/>
          <w:szCs w:val="24"/>
        </w:rPr>
        <w:t xml:space="preserve"> Main Idea</w:t>
      </w:r>
    </w:p>
    <w:p w:rsidR="00586C12" w:rsidRDefault="00586C12" w:rsidP="00586C12">
      <w:pPr>
        <w:ind w:left="2880"/>
        <w:rPr>
          <w:sz w:val="24"/>
          <w:szCs w:val="24"/>
        </w:rPr>
      </w:pPr>
      <w:r>
        <w:rPr>
          <w:sz w:val="24"/>
          <w:szCs w:val="24"/>
        </w:rPr>
        <w:t>Two by Frost—“Fire &amp; Ice” and “Nothing Gold Can Stay”</w:t>
      </w:r>
    </w:p>
    <w:p w:rsidR="00586C12" w:rsidRPr="009E646F" w:rsidRDefault="00586C12" w:rsidP="00586C12">
      <w:pPr>
        <w:ind w:left="2160" w:firstLine="720"/>
        <w:rPr>
          <w:sz w:val="24"/>
          <w:szCs w:val="24"/>
        </w:rPr>
      </w:pPr>
      <w:r>
        <w:rPr>
          <w:sz w:val="24"/>
          <w:szCs w:val="24"/>
        </w:rPr>
        <w:t>“The Most Dangerous Game” by Richard Connell</w:t>
      </w:r>
    </w:p>
    <w:p w:rsidR="00586C12" w:rsidRDefault="00586C12" w:rsidP="00586C12">
      <w:pPr>
        <w:rPr>
          <w:b/>
          <w:sz w:val="24"/>
          <w:szCs w:val="24"/>
        </w:rPr>
      </w:pPr>
      <w:r w:rsidRPr="004B4DA4">
        <w:rPr>
          <w:b/>
          <w:sz w:val="24"/>
          <w:szCs w:val="24"/>
        </w:rPr>
        <w:t>Wee</w:t>
      </w:r>
      <w:r w:rsidR="00E5766C">
        <w:rPr>
          <w:b/>
          <w:sz w:val="24"/>
          <w:szCs w:val="24"/>
        </w:rPr>
        <w:t>k 11 (10/21</w:t>
      </w:r>
      <w:r w:rsidRPr="004B4DA4">
        <w:rPr>
          <w:b/>
          <w:sz w:val="24"/>
          <w:szCs w:val="24"/>
        </w:rPr>
        <w:t>)</w:t>
      </w:r>
      <w:r w:rsidRPr="004B4DA4">
        <w:rPr>
          <w:b/>
          <w:sz w:val="24"/>
          <w:szCs w:val="24"/>
        </w:rPr>
        <w:tab/>
      </w:r>
      <w:r w:rsidR="00DB165F">
        <w:rPr>
          <w:b/>
          <w:sz w:val="24"/>
          <w:szCs w:val="24"/>
        </w:rPr>
        <w:t>Paper 2 Due</w:t>
      </w:r>
    </w:p>
    <w:p w:rsidR="00DB165F" w:rsidRPr="004B4DA4" w:rsidRDefault="00DB165F" w:rsidP="00586C12">
      <w:pPr>
        <w:rPr>
          <w:sz w:val="24"/>
          <w:szCs w:val="24"/>
        </w:rPr>
      </w:pPr>
      <w:r>
        <w:rPr>
          <w:b/>
          <w:sz w:val="24"/>
          <w:szCs w:val="24"/>
        </w:rPr>
        <w:tab/>
      </w:r>
      <w:r>
        <w:rPr>
          <w:b/>
          <w:sz w:val="24"/>
          <w:szCs w:val="24"/>
        </w:rPr>
        <w:tab/>
      </w:r>
      <w:r>
        <w:rPr>
          <w:b/>
          <w:sz w:val="24"/>
          <w:szCs w:val="24"/>
        </w:rPr>
        <w:tab/>
        <w:t xml:space="preserve">Introduce </w:t>
      </w:r>
      <w:r w:rsidRPr="00DB165F">
        <w:rPr>
          <w:b/>
          <w:i/>
          <w:sz w:val="24"/>
          <w:szCs w:val="24"/>
        </w:rPr>
        <w:t>Educated</w:t>
      </w:r>
      <w:r>
        <w:rPr>
          <w:b/>
          <w:sz w:val="24"/>
          <w:szCs w:val="24"/>
        </w:rPr>
        <w:t xml:space="preserve">: </w:t>
      </w:r>
      <w:r w:rsidRPr="00DB165F">
        <w:rPr>
          <w:b/>
          <w:i/>
          <w:sz w:val="24"/>
          <w:szCs w:val="24"/>
        </w:rPr>
        <w:t>A</w:t>
      </w:r>
      <w:r>
        <w:rPr>
          <w:b/>
          <w:sz w:val="24"/>
          <w:szCs w:val="24"/>
        </w:rPr>
        <w:t xml:space="preserve"> </w:t>
      </w:r>
      <w:r w:rsidRPr="00DB165F">
        <w:rPr>
          <w:b/>
          <w:i/>
          <w:sz w:val="24"/>
          <w:szCs w:val="24"/>
        </w:rPr>
        <w:t>Memoir</w:t>
      </w:r>
      <w:r>
        <w:rPr>
          <w:b/>
          <w:sz w:val="24"/>
          <w:szCs w:val="24"/>
        </w:rPr>
        <w:t>, by Tara Westover</w:t>
      </w:r>
    </w:p>
    <w:p w:rsidR="00586C12" w:rsidRPr="00F46127" w:rsidRDefault="00586C12" w:rsidP="00586C12">
      <w:pPr>
        <w:rPr>
          <w:sz w:val="24"/>
          <w:szCs w:val="24"/>
        </w:rPr>
      </w:pPr>
      <w:r w:rsidRPr="004B4DA4">
        <w:rPr>
          <w:sz w:val="24"/>
          <w:szCs w:val="24"/>
        </w:rPr>
        <w:tab/>
      </w:r>
      <w:r w:rsidRPr="004B4DA4">
        <w:rPr>
          <w:sz w:val="24"/>
          <w:szCs w:val="24"/>
        </w:rPr>
        <w:tab/>
      </w:r>
      <w:r w:rsidRPr="004B4DA4">
        <w:rPr>
          <w:sz w:val="24"/>
          <w:szCs w:val="24"/>
        </w:rPr>
        <w:tab/>
      </w:r>
      <w:r w:rsidRPr="004B4DA4">
        <w:rPr>
          <w:sz w:val="24"/>
          <w:szCs w:val="24"/>
        </w:rPr>
        <w:tab/>
      </w:r>
      <w:r w:rsidRPr="00F46127">
        <w:rPr>
          <w:sz w:val="24"/>
          <w:szCs w:val="24"/>
        </w:rPr>
        <w:t>“The Monkey’s Paw” by W. W. Jacobs</w:t>
      </w:r>
    </w:p>
    <w:p w:rsidR="00586C12" w:rsidRPr="00D033A3" w:rsidRDefault="00586C12" w:rsidP="00586C12">
      <w:pPr>
        <w:rPr>
          <w:b/>
          <w:sz w:val="24"/>
          <w:szCs w:val="24"/>
        </w:rPr>
      </w:pPr>
      <w:r w:rsidRPr="004B4DA4">
        <w:rPr>
          <w:b/>
          <w:sz w:val="24"/>
          <w:szCs w:val="24"/>
        </w:rPr>
        <w:t>Week 12 (10/2</w:t>
      </w:r>
      <w:r w:rsidR="00E5766C">
        <w:rPr>
          <w:b/>
          <w:sz w:val="24"/>
          <w:szCs w:val="24"/>
        </w:rPr>
        <w:t>8</w:t>
      </w:r>
      <w:r w:rsidRPr="004B4DA4">
        <w:rPr>
          <w:b/>
          <w:sz w:val="24"/>
          <w:szCs w:val="24"/>
        </w:rPr>
        <w:t>)</w:t>
      </w:r>
      <w:r w:rsidRPr="004B4DA4">
        <w:rPr>
          <w:b/>
          <w:sz w:val="24"/>
          <w:szCs w:val="24"/>
        </w:rPr>
        <w:tab/>
      </w:r>
      <w:r w:rsidRPr="00D033A3">
        <w:rPr>
          <w:b/>
          <w:sz w:val="24"/>
          <w:szCs w:val="24"/>
        </w:rPr>
        <w:t xml:space="preserve">Inferences: Making VALID Inferences </w:t>
      </w:r>
    </w:p>
    <w:p w:rsidR="00586C12" w:rsidRPr="00AD2D62" w:rsidRDefault="00AD2D62" w:rsidP="00AD2D62">
      <w:pPr>
        <w:ind w:left="1440" w:firstLine="720"/>
        <w:rPr>
          <w:b/>
          <w:sz w:val="24"/>
          <w:szCs w:val="24"/>
        </w:rPr>
      </w:pPr>
      <w:r>
        <w:rPr>
          <w:b/>
          <w:sz w:val="24"/>
          <w:szCs w:val="24"/>
        </w:rPr>
        <w:t>Transitions and Patterns of Organization</w:t>
      </w:r>
    </w:p>
    <w:p w:rsidR="00586C12" w:rsidRDefault="009C1B82" w:rsidP="000C5BB6">
      <w:pPr>
        <w:rPr>
          <w:b/>
          <w:sz w:val="24"/>
          <w:szCs w:val="24"/>
        </w:rPr>
      </w:pPr>
      <w:r>
        <w:rPr>
          <w:b/>
          <w:sz w:val="24"/>
          <w:szCs w:val="24"/>
        </w:rPr>
        <w:t>Week 13 (11/4</w:t>
      </w:r>
      <w:r w:rsidR="00586C12" w:rsidRPr="004B4DA4">
        <w:rPr>
          <w:b/>
          <w:sz w:val="24"/>
          <w:szCs w:val="24"/>
        </w:rPr>
        <w:t>)</w:t>
      </w:r>
      <w:r w:rsidR="00586C12" w:rsidRPr="004B4DA4">
        <w:rPr>
          <w:b/>
          <w:sz w:val="24"/>
          <w:szCs w:val="24"/>
        </w:rPr>
        <w:tab/>
      </w:r>
      <w:r w:rsidR="00FD236D">
        <w:rPr>
          <w:sz w:val="24"/>
          <w:szCs w:val="24"/>
        </w:rPr>
        <w:t>Discussion</w:t>
      </w:r>
    </w:p>
    <w:p w:rsidR="00586C12" w:rsidRPr="003B30FB" w:rsidRDefault="00586C12" w:rsidP="00586C12">
      <w:pPr>
        <w:ind w:left="720" w:firstLine="720"/>
        <w:rPr>
          <w:sz w:val="24"/>
          <w:szCs w:val="24"/>
        </w:rPr>
      </w:pPr>
      <w:r>
        <w:rPr>
          <w:b/>
          <w:sz w:val="24"/>
          <w:szCs w:val="24"/>
        </w:rPr>
        <w:tab/>
      </w:r>
      <w:r>
        <w:rPr>
          <w:b/>
          <w:sz w:val="24"/>
          <w:szCs w:val="24"/>
        </w:rPr>
        <w:tab/>
      </w:r>
      <w:r w:rsidRPr="003B30FB">
        <w:rPr>
          <w:sz w:val="24"/>
          <w:szCs w:val="24"/>
        </w:rPr>
        <w:t>Sir Ken Robinson Reading/Media Graphic</w:t>
      </w:r>
      <w:r>
        <w:rPr>
          <w:sz w:val="24"/>
          <w:szCs w:val="24"/>
        </w:rPr>
        <w:t xml:space="preserve"> on Educational Change</w:t>
      </w:r>
    </w:p>
    <w:p w:rsidR="00586C12" w:rsidRPr="00E07BEB" w:rsidRDefault="00586C12" w:rsidP="00586C12">
      <w:pPr>
        <w:rPr>
          <w:sz w:val="24"/>
          <w:szCs w:val="24"/>
        </w:rPr>
      </w:pPr>
      <w:r w:rsidRPr="004B4DA4">
        <w:rPr>
          <w:b/>
          <w:sz w:val="24"/>
          <w:szCs w:val="24"/>
        </w:rPr>
        <w:t xml:space="preserve">Week </w:t>
      </w:r>
      <w:r w:rsidR="009C1B82">
        <w:rPr>
          <w:b/>
          <w:sz w:val="24"/>
          <w:szCs w:val="24"/>
        </w:rPr>
        <w:t>14 (11/11</w:t>
      </w:r>
      <w:r w:rsidRPr="004B4DA4">
        <w:rPr>
          <w:b/>
          <w:sz w:val="24"/>
          <w:szCs w:val="24"/>
        </w:rPr>
        <w:t>)</w:t>
      </w:r>
      <w:r w:rsidRPr="004B4DA4">
        <w:rPr>
          <w:b/>
          <w:sz w:val="24"/>
          <w:szCs w:val="24"/>
        </w:rPr>
        <w:tab/>
      </w:r>
      <w:r w:rsidRPr="00E07BEB">
        <w:rPr>
          <w:sz w:val="24"/>
          <w:szCs w:val="24"/>
        </w:rPr>
        <w:t xml:space="preserve">Veterans Day Observed: </w:t>
      </w:r>
      <w:r w:rsidRPr="00842703">
        <w:rPr>
          <w:sz w:val="24"/>
          <w:szCs w:val="24"/>
        </w:rPr>
        <w:t xml:space="preserve">No classes held on </w:t>
      </w:r>
      <w:r w:rsidR="00FE5072">
        <w:rPr>
          <w:sz w:val="24"/>
          <w:szCs w:val="24"/>
        </w:rPr>
        <w:t>November 11, 2019</w:t>
      </w:r>
      <w:r w:rsidRPr="00E07BEB">
        <w:rPr>
          <w:sz w:val="24"/>
          <w:szCs w:val="24"/>
        </w:rPr>
        <w:t xml:space="preserve"> </w:t>
      </w:r>
    </w:p>
    <w:p w:rsidR="00586C12" w:rsidRPr="00987592" w:rsidRDefault="00FD236D" w:rsidP="00586C12">
      <w:pPr>
        <w:ind w:left="1440" w:firstLine="720"/>
        <w:rPr>
          <w:sz w:val="24"/>
          <w:szCs w:val="24"/>
        </w:rPr>
      </w:pPr>
      <w:r>
        <w:rPr>
          <w:sz w:val="24"/>
          <w:szCs w:val="24"/>
        </w:rPr>
        <w:t>Research</w:t>
      </w:r>
    </w:p>
    <w:p w:rsidR="00586C12" w:rsidRPr="004B4DA4" w:rsidRDefault="00586C12" w:rsidP="00586C12">
      <w:pPr>
        <w:rPr>
          <w:b/>
          <w:sz w:val="24"/>
          <w:szCs w:val="24"/>
        </w:rPr>
      </w:pPr>
      <w:r w:rsidRPr="004B4DA4">
        <w:rPr>
          <w:b/>
          <w:sz w:val="24"/>
          <w:szCs w:val="24"/>
        </w:rPr>
        <w:t>Week 15</w:t>
      </w:r>
      <w:r w:rsidRPr="004B4DA4">
        <w:rPr>
          <w:sz w:val="24"/>
          <w:szCs w:val="24"/>
        </w:rPr>
        <w:t xml:space="preserve"> </w:t>
      </w:r>
      <w:r w:rsidR="009C1B82">
        <w:rPr>
          <w:b/>
          <w:sz w:val="24"/>
          <w:szCs w:val="24"/>
        </w:rPr>
        <w:t>(11/18</w:t>
      </w:r>
      <w:r w:rsidRPr="004B4DA4">
        <w:rPr>
          <w:b/>
          <w:sz w:val="24"/>
          <w:szCs w:val="24"/>
        </w:rPr>
        <w:t>)</w:t>
      </w:r>
      <w:r w:rsidRPr="004B4DA4">
        <w:rPr>
          <w:b/>
          <w:sz w:val="24"/>
          <w:szCs w:val="24"/>
        </w:rPr>
        <w:tab/>
        <w:t>(Unbiased) Logical Argument</w:t>
      </w:r>
    </w:p>
    <w:p w:rsidR="00586C12" w:rsidRPr="004B4DA4" w:rsidRDefault="00586C12" w:rsidP="00586C12">
      <w:pPr>
        <w:pStyle w:val="BodyTextFirstIndent"/>
        <w:widowControl/>
        <w:numPr>
          <w:ilvl w:val="0"/>
          <w:numId w:val="41"/>
        </w:numPr>
      </w:pPr>
      <w:r w:rsidRPr="004B4DA4">
        <w:t xml:space="preserve">Identify the Author’s </w:t>
      </w:r>
      <w:r w:rsidRPr="004B4DA4">
        <w:rPr>
          <w:i/>
        </w:rPr>
        <w:t>Claim</w:t>
      </w:r>
      <w:r w:rsidRPr="004B4DA4">
        <w:t xml:space="preserve"> and </w:t>
      </w:r>
      <w:r w:rsidRPr="004B4DA4">
        <w:rPr>
          <w:i/>
        </w:rPr>
        <w:t>Supports</w:t>
      </w:r>
    </w:p>
    <w:p w:rsidR="00586C12" w:rsidRPr="004B4DA4" w:rsidRDefault="00586C12" w:rsidP="00586C12">
      <w:pPr>
        <w:pStyle w:val="BodyTextFirstIndent"/>
        <w:widowControl/>
        <w:numPr>
          <w:ilvl w:val="0"/>
          <w:numId w:val="41"/>
        </w:numPr>
      </w:pPr>
      <w:r w:rsidRPr="004B4DA4">
        <w:t xml:space="preserve">Decide if the author’s support is </w:t>
      </w:r>
      <w:r w:rsidRPr="004B4DA4">
        <w:rPr>
          <w:i/>
        </w:rPr>
        <w:t xml:space="preserve">relevant </w:t>
      </w:r>
      <w:r w:rsidRPr="004B4DA4">
        <w:t xml:space="preserve">and </w:t>
      </w:r>
      <w:r w:rsidRPr="004B4DA4">
        <w:rPr>
          <w:i/>
        </w:rPr>
        <w:t>adequate</w:t>
      </w:r>
      <w:r w:rsidRPr="004B4DA4">
        <w:t>.</w:t>
      </w:r>
    </w:p>
    <w:p w:rsidR="00586C12" w:rsidRPr="00FE5072" w:rsidRDefault="00FE5072" w:rsidP="00FE5072">
      <w:pPr>
        <w:pStyle w:val="Heading6"/>
        <w:ind w:left="2160"/>
        <w:rPr>
          <w:rFonts w:asciiTheme="minorHAnsi" w:hAnsiTheme="minorHAnsi"/>
          <w:color w:val="auto"/>
        </w:rPr>
      </w:pPr>
      <w:r>
        <w:rPr>
          <w:rFonts w:asciiTheme="minorHAnsi" w:hAnsiTheme="minorHAnsi"/>
          <w:color w:val="auto"/>
        </w:rPr>
        <w:t>Annotated Works Cited</w:t>
      </w:r>
      <w:r w:rsidR="00D371CC">
        <w:rPr>
          <w:rFonts w:asciiTheme="minorHAnsi" w:hAnsiTheme="minorHAnsi"/>
          <w:color w:val="auto"/>
        </w:rPr>
        <w:t xml:space="preserve"> 2</w:t>
      </w:r>
      <w:r w:rsidR="000B2875">
        <w:rPr>
          <w:rFonts w:asciiTheme="minorHAnsi" w:hAnsiTheme="minorHAnsi"/>
          <w:color w:val="auto"/>
        </w:rPr>
        <w:t xml:space="preserve"> Due</w:t>
      </w:r>
      <w:r w:rsidR="00586C12" w:rsidRPr="00987592">
        <w:rPr>
          <w:rFonts w:asciiTheme="minorHAnsi" w:hAnsiTheme="minorHAnsi"/>
          <w:color w:val="auto"/>
        </w:rPr>
        <w:t>: Mon</w:t>
      </w:r>
      <w:r>
        <w:rPr>
          <w:rFonts w:asciiTheme="minorHAnsi" w:hAnsiTheme="minorHAnsi"/>
          <w:color w:val="auto"/>
        </w:rPr>
        <w:t xml:space="preserve"> 11/18</w:t>
      </w:r>
    </w:p>
    <w:p w:rsidR="00586C12" w:rsidRPr="006F2B60" w:rsidRDefault="00586C12" w:rsidP="00586C12">
      <w:pPr>
        <w:rPr>
          <w:b/>
          <w:sz w:val="24"/>
          <w:szCs w:val="24"/>
        </w:rPr>
      </w:pPr>
      <w:r w:rsidRPr="004B4DA4">
        <w:rPr>
          <w:b/>
          <w:sz w:val="24"/>
          <w:szCs w:val="24"/>
        </w:rPr>
        <w:t xml:space="preserve">Week </w:t>
      </w:r>
      <w:r w:rsidR="00D41971">
        <w:rPr>
          <w:b/>
          <w:sz w:val="24"/>
          <w:szCs w:val="24"/>
        </w:rPr>
        <w:t>16 (11/25</w:t>
      </w:r>
      <w:r w:rsidR="006F2B60">
        <w:rPr>
          <w:b/>
          <w:sz w:val="24"/>
          <w:szCs w:val="24"/>
        </w:rPr>
        <w:t>)</w:t>
      </w:r>
      <w:r w:rsidR="006F2B60">
        <w:rPr>
          <w:b/>
          <w:sz w:val="24"/>
          <w:szCs w:val="24"/>
        </w:rPr>
        <w:tab/>
      </w:r>
      <w:r w:rsidR="00DB165F">
        <w:rPr>
          <w:b/>
          <w:sz w:val="24"/>
          <w:szCs w:val="24"/>
        </w:rPr>
        <w:t>Sharing of Research</w:t>
      </w:r>
    </w:p>
    <w:p w:rsidR="00586C12" w:rsidRPr="004B4DA4" w:rsidRDefault="006F0159" w:rsidP="00586C12">
      <w:pPr>
        <w:rPr>
          <w:sz w:val="24"/>
          <w:szCs w:val="24"/>
        </w:rPr>
      </w:pPr>
      <w:r>
        <w:rPr>
          <w:b/>
          <w:sz w:val="24"/>
          <w:szCs w:val="24"/>
        </w:rPr>
        <w:t>Week 17 (12/2</w:t>
      </w:r>
      <w:r w:rsidR="000B77CE">
        <w:rPr>
          <w:b/>
          <w:sz w:val="24"/>
          <w:szCs w:val="24"/>
        </w:rPr>
        <w:t>)</w:t>
      </w:r>
      <w:r w:rsidR="000B77CE">
        <w:rPr>
          <w:b/>
          <w:sz w:val="24"/>
          <w:szCs w:val="24"/>
        </w:rPr>
        <w:tab/>
      </w:r>
      <w:r w:rsidR="001A51FB">
        <w:rPr>
          <w:sz w:val="24"/>
          <w:szCs w:val="24"/>
        </w:rPr>
        <w:t>Research Paper Final Draft Due on Canvas: Mon. December 2, 2019</w:t>
      </w:r>
    </w:p>
    <w:p w:rsidR="00586C12" w:rsidRPr="004B4DA4" w:rsidRDefault="00586C12" w:rsidP="00586C12">
      <w:pPr>
        <w:rPr>
          <w:sz w:val="24"/>
          <w:szCs w:val="24"/>
        </w:rPr>
      </w:pPr>
      <w:r w:rsidRPr="004B4DA4">
        <w:rPr>
          <w:sz w:val="24"/>
          <w:szCs w:val="24"/>
        </w:rPr>
        <w:tab/>
      </w:r>
      <w:r w:rsidRPr="004B4DA4">
        <w:rPr>
          <w:sz w:val="24"/>
          <w:szCs w:val="24"/>
        </w:rPr>
        <w:tab/>
      </w:r>
      <w:r w:rsidRPr="004B4DA4">
        <w:rPr>
          <w:sz w:val="24"/>
          <w:szCs w:val="24"/>
        </w:rPr>
        <w:tab/>
        <w:t>Meta-Cognitive Self-Assessment</w:t>
      </w:r>
      <w:r w:rsidR="00006F3F">
        <w:rPr>
          <w:sz w:val="24"/>
          <w:szCs w:val="24"/>
        </w:rPr>
        <w:t xml:space="preserve"> and Reflection</w:t>
      </w:r>
    </w:p>
    <w:p w:rsidR="00586C12" w:rsidRPr="004B4DA4" w:rsidRDefault="00586C12" w:rsidP="00586C12">
      <w:pPr>
        <w:rPr>
          <w:b/>
          <w:sz w:val="24"/>
          <w:szCs w:val="24"/>
        </w:rPr>
      </w:pPr>
      <w:r w:rsidRPr="004B4DA4">
        <w:rPr>
          <w:b/>
          <w:sz w:val="24"/>
          <w:szCs w:val="24"/>
        </w:rPr>
        <w:t xml:space="preserve">Week </w:t>
      </w:r>
      <w:r w:rsidR="006F0159">
        <w:rPr>
          <w:b/>
          <w:sz w:val="24"/>
          <w:szCs w:val="24"/>
        </w:rPr>
        <w:t>18 (12/9</w:t>
      </w:r>
      <w:r w:rsidRPr="004B4DA4">
        <w:rPr>
          <w:b/>
          <w:sz w:val="24"/>
          <w:szCs w:val="24"/>
        </w:rPr>
        <w:t xml:space="preserve">)   </w:t>
      </w:r>
      <w:r w:rsidRPr="004B4DA4">
        <w:rPr>
          <w:b/>
          <w:sz w:val="24"/>
          <w:szCs w:val="24"/>
        </w:rPr>
        <w:tab/>
        <w:t>Final Exam Week</w:t>
      </w:r>
    </w:p>
    <w:p w:rsidR="00586C12" w:rsidRDefault="00F979C5" w:rsidP="00586C12">
      <w:pPr>
        <w:pBdr>
          <w:top w:val="single" w:sz="4" w:space="1" w:color="auto"/>
          <w:left w:val="single" w:sz="4" w:space="4" w:color="auto"/>
          <w:bottom w:val="single" w:sz="4" w:space="1" w:color="auto"/>
          <w:right w:val="single" w:sz="4" w:space="4" w:color="auto"/>
        </w:pBdr>
        <w:jc w:val="center"/>
        <w:rPr>
          <w:sz w:val="24"/>
          <w:szCs w:val="24"/>
        </w:rPr>
      </w:pPr>
      <w:r>
        <w:rPr>
          <w:sz w:val="24"/>
          <w:szCs w:val="24"/>
        </w:rPr>
        <w:t>ENGL 1A</w:t>
      </w:r>
      <w:r w:rsidR="00586C12" w:rsidRPr="004B4DA4">
        <w:rPr>
          <w:sz w:val="24"/>
          <w:szCs w:val="24"/>
        </w:rPr>
        <w:t xml:space="preserve"> </w:t>
      </w:r>
      <w:r>
        <w:rPr>
          <w:b/>
          <w:sz w:val="24"/>
          <w:szCs w:val="24"/>
        </w:rPr>
        <w:t>(50017</w:t>
      </w:r>
      <w:r w:rsidR="00586C12" w:rsidRPr="004B4DA4">
        <w:rPr>
          <w:b/>
          <w:sz w:val="24"/>
          <w:szCs w:val="24"/>
        </w:rPr>
        <w:t xml:space="preserve">) </w:t>
      </w:r>
      <w:r w:rsidR="00FE5072">
        <w:rPr>
          <w:sz w:val="24"/>
          <w:szCs w:val="24"/>
        </w:rPr>
        <w:t>FINAL EXAM: Mon</w:t>
      </w:r>
      <w:r w:rsidR="00351156">
        <w:rPr>
          <w:sz w:val="24"/>
          <w:szCs w:val="24"/>
        </w:rPr>
        <w:t xml:space="preserve">day, Dec. </w:t>
      </w:r>
      <w:r w:rsidR="00FE5072">
        <w:rPr>
          <w:sz w:val="24"/>
          <w:szCs w:val="24"/>
        </w:rPr>
        <w:t>9, 1:00-</w:t>
      </w:r>
      <w:r w:rsidR="00032B83">
        <w:rPr>
          <w:sz w:val="24"/>
          <w:szCs w:val="24"/>
        </w:rPr>
        <w:t>2:50pm, POR 2</w:t>
      </w:r>
    </w:p>
    <w:p w:rsidR="00032B83" w:rsidRDefault="00032B83" w:rsidP="00351156">
      <w:pPr>
        <w:pBdr>
          <w:top w:val="single" w:sz="4" w:space="1" w:color="auto"/>
          <w:left w:val="single" w:sz="4" w:space="4" w:color="auto"/>
          <w:bottom w:val="single" w:sz="4" w:space="1" w:color="auto"/>
          <w:right w:val="single" w:sz="4" w:space="4" w:color="auto"/>
        </w:pBdr>
        <w:jc w:val="center"/>
      </w:pPr>
      <w:r>
        <w:t xml:space="preserve">ENGL 205 </w:t>
      </w:r>
      <w:r w:rsidRPr="00EF7814">
        <w:rPr>
          <w:b/>
        </w:rPr>
        <w:t>(51074)</w:t>
      </w:r>
      <w:r>
        <w:t xml:space="preserve"> FINAL EXAM: Wednesday, </w:t>
      </w:r>
      <w:r w:rsidR="00351156">
        <w:t xml:space="preserve">Dec. 11, </w:t>
      </w:r>
      <w:r>
        <w:t>12:00-1:50pm, SOC 35</w:t>
      </w:r>
    </w:p>
    <w:p w:rsidR="00971BB2" w:rsidRPr="00D371CC" w:rsidRDefault="00351156" w:rsidP="00D371CC">
      <w:pPr>
        <w:pBdr>
          <w:top w:val="single" w:sz="4" w:space="1" w:color="auto"/>
          <w:left w:val="single" w:sz="4" w:space="4" w:color="auto"/>
          <w:bottom w:val="single" w:sz="4" w:space="1" w:color="auto"/>
          <w:right w:val="single" w:sz="4" w:space="4" w:color="auto"/>
        </w:pBdr>
        <w:jc w:val="center"/>
        <w:rPr>
          <w:sz w:val="24"/>
          <w:szCs w:val="24"/>
        </w:rPr>
      </w:pPr>
      <w:r>
        <w:rPr>
          <w:sz w:val="24"/>
          <w:szCs w:val="24"/>
        </w:rPr>
        <w:t>ENGL 1A</w:t>
      </w:r>
      <w:r w:rsidRPr="004B4DA4">
        <w:rPr>
          <w:sz w:val="24"/>
          <w:szCs w:val="24"/>
        </w:rPr>
        <w:t xml:space="preserve"> </w:t>
      </w:r>
      <w:r>
        <w:rPr>
          <w:b/>
          <w:sz w:val="24"/>
          <w:szCs w:val="24"/>
        </w:rPr>
        <w:t>(95009/95010</w:t>
      </w:r>
      <w:r w:rsidRPr="004B4DA4">
        <w:rPr>
          <w:b/>
          <w:sz w:val="24"/>
          <w:szCs w:val="24"/>
        </w:rPr>
        <w:t>)</w:t>
      </w:r>
      <w:r w:rsidRPr="004B4DA4">
        <w:rPr>
          <w:sz w:val="24"/>
          <w:szCs w:val="24"/>
        </w:rPr>
        <w:t xml:space="preserve"> FINAL EXAM: Wednesday, De</w:t>
      </w:r>
      <w:r>
        <w:rPr>
          <w:sz w:val="24"/>
          <w:szCs w:val="24"/>
        </w:rPr>
        <w:t>c. 11, 10:00-11</w:t>
      </w:r>
      <w:r w:rsidR="001F1C5D">
        <w:rPr>
          <w:sz w:val="24"/>
          <w:szCs w:val="24"/>
        </w:rPr>
        <w:t>:</w:t>
      </w:r>
      <w:bookmarkStart w:id="0" w:name="_GoBack"/>
      <w:bookmarkEnd w:id="0"/>
      <w:r w:rsidR="00AF1AF1">
        <w:rPr>
          <w:sz w:val="24"/>
          <w:szCs w:val="24"/>
        </w:rPr>
        <w:t>50pm, CCI 20</w:t>
      </w:r>
      <w:r w:rsidR="00223E56">
        <w:rPr>
          <w:sz w:val="24"/>
          <w:szCs w:val="24"/>
        </w:rPr>
        <w:t>7</w:t>
      </w:r>
    </w:p>
    <w:sectPr w:rsidR="00971BB2" w:rsidRPr="00D371CC" w:rsidSect="00D06B70">
      <w:headerReference w:type="default" r:id="rId13"/>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19" w:rsidRDefault="00B14F19" w:rsidP="00972E81">
      <w:r>
        <w:separator/>
      </w:r>
    </w:p>
  </w:endnote>
  <w:endnote w:type="continuationSeparator" w:id="0">
    <w:p w:rsidR="00B14F19" w:rsidRDefault="00B14F19"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19" w:rsidRDefault="00B14F19" w:rsidP="00972E81">
      <w:r>
        <w:separator/>
      </w:r>
    </w:p>
  </w:footnote>
  <w:footnote w:type="continuationSeparator" w:id="0">
    <w:p w:rsidR="00B14F19" w:rsidRDefault="00B14F19"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98897"/>
      <w:docPartObj>
        <w:docPartGallery w:val="Page Numbers (Top of Page)"/>
        <w:docPartUnique/>
      </w:docPartObj>
    </w:sdtPr>
    <w:sdtEndPr>
      <w:rPr>
        <w:noProof/>
      </w:rPr>
    </w:sdtEndPr>
    <w:sdtContent>
      <w:p w:rsidR="00152F1A" w:rsidRDefault="00152F1A">
        <w:pPr>
          <w:pStyle w:val="Header"/>
          <w:jc w:val="right"/>
          <w:rPr>
            <w:noProof/>
          </w:rPr>
        </w:pPr>
        <w:r>
          <w:t xml:space="preserve">  </w:t>
        </w:r>
        <w:r w:rsidR="00BB7F85">
          <w:tab/>
          <w:t xml:space="preserve">   </w:t>
        </w:r>
        <w:r w:rsidRPr="00972E81">
          <w:rPr>
            <w:rFonts w:ascii="Segoe UI" w:hAnsi="Segoe UI" w:cs="Segoe UI"/>
            <w:sz w:val="16"/>
            <w:szCs w:val="16"/>
          </w:rPr>
          <w:t>English 1A-</w:t>
        </w:r>
        <w:r>
          <w:rPr>
            <w:rFonts w:ascii="Segoe UI" w:hAnsi="Segoe UI" w:cs="Segoe UI"/>
            <w:sz w:val="16"/>
            <w:szCs w:val="16"/>
          </w:rPr>
          <w:t>95009 / English 205-95010</w:t>
        </w:r>
        <w:r w:rsidRPr="00972E81">
          <w:rPr>
            <w:rFonts w:ascii="Segoe UI" w:hAnsi="Segoe UI" w:cs="Segoe UI"/>
            <w:sz w:val="16"/>
            <w:szCs w:val="16"/>
          </w:rPr>
          <w:t xml:space="preserve"> </w:t>
        </w:r>
        <w:r>
          <w:rPr>
            <w:rFonts w:ascii="Segoe UI" w:hAnsi="Segoe UI" w:cs="Segoe UI"/>
            <w:sz w:val="16"/>
            <w:szCs w:val="16"/>
          </w:rPr>
          <w:t>Fall 2019</w:t>
        </w:r>
        <w:r w:rsidRPr="00972E81">
          <w:rPr>
            <w:rFonts w:ascii="Segoe UI" w:hAnsi="Segoe UI" w:cs="Segoe UI"/>
            <w:sz w:val="16"/>
            <w:szCs w:val="16"/>
          </w:rPr>
          <w:t xml:space="preserve"> Syllabus </w:t>
        </w:r>
        <w:r>
          <w:t xml:space="preserve">  </w:t>
        </w:r>
        <w:r>
          <w:fldChar w:fldCharType="begin"/>
        </w:r>
        <w:r>
          <w:instrText xml:space="preserve"> PAGE   \* MERGEFORMAT </w:instrText>
        </w:r>
        <w:r>
          <w:fldChar w:fldCharType="separate"/>
        </w:r>
        <w:r w:rsidR="001F1C5D">
          <w:rPr>
            <w:noProof/>
          </w:rPr>
          <w:t>10</w:t>
        </w:r>
        <w:r>
          <w:rPr>
            <w:noProof/>
          </w:rPr>
          <w:fldChar w:fldCharType="end"/>
        </w:r>
      </w:p>
      <w:p w:rsidR="00152F1A" w:rsidRDefault="00A86689">
        <w:pPr>
          <w:pStyle w:val="Header"/>
          <w:jc w:val="right"/>
        </w:pPr>
        <w:r>
          <w:t xml:space="preserve"> </w:t>
        </w:r>
        <w:r w:rsidR="00152F1A" w:rsidRPr="00972E81">
          <w:rPr>
            <w:rFonts w:ascii="Segoe UI" w:hAnsi="Segoe UI" w:cs="Segoe UI"/>
            <w:sz w:val="16"/>
            <w:szCs w:val="16"/>
          </w:rPr>
          <w:t>English 1A-</w:t>
        </w:r>
        <w:r>
          <w:rPr>
            <w:rFonts w:ascii="Segoe UI" w:hAnsi="Segoe UI" w:cs="Segoe UI"/>
            <w:sz w:val="16"/>
            <w:szCs w:val="16"/>
          </w:rPr>
          <w:t>50017 / English 205-51074</w:t>
        </w:r>
        <w:r w:rsidR="00152F1A" w:rsidRPr="00972E81">
          <w:rPr>
            <w:rFonts w:ascii="Segoe UI" w:hAnsi="Segoe UI" w:cs="Segoe UI"/>
            <w:sz w:val="16"/>
            <w:szCs w:val="16"/>
          </w:rPr>
          <w:t xml:space="preserve"> </w:t>
        </w:r>
        <w:r w:rsidR="00152F1A">
          <w:rPr>
            <w:rFonts w:ascii="Segoe UI" w:hAnsi="Segoe UI" w:cs="Segoe UI"/>
            <w:sz w:val="16"/>
            <w:szCs w:val="16"/>
          </w:rPr>
          <w:t>Fall 2019</w:t>
        </w:r>
        <w:r w:rsidR="00152F1A" w:rsidRPr="00972E81">
          <w:rPr>
            <w:rFonts w:ascii="Segoe UI" w:hAnsi="Segoe UI" w:cs="Segoe UI"/>
            <w:sz w:val="16"/>
            <w:szCs w:val="16"/>
          </w:rPr>
          <w:t xml:space="preserve"> Syllabus </w:t>
        </w:r>
        <w:r w:rsidR="00152F1A">
          <w:t xml:space="preserve">  </w:t>
        </w:r>
      </w:p>
    </w:sdtContent>
  </w:sdt>
  <w:p w:rsidR="00152F1A" w:rsidRDefault="0015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5"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1590F"/>
    <w:multiLevelType w:val="hybridMultilevel"/>
    <w:tmpl w:val="6D0600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9"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B0B02"/>
    <w:multiLevelType w:val="hybridMultilevel"/>
    <w:tmpl w:val="F9141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3"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4"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17" w15:restartNumberingAfterBreak="0">
    <w:nsid w:val="2FA22584"/>
    <w:multiLevelType w:val="hybridMultilevel"/>
    <w:tmpl w:val="AD82DA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6"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5E7C5B"/>
    <w:multiLevelType w:val="hybridMultilevel"/>
    <w:tmpl w:val="D6F40C76"/>
    <w:lvl w:ilvl="0" w:tplc="5F00DB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C56DC"/>
    <w:multiLevelType w:val="multilevel"/>
    <w:tmpl w:val="EF0EB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A87616"/>
    <w:multiLevelType w:val="hybridMultilevel"/>
    <w:tmpl w:val="71D0B3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2"/>
  </w:num>
  <w:num w:numId="3">
    <w:abstractNumId w:val="13"/>
  </w:num>
  <w:num w:numId="4">
    <w:abstractNumId w:val="16"/>
  </w:num>
  <w:num w:numId="5">
    <w:abstractNumId w:val="0"/>
  </w:num>
  <w:num w:numId="6">
    <w:abstractNumId w:val="32"/>
  </w:num>
  <w:num w:numId="7">
    <w:abstractNumId w:val="30"/>
  </w:num>
  <w:num w:numId="8">
    <w:abstractNumId w:val="18"/>
  </w:num>
  <w:num w:numId="9">
    <w:abstractNumId w:val="21"/>
  </w:num>
  <w:num w:numId="10">
    <w:abstractNumId w:val="33"/>
  </w:num>
  <w:num w:numId="11">
    <w:abstractNumId w:val="15"/>
  </w:num>
  <w:num w:numId="12">
    <w:abstractNumId w:val="26"/>
  </w:num>
  <w:num w:numId="13">
    <w:abstractNumId w:val="39"/>
  </w:num>
  <w:num w:numId="14">
    <w:abstractNumId w:val="38"/>
  </w:num>
  <w:num w:numId="15">
    <w:abstractNumId w:val="24"/>
  </w:num>
  <w:num w:numId="16">
    <w:abstractNumId w:val="40"/>
  </w:num>
  <w:num w:numId="17">
    <w:abstractNumId w:val="27"/>
  </w:num>
  <w:num w:numId="18">
    <w:abstractNumId w:val="4"/>
  </w:num>
  <w:num w:numId="19">
    <w:abstractNumId w:val="25"/>
  </w:num>
  <w:num w:numId="20">
    <w:abstractNumId w:val="6"/>
  </w:num>
  <w:num w:numId="21">
    <w:abstractNumId w:val="8"/>
  </w:num>
  <w:num w:numId="22">
    <w:abstractNumId w:val="3"/>
  </w:num>
  <w:num w:numId="23">
    <w:abstractNumId w:val="23"/>
  </w:num>
  <w:num w:numId="24">
    <w:abstractNumId w:val="22"/>
  </w:num>
  <w:num w:numId="25">
    <w:abstractNumId w:val="11"/>
  </w:num>
  <w:num w:numId="26">
    <w:abstractNumId w:val="2"/>
  </w:num>
  <w:num w:numId="27">
    <w:abstractNumId w:val="41"/>
  </w:num>
  <w:num w:numId="28">
    <w:abstractNumId w:val="20"/>
  </w:num>
  <w:num w:numId="29">
    <w:abstractNumId w:val="35"/>
  </w:num>
  <w:num w:numId="30">
    <w:abstractNumId w:val="37"/>
  </w:num>
  <w:num w:numId="31">
    <w:abstractNumId w:val="36"/>
  </w:num>
  <w:num w:numId="32">
    <w:abstractNumId w:val="5"/>
  </w:num>
  <w:num w:numId="33">
    <w:abstractNumId w:val="1"/>
  </w:num>
  <w:num w:numId="34">
    <w:abstractNumId w:val="28"/>
  </w:num>
  <w:num w:numId="35">
    <w:abstractNumId w:val="34"/>
  </w:num>
  <w:num w:numId="36">
    <w:abstractNumId w:val="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7"/>
  </w:num>
  <w:num w:numId="40">
    <w:abstractNumId w:val="7"/>
  </w:num>
  <w:num w:numId="41">
    <w:abstractNumId w:val="3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06F3F"/>
    <w:rsid w:val="00013929"/>
    <w:rsid w:val="00032B83"/>
    <w:rsid w:val="00077574"/>
    <w:rsid w:val="00096924"/>
    <w:rsid w:val="000A080C"/>
    <w:rsid w:val="000B21EA"/>
    <w:rsid w:val="000B2875"/>
    <w:rsid w:val="000B77CE"/>
    <w:rsid w:val="000C5BB6"/>
    <w:rsid w:val="000D7C92"/>
    <w:rsid w:val="000E3874"/>
    <w:rsid w:val="001002C9"/>
    <w:rsid w:val="00121EFC"/>
    <w:rsid w:val="0013525C"/>
    <w:rsid w:val="001376DC"/>
    <w:rsid w:val="001427DB"/>
    <w:rsid w:val="00144B9A"/>
    <w:rsid w:val="001470DC"/>
    <w:rsid w:val="00152F1A"/>
    <w:rsid w:val="00163D1B"/>
    <w:rsid w:val="00174319"/>
    <w:rsid w:val="00176DDE"/>
    <w:rsid w:val="00184DC2"/>
    <w:rsid w:val="00191397"/>
    <w:rsid w:val="001A2FBF"/>
    <w:rsid w:val="001A51FB"/>
    <w:rsid w:val="001B0E0B"/>
    <w:rsid w:val="001C103F"/>
    <w:rsid w:val="001D79EA"/>
    <w:rsid w:val="001E6B8F"/>
    <w:rsid w:val="001F1C5D"/>
    <w:rsid w:val="002120BD"/>
    <w:rsid w:val="00223E56"/>
    <w:rsid w:val="00242452"/>
    <w:rsid w:val="00294F8F"/>
    <w:rsid w:val="002C5215"/>
    <w:rsid w:val="002D573B"/>
    <w:rsid w:val="003025F7"/>
    <w:rsid w:val="00303247"/>
    <w:rsid w:val="003322AD"/>
    <w:rsid w:val="00336165"/>
    <w:rsid w:val="0034364B"/>
    <w:rsid w:val="00346D88"/>
    <w:rsid w:val="00350BEB"/>
    <w:rsid w:val="00351156"/>
    <w:rsid w:val="003879A2"/>
    <w:rsid w:val="00395792"/>
    <w:rsid w:val="003A44A7"/>
    <w:rsid w:val="003B686B"/>
    <w:rsid w:val="003C3040"/>
    <w:rsid w:val="003E284E"/>
    <w:rsid w:val="00405792"/>
    <w:rsid w:val="00411503"/>
    <w:rsid w:val="00415AFE"/>
    <w:rsid w:val="004365D5"/>
    <w:rsid w:val="004A16F4"/>
    <w:rsid w:val="004A1B9F"/>
    <w:rsid w:val="004A3F39"/>
    <w:rsid w:val="004B44ED"/>
    <w:rsid w:val="004C3501"/>
    <w:rsid w:val="004C6166"/>
    <w:rsid w:val="004D360E"/>
    <w:rsid w:val="004E7991"/>
    <w:rsid w:val="00516FF6"/>
    <w:rsid w:val="00517DE9"/>
    <w:rsid w:val="00533D5E"/>
    <w:rsid w:val="0053458D"/>
    <w:rsid w:val="00556F6C"/>
    <w:rsid w:val="00586C12"/>
    <w:rsid w:val="00592967"/>
    <w:rsid w:val="005A5877"/>
    <w:rsid w:val="005C28D1"/>
    <w:rsid w:val="005E3FC9"/>
    <w:rsid w:val="005E6519"/>
    <w:rsid w:val="005F51A7"/>
    <w:rsid w:val="00607DCA"/>
    <w:rsid w:val="0061307D"/>
    <w:rsid w:val="006155FA"/>
    <w:rsid w:val="00640550"/>
    <w:rsid w:val="00653F8E"/>
    <w:rsid w:val="0067399D"/>
    <w:rsid w:val="00677CD1"/>
    <w:rsid w:val="0069798E"/>
    <w:rsid w:val="006A1A90"/>
    <w:rsid w:val="006C5196"/>
    <w:rsid w:val="006D29A6"/>
    <w:rsid w:val="006F0159"/>
    <w:rsid w:val="006F2B60"/>
    <w:rsid w:val="006F6104"/>
    <w:rsid w:val="00714680"/>
    <w:rsid w:val="00714A26"/>
    <w:rsid w:val="007251C6"/>
    <w:rsid w:val="00753EC4"/>
    <w:rsid w:val="00763024"/>
    <w:rsid w:val="007641A3"/>
    <w:rsid w:val="007753B6"/>
    <w:rsid w:val="007B3194"/>
    <w:rsid w:val="007E2CA0"/>
    <w:rsid w:val="00806A24"/>
    <w:rsid w:val="0085056E"/>
    <w:rsid w:val="008652D7"/>
    <w:rsid w:val="008876C4"/>
    <w:rsid w:val="008929B1"/>
    <w:rsid w:val="008C0B99"/>
    <w:rsid w:val="008C5331"/>
    <w:rsid w:val="008D2D41"/>
    <w:rsid w:val="008E2180"/>
    <w:rsid w:val="008F37A7"/>
    <w:rsid w:val="00900C13"/>
    <w:rsid w:val="00900E5E"/>
    <w:rsid w:val="00912FD0"/>
    <w:rsid w:val="009242E5"/>
    <w:rsid w:val="00927DDC"/>
    <w:rsid w:val="00957BA0"/>
    <w:rsid w:val="00964C91"/>
    <w:rsid w:val="00971BB2"/>
    <w:rsid w:val="00972E81"/>
    <w:rsid w:val="009A0EC8"/>
    <w:rsid w:val="009C1B82"/>
    <w:rsid w:val="009C430B"/>
    <w:rsid w:val="009D52B8"/>
    <w:rsid w:val="009F0FB0"/>
    <w:rsid w:val="009F194F"/>
    <w:rsid w:val="00A00B53"/>
    <w:rsid w:val="00A02201"/>
    <w:rsid w:val="00A04AE8"/>
    <w:rsid w:val="00A25BCC"/>
    <w:rsid w:val="00A47414"/>
    <w:rsid w:val="00A62F99"/>
    <w:rsid w:val="00A86689"/>
    <w:rsid w:val="00A93E4C"/>
    <w:rsid w:val="00AA0142"/>
    <w:rsid w:val="00AB170A"/>
    <w:rsid w:val="00AC31BA"/>
    <w:rsid w:val="00AD2D62"/>
    <w:rsid w:val="00AE309D"/>
    <w:rsid w:val="00AF1AF1"/>
    <w:rsid w:val="00B14F19"/>
    <w:rsid w:val="00B21084"/>
    <w:rsid w:val="00B30126"/>
    <w:rsid w:val="00B441DB"/>
    <w:rsid w:val="00B4575D"/>
    <w:rsid w:val="00B535EA"/>
    <w:rsid w:val="00B578FC"/>
    <w:rsid w:val="00B833AA"/>
    <w:rsid w:val="00B85134"/>
    <w:rsid w:val="00BB7F85"/>
    <w:rsid w:val="00BD5B5A"/>
    <w:rsid w:val="00BE10C1"/>
    <w:rsid w:val="00C06EB9"/>
    <w:rsid w:val="00C272AE"/>
    <w:rsid w:val="00C361BF"/>
    <w:rsid w:val="00C60280"/>
    <w:rsid w:val="00C604DA"/>
    <w:rsid w:val="00C627C8"/>
    <w:rsid w:val="00C64075"/>
    <w:rsid w:val="00C6741E"/>
    <w:rsid w:val="00C81526"/>
    <w:rsid w:val="00C91C7A"/>
    <w:rsid w:val="00C9687D"/>
    <w:rsid w:val="00CA1206"/>
    <w:rsid w:val="00CC75B8"/>
    <w:rsid w:val="00CE0E35"/>
    <w:rsid w:val="00CE0FB3"/>
    <w:rsid w:val="00CE36B8"/>
    <w:rsid w:val="00CF6CDA"/>
    <w:rsid w:val="00D06B70"/>
    <w:rsid w:val="00D07F89"/>
    <w:rsid w:val="00D10BF4"/>
    <w:rsid w:val="00D15C68"/>
    <w:rsid w:val="00D371CC"/>
    <w:rsid w:val="00D4190E"/>
    <w:rsid w:val="00D41971"/>
    <w:rsid w:val="00D55BC6"/>
    <w:rsid w:val="00D902B8"/>
    <w:rsid w:val="00DA59A9"/>
    <w:rsid w:val="00DB165F"/>
    <w:rsid w:val="00DB6219"/>
    <w:rsid w:val="00E1296D"/>
    <w:rsid w:val="00E270E9"/>
    <w:rsid w:val="00E401B0"/>
    <w:rsid w:val="00E4697E"/>
    <w:rsid w:val="00E55266"/>
    <w:rsid w:val="00E5766C"/>
    <w:rsid w:val="00E72E96"/>
    <w:rsid w:val="00E807D9"/>
    <w:rsid w:val="00E834B8"/>
    <w:rsid w:val="00EC08C5"/>
    <w:rsid w:val="00EF7649"/>
    <w:rsid w:val="00EF7814"/>
    <w:rsid w:val="00F02551"/>
    <w:rsid w:val="00F12C90"/>
    <w:rsid w:val="00F22F28"/>
    <w:rsid w:val="00F25B91"/>
    <w:rsid w:val="00F94746"/>
    <w:rsid w:val="00F979C5"/>
    <w:rsid w:val="00FC18B8"/>
    <w:rsid w:val="00FC46D3"/>
    <w:rsid w:val="00FD236D"/>
    <w:rsid w:val="00FD71CF"/>
    <w:rsid w:val="00FE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8321"/>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semiHidden/>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semiHidden/>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thurber@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10</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110</cp:revision>
  <cp:lastPrinted>2019-08-12T09:08:00Z</cp:lastPrinted>
  <dcterms:created xsi:type="dcterms:W3CDTF">2019-08-11T01:37:00Z</dcterms:created>
  <dcterms:modified xsi:type="dcterms:W3CDTF">2019-09-13T01:42:00Z</dcterms:modified>
</cp:coreProperties>
</file>