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2C" w:rsidRDefault="00D2242C">
      <w:r w:rsidRPr="00C50DC4">
        <w:rPr>
          <w:rFonts w:ascii="Times" w:hAnsi="Times" w:cs="Times"/>
          <w:noProof/>
          <w:color w:val="000000" w:themeColor="text1"/>
        </w:rPr>
        <w:drawing>
          <wp:anchor distT="0" distB="0" distL="114300" distR="114300" simplePos="0" relativeHeight="251659264" behindDoc="0" locked="0" layoutInCell="1" allowOverlap="1" wp14:anchorId="563DC1B3" wp14:editId="1A3CC4A0">
            <wp:simplePos x="0" y="0"/>
            <wp:positionH relativeFrom="margin">
              <wp:posOffset>1485900</wp:posOffset>
            </wp:positionH>
            <wp:positionV relativeFrom="margin">
              <wp:posOffset>-571500</wp:posOffset>
            </wp:positionV>
            <wp:extent cx="2919730" cy="7099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9730" cy="709930"/>
                    </a:xfrm>
                    <a:prstGeom prst="rect">
                      <a:avLst/>
                    </a:prstGeom>
                  </pic:spPr>
                </pic:pic>
              </a:graphicData>
            </a:graphic>
            <wp14:sizeRelH relativeFrom="page">
              <wp14:pctWidth>0</wp14:pctWidth>
            </wp14:sizeRelH>
            <wp14:sizeRelV relativeFrom="page">
              <wp14:pctHeight>0</wp14:pctHeight>
            </wp14:sizeRelV>
          </wp:anchor>
        </w:drawing>
      </w:r>
    </w:p>
    <w:p w:rsidR="00BD6C00" w:rsidRPr="004B2825" w:rsidRDefault="00D2242C" w:rsidP="00D2242C">
      <w:pPr>
        <w:jc w:val="center"/>
        <w:rPr>
          <w:b/>
        </w:rPr>
      </w:pPr>
      <w:r w:rsidRPr="004B2825">
        <w:rPr>
          <w:b/>
        </w:rPr>
        <w:t>Interpersonal Communication – COMM 2</w:t>
      </w:r>
    </w:p>
    <w:p w:rsidR="00D2242C" w:rsidRPr="004B2825" w:rsidRDefault="00D2242C" w:rsidP="00D2242C">
      <w:pPr>
        <w:jc w:val="center"/>
        <w:rPr>
          <w:b/>
        </w:rPr>
      </w:pPr>
      <w:r w:rsidRPr="004B2825">
        <w:rPr>
          <w:b/>
        </w:rPr>
        <w:t>Fall 2019 – Course #53674</w:t>
      </w:r>
    </w:p>
    <w:p w:rsidR="00D2242C" w:rsidRPr="004B2825" w:rsidRDefault="00D2242C" w:rsidP="00D2242C">
      <w:pPr>
        <w:jc w:val="center"/>
        <w:rPr>
          <w:b/>
        </w:rPr>
      </w:pPr>
      <w:r w:rsidRPr="004B2825">
        <w:rPr>
          <w:b/>
        </w:rPr>
        <w:t>W 6:00-8:50 p.m. – SOC36</w:t>
      </w:r>
    </w:p>
    <w:p w:rsidR="00D2242C" w:rsidRPr="004B2825" w:rsidRDefault="00D2242C" w:rsidP="00771F21">
      <w:pPr>
        <w:pBdr>
          <w:bottom w:val="single" w:sz="12" w:space="0" w:color="auto"/>
        </w:pBdr>
        <w:jc w:val="center"/>
      </w:pPr>
    </w:p>
    <w:p w:rsidR="00D2242C" w:rsidRPr="004B2825" w:rsidRDefault="00D2242C" w:rsidP="00D2242C"/>
    <w:p w:rsidR="00D2242C" w:rsidRPr="004B2825" w:rsidRDefault="00D2242C" w:rsidP="00D2242C">
      <w:r w:rsidRPr="004B2825">
        <w:rPr>
          <w:b/>
        </w:rPr>
        <w:t>Instructor</w:t>
      </w:r>
      <w:r w:rsidRPr="004B2825">
        <w:t>: Alisha Kennedy</w:t>
      </w:r>
      <w:r w:rsidRPr="004B2825">
        <w:tab/>
      </w:r>
      <w:r w:rsidRPr="004B2825">
        <w:tab/>
      </w:r>
      <w:r w:rsidRPr="004B2825">
        <w:tab/>
        <w:t xml:space="preserve">          </w:t>
      </w:r>
      <w:r w:rsidRPr="004B2825">
        <w:rPr>
          <w:b/>
        </w:rPr>
        <w:t>E-mail</w:t>
      </w:r>
      <w:r w:rsidRPr="004B2825">
        <w:t>: alisha.kennedy@reedleycollege.edu</w:t>
      </w:r>
      <w:r w:rsidRPr="004B2825">
        <w:tab/>
      </w:r>
    </w:p>
    <w:p w:rsidR="00D2242C" w:rsidRPr="004B2825" w:rsidRDefault="00D2242C" w:rsidP="00D2242C">
      <w:r w:rsidRPr="004B2825">
        <w:rPr>
          <w:b/>
        </w:rPr>
        <w:t>Office Hours</w:t>
      </w:r>
      <w:r w:rsidRPr="004B2825">
        <w:t xml:space="preserve">: By appointment </w:t>
      </w:r>
      <w:r w:rsidRPr="004B2825">
        <w:tab/>
      </w:r>
      <w:r w:rsidRPr="004B2825">
        <w:tab/>
        <w:t xml:space="preserve">          </w:t>
      </w:r>
      <w:r w:rsidRPr="004B2825">
        <w:rPr>
          <w:b/>
        </w:rPr>
        <w:t>Preferred Method of Contact</w:t>
      </w:r>
      <w:r w:rsidRPr="004B2825">
        <w:t>: Canvas</w:t>
      </w:r>
    </w:p>
    <w:p w:rsidR="00D2242C" w:rsidRPr="004B2825" w:rsidRDefault="00D2242C" w:rsidP="00D2242C"/>
    <w:p w:rsidR="00512FD6" w:rsidRPr="004B2825" w:rsidRDefault="00D2242C" w:rsidP="00D2242C">
      <w:r w:rsidRPr="004B2825">
        <w:rPr>
          <w:b/>
        </w:rPr>
        <w:t>Required Materials</w:t>
      </w:r>
      <w:r w:rsidRPr="004B2825">
        <w:t>:</w:t>
      </w:r>
    </w:p>
    <w:p w:rsidR="00D2242C" w:rsidRPr="004B2825" w:rsidRDefault="00F5670E" w:rsidP="00F5670E">
      <w:pPr>
        <w:pStyle w:val="ListParagraph"/>
        <w:numPr>
          <w:ilvl w:val="0"/>
          <w:numId w:val="1"/>
        </w:numPr>
      </w:pPr>
      <w:r w:rsidRPr="004B2825">
        <w:t xml:space="preserve">Textbook: </w:t>
      </w:r>
      <w:r w:rsidRPr="004B2825">
        <w:rPr>
          <w:color w:val="000000" w:themeColor="text1"/>
        </w:rPr>
        <w:t xml:space="preserve">Adler, R. B., Rosendfeld, L. B., &amp; Proctor, F. P. (2018) </w:t>
      </w:r>
      <w:r w:rsidRPr="004B2825">
        <w:rPr>
          <w:i/>
          <w:color w:val="000000" w:themeColor="text1"/>
        </w:rPr>
        <w:t>Interplay: The process of interpersonal communication</w:t>
      </w:r>
      <w:r w:rsidRPr="004B2825">
        <w:rPr>
          <w:color w:val="000000" w:themeColor="text1"/>
        </w:rPr>
        <w:t>. (14th ed.). New York:  Oxford.</w:t>
      </w:r>
    </w:p>
    <w:p w:rsidR="00F5670E" w:rsidRPr="004B2825" w:rsidRDefault="00F5670E" w:rsidP="00F5670E">
      <w:pPr>
        <w:pStyle w:val="ListParagraph"/>
        <w:numPr>
          <w:ilvl w:val="0"/>
          <w:numId w:val="1"/>
        </w:numPr>
      </w:pPr>
      <w:r w:rsidRPr="004B2825">
        <w:rPr>
          <w:color w:val="000000" w:themeColor="text1"/>
        </w:rPr>
        <w:t>882-E Scantrons</w:t>
      </w:r>
    </w:p>
    <w:p w:rsidR="00F5670E" w:rsidRPr="004B2825" w:rsidRDefault="00F5670E" w:rsidP="00F5670E">
      <w:pPr>
        <w:rPr>
          <w:b/>
        </w:rPr>
      </w:pPr>
      <w:r w:rsidRPr="004B2825">
        <w:rPr>
          <w:b/>
        </w:rPr>
        <w:t>_________________________________________________________________________________________________________</w:t>
      </w:r>
    </w:p>
    <w:p w:rsidR="00F5670E" w:rsidRPr="004B2825" w:rsidRDefault="00F5670E" w:rsidP="00F5670E">
      <w:pPr>
        <w:rPr>
          <w:b/>
        </w:rPr>
      </w:pPr>
    </w:p>
    <w:p w:rsidR="00F5670E" w:rsidRPr="004B2825" w:rsidRDefault="009A3824" w:rsidP="00F5670E">
      <w:pPr>
        <w:rPr>
          <w:b/>
        </w:rPr>
      </w:pPr>
      <w:r w:rsidRPr="004B2825">
        <w:rPr>
          <w:b/>
        </w:rPr>
        <w:t xml:space="preserve">Course Description: </w:t>
      </w:r>
    </w:p>
    <w:p w:rsidR="00512FD6" w:rsidRPr="004B2825" w:rsidRDefault="009A3824" w:rsidP="009A3824">
      <w:r w:rsidRPr="004B2825">
        <w:t>Interpersonal communication is designed to increase understanding and implementation of effective interpersonal communication</w:t>
      </w:r>
      <w:r w:rsidR="00ED090D">
        <w:t>,</w:t>
      </w:r>
      <w:r w:rsidRPr="004B2825">
        <w:t xml:space="preserve"> behaviors</w:t>
      </w:r>
      <w:r w:rsidR="00ED090D">
        <w:t>,</w:t>
      </w:r>
      <w:r w:rsidRPr="004B2825">
        <w:t xml:space="preserve"> and skills. This course will examine basic practical everyday communicative interaction</w:t>
      </w:r>
      <w:r w:rsidR="001B5B36">
        <w:t>s,</w:t>
      </w:r>
      <w:r w:rsidRPr="004B2825">
        <w:t xml:space="preserve"> behavioral aspects of interpersonal communication, self-concept, </w:t>
      </w:r>
      <w:r w:rsidR="00512FD6" w:rsidRPr="004B2825">
        <w:t>perception, listening, nonverbal communication, and conflict.</w:t>
      </w:r>
      <w:r w:rsidRPr="004B2825">
        <w:t xml:space="preserve"> </w:t>
      </w:r>
      <w:r w:rsidR="00512FD6" w:rsidRPr="004B2825">
        <w:t>L</w:t>
      </w:r>
      <w:r w:rsidRPr="004B2825">
        <w:t>anguage</w:t>
      </w:r>
      <w:r w:rsidR="00512FD6" w:rsidRPr="004B2825">
        <w:t>,</w:t>
      </w:r>
      <w:r w:rsidRPr="004B2825">
        <w:t xml:space="preserve"> gender</w:t>
      </w:r>
      <w:r w:rsidR="00512FD6" w:rsidRPr="004B2825">
        <w:t>,</w:t>
      </w:r>
      <w:r w:rsidRPr="004B2825">
        <w:t xml:space="preserve"> and cultural differences will be emphasized. Students will engage in both group communication and the development of oral presentations.</w:t>
      </w:r>
    </w:p>
    <w:p w:rsidR="00512FD6" w:rsidRPr="004B2825" w:rsidRDefault="00512FD6" w:rsidP="009A3824"/>
    <w:p w:rsidR="00512FD6" w:rsidRPr="004B2825" w:rsidRDefault="00512FD6" w:rsidP="009A3824">
      <w:r w:rsidRPr="004B2825">
        <w:rPr>
          <w:b/>
        </w:rPr>
        <w:t>Course Outcomes</w:t>
      </w:r>
      <w:r w:rsidRPr="004B2825">
        <w:t xml:space="preserve">: </w:t>
      </w:r>
    </w:p>
    <w:p w:rsidR="00512FD6" w:rsidRPr="004B2825" w:rsidRDefault="00512FD6" w:rsidP="00512FD6">
      <w:r w:rsidRPr="004B2825">
        <w:t>Upon completion of this course, students should be able to:</w:t>
      </w:r>
    </w:p>
    <w:p w:rsidR="00512FD6" w:rsidRPr="004B2825" w:rsidRDefault="00512FD6" w:rsidP="00512FD6">
      <w:pPr>
        <w:pStyle w:val="ListParagraph"/>
        <w:numPr>
          <w:ilvl w:val="0"/>
          <w:numId w:val="3"/>
        </w:numPr>
      </w:pPr>
      <w:r w:rsidRPr="004B2825">
        <w:t>Identify and apply effective and ethical interpersonal relationships strategies, which are grounded in communication theory and research.</w:t>
      </w:r>
    </w:p>
    <w:p w:rsidR="00512FD6" w:rsidRPr="004B2825" w:rsidRDefault="00512FD6" w:rsidP="00512FD6">
      <w:pPr>
        <w:pStyle w:val="ListParagraph"/>
        <w:numPr>
          <w:ilvl w:val="0"/>
          <w:numId w:val="3"/>
        </w:numPr>
      </w:pPr>
      <w:r w:rsidRPr="004B2825">
        <w:t xml:space="preserve">Construct and deliver dynamic and competent presentations that are audience adapted using organizational patterns and research materials that incorporate sufficient, credible, and relevant evidence. </w:t>
      </w:r>
    </w:p>
    <w:p w:rsidR="00512FD6" w:rsidRPr="004B2825" w:rsidRDefault="00512FD6" w:rsidP="00512FD6">
      <w:pPr>
        <w:pStyle w:val="ListParagraph"/>
        <w:numPr>
          <w:ilvl w:val="0"/>
          <w:numId w:val="3"/>
        </w:numPr>
      </w:pPr>
      <w:r w:rsidRPr="004B2825">
        <w:t xml:space="preserve">Analyze how verbal and nonverbal communication affect personal identity through the constructive critique of self and others. </w:t>
      </w:r>
    </w:p>
    <w:p w:rsidR="004B2825" w:rsidRPr="004B2825" w:rsidRDefault="004B2825" w:rsidP="004B2825"/>
    <w:p w:rsidR="004B2825" w:rsidRPr="004B2825" w:rsidRDefault="004B2825" w:rsidP="004B2825">
      <w:r w:rsidRPr="004B2825">
        <w:rPr>
          <w:b/>
        </w:rPr>
        <w:t>Course Objectives</w:t>
      </w:r>
      <w:r w:rsidRPr="004B2825">
        <w:t>:</w:t>
      </w:r>
    </w:p>
    <w:p w:rsidR="004B2825" w:rsidRPr="004B2825" w:rsidRDefault="004B2825" w:rsidP="004B2825">
      <w:pPr>
        <w:autoSpaceDE w:val="0"/>
        <w:autoSpaceDN w:val="0"/>
        <w:adjustRightInd w:val="0"/>
        <w:rPr>
          <w:rFonts w:cs="Times New Roman"/>
          <w:color w:val="000000"/>
        </w:rPr>
      </w:pPr>
      <w:r w:rsidRPr="004B2825">
        <w:rPr>
          <w:rFonts w:cs="Times New Roman"/>
          <w:color w:val="000000"/>
        </w:rPr>
        <w:t>In the process of completing this course, students will:</w:t>
      </w:r>
    </w:p>
    <w:p w:rsidR="004B2825" w:rsidRPr="004B2825" w:rsidRDefault="004B2825" w:rsidP="004B2825">
      <w:pPr>
        <w:pStyle w:val="ListParagraph"/>
        <w:numPr>
          <w:ilvl w:val="0"/>
          <w:numId w:val="4"/>
        </w:numPr>
        <w:autoSpaceDE w:val="0"/>
        <w:autoSpaceDN w:val="0"/>
        <w:adjustRightInd w:val="0"/>
        <w:rPr>
          <w:rFonts w:eastAsia="Times New Roman" w:cs="Times New Roman"/>
          <w:color w:val="000000"/>
        </w:rPr>
      </w:pPr>
      <w:r w:rsidRPr="004B2825">
        <w:rPr>
          <w:rFonts w:eastAsia="Times New Roman" w:cs="Times New Roman"/>
          <w:color w:val="000000"/>
        </w:rPr>
        <w:t>Demonstrate an ability to work effectively with other students in the completion of specific projects.</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t>Explore at least one area of interpersonal communication in depth.</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t>Evaluate various communication situations for effectiveness.</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t>Evaluate their communication patterns.</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t>Read and discuss summaries of the research related to interpersonal communication effectiveness.</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t>Develop skill in extemporaneous speaking</w:t>
      </w:r>
      <w:r w:rsidR="001526E6">
        <w:rPr>
          <w:rFonts w:eastAsia="Times New Roman" w:cs="Times New Roman"/>
          <w:color w:val="000000"/>
        </w:rPr>
        <w:t>.</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t>Explore interpersonal conflict management strategies.</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lastRenderedPageBreak/>
        <w:t>Listen to others effectively, attending to both factual and emotional information while providing appropriate feedback.</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t>Demonstrate appropriate conflict resolution methods within diverse social and cultural contexts.</w:t>
      </w:r>
    </w:p>
    <w:p w:rsidR="004B2825" w:rsidRPr="004B2825" w:rsidRDefault="004B2825" w:rsidP="004B2825">
      <w:pPr>
        <w:numPr>
          <w:ilvl w:val="0"/>
          <w:numId w:val="4"/>
        </w:numPr>
        <w:shd w:val="clear" w:color="auto" w:fill="FFFFFF"/>
        <w:spacing w:before="100" w:beforeAutospacing="1" w:after="100" w:afterAutospacing="1"/>
        <w:rPr>
          <w:rFonts w:eastAsia="Times New Roman" w:cs="Times New Roman"/>
          <w:color w:val="000000"/>
        </w:rPr>
      </w:pPr>
      <w:r w:rsidRPr="004B2825">
        <w:rPr>
          <w:rFonts w:eastAsia="Times New Roman" w:cs="Times New Roman"/>
          <w:color w:val="000000"/>
        </w:rPr>
        <w:t>Present a variety of speeches and will be expected to present for approximately 25 minutes each during the course of the semester.</w:t>
      </w:r>
    </w:p>
    <w:p w:rsidR="004B2825" w:rsidRDefault="004B2825" w:rsidP="004B2825">
      <w:r w:rsidRPr="004B2825">
        <w:rPr>
          <w:b/>
        </w:rPr>
        <w:t>Student Rights</w:t>
      </w:r>
      <w:r>
        <w:t xml:space="preserve">: </w:t>
      </w:r>
    </w:p>
    <w:p w:rsidR="004B2825" w:rsidRDefault="004B2825" w:rsidP="004B2825">
      <w:pPr>
        <w:pStyle w:val="Default"/>
        <w:rPr>
          <w:rFonts w:asciiTheme="minorHAnsi" w:hAnsiTheme="minorHAnsi" w:cs="Times New Roman"/>
        </w:rPr>
      </w:pPr>
      <w:r w:rsidRPr="004B2825">
        <w:rPr>
          <w:rFonts w:asciiTheme="minorHAnsi" w:hAnsiTheme="minorHAnsi" w:cs="Times New Roman"/>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w:t>
      </w:r>
      <w:r>
        <w:rPr>
          <w:rFonts w:asciiTheme="minorHAnsi" w:hAnsiTheme="minorHAnsi" w:cs="Times New Roman"/>
        </w:rPr>
        <w:t xml:space="preserve"> in need of </w:t>
      </w:r>
      <w:r w:rsidRPr="004B2825">
        <w:rPr>
          <w:rFonts w:asciiTheme="minorHAnsi" w:hAnsiTheme="minorHAnsi" w:cs="Times New Roman"/>
        </w:rPr>
        <w:t xml:space="preserve">should identify themselves so that appropriate accommodations can be made. </w:t>
      </w:r>
    </w:p>
    <w:p w:rsidR="00FD1591" w:rsidRDefault="00FD1591" w:rsidP="004B2825">
      <w:pPr>
        <w:pStyle w:val="Default"/>
        <w:rPr>
          <w:rFonts w:asciiTheme="minorHAnsi" w:hAnsiTheme="minorHAnsi" w:cs="Times New Roman"/>
        </w:rPr>
      </w:pPr>
    </w:p>
    <w:p w:rsidR="00FD1591" w:rsidRDefault="00FD1591" w:rsidP="004B2825">
      <w:pPr>
        <w:pStyle w:val="Default"/>
        <w:rPr>
          <w:rFonts w:asciiTheme="minorHAnsi" w:hAnsiTheme="minorHAnsi" w:cs="Times New Roman"/>
        </w:rPr>
      </w:pPr>
      <w:r w:rsidRPr="00FD1591">
        <w:rPr>
          <w:rFonts w:asciiTheme="minorHAnsi" w:hAnsiTheme="minorHAnsi" w:cs="Times New Roman"/>
          <w:b/>
        </w:rPr>
        <w:t>Student Responsibility</w:t>
      </w:r>
      <w:r>
        <w:rPr>
          <w:rFonts w:asciiTheme="minorHAnsi" w:hAnsiTheme="minorHAnsi" w:cs="Times New Roman"/>
        </w:rPr>
        <w:t xml:space="preserve">: </w:t>
      </w:r>
    </w:p>
    <w:p w:rsidR="00FD1591" w:rsidRDefault="00FD1591" w:rsidP="004B2825">
      <w:pPr>
        <w:pStyle w:val="Default"/>
        <w:rPr>
          <w:rFonts w:asciiTheme="minorHAnsi" w:hAnsiTheme="minorHAnsi" w:cs="Times New Roman"/>
        </w:rPr>
      </w:pPr>
      <w:r>
        <w:rPr>
          <w:rFonts w:asciiTheme="minorHAnsi" w:hAnsiTheme="minorHAnsi" w:cs="Times New Roman"/>
        </w:rPr>
        <w:t xml:space="preserve">YOU, the student, are responsible for checking Canvas and your college email account regularly for course related announcements and materials. It is YOUR responsibility to keep track of your grade, course policies, and required assignments in this class.  </w:t>
      </w:r>
    </w:p>
    <w:p w:rsidR="004B2825" w:rsidRDefault="004B2825" w:rsidP="004B2825">
      <w:pPr>
        <w:pStyle w:val="Default"/>
        <w:rPr>
          <w:rFonts w:asciiTheme="minorHAnsi" w:hAnsiTheme="minorHAnsi" w:cs="Times New Roman"/>
        </w:rPr>
      </w:pPr>
    </w:p>
    <w:p w:rsidR="004B2825" w:rsidRDefault="004B2825" w:rsidP="004B2825">
      <w:pPr>
        <w:pStyle w:val="Default"/>
        <w:rPr>
          <w:rFonts w:asciiTheme="minorHAnsi" w:hAnsiTheme="minorHAnsi" w:cs="Times New Roman"/>
        </w:rPr>
      </w:pPr>
      <w:r w:rsidRPr="004B2825">
        <w:rPr>
          <w:rFonts w:asciiTheme="minorHAnsi" w:hAnsiTheme="minorHAnsi" w:cs="Times New Roman"/>
          <w:b/>
        </w:rPr>
        <w:t>Classroom Deportment</w:t>
      </w:r>
      <w:r>
        <w:rPr>
          <w:rFonts w:asciiTheme="minorHAnsi" w:hAnsiTheme="minorHAnsi" w:cs="Times New Roman"/>
        </w:rPr>
        <w:t>:</w:t>
      </w:r>
    </w:p>
    <w:p w:rsidR="004B2825" w:rsidRDefault="004B2825" w:rsidP="004B2825">
      <w:pPr>
        <w:pStyle w:val="Default"/>
        <w:rPr>
          <w:rFonts w:asciiTheme="minorHAnsi" w:hAnsiTheme="minorHAnsi" w:cs="Times New Roman"/>
        </w:rPr>
      </w:pPr>
      <w:r>
        <w:rPr>
          <w:rFonts w:asciiTheme="minorHAnsi" w:hAnsiTheme="minorHAnsi" w:cs="Times New Roman"/>
        </w:rPr>
        <w:t>Each student is expected to respect the rights of other students and the instructor while enrolled in this course. The exploration of new and controversial is an essential component of this class</w:t>
      </w:r>
      <w:r w:rsidR="00CC4E28">
        <w:rPr>
          <w:rFonts w:asciiTheme="minorHAnsi" w:hAnsiTheme="minorHAnsi" w:cs="Times New Roman"/>
        </w:rPr>
        <w:t xml:space="preserve">. Students that choose to behave in a disrespectful manner will be asked to drop the class or leave the classroom. </w:t>
      </w:r>
    </w:p>
    <w:p w:rsidR="00CC4E28" w:rsidRDefault="00CC4E28" w:rsidP="004B2825">
      <w:pPr>
        <w:pStyle w:val="Default"/>
        <w:rPr>
          <w:rFonts w:asciiTheme="minorHAnsi" w:hAnsiTheme="minorHAnsi" w:cs="Times New Roman"/>
        </w:rPr>
      </w:pPr>
    </w:p>
    <w:p w:rsidR="00CC4E28" w:rsidRDefault="00CC4E28" w:rsidP="004B2825">
      <w:pPr>
        <w:pStyle w:val="Default"/>
        <w:rPr>
          <w:rFonts w:asciiTheme="minorHAnsi" w:hAnsiTheme="minorHAnsi" w:cs="Times New Roman"/>
        </w:rPr>
      </w:pPr>
      <w:r w:rsidRPr="00CC4E28">
        <w:rPr>
          <w:rFonts w:asciiTheme="minorHAnsi" w:hAnsiTheme="minorHAnsi" w:cs="Times New Roman"/>
          <w:b/>
        </w:rPr>
        <w:t>Changes to the Syllabus</w:t>
      </w:r>
      <w:r>
        <w:rPr>
          <w:rFonts w:asciiTheme="minorHAnsi" w:hAnsiTheme="minorHAnsi" w:cs="Times New Roman"/>
        </w:rPr>
        <w:t xml:space="preserve">: </w:t>
      </w:r>
    </w:p>
    <w:p w:rsidR="00CC4E28" w:rsidRDefault="00CC4E28" w:rsidP="004B2825">
      <w:pPr>
        <w:pStyle w:val="Default"/>
        <w:rPr>
          <w:rFonts w:asciiTheme="minorHAnsi" w:hAnsiTheme="minorHAnsi" w:cs="Times New Roman"/>
        </w:rPr>
      </w:pPr>
      <w:r>
        <w:rPr>
          <w:rFonts w:asciiTheme="minorHAnsi" w:hAnsiTheme="minorHAnsi" w:cs="Times New Roman"/>
        </w:rPr>
        <w:t>The instructor reserves the right to make changes to this sylla</w:t>
      </w:r>
      <w:r w:rsidR="00C15193">
        <w:rPr>
          <w:rFonts w:asciiTheme="minorHAnsi" w:hAnsiTheme="minorHAnsi" w:cs="Times New Roman"/>
        </w:rPr>
        <w:t>bus and to the class calendar if</w:t>
      </w:r>
      <w:r>
        <w:rPr>
          <w:rFonts w:asciiTheme="minorHAnsi" w:hAnsiTheme="minorHAnsi" w:cs="Times New Roman"/>
        </w:rPr>
        <w:t xml:space="preserve"> extenuating circumstances arise. This right extends to assignments, evaluations, and all other aspects of this course. Denying that you have heard a verbal assignment change is not a basis for appealing the information contained in this syllabus. </w:t>
      </w:r>
    </w:p>
    <w:p w:rsidR="009E634B" w:rsidRDefault="009E634B" w:rsidP="004B2825">
      <w:pPr>
        <w:pStyle w:val="Default"/>
        <w:rPr>
          <w:rFonts w:asciiTheme="minorHAnsi" w:hAnsiTheme="minorHAnsi" w:cs="Times New Roman"/>
        </w:rPr>
      </w:pPr>
    </w:p>
    <w:p w:rsidR="009E634B" w:rsidRDefault="009E634B" w:rsidP="004B2825">
      <w:pPr>
        <w:pStyle w:val="Default"/>
        <w:rPr>
          <w:rFonts w:asciiTheme="minorHAnsi" w:hAnsiTheme="minorHAnsi" w:cs="Times New Roman"/>
        </w:rPr>
      </w:pPr>
      <w:r w:rsidRPr="009E634B">
        <w:rPr>
          <w:rFonts w:asciiTheme="minorHAnsi" w:hAnsiTheme="minorHAnsi" w:cs="Times New Roman"/>
          <w:b/>
        </w:rPr>
        <w:t>Attendance Policy and Participation</w:t>
      </w:r>
      <w:r>
        <w:rPr>
          <w:rFonts w:asciiTheme="minorHAnsi" w:hAnsiTheme="minorHAnsi" w:cs="Times New Roman"/>
          <w:b/>
        </w:rPr>
        <w:t xml:space="preserve"> Points</w:t>
      </w:r>
      <w:r>
        <w:rPr>
          <w:rFonts w:asciiTheme="minorHAnsi" w:hAnsiTheme="minorHAnsi" w:cs="Times New Roman"/>
        </w:rPr>
        <w:t xml:space="preserve">: </w:t>
      </w:r>
    </w:p>
    <w:p w:rsidR="000E022A" w:rsidRDefault="009E634B" w:rsidP="004B2825">
      <w:pPr>
        <w:pStyle w:val="Default"/>
        <w:rPr>
          <w:rFonts w:asciiTheme="minorHAnsi" w:hAnsiTheme="minorHAnsi" w:cs="Times New Roman"/>
        </w:rPr>
      </w:pPr>
      <w:r>
        <w:rPr>
          <w:rFonts w:asciiTheme="minorHAnsi" w:hAnsiTheme="minorHAnsi" w:cs="Times New Roman"/>
        </w:rPr>
        <w:t>Roll will be taken at the beginning of every class meeting. I will DROP any student that misses the first or second</w:t>
      </w:r>
      <w:r w:rsidR="007A6B44">
        <w:rPr>
          <w:rFonts w:asciiTheme="minorHAnsi" w:hAnsiTheme="minorHAnsi" w:cs="Times New Roman"/>
        </w:rPr>
        <w:t>,</w:t>
      </w:r>
      <w:r>
        <w:rPr>
          <w:rFonts w:asciiTheme="minorHAnsi" w:hAnsiTheme="minorHAnsi" w:cs="Times New Roman"/>
        </w:rPr>
        <w:t xml:space="preserve"> class meeting</w:t>
      </w:r>
      <w:r w:rsidR="007A6B44">
        <w:rPr>
          <w:rFonts w:asciiTheme="minorHAnsi" w:hAnsiTheme="minorHAnsi" w:cs="Times New Roman"/>
        </w:rPr>
        <w:t>s</w:t>
      </w:r>
      <w:r>
        <w:rPr>
          <w:rFonts w:asciiTheme="minorHAnsi" w:hAnsiTheme="minorHAnsi" w:cs="Times New Roman"/>
        </w:rPr>
        <w:t xml:space="preserve">. Per college policy, I will also drop any student who misses 4 class meetings </w:t>
      </w:r>
      <w:r w:rsidR="007A6B44">
        <w:rPr>
          <w:rFonts w:asciiTheme="minorHAnsi" w:hAnsiTheme="minorHAnsi" w:cs="Times New Roman"/>
        </w:rPr>
        <w:t>before the drop deadline. Understanding that life happens and perfect attenda</w:t>
      </w:r>
      <w:r w:rsidR="00B34180">
        <w:rPr>
          <w:rFonts w:asciiTheme="minorHAnsi" w:hAnsiTheme="minorHAnsi" w:cs="Times New Roman"/>
        </w:rPr>
        <w:t>nce can only happen in a utopian</w:t>
      </w:r>
      <w:r w:rsidR="007A6B44">
        <w:rPr>
          <w:rFonts w:asciiTheme="minorHAnsi" w:hAnsiTheme="minorHAnsi" w:cs="Times New Roman"/>
        </w:rPr>
        <w:t xml:space="preserve"> world, each student is allowed </w:t>
      </w:r>
      <w:r w:rsidR="007A6B44" w:rsidRPr="007A6B44">
        <w:rPr>
          <w:rFonts w:asciiTheme="minorHAnsi" w:hAnsiTheme="minorHAnsi" w:cs="Times New Roman"/>
          <w:b/>
          <w:i/>
        </w:rPr>
        <w:t>2 unexcused absences</w:t>
      </w:r>
      <w:r w:rsidR="007A6B44" w:rsidRPr="007A6B44">
        <w:rPr>
          <w:rFonts w:asciiTheme="minorHAnsi" w:hAnsiTheme="minorHAnsi" w:cs="Times New Roman"/>
          <w:i/>
        </w:rPr>
        <w:t xml:space="preserve"> </w:t>
      </w:r>
      <w:r w:rsidR="007A6B44" w:rsidRPr="007A6B44">
        <w:rPr>
          <w:rFonts w:asciiTheme="minorHAnsi" w:hAnsiTheme="minorHAnsi" w:cs="Times New Roman"/>
          <w:b/>
          <w:i/>
        </w:rPr>
        <w:t>without penalty</w:t>
      </w:r>
      <w:r w:rsidR="007A6B44">
        <w:rPr>
          <w:rFonts w:asciiTheme="minorHAnsi" w:hAnsiTheme="minorHAnsi" w:cs="Times New Roman"/>
          <w:b/>
          <w:i/>
        </w:rPr>
        <w:t xml:space="preserve">, </w:t>
      </w:r>
      <w:r w:rsidR="007A6B44">
        <w:rPr>
          <w:rFonts w:asciiTheme="minorHAnsi" w:hAnsiTheme="minorHAnsi" w:cs="Times New Roman"/>
        </w:rPr>
        <w:t>regardless of reason</w:t>
      </w:r>
      <w:r w:rsidR="007A6B44" w:rsidRPr="007A6B44">
        <w:rPr>
          <w:rFonts w:asciiTheme="minorHAnsi" w:hAnsiTheme="minorHAnsi" w:cs="Times New Roman"/>
        </w:rPr>
        <w:t xml:space="preserve">. </w:t>
      </w:r>
    </w:p>
    <w:p w:rsidR="001526E6" w:rsidRDefault="001526E6" w:rsidP="004B2825">
      <w:pPr>
        <w:pStyle w:val="Default"/>
        <w:rPr>
          <w:rFonts w:asciiTheme="minorHAnsi" w:hAnsiTheme="minorHAnsi" w:cs="Times New Roman"/>
        </w:rPr>
      </w:pPr>
    </w:p>
    <w:p w:rsidR="001526E6" w:rsidRDefault="001526E6" w:rsidP="004B2825">
      <w:pPr>
        <w:pStyle w:val="Default"/>
        <w:rPr>
          <w:rFonts w:asciiTheme="minorHAnsi" w:hAnsiTheme="minorHAnsi" w:cs="Times New Roman"/>
        </w:rPr>
      </w:pPr>
      <w:r>
        <w:rPr>
          <w:rFonts w:asciiTheme="minorHAnsi" w:hAnsiTheme="minorHAnsi" w:cs="Times New Roman"/>
        </w:rPr>
        <w:t>IF you know in advance that you will be tardy or absent, please inform the instructor PRIOR to the absence so accommodations can be made. Also understand that notifying the instructor</w:t>
      </w:r>
      <w:r w:rsidR="00127861">
        <w:rPr>
          <w:rFonts w:asciiTheme="minorHAnsi" w:hAnsiTheme="minorHAnsi" w:cs="Times New Roman"/>
        </w:rPr>
        <w:t xml:space="preserve"> does not excuse the absence or</w:t>
      </w:r>
      <w:r>
        <w:rPr>
          <w:rFonts w:asciiTheme="minorHAnsi" w:hAnsiTheme="minorHAnsi" w:cs="Times New Roman"/>
        </w:rPr>
        <w:t xml:space="preserve"> an</w:t>
      </w:r>
      <w:r w:rsidR="00127861">
        <w:rPr>
          <w:rFonts w:asciiTheme="minorHAnsi" w:hAnsiTheme="minorHAnsi" w:cs="Times New Roman"/>
        </w:rPr>
        <w:t>y assignment due during the duration of that</w:t>
      </w:r>
      <w:r>
        <w:rPr>
          <w:rFonts w:asciiTheme="minorHAnsi" w:hAnsiTheme="minorHAnsi" w:cs="Times New Roman"/>
        </w:rPr>
        <w:t xml:space="preserve"> absence. If you are absent, it is your responsibility to find out what was announced and covered during class. PLEASE do not approach the instructor and ask, “Hey, what did I miss?” Instead, send an email, make an appointment, or ask a fellow classmate to update you on missed assignments/announcements.</w:t>
      </w:r>
    </w:p>
    <w:p w:rsidR="00AF3201" w:rsidRDefault="00127861" w:rsidP="004B2825">
      <w:pPr>
        <w:pStyle w:val="Default"/>
        <w:rPr>
          <w:rFonts w:asciiTheme="minorHAnsi" w:hAnsiTheme="minorHAnsi" w:cs="Times New Roman"/>
        </w:rPr>
      </w:pPr>
      <w:r>
        <w:rPr>
          <w:rFonts w:asciiTheme="minorHAnsi" w:hAnsiTheme="minorHAnsi" w:cs="Times New Roman"/>
        </w:rPr>
        <w:t>While attending this course, students will be required to actively participate in the classroom learning experience. Remember, e</w:t>
      </w:r>
      <w:r w:rsidR="007A6B44">
        <w:rPr>
          <w:rFonts w:asciiTheme="minorHAnsi" w:hAnsiTheme="minorHAnsi" w:cs="Times New Roman"/>
        </w:rPr>
        <w:t xml:space="preserve">very student has </w:t>
      </w:r>
      <w:r w:rsidR="007A6B44">
        <w:rPr>
          <w:rFonts w:asciiTheme="minorHAnsi" w:hAnsiTheme="minorHAnsi" w:cs="Times New Roman"/>
          <w:b/>
          <w:i/>
        </w:rPr>
        <w:t>2 freebies</w:t>
      </w:r>
      <w:r w:rsidR="007A6B44">
        <w:rPr>
          <w:rFonts w:asciiTheme="minorHAnsi" w:hAnsiTheme="minorHAnsi" w:cs="Times New Roman"/>
        </w:rPr>
        <w:t>. After tha</w:t>
      </w:r>
      <w:r w:rsidR="00B34180">
        <w:rPr>
          <w:rFonts w:asciiTheme="minorHAnsi" w:hAnsiTheme="minorHAnsi" w:cs="Times New Roman"/>
        </w:rPr>
        <w:t xml:space="preserve">t, I will deduct 25 points from participation </w:t>
      </w:r>
      <w:r w:rsidR="007A6B44">
        <w:rPr>
          <w:rFonts w:asciiTheme="minorHAnsi" w:hAnsiTheme="minorHAnsi" w:cs="Times New Roman"/>
        </w:rPr>
        <w:t xml:space="preserve">for every subsequent absence. Because communication courses are highly participatory, if you are not in class to participate in classroom discussions and activities, you may exhaust all of your participation points. </w:t>
      </w:r>
      <w:r w:rsidR="00C90B57" w:rsidRPr="00C90B57">
        <w:rPr>
          <w:rFonts w:asciiTheme="minorHAnsi" w:hAnsiTheme="minorHAnsi" w:cs="Times New Roman"/>
        </w:rPr>
        <w:t>Each student is expected to attend class each day an</w:t>
      </w:r>
      <w:r w:rsidR="000E0176">
        <w:rPr>
          <w:rFonts w:asciiTheme="minorHAnsi" w:hAnsiTheme="minorHAnsi" w:cs="Times New Roman"/>
        </w:rPr>
        <w:t xml:space="preserve">d be prepared to discuss ideas and </w:t>
      </w:r>
      <w:r w:rsidR="00C90B57" w:rsidRPr="00C90B57">
        <w:rPr>
          <w:rFonts w:asciiTheme="minorHAnsi" w:hAnsiTheme="minorHAnsi" w:cs="Times New Roman"/>
        </w:rPr>
        <w:t>share opinions relevant to interpersonal communication. Please come to class p</w:t>
      </w:r>
      <w:r w:rsidR="000E0176">
        <w:rPr>
          <w:rFonts w:asciiTheme="minorHAnsi" w:hAnsiTheme="minorHAnsi" w:cs="Times New Roman"/>
        </w:rPr>
        <w:t xml:space="preserve">repared to engage the material. </w:t>
      </w:r>
      <w:r w:rsidR="00C90B57" w:rsidRPr="00C90B57">
        <w:rPr>
          <w:rFonts w:asciiTheme="minorHAnsi" w:hAnsiTheme="minorHAnsi" w:cs="Times New Roman"/>
        </w:rPr>
        <w:t>In other words</w:t>
      </w:r>
      <w:r w:rsidR="000E0176">
        <w:rPr>
          <w:rFonts w:asciiTheme="minorHAnsi" w:hAnsiTheme="minorHAnsi" w:cs="Times New Roman"/>
        </w:rPr>
        <w:t>,</w:t>
      </w:r>
      <w:r w:rsidR="00C90B57" w:rsidRPr="00C90B57">
        <w:rPr>
          <w:rFonts w:asciiTheme="minorHAnsi" w:hAnsiTheme="minorHAnsi" w:cs="Times New Roman"/>
        </w:rPr>
        <w:t xml:space="preserve"> READ the assigned chapters prior to the</w:t>
      </w:r>
      <w:r w:rsidR="000E0176">
        <w:rPr>
          <w:rFonts w:asciiTheme="minorHAnsi" w:hAnsiTheme="minorHAnsi" w:cs="Times New Roman"/>
        </w:rPr>
        <w:t xml:space="preserve">ir lecture date on the syllabus. </w:t>
      </w:r>
      <w:r w:rsidR="007A6B44">
        <w:rPr>
          <w:rFonts w:asciiTheme="minorHAnsi" w:hAnsiTheme="minorHAnsi" w:cs="Times New Roman"/>
        </w:rPr>
        <w:t xml:space="preserve">If you deplete all of your participation points, you will no longer be eligible to earn extra credit. </w:t>
      </w:r>
      <w:r w:rsidR="001526E6">
        <w:rPr>
          <w:rFonts w:asciiTheme="minorHAnsi" w:hAnsiTheme="minorHAnsi" w:cs="Times New Roman"/>
        </w:rPr>
        <w:t xml:space="preserve">Leaving early, arriving late, or not being mentally/physically present in the classroom will affect your participation points. </w:t>
      </w:r>
    </w:p>
    <w:p w:rsidR="000E0176" w:rsidRDefault="000E0176" w:rsidP="004B2825">
      <w:pPr>
        <w:pStyle w:val="Default"/>
        <w:rPr>
          <w:rFonts w:asciiTheme="minorHAnsi" w:hAnsiTheme="minorHAnsi" w:cs="Times New Roman"/>
        </w:rPr>
      </w:pPr>
    </w:p>
    <w:p w:rsidR="00AF3201" w:rsidRDefault="00AF3201" w:rsidP="004B2825">
      <w:pPr>
        <w:pStyle w:val="Default"/>
        <w:rPr>
          <w:rFonts w:asciiTheme="minorHAnsi" w:hAnsiTheme="minorHAnsi" w:cs="Times New Roman"/>
        </w:rPr>
      </w:pPr>
      <w:r w:rsidRPr="00AF3201">
        <w:rPr>
          <w:rFonts w:asciiTheme="minorHAnsi" w:hAnsiTheme="minorHAnsi" w:cs="Times New Roman"/>
          <w:b/>
        </w:rPr>
        <w:t>Assignments</w:t>
      </w:r>
      <w:r>
        <w:rPr>
          <w:rFonts w:asciiTheme="minorHAnsi" w:hAnsiTheme="minorHAnsi" w:cs="Times New Roman"/>
        </w:rPr>
        <w:t xml:space="preserve">: </w:t>
      </w:r>
    </w:p>
    <w:p w:rsidR="00AF3201" w:rsidRDefault="00AF3201" w:rsidP="004B2825">
      <w:pPr>
        <w:pStyle w:val="Default"/>
        <w:rPr>
          <w:rFonts w:asciiTheme="minorHAnsi" w:hAnsiTheme="minorHAnsi" w:cs="Times New Roman"/>
          <w:b/>
        </w:rPr>
      </w:pPr>
      <w:r>
        <w:rPr>
          <w:rFonts w:asciiTheme="minorHAnsi" w:hAnsiTheme="minorHAnsi" w:cs="Times New Roman"/>
        </w:rPr>
        <w:t xml:space="preserve">Below you will find an outline of course assignments. More information will be given about these assignments in class. </w:t>
      </w:r>
      <w:r>
        <w:rPr>
          <w:rFonts w:asciiTheme="minorHAnsi" w:hAnsiTheme="minorHAnsi" w:cs="Times New Roman"/>
          <w:b/>
        </w:rPr>
        <w:t xml:space="preserve">The ** mark signature assignments, meaning you MUST complete those assignments to pass the course. </w:t>
      </w:r>
    </w:p>
    <w:p w:rsidR="000E0176" w:rsidRDefault="000E0176" w:rsidP="004B2825">
      <w:pPr>
        <w:pStyle w:val="Default"/>
        <w:rPr>
          <w:rFonts w:asciiTheme="minorHAnsi" w:hAnsiTheme="minorHAnsi" w:cs="Times New Roman"/>
          <w:b/>
        </w:rPr>
      </w:pPr>
    </w:p>
    <w:tbl>
      <w:tblPr>
        <w:tblStyle w:val="TableGrid"/>
        <w:tblW w:w="0" w:type="auto"/>
        <w:tblLayout w:type="fixed"/>
        <w:tblLook w:val="04A0" w:firstRow="1" w:lastRow="0" w:firstColumn="1" w:lastColumn="0" w:noHBand="0" w:noVBand="1"/>
      </w:tblPr>
      <w:tblGrid>
        <w:gridCol w:w="5508"/>
        <w:gridCol w:w="2250"/>
        <w:gridCol w:w="1818"/>
      </w:tblGrid>
      <w:tr w:rsidR="001A0878" w:rsidTr="007B47BA">
        <w:tc>
          <w:tcPr>
            <w:tcW w:w="5508" w:type="dxa"/>
          </w:tcPr>
          <w:p w:rsidR="000E0176" w:rsidRPr="000E0176" w:rsidRDefault="007C252E" w:rsidP="007C252E">
            <w:pPr>
              <w:pStyle w:val="Default"/>
              <w:jc w:val="center"/>
              <w:rPr>
                <w:rFonts w:asciiTheme="minorHAnsi" w:hAnsiTheme="minorHAnsi" w:cs="Times New Roman"/>
                <w:b/>
              </w:rPr>
            </w:pPr>
            <w:r w:rsidRPr="000E0176">
              <w:rPr>
                <w:rFonts w:asciiTheme="minorHAnsi" w:hAnsiTheme="minorHAnsi" w:cs="Times New Roman"/>
                <w:b/>
              </w:rPr>
              <w:t>ASSIGNMENT</w:t>
            </w:r>
          </w:p>
        </w:tc>
        <w:tc>
          <w:tcPr>
            <w:tcW w:w="2250" w:type="dxa"/>
          </w:tcPr>
          <w:p w:rsidR="007C252E" w:rsidRPr="000E0176" w:rsidRDefault="007C252E" w:rsidP="007C252E">
            <w:pPr>
              <w:pStyle w:val="Default"/>
              <w:jc w:val="center"/>
              <w:rPr>
                <w:rFonts w:asciiTheme="minorHAnsi" w:hAnsiTheme="minorHAnsi" w:cs="Times New Roman"/>
                <w:b/>
              </w:rPr>
            </w:pPr>
            <w:r w:rsidRPr="000E0176">
              <w:rPr>
                <w:rFonts w:asciiTheme="minorHAnsi" w:hAnsiTheme="minorHAnsi" w:cs="Times New Roman"/>
                <w:b/>
              </w:rPr>
              <w:t>POINTS POSSIBLE</w:t>
            </w:r>
          </w:p>
        </w:tc>
        <w:tc>
          <w:tcPr>
            <w:tcW w:w="1818" w:type="dxa"/>
          </w:tcPr>
          <w:p w:rsidR="007C252E" w:rsidRPr="000E0176" w:rsidRDefault="007C252E" w:rsidP="007C252E">
            <w:pPr>
              <w:pStyle w:val="Default"/>
              <w:jc w:val="center"/>
              <w:rPr>
                <w:rFonts w:asciiTheme="minorHAnsi" w:hAnsiTheme="minorHAnsi" w:cs="Times New Roman"/>
                <w:b/>
              </w:rPr>
            </w:pPr>
            <w:r w:rsidRPr="000E0176">
              <w:rPr>
                <w:rFonts w:asciiTheme="minorHAnsi" w:hAnsiTheme="minorHAnsi" w:cs="Times New Roman"/>
                <w:b/>
              </w:rPr>
              <w:t>YOUR SCORE</w:t>
            </w:r>
          </w:p>
        </w:tc>
      </w:tr>
      <w:tr w:rsidR="001A0878" w:rsidTr="007B47BA">
        <w:tc>
          <w:tcPr>
            <w:tcW w:w="5508" w:type="dxa"/>
          </w:tcPr>
          <w:p w:rsidR="000E0176" w:rsidRPr="000E0176" w:rsidRDefault="007C252E" w:rsidP="000E0176">
            <w:pPr>
              <w:pStyle w:val="Default"/>
              <w:spacing w:line="360" w:lineRule="auto"/>
              <w:rPr>
                <w:rFonts w:asciiTheme="minorHAnsi" w:hAnsiTheme="minorHAnsi" w:cs="Times New Roman"/>
              </w:rPr>
            </w:pPr>
            <w:r w:rsidRPr="000E0176">
              <w:rPr>
                <w:rFonts w:asciiTheme="minorHAnsi" w:hAnsiTheme="minorHAnsi" w:cs="Times New Roman"/>
              </w:rPr>
              <w:t>Introduction Speech</w:t>
            </w:r>
          </w:p>
        </w:tc>
        <w:tc>
          <w:tcPr>
            <w:tcW w:w="2250" w:type="dxa"/>
          </w:tcPr>
          <w:p w:rsidR="007C252E" w:rsidRPr="000E0176" w:rsidRDefault="00824BF1" w:rsidP="004B2825">
            <w:pPr>
              <w:pStyle w:val="Default"/>
              <w:rPr>
                <w:rFonts w:asciiTheme="minorHAnsi" w:hAnsiTheme="minorHAnsi" w:cs="Times New Roman"/>
              </w:rPr>
            </w:pPr>
            <w:r>
              <w:rPr>
                <w:rFonts w:asciiTheme="minorHAnsi" w:hAnsiTheme="minorHAnsi" w:cs="Times New Roman"/>
              </w:rPr>
              <w:t>Credit/No Credit</w:t>
            </w:r>
          </w:p>
        </w:tc>
        <w:tc>
          <w:tcPr>
            <w:tcW w:w="1818" w:type="dxa"/>
          </w:tcPr>
          <w:p w:rsidR="007C252E" w:rsidRPr="000E0176" w:rsidRDefault="007C252E" w:rsidP="004B2825">
            <w:pPr>
              <w:pStyle w:val="Default"/>
              <w:rPr>
                <w:rFonts w:asciiTheme="minorHAnsi" w:hAnsiTheme="minorHAnsi" w:cs="Times New Roman"/>
                <w:b/>
                <w:sz w:val="22"/>
                <w:szCs w:val="22"/>
              </w:rPr>
            </w:pPr>
          </w:p>
        </w:tc>
      </w:tr>
      <w:tr w:rsidR="001A0878" w:rsidTr="007B47BA">
        <w:tc>
          <w:tcPr>
            <w:tcW w:w="5508" w:type="dxa"/>
          </w:tcPr>
          <w:p w:rsidR="007C252E" w:rsidRPr="000E0176" w:rsidRDefault="007C252E" w:rsidP="004B2825">
            <w:pPr>
              <w:pStyle w:val="Default"/>
              <w:rPr>
                <w:rFonts w:asciiTheme="minorHAnsi" w:hAnsiTheme="minorHAnsi" w:cs="Times New Roman"/>
                <w:b/>
              </w:rPr>
            </w:pPr>
            <w:r w:rsidRPr="000E0176">
              <w:rPr>
                <w:rFonts w:asciiTheme="minorHAnsi" w:hAnsiTheme="minorHAnsi" w:cs="Times New Roman"/>
              </w:rPr>
              <w:t>Self Concept Presentation</w:t>
            </w:r>
            <w:r w:rsidR="001A0878" w:rsidRPr="000E0176">
              <w:rPr>
                <w:rFonts w:asciiTheme="minorHAnsi" w:hAnsiTheme="minorHAnsi" w:cs="Times New Roman"/>
                <w:b/>
              </w:rPr>
              <w:t>**</w:t>
            </w:r>
          </w:p>
          <w:p w:rsidR="003674CD" w:rsidRPr="000E0176" w:rsidRDefault="003674CD" w:rsidP="003674CD">
            <w:pPr>
              <w:pStyle w:val="Default"/>
              <w:numPr>
                <w:ilvl w:val="0"/>
                <w:numId w:val="5"/>
              </w:numPr>
              <w:rPr>
                <w:rFonts w:asciiTheme="minorHAnsi" w:hAnsiTheme="minorHAnsi" w:cs="Times New Roman"/>
              </w:rPr>
            </w:pPr>
            <w:r w:rsidRPr="000E0176">
              <w:rPr>
                <w:rFonts w:asciiTheme="minorHAnsi" w:hAnsiTheme="minorHAnsi" w:cs="Times New Roman"/>
              </w:rPr>
              <w:t>Outline (20pts)</w:t>
            </w:r>
          </w:p>
          <w:p w:rsidR="003674CD" w:rsidRPr="000E0176" w:rsidRDefault="003674CD" w:rsidP="003674CD">
            <w:pPr>
              <w:pStyle w:val="Default"/>
              <w:numPr>
                <w:ilvl w:val="0"/>
                <w:numId w:val="5"/>
              </w:numPr>
              <w:rPr>
                <w:rFonts w:asciiTheme="minorHAnsi" w:hAnsiTheme="minorHAnsi" w:cs="Times New Roman"/>
              </w:rPr>
            </w:pPr>
            <w:r w:rsidRPr="000E0176">
              <w:rPr>
                <w:rFonts w:asciiTheme="minorHAnsi" w:hAnsiTheme="minorHAnsi" w:cs="Times New Roman"/>
              </w:rPr>
              <w:t>Presentation (75pts)</w:t>
            </w:r>
          </w:p>
          <w:p w:rsidR="000E0176" w:rsidRPr="000E0176" w:rsidRDefault="003674CD" w:rsidP="000E0176">
            <w:pPr>
              <w:pStyle w:val="Default"/>
              <w:numPr>
                <w:ilvl w:val="0"/>
                <w:numId w:val="5"/>
              </w:numPr>
              <w:rPr>
                <w:rFonts w:asciiTheme="minorHAnsi" w:hAnsiTheme="minorHAnsi" w:cs="Times New Roman"/>
              </w:rPr>
            </w:pPr>
            <w:r w:rsidRPr="000E0176">
              <w:rPr>
                <w:rFonts w:asciiTheme="minorHAnsi" w:hAnsiTheme="minorHAnsi" w:cs="Times New Roman"/>
              </w:rPr>
              <w:t>Poster/Flag (25)</w:t>
            </w:r>
          </w:p>
        </w:tc>
        <w:tc>
          <w:tcPr>
            <w:tcW w:w="2250" w:type="dxa"/>
          </w:tcPr>
          <w:p w:rsidR="007C252E" w:rsidRPr="000E0176" w:rsidRDefault="00941F04" w:rsidP="004B2825">
            <w:pPr>
              <w:pStyle w:val="Default"/>
              <w:rPr>
                <w:rFonts w:asciiTheme="minorHAnsi" w:hAnsiTheme="minorHAnsi" w:cs="Times New Roman"/>
              </w:rPr>
            </w:pPr>
            <w:r w:rsidRPr="000E0176">
              <w:rPr>
                <w:rFonts w:asciiTheme="minorHAnsi" w:hAnsiTheme="minorHAnsi" w:cs="Times New Roman"/>
              </w:rPr>
              <w:t>120</w:t>
            </w:r>
          </w:p>
        </w:tc>
        <w:tc>
          <w:tcPr>
            <w:tcW w:w="1818" w:type="dxa"/>
          </w:tcPr>
          <w:p w:rsidR="007C252E" w:rsidRPr="000E0176" w:rsidRDefault="007C252E" w:rsidP="004B2825">
            <w:pPr>
              <w:pStyle w:val="Default"/>
              <w:rPr>
                <w:rFonts w:asciiTheme="minorHAnsi" w:hAnsiTheme="minorHAnsi" w:cs="Times New Roman"/>
                <w:b/>
                <w:sz w:val="22"/>
                <w:szCs w:val="22"/>
              </w:rPr>
            </w:pPr>
          </w:p>
        </w:tc>
      </w:tr>
      <w:tr w:rsidR="001A0878" w:rsidTr="007B47BA">
        <w:tc>
          <w:tcPr>
            <w:tcW w:w="5508" w:type="dxa"/>
          </w:tcPr>
          <w:p w:rsidR="007C252E" w:rsidRPr="000E0176" w:rsidRDefault="007C252E" w:rsidP="004B2825">
            <w:pPr>
              <w:pStyle w:val="Default"/>
              <w:rPr>
                <w:rFonts w:asciiTheme="minorHAnsi" w:hAnsiTheme="minorHAnsi" w:cs="Times New Roman"/>
              </w:rPr>
            </w:pPr>
            <w:r w:rsidRPr="000E0176">
              <w:rPr>
                <w:rFonts w:asciiTheme="minorHAnsi" w:hAnsiTheme="minorHAnsi" w:cs="Times New Roman"/>
              </w:rPr>
              <w:t>Children’s Book Presentation</w:t>
            </w:r>
            <w:r w:rsidR="001A0878" w:rsidRPr="000E0176">
              <w:rPr>
                <w:rFonts w:asciiTheme="minorHAnsi" w:hAnsiTheme="minorHAnsi" w:cs="Times New Roman"/>
                <w:b/>
              </w:rPr>
              <w:t>**</w:t>
            </w:r>
          </w:p>
          <w:p w:rsidR="003674CD" w:rsidRPr="000E0176" w:rsidRDefault="002E230E" w:rsidP="003674CD">
            <w:pPr>
              <w:pStyle w:val="Default"/>
              <w:numPr>
                <w:ilvl w:val="0"/>
                <w:numId w:val="6"/>
              </w:numPr>
              <w:rPr>
                <w:rFonts w:asciiTheme="minorHAnsi" w:hAnsiTheme="minorHAnsi" w:cs="Times New Roman"/>
              </w:rPr>
            </w:pPr>
            <w:r w:rsidRPr="000E0176">
              <w:rPr>
                <w:rFonts w:asciiTheme="minorHAnsi" w:hAnsiTheme="minorHAnsi" w:cs="Times New Roman"/>
              </w:rPr>
              <w:t>Outline &amp; Reference Page (4</w:t>
            </w:r>
            <w:r w:rsidR="003674CD" w:rsidRPr="000E0176">
              <w:rPr>
                <w:rFonts w:asciiTheme="minorHAnsi" w:hAnsiTheme="minorHAnsi" w:cs="Times New Roman"/>
              </w:rPr>
              <w:t>0pts)</w:t>
            </w:r>
          </w:p>
          <w:p w:rsidR="000E0176" w:rsidRPr="000E0176" w:rsidRDefault="003674CD" w:rsidP="000E0176">
            <w:pPr>
              <w:pStyle w:val="Default"/>
              <w:numPr>
                <w:ilvl w:val="0"/>
                <w:numId w:val="6"/>
              </w:numPr>
              <w:rPr>
                <w:rFonts w:asciiTheme="minorHAnsi" w:hAnsiTheme="minorHAnsi" w:cs="Times New Roman"/>
              </w:rPr>
            </w:pPr>
            <w:r w:rsidRPr="000E0176">
              <w:rPr>
                <w:rFonts w:asciiTheme="minorHAnsi" w:hAnsiTheme="minorHAnsi" w:cs="Times New Roman"/>
              </w:rPr>
              <w:t>Presentation (90pts)</w:t>
            </w:r>
          </w:p>
        </w:tc>
        <w:tc>
          <w:tcPr>
            <w:tcW w:w="2250" w:type="dxa"/>
          </w:tcPr>
          <w:p w:rsidR="007C252E" w:rsidRPr="000E0176" w:rsidRDefault="00941F04" w:rsidP="004B2825">
            <w:pPr>
              <w:pStyle w:val="Default"/>
              <w:rPr>
                <w:rFonts w:asciiTheme="minorHAnsi" w:hAnsiTheme="minorHAnsi" w:cs="Times New Roman"/>
              </w:rPr>
            </w:pPr>
            <w:r w:rsidRPr="000E0176">
              <w:rPr>
                <w:rFonts w:asciiTheme="minorHAnsi" w:hAnsiTheme="minorHAnsi" w:cs="Times New Roman"/>
              </w:rPr>
              <w:t>130</w:t>
            </w:r>
          </w:p>
        </w:tc>
        <w:tc>
          <w:tcPr>
            <w:tcW w:w="1818" w:type="dxa"/>
          </w:tcPr>
          <w:p w:rsidR="007C252E" w:rsidRPr="000E0176" w:rsidRDefault="007C252E" w:rsidP="004B2825">
            <w:pPr>
              <w:pStyle w:val="Default"/>
              <w:rPr>
                <w:rFonts w:asciiTheme="minorHAnsi" w:hAnsiTheme="minorHAnsi" w:cs="Times New Roman"/>
                <w:b/>
                <w:sz w:val="22"/>
                <w:szCs w:val="22"/>
              </w:rPr>
            </w:pPr>
          </w:p>
        </w:tc>
      </w:tr>
      <w:tr w:rsidR="001A0878" w:rsidTr="007B47BA">
        <w:tc>
          <w:tcPr>
            <w:tcW w:w="5508" w:type="dxa"/>
          </w:tcPr>
          <w:p w:rsidR="007C252E" w:rsidRPr="000E0176" w:rsidRDefault="007C252E" w:rsidP="004B2825">
            <w:pPr>
              <w:pStyle w:val="Default"/>
              <w:rPr>
                <w:rFonts w:asciiTheme="minorHAnsi" w:hAnsiTheme="minorHAnsi" w:cs="Times New Roman"/>
              </w:rPr>
            </w:pPr>
            <w:r w:rsidRPr="000E0176">
              <w:rPr>
                <w:rFonts w:asciiTheme="minorHAnsi" w:hAnsiTheme="minorHAnsi" w:cs="Times New Roman"/>
              </w:rPr>
              <w:t>Group Theory Presentation</w:t>
            </w:r>
            <w:r w:rsidR="001A0878" w:rsidRPr="000E0176">
              <w:rPr>
                <w:rFonts w:asciiTheme="minorHAnsi" w:hAnsiTheme="minorHAnsi" w:cs="Times New Roman"/>
                <w:b/>
              </w:rPr>
              <w:t>**</w:t>
            </w:r>
          </w:p>
          <w:p w:rsidR="001A0878" w:rsidRPr="000E0176" w:rsidRDefault="003674CD" w:rsidP="003674CD">
            <w:pPr>
              <w:pStyle w:val="Default"/>
              <w:numPr>
                <w:ilvl w:val="0"/>
                <w:numId w:val="7"/>
              </w:numPr>
              <w:rPr>
                <w:rFonts w:asciiTheme="minorHAnsi" w:hAnsiTheme="minorHAnsi" w:cs="Times New Roman"/>
              </w:rPr>
            </w:pPr>
            <w:r w:rsidRPr="000E0176">
              <w:rPr>
                <w:rFonts w:asciiTheme="minorHAnsi" w:hAnsiTheme="minorHAnsi" w:cs="Times New Roman"/>
              </w:rPr>
              <w:t>Individual Outline</w:t>
            </w:r>
            <w:r w:rsidR="001A0878" w:rsidRPr="000E0176">
              <w:rPr>
                <w:rFonts w:asciiTheme="minorHAnsi" w:hAnsiTheme="minorHAnsi" w:cs="Times New Roman"/>
              </w:rPr>
              <w:t xml:space="preserve"> &amp; Reference Page (40pts)</w:t>
            </w:r>
          </w:p>
          <w:p w:rsidR="003674CD" w:rsidRPr="000E0176" w:rsidRDefault="003674CD" w:rsidP="003674CD">
            <w:pPr>
              <w:pStyle w:val="Default"/>
              <w:numPr>
                <w:ilvl w:val="0"/>
                <w:numId w:val="7"/>
              </w:numPr>
              <w:rPr>
                <w:rFonts w:asciiTheme="minorHAnsi" w:hAnsiTheme="minorHAnsi" w:cs="Times New Roman"/>
              </w:rPr>
            </w:pPr>
            <w:r w:rsidRPr="000E0176">
              <w:rPr>
                <w:rFonts w:asciiTheme="minorHAnsi" w:hAnsiTheme="minorHAnsi" w:cs="Times New Roman"/>
              </w:rPr>
              <w:t>Group Outline</w:t>
            </w:r>
            <w:r w:rsidR="001A0878" w:rsidRPr="000E0176">
              <w:rPr>
                <w:rFonts w:asciiTheme="minorHAnsi" w:hAnsiTheme="minorHAnsi" w:cs="Times New Roman"/>
              </w:rPr>
              <w:t xml:space="preserve"> &amp; Reference Page (30pts)</w:t>
            </w:r>
          </w:p>
          <w:p w:rsidR="001A0878" w:rsidRPr="000E0176" w:rsidRDefault="001A0878" w:rsidP="003674CD">
            <w:pPr>
              <w:pStyle w:val="Default"/>
              <w:numPr>
                <w:ilvl w:val="0"/>
                <w:numId w:val="7"/>
              </w:numPr>
              <w:rPr>
                <w:rFonts w:asciiTheme="minorHAnsi" w:hAnsiTheme="minorHAnsi" w:cs="Times New Roman"/>
              </w:rPr>
            </w:pPr>
            <w:r w:rsidRPr="000E0176">
              <w:rPr>
                <w:rFonts w:asciiTheme="minorHAnsi" w:hAnsiTheme="minorHAnsi" w:cs="Times New Roman"/>
              </w:rPr>
              <w:t>Individual Presentation (50pts)</w:t>
            </w:r>
          </w:p>
          <w:p w:rsidR="001A0878" w:rsidRPr="000E0176" w:rsidRDefault="001A0878" w:rsidP="003674CD">
            <w:pPr>
              <w:pStyle w:val="Default"/>
              <w:numPr>
                <w:ilvl w:val="0"/>
                <w:numId w:val="7"/>
              </w:numPr>
              <w:rPr>
                <w:rFonts w:asciiTheme="minorHAnsi" w:hAnsiTheme="minorHAnsi" w:cs="Times New Roman"/>
              </w:rPr>
            </w:pPr>
            <w:r w:rsidRPr="000E0176">
              <w:rPr>
                <w:rFonts w:asciiTheme="minorHAnsi" w:hAnsiTheme="minorHAnsi" w:cs="Times New Roman"/>
              </w:rPr>
              <w:t>Group Presentation (40pts)</w:t>
            </w:r>
          </w:p>
          <w:p w:rsidR="001A0878" w:rsidRPr="000E0176" w:rsidRDefault="001A0878" w:rsidP="003674CD">
            <w:pPr>
              <w:pStyle w:val="Default"/>
              <w:numPr>
                <w:ilvl w:val="0"/>
                <w:numId w:val="7"/>
              </w:numPr>
              <w:rPr>
                <w:rFonts w:asciiTheme="minorHAnsi" w:hAnsiTheme="minorHAnsi" w:cs="Times New Roman"/>
              </w:rPr>
            </w:pPr>
            <w:r w:rsidRPr="000E0176">
              <w:rPr>
                <w:rFonts w:asciiTheme="minorHAnsi" w:hAnsiTheme="minorHAnsi" w:cs="Times New Roman"/>
              </w:rPr>
              <w:t>Peer Evaluations (50pts)</w:t>
            </w:r>
          </w:p>
          <w:p w:rsidR="000E0176" w:rsidRPr="000E0176" w:rsidRDefault="001A0878" w:rsidP="000E0176">
            <w:pPr>
              <w:pStyle w:val="Default"/>
              <w:numPr>
                <w:ilvl w:val="0"/>
                <w:numId w:val="7"/>
              </w:numPr>
              <w:rPr>
                <w:rFonts w:asciiTheme="minorHAnsi" w:hAnsiTheme="minorHAnsi" w:cs="Times New Roman"/>
              </w:rPr>
            </w:pPr>
            <w:r w:rsidRPr="000E0176">
              <w:rPr>
                <w:rFonts w:asciiTheme="minorHAnsi" w:hAnsiTheme="minorHAnsi" w:cs="Times New Roman"/>
              </w:rPr>
              <w:t>Visual Aid (5pts)</w:t>
            </w:r>
          </w:p>
        </w:tc>
        <w:tc>
          <w:tcPr>
            <w:tcW w:w="2250" w:type="dxa"/>
          </w:tcPr>
          <w:p w:rsidR="007C252E" w:rsidRPr="000E0176" w:rsidRDefault="00941F04" w:rsidP="004B2825">
            <w:pPr>
              <w:pStyle w:val="Default"/>
              <w:rPr>
                <w:rFonts w:asciiTheme="minorHAnsi" w:hAnsiTheme="minorHAnsi" w:cs="Times New Roman"/>
              </w:rPr>
            </w:pPr>
            <w:r w:rsidRPr="000E0176">
              <w:rPr>
                <w:rFonts w:asciiTheme="minorHAnsi" w:hAnsiTheme="minorHAnsi" w:cs="Times New Roman"/>
              </w:rPr>
              <w:t>215</w:t>
            </w:r>
          </w:p>
        </w:tc>
        <w:tc>
          <w:tcPr>
            <w:tcW w:w="1818" w:type="dxa"/>
          </w:tcPr>
          <w:p w:rsidR="007C252E" w:rsidRPr="000E0176" w:rsidRDefault="007C252E" w:rsidP="004B2825">
            <w:pPr>
              <w:pStyle w:val="Default"/>
              <w:rPr>
                <w:rFonts w:asciiTheme="minorHAnsi" w:hAnsiTheme="minorHAnsi" w:cs="Times New Roman"/>
                <w:b/>
                <w:sz w:val="22"/>
                <w:szCs w:val="22"/>
              </w:rPr>
            </w:pPr>
          </w:p>
        </w:tc>
      </w:tr>
      <w:tr w:rsidR="001A0878" w:rsidTr="007B47BA">
        <w:tc>
          <w:tcPr>
            <w:tcW w:w="5508" w:type="dxa"/>
          </w:tcPr>
          <w:p w:rsidR="000E0176" w:rsidRPr="000E0176" w:rsidRDefault="007C252E" w:rsidP="000E0176">
            <w:pPr>
              <w:pStyle w:val="Default"/>
              <w:spacing w:line="360" w:lineRule="auto"/>
              <w:rPr>
                <w:rFonts w:asciiTheme="minorHAnsi" w:hAnsiTheme="minorHAnsi" w:cs="Times New Roman"/>
              </w:rPr>
            </w:pPr>
            <w:r w:rsidRPr="000E0176">
              <w:rPr>
                <w:rFonts w:asciiTheme="minorHAnsi" w:hAnsiTheme="minorHAnsi" w:cs="Times New Roman"/>
              </w:rPr>
              <w:t>Audience Evaluations</w:t>
            </w:r>
          </w:p>
        </w:tc>
        <w:tc>
          <w:tcPr>
            <w:tcW w:w="2250" w:type="dxa"/>
          </w:tcPr>
          <w:p w:rsidR="007C252E" w:rsidRPr="000E0176" w:rsidRDefault="00941F04" w:rsidP="004B2825">
            <w:pPr>
              <w:pStyle w:val="Default"/>
              <w:rPr>
                <w:rFonts w:asciiTheme="minorHAnsi" w:hAnsiTheme="minorHAnsi" w:cs="Times New Roman"/>
              </w:rPr>
            </w:pPr>
            <w:r w:rsidRPr="000E0176">
              <w:rPr>
                <w:rFonts w:asciiTheme="minorHAnsi" w:hAnsiTheme="minorHAnsi" w:cs="Times New Roman"/>
              </w:rPr>
              <w:t>30</w:t>
            </w:r>
          </w:p>
        </w:tc>
        <w:tc>
          <w:tcPr>
            <w:tcW w:w="1818" w:type="dxa"/>
          </w:tcPr>
          <w:p w:rsidR="007C252E" w:rsidRPr="000E0176" w:rsidRDefault="007C252E" w:rsidP="004B2825">
            <w:pPr>
              <w:pStyle w:val="Default"/>
              <w:rPr>
                <w:rFonts w:asciiTheme="minorHAnsi" w:hAnsiTheme="minorHAnsi" w:cs="Times New Roman"/>
                <w:b/>
                <w:sz w:val="22"/>
                <w:szCs w:val="22"/>
              </w:rPr>
            </w:pPr>
          </w:p>
        </w:tc>
      </w:tr>
      <w:tr w:rsidR="001A0878" w:rsidTr="007B47BA">
        <w:tc>
          <w:tcPr>
            <w:tcW w:w="5508" w:type="dxa"/>
          </w:tcPr>
          <w:p w:rsidR="000E0176" w:rsidRPr="000E0176" w:rsidRDefault="004435C0" w:rsidP="000E0176">
            <w:pPr>
              <w:pStyle w:val="Default"/>
              <w:spacing w:line="360" w:lineRule="auto"/>
              <w:rPr>
                <w:rFonts w:asciiTheme="minorHAnsi" w:hAnsiTheme="minorHAnsi" w:cs="Times New Roman"/>
                <w:b/>
              </w:rPr>
            </w:pPr>
            <w:r>
              <w:rPr>
                <w:rFonts w:asciiTheme="minorHAnsi" w:hAnsiTheme="minorHAnsi" w:cs="Times New Roman"/>
              </w:rPr>
              <w:t>Dyad Ceremonial</w:t>
            </w:r>
            <w:r w:rsidR="007C252E" w:rsidRPr="000E0176">
              <w:rPr>
                <w:rFonts w:asciiTheme="minorHAnsi" w:hAnsiTheme="minorHAnsi" w:cs="Times New Roman"/>
              </w:rPr>
              <w:t xml:space="preserve"> Presentation</w:t>
            </w:r>
            <w:r w:rsidR="001A0878" w:rsidRPr="000E0176">
              <w:rPr>
                <w:rFonts w:asciiTheme="minorHAnsi" w:hAnsiTheme="minorHAnsi" w:cs="Times New Roman"/>
                <w:b/>
              </w:rPr>
              <w:t>**</w:t>
            </w:r>
          </w:p>
        </w:tc>
        <w:tc>
          <w:tcPr>
            <w:tcW w:w="2250" w:type="dxa"/>
          </w:tcPr>
          <w:p w:rsidR="007C252E" w:rsidRPr="000E0176" w:rsidRDefault="00941F04" w:rsidP="004B2825">
            <w:pPr>
              <w:pStyle w:val="Default"/>
              <w:rPr>
                <w:rFonts w:asciiTheme="minorHAnsi" w:hAnsiTheme="minorHAnsi" w:cs="Times New Roman"/>
              </w:rPr>
            </w:pPr>
            <w:r w:rsidRPr="000E0176">
              <w:rPr>
                <w:rFonts w:asciiTheme="minorHAnsi" w:hAnsiTheme="minorHAnsi" w:cs="Times New Roman"/>
              </w:rPr>
              <w:t>50</w:t>
            </w:r>
          </w:p>
        </w:tc>
        <w:tc>
          <w:tcPr>
            <w:tcW w:w="1818" w:type="dxa"/>
          </w:tcPr>
          <w:p w:rsidR="007C252E" w:rsidRPr="000E0176" w:rsidRDefault="007C252E" w:rsidP="004B2825">
            <w:pPr>
              <w:pStyle w:val="Default"/>
              <w:rPr>
                <w:rFonts w:asciiTheme="minorHAnsi" w:hAnsiTheme="minorHAnsi" w:cs="Times New Roman"/>
                <w:b/>
                <w:sz w:val="22"/>
                <w:szCs w:val="22"/>
              </w:rPr>
            </w:pPr>
          </w:p>
        </w:tc>
      </w:tr>
      <w:tr w:rsidR="001A0878" w:rsidTr="007B47BA">
        <w:tc>
          <w:tcPr>
            <w:tcW w:w="5508" w:type="dxa"/>
          </w:tcPr>
          <w:p w:rsidR="000E0176" w:rsidRPr="000E0176" w:rsidRDefault="00941F04" w:rsidP="000E0176">
            <w:pPr>
              <w:pStyle w:val="Default"/>
              <w:spacing w:line="360" w:lineRule="auto"/>
              <w:rPr>
                <w:rFonts w:asciiTheme="minorHAnsi" w:hAnsiTheme="minorHAnsi" w:cs="Times New Roman"/>
              </w:rPr>
            </w:pPr>
            <w:r w:rsidRPr="000E0176">
              <w:rPr>
                <w:rFonts w:asciiTheme="minorHAnsi" w:hAnsiTheme="minorHAnsi" w:cs="Times New Roman"/>
              </w:rPr>
              <w:t xml:space="preserve">Application </w:t>
            </w:r>
            <w:r w:rsidR="00FA1CEC">
              <w:rPr>
                <w:rFonts w:asciiTheme="minorHAnsi" w:hAnsiTheme="minorHAnsi" w:cs="Times New Roman"/>
              </w:rPr>
              <w:t>Logs</w:t>
            </w:r>
            <w:r w:rsidR="007B47BA">
              <w:rPr>
                <w:rFonts w:asciiTheme="minorHAnsi" w:hAnsiTheme="minorHAnsi" w:cs="Times New Roman"/>
              </w:rPr>
              <w:t xml:space="preserve"> (2 @ 15</w:t>
            </w:r>
            <w:r w:rsidRPr="000E0176">
              <w:rPr>
                <w:rFonts w:asciiTheme="minorHAnsi" w:hAnsiTheme="minorHAnsi" w:cs="Times New Roman"/>
              </w:rPr>
              <w:t xml:space="preserve"> points each)</w:t>
            </w:r>
          </w:p>
        </w:tc>
        <w:tc>
          <w:tcPr>
            <w:tcW w:w="2250" w:type="dxa"/>
          </w:tcPr>
          <w:p w:rsidR="007C252E" w:rsidRPr="000E0176" w:rsidRDefault="007B47BA" w:rsidP="004B2825">
            <w:pPr>
              <w:pStyle w:val="Default"/>
              <w:rPr>
                <w:rFonts w:asciiTheme="minorHAnsi" w:hAnsiTheme="minorHAnsi" w:cs="Times New Roman"/>
              </w:rPr>
            </w:pPr>
            <w:r>
              <w:rPr>
                <w:rFonts w:asciiTheme="minorHAnsi" w:hAnsiTheme="minorHAnsi" w:cs="Times New Roman"/>
              </w:rPr>
              <w:t>30</w:t>
            </w:r>
          </w:p>
        </w:tc>
        <w:tc>
          <w:tcPr>
            <w:tcW w:w="1818" w:type="dxa"/>
          </w:tcPr>
          <w:p w:rsidR="00941F04" w:rsidRPr="000E0176" w:rsidRDefault="00941F04" w:rsidP="004B2825">
            <w:pPr>
              <w:pStyle w:val="Default"/>
              <w:rPr>
                <w:rFonts w:asciiTheme="minorHAnsi" w:hAnsiTheme="minorHAnsi" w:cs="Times New Roman"/>
                <w:b/>
                <w:sz w:val="22"/>
                <w:szCs w:val="22"/>
              </w:rPr>
            </w:pPr>
          </w:p>
        </w:tc>
      </w:tr>
      <w:tr w:rsidR="001A0878" w:rsidTr="007B47BA">
        <w:tc>
          <w:tcPr>
            <w:tcW w:w="5508" w:type="dxa"/>
          </w:tcPr>
          <w:p w:rsidR="000E0176" w:rsidRPr="000E0176" w:rsidRDefault="00941F04" w:rsidP="000E0176">
            <w:pPr>
              <w:pStyle w:val="Default"/>
              <w:spacing w:line="360" w:lineRule="auto"/>
              <w:rPr>
                <w:rFonts w:asciiTheme="minorHAnsi" w:hAnsiTheme="minorHAnsi" w:cs="Times New Roman"/>
              </w:rPr>
            </w:pPr>
            <w:r w:rsidRPr="000E0176">
              <w:rPr>
                <w:rFonts w:asciiTheme="minorHAnsi" w:hAnsiTheme="minorHAnsi" w:cs="Times New Roman"/>
              </w:rPr>
              <w:t>Relationship Term Paper</w:t>
            </w:r>
          </w:p>
        </w:tc>
        <w:tc>
          <w:tcPr>
            <w:tcW w:w="2250" w:type="dxa"/>
          </w:tcPr>
          <w:p w:rsidR="00941F04" w:rsidRPr="000E0176" w:rsidRDefault="00824BF1" w:rsidP="004B2825">
            <w:pPr>
              <w:pStyle w:val="Default"/>
              <w:rPr>
                <w:rFonts w:asciiTheme="minorHAnsi" w:hAnsiTheme="minorHAnsi" w:cs="Times New Roman"/>
              </w:rPr>
            </w:pPr>
            <w:r>
              <w:rPr>
                <w:rFonts w:asciiTheme="minorHAnsi" w:hAnsiTheme="minorHAnsi" w:cs="Times New Roman"/>
              </w:rPr>
              <w:t>10</w:t>
            </w:r>
            <w:r w:rsidR="00A578B8">
              <w:rPr>
                <w:rFonts w:asciiTheme="minorHAnsi" w:hAnsiTheme="minorHAnsi" w:cs="Times New Roman"/>
              </w:rPr>
              <w:t>0</w:t>
            </w:r>
          </w:p>
        </w:tc>
        <w:tc>
          <w:tcPr>
            <w:tcW w:w="1818" w:type="dxa"/>
          </w:tcPr>
          <w:p w:rsidR="00941F04" w:rsidRPr="000E0176" w:rsidRDefault="00941F04" w:rsidP="004B2825">
            <w:pPr>
              <w:pStyle w:val="Default"/>
              <w:rPr>
                <w:rFonts w:asciiTheme="minorHAnsi" w:hAnsiTheme="minorHAnsi" w:cs="Times New Roman"/>
                <w:b/>
                <w:sz w:val="22"/>
                <w:szCs w:val="22"/>
              </w:rPr>
            </w:pPr>
          </w:p>
        </w:tc>
      </w:tr>
      <w:tr w:rsidR="001A0878" w:rsidTr="007B47BA">
        <w:tc>
          <w:tcPr>
            <w:tcW w:w="5508" w:type="dxa"/>
          </w:tcPr>
          <w:p w:rsidR="000E0176" w:rsidRPr="000E0176" w:rsidRDefault="00941F04" w:rsidP="000E0176">
            <w:pPr>
              <w:pStyle w:val="Default"/>
              <w:spacing w:line="360" w:lineRule="auto"/>
              <w:rPr>
                <w:rFonts w:asciiTheme="minorHAnsi" w:hAnsiTheme="minorHAnsi" w:cs="Times New Roman"/>
              </w:rPr>
            </w:pPr>
            <w:r w:rsidRPr="000E0176">
              <w:rPr>
                <w:rFonts w:asciiTheme="minorHAnsi" w:hAnsiTheme="minorHAnsi" w:cs="Times New Roman"/>
              </w:rPr>
              <w:t>Reading Quizzes (5 @ 5 points each)</w:t>
            </w:r>
          </w:p>
        </w:tc>
        <w:tc>
          <w:tcPr>
            <w:tcW w:w="2250" w:type="dxa"/>
          </w:tcPr>
          <w:p w:rsidR="00941F04" w:rsidRPr="000E0176" w:rsidRDefault="007B47BA" w:rsidP="004B2825">
            <w:pPr>
              <w:pStyle w:val="Default"/>
              <w:rPr>
                <w:rFonts w:asciiTheme="minorHAnsi" w:hAnsiTheme="minorHAnsi" w:cs="Times New Roman"/>
              </w:rPr>
            </w:pPr>
            <w:r>
              <w:rPr>
                <w:rFonts w:asciiTheme="minorHAnsi" w:hAnsiTheme="minorHAnsi" w:cs="Times New Roman"/>
              </w:rPr>
              <w:t>2</w:t>
            </w:r>
            <w:r w:rsidR="00A578B8">
              <w:rPr>
                <w:rFonts w:asciiTheme="minorHAnsi" w:hAnsiTheme="minorHAnsi" w:cs="Times New Roman"/>
              </w:rPr>
              <w:t>5</w:t>
            </w:r>
          </w:p>
        </w:tc>
        <w:tc>
          <w:tcPr>
            <w:tcW w:w="1818" w:type="dxa"/>
          </w:tcPr>
          <w:p w:rsidR="00941F04" w:rsidRPr="000E0176" w:rsidRDefault="00941F04" w:rsidP="004B2825">
            <w:pPr>
              <w:pStyle w:val="Default"/>
              <w:rPr>
                <w:rFonts w:asciiTheme="minorHAnsi" w:hAnsiTheme="minorHAnsi" w:cs="Times New Roman"/>
                <w:b/>
                <w:sz w:val="22"/>
                <w:szCs w:val="22"/>
              </w:rPr>
            </w:pPr>
          </w:p>
        </w:tc>
      </w:tr>
      <w:tr w:rsidR="001A0878" w:rsidTr="007B47BA">
        <w:tc>
          <w:tcPr>
            <w:tcW w:w="5508" w:type="dxa"/>
          </w:tcPr>
          <w:p w:rsidR="000E0176" w:rsidRPr="000E0176" w:rsidRDefault="00941F04" w:rsidP="000E0176">
            <w:pPr>
              <w:pStyle w:val="Default"/>
              <w:spacing w:line="360" w:lineRule="auto"/>
              <w:rPr>
                <w:rFonts w:asciiTheme="minorHAnsi" w:hAnsiTheme="minorHAnsi" w:cs="Times New Roman"/>
              </w:rPr>
            </w:pPr>
            <w:r w:rsidRPr="000E0176">
              <w:rPr>
                <w:rFonts w:asciiTheme="minorHAnsi" w:hAnsiTheme="minorHAnsi" w:cs="Times New Roman"/>
              </w:rPr>
              <w:t>Exams (4 @ 50 points each)</w:t>
            </w:r>
          </w:p>
        </w:tc>
        <w:tc>
          <w:tcPr>
            <w:tcW w:w="2250" w:type="dxa"/>
          </w:tcPr>
          <w:p w:rsidR="00941F04" w:rsidRPr="000E0176" w:rsidRDefault="00941F04" w:rsidP="004B2825">
            <w:pPr>
              <w:pStyle w:val="Default"/>
              <w:rPr>
                <w:rFonts w:asciiTheme="minorHAnsi" w:hAnsiTheme="minorHAnsi" w:cs="Times New Roman"/>
              </w:rPr>
            </w:pPr>
            <w:r w:rsidRPr="000E0176">
              <w:rPr>
                <w:rFonts w:asciiTheme="minorHAnsi" w:hAnsiTheme="minorHAnsi" w:cs="Times New Roman"/>
              </w:rPr>
              <w:t>200</w:t>
            </w:r>
          </w:p>
        </w:tc>
        <w:tc>
          <w:tcPr>
            <w:tcW w:w="1818" w:type="dxa"/>
          </w:tcPr>
          <w:p w:rsidR="00941F04" w:rsidRPr="000E0176" w:rsidRDefault="00941F04" w:rsidP="004B2825">
            <w:pPr>
              <w:pStyle w:val="Default"/>
              <w:rPr>
                <w:rFonts w:asciiTheme="minorHAnsi" w:hAnsiTheme="minorHAnsi" w:cs="Times New Roman"/>
                <w:b/>
                <w:sz w:val="22"/>
                <w:szCs w:val="22"/>
              </w:rPr>
            </w:pPr>
          </w:p>
        </w:tc>
      </w:tr>
      <w:tr w:rsidR="001A0878" w:rsidTr="007B47BA">
        <w:tc>
          <w:tcPr>
            <w:tcW w:w="5508" w:type="dxa"/>
          </w:tcPr>
          <w:p w:rsidR="000E0176" w:rsidRPr="000E0176" w:rsidRDefault="00941F04" w:rsidP="000E0176">
            <w:pPr>
              <w:pStyle w:val="Default"/>
              <w:spacing w:line="360" w:lineRule="auto"/>
              <w:rPr>
                <w:rFonts w:asciiTheme="minorHAnsi" w:hAnsiTheme="minorHAnsi" w:cs="Times New Roman"/>
              </w:rPr>
            </w:pPr>
            <w:r w:rsidRPr="000E0176">
              <w:rPr>
                <w:rFonts w:asciiTheme="minorHAnsi" w:hAnsiTheme="minorHAnsi" w:cs="Times New Roman"/>
              </w:rPr>
              <w:t>Classroom Participation</w:t>
            </w:r>
          </w:p>
        </w:tc>
        <w:tc>
          <w:tcPr>
            <w:tcW w:w="2250" w:type="dxa"/>
          </w:tcPr>
          <w:p w:rsidR="00941F04" w:rsidRPr="000E0176" w:rsidRDefault="00941F04" w:rsidP="004B2825">
            <w:pPr>
              <w:pStyle w:val="Default"/>
              <w:rPr>
                <w:rFonts w:asciiTheme="minorHAnsi" w:hAnsiTheme="minorHAnsi" w:cs="Times New Roman"/>
              </w:rPr>
            </w:pPr>
            <w:r w:rsidRPr="000E0176">
              <w:rPr>
                <w:rFonts w:asciiTheme="minorHAnsi" w:hAnsiTheme="minorHAnsi" w:cs="Times New Roman"/>
              </w:rPr>
              <w:t>100</w:t>
            </w:r>
          </w:p>
        </w:tc>
        <w:tc>
          <w:tcPr>
            <w:tcW w:w="1818" w:type="dxa"/>
          </w:tcPr>
          <w:p w:rsidR="00941F04" w:rsidRPr="000E0176" w:rsidRDefault="00941F04" w:rsidP="004B2825">
            <w:pPr>
              <w:pStyle w:val="Default"/>
              <w:rPr>
                <w:rFonts w:asciiTheme="minorHAnsi" w:hAnsiTheme="minorHAnsi" w:cs="Times New Roman"/>
                <w:b/>
                <w:sz w:val="22"/>
                <w:szCs w:val="22"/>
              </w:rPr>
            </w:pPr>
          </w:p>
        </w:tc>
      </w:tr>
      <w:tr w:rsidR="001A0878" w:rsidTr="007B47BA">
        <w:tc>
          <w:tcPr>
            <w:tcW w:w="5508" w:type="dxa"/>
          </w:tcPr>
          <w:p w:rsidR="000E0176" w:rsidRPr="000E0176" w:rsidRDefault="001A0878" w:rsidP="004B2825">
            <w:pPr>
              <w:pStyle w:val="Default"/>
              <w:rPr>
                <w:rFonts w:asciiTheme="minorHAnsi" w:hAnsiTheme="minorHAnsi" w:cs="Times New Roman"/>
                <w:b/>
              </w:rPr>
            </w:pPr>
            <w:r w:rsidRPr="000E0176">
              <w:rPr>
                <w:rFonts w:asciiTheme="minorHAnsi" w:hAnsiTheme="minorHAnsi" w:cs="Times New Roman"/>
                <w:b/>
              </w:rPr>
              <w:t>TOTAL POINTS POSSIBLE</w:t>
            </w:r>
          </w:p>
        </w:tc>
        <w:tc>
          <w:tcPr>
            <w:tcW w:w="2250" w:type="dxa"/>
          </w:tcPr>
          <w:p w:rsidR="001A0878" w:rsidRPr="000E0176" w:rsidRDefault="001A0878" w:rsidP="004B2825">
            <w:pPr>
              <w:pStyle w:val="Default"/>
              <w:rPr>
                <w:rFonts w:asciiTheme="minorHAnsi" w:hAnsiTheme="minorHAnsi" w:cs="Times New Roman"/>
                <w:b/>
              </w:rPr>
            </w:pPr>
            <w:r w:rsidRPr="000E0176">
              <w:rPr>
                <w:rFonts w:asciiTheme="minorHAnsi" w:hAnsiTheme="minorHAnsi" w:cs="Times New Roman"/>
                <w:b/>
              </w:rPr>
              <w:t>1000</w:t>
            </w:r>
          </w:p>
        </w:tc>
        <w:tc>
          <w:tcPr>
            <w:tcW w:w="1818" w:type="dxa"/>
          </w:tcPr>
          <w:p w:rsidR="001A0878" w:rsidRDefault="001A0878" w:rsidP="004B2825">
            <w:pPr>
              <w:pStyle w:val="Default"/>
              <w:rPr>
                <w:rFonts w:asciiTheme="minorHAnsi" w:hAnsiTheme="minorHAnsi" w:cs="Times New Roman"/>
                <w:b/>
              </w:rPr>
            </w:pPr>
          </w:p>
        </w:tc>
      </w:tr>
    </w:tbl>
    <w:p w:rsidR="000E0176" w:rsidRDefault="000E0176" w:rsidP="004B2825">
      <w:pPr>
        <w:pStyle w:val="Default"/>
        <w:rPr>
          <w:rFonts w:asciiTheme="minorHAnsi" w:hAnsiTheme="minorHAnsi" w:cs="Times New Roman"/>
          <w:b/>
        </w:rPr>
      </w:pPr>
      <w:bookmarkStart w:id="0" w:name="_GoBack"/>
      <w:bookmarkEnd w:id="0"/>
    </w:p>
    <w:p w:rsidR="007C252E" w:rsidRDefault="00EA41EE" w:rsidP="004B2825">
      <w:pPr>
        <w:pStyle w:val="Default"/>
        <w:rPr>
          <w:rFonts w:asciiTheme="minorHAnsi" w:hAnsiTheme="minorHAnsi" w:cs="Times New Roman"/>
          <w:b/>
        </w:rPr>
      </w:pPr>
      <w:r w:rsidRPr="001755A9">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5ECD05C1" wp14:editId="7A62B1A0">
                <wp:simplePos x="0" y="0"/>
                <wp:positionH relativeFrom="column">
                  <wp:posOffset>2400300</wp:posOffset>
                </wp:positionH>
                <wp:positionV relativeFrom="paragraph">
                  <wp:posOffset>33655</wp:posOffset>
                </wp:positionV>
                <wp:extent cx="3649980" cy="995045"/>
                <wp:effectExtent l="0" t="0" r="3302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995045"/>
                        </a:xfrm>
                        <a:prstGeom prst="rect">
                          <a:avLst/>
                        </a:prstGeom>
                        <a:solidFill>
                          <a:srgbClr val="FFFFFF"/>
                        </a:solidFill>
                        <a:ln w="9525">
                          <a:solidFill>
                            <a:srgbClr val="000000"/>
                          </a:solidFill>
                          <a:miter lim="800000"/>
                          <a:headEnd/>
                          <a:tailEnd/>
                        </a:ln>
                      </wps:spPr>
                      <wps:txbx>
                        <w:txbxContent>
                          <w:p w:rsidR="00824BF1" w:rsidRDefault="00824BF1" w:rsidP="00EA41EE">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9pt;margin-top:2.65pt;width:287.4pt;height: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I1cyUCAABHBAAADgAAAGRycy9lMm9Eb2MueG1srFPbjtMwEH1H4h8sv9OkoV3aqOlq1aUIaYEV&#10;Cx/gOE5i4Rtjt+ny9YydbOkCTwg/WB7P+PjMmZnN9UkrchTgpTUVnc9ySoThtpGmq+jXL/tXK0p8&#10;YKZhyhpR0Ufh6fX25YvN4EpR2N6qRgBBEOPLwVW0D8GVWeZ5LzTzM+uEQWdrQbOAJnRZA2xAdK2y&#10;Is+vssFC48By4T3e3o5Ouk34bSt4+NS2XgSiKorcQtoh7XXcs+2GlR0w10s+0WD/wEIzafDTM9Qt&#10;C4wcQP4BpSUH620bZtzqzLat5CLlgNnM89+yeeiZEykXFMe7s0z+/8Hyj8d7ILKpaEGJYRpL9BlF&#10;Y6ZTghRRnsH5EqMe3D3EBL27s/ybJ8bueowSNwB26AVrkNQ8xmfPHkTD41NSDx9sg+jsEGxS6tSC&#10;joCoATmlgjyeCyJOgXC8fH21WK9XWDeOvvV6mS+W6QtWPr124MM7YTWJh4oCck/o7HjnQ2TDyqeQ&#10;xN4q2eylUsmArt4pIEeGzbFPa0L3l2HKkAF/XxbLhPzM5y8h8rT+BqFlwC5XUld0dQ5iZZTtrWlS&#10;DwYm1XhGyspMOkbpxhKEU32aqlHb5hEVBTt2M04fHnoLPygZsJMr6r8fGAhK1HuDVVnPF4vY+slY&#10;LN8UaMClp770MMMRqqKBkvG4C+O4HBzIrsef5kkGY2+wkq1MIscqj6wm3titSftpsuI4XNop6tf8&#10;b38CAAD//wMAUEsDBBQABgAIAAAAIQBsioAc3gAAAAkBAAAPAAAAZHJzL2Rvd25yZXYueG1sTI/B&#10;TsMwEETvSPyDtUjcqE2iljbEqRCoSBzb9MJtEy9JILaj2GkDX89yKsfVjGbfy7ez7cWJxtB5p+F+&#10;oUCQq73pXKPhWO7u1iBCRGew9440fFOAbXF9lWNm/Nnt6XSIjeARFzLU0MY4ZFKGuiWLYeEHcpx9&#10;+NFi5HNspBnxzOO2l4lSK2mxc/yhxYGeW6q/DpPVUHXJEX/25auym10a3+byc3p/0fr2Zn56BBFp&#10;jpcy/OEzOhTMVPnJmSB6DenDml2ihmUKgvPNMmGViourRIEscvnfoPgFAAD//wMAUEsBAi0AFAAG&#10;AAgAAAAhAOSZw8D7AAAA4QEAABMAAAAAAAAAAAAAAAAAAAAAAFtDb250ZW50X1R5cGVzXS54bWxQ&#10;SwECLQAUAAYACAAAACEAI7Jq4dcAAACUAQAACwAAAAAAAAAAAAAAAAAsAQAAX3JlbHMvLnJlbHNQ&#10;SwECLQAUAAYACAAAACEAjmI1cyUCAABHBAAADgAAAAAAAAAAAAAAAAAsAgAAZHJzL2Uyb0RvYy54&#10;bWxQSwECLQAUAAYACAAAACEAbIqAHN4AAAAJAQAADwAAAAAAAAAAAAAAAAB9BAAAZHJzL2Rvd25y&#10;ZXYueG1sUEsFBgAAAAAEAAQA8wAAAIgFAAAAAA==&#10;">
                <v:textbox>
                  <w:txbxContent>
                    <w:p w:rsidR="00824BF1" w:rsidRDefault="00824BF1" w:rsidP="00EA41EE">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Pr>
          <w:rFonts w:asciiTheme="minorHAnsi" w:hAnsiTheme="minorHAnsi" w:cs="Times New Roman"/>
          <w:b/>
        </w:rPr>
        <w:t>Grading Scale</w:t>
      </w:r>
    </w:p>
    <w:p w:rsidR="00EA41EE" w:rsidRPr="00EA41EE" w:rsidRDefault="00EA41EE" w:rsidP="004B2825">
      <w:pPr>
        <w:pStyle w:val="Default"/>
        <w:rPr>
          <w:rFonts w:asciiTheme="minorHAnsi" w:hAnsiTheme="minorHAnsi" w:cs="Times New Roman"/>
        </w:rPr>
      </w:pPr>
      <w:r w:rsidRPr="00EA41EE">
        <w:rPr>
          <w:rFonts w:asciiTheme="minorHAnsi" w:hAnsiTheme="minorHAnsi" w:cs="Times New Roman"/>
        </w:rPr>
        <w:t>891-1000 = A</w:t>
      </w:r>
    </w:p>
    <w:p w:rsidR="00EA41EE" w:rsidRPr="00EA41EE" w:rsidRDefault="00EA41EE" w:rsidP="004B2825">
      <w:pPr>
        <w:pStyle w:val="Default"/>
        <w:rPr>
          <w:rFonts w:asciiTheme="minorHAnsi" w:hAnsiTheme="minorHAnsi" w:cs="Times New Roman"/>
        </w:rPr>
      </w:pPr>
      <w:r w:rsidRPr="00EA41EE">
        <w:rPr>
          <w:rFonts w:asciiTheme="minorHAnsi" w:hAnsiTheme="minorHAnsi" w:cs="Times New Roman"/>
        </w:rPr>
        <w:t>791-890 = B</w:t>
      </w:r>
    </w:p>
    <w:p w:rsidR="00EA41EE" w:rsidRDefault="00EA41EE" w:rsidP="004B2825">
      <w:pPr>
        <w:pStyle w:val="Default"/>
        <w:rPr>
          <w:rFonts w:asciiTheme="minorHAnsi" w:hAnsiTheme="minorHAnsi" w:cs="Times New Roman"/>
        </w:rPr>
      </w:pPr>
      <w:r w:rsidRPr="00EA41EE">
        <w:rPr>
          <w:rFonts w:asciiTheme="minorHAnsi" w:hAnsiTheme="minorHAnsi" w:cs="Times New Roman"/>
        </w:rPr>
        <w:t>691-790 = C</w:t>
      </w:r>
    </w:p>
    <w:p w:rsidR="00EA41EE" w:rsidRDefault="00EA41EE" w:rsidP="004B2825">
      <w:pPr>
        <w:pStyle w:val="Default"/>
        <w:rPr>
          <w:rFonts w:asciiTheme="minorHAnsi" w:hAnsiTheme="minorHAnsi" w:cs="Times New Roman"/>
        </w:rPr>
      </w:pPr>
      <w:r>
        <w:rPr>
          <w:rFonts w:asciiTheme="minorHAnsi" w:hAnsiTheme="minorHAnsi" w:cs="Times New Roman"/>
        </w:rPr>
        <w:t>591-690 = D</w:t>
      </w:r>
    </w:p>
    <w:p w:rsidR="00EA41EE" w:rsidRPr="00EA41EE" w:rsidRDefault="00EA41EE" w:rsidP="004B2825">
      <w:pPr>
        <w:pStyle w:val="Default"/>
        <w:rPr>
          <w:rFonts w:asciiTheme="minorHAnsi" w:hAnsiTheme="minorHAnsi" w:cs="Times New Roman"/>
        </w:rPr>
      </w:pPr>
      <w:r>
        <w:rPr>
          <w:rFonts w:asciiTheme="minorHAnsi" w:hAnsiTheme="minorHAnsi" w:cs="Times New Roman"/>
        </w:rPr>
        <w:t>590 or less = F</w:t>
      </w:r>
    </w:p>
    <w:p w:rsidR="004B2825" w:rsidRPr="004B2825" w:rsidRDefault="004B2825" w:rsidP="004B2825">
      <w:pPr>
        <w:pStyle w:val="Default"/>
        <w:rPr>
          <w:rFonts w:asciiTheme="minorHAnsi" w:hAnsiTheme="minorHAnsi" w:cs="Times New Roman"/>
          <w:u w:val="single"/>
        </w:rPr>
      </w:pPr>
    </w:p>
    <w:p w:rsidR="00EA41EE" w:rsidRDefault="00EA41EE" w:rsidP="00EA41EE">
      <w:pPr>
        <w:autoSpaceDE w:val="0"/>
        <w:autoSpaceDN w:val="0"/>
        <w:adjustRightInd w:val="0"/>
        <w:rPr>
          <w:rFonts w:cs="Times New Roman"/>
          <w:b/>
        </w:rPr>
      </w:pPr>
      <w:r>
        <w:rPr>
          <w:rFonts w:cs="Times New Roman"/>
          <w:b/>
        </w:rPr>
        <w:t>Late and Missed Assignments:</w:t>
      </w:r>
    </w:p>
    <w:p w:rsidR="00EA41EE" w:rsidRPr="00EA41EE" w:rsidRDefault="00EA41EE" w:rsidP="00EA41EE">
      <w:pPr>
        <w:autoSpaceDE w:val="0"/>
        <w:autoSpaceDN w:val="0"/>
        <w:adjustRightInd w:val="0"/>
        <w:rPr>
          <w:rFonts w:cs="Times New Roman"/>
        </w:rPr>
      </w:pPr>
      <w:r>
        <w:rPr>
          <w:rFonts w:cs="Times New Roman"/>
        </w:rPr>
        <w:t xml:space="preserve">I DO NOT accept any late assignments. Please note, the majority of your work this semester is due through Canvas and to Turnitin for grading. Deadlines will be clear on Canvas, on the course schedule, and announced in class. </w:t>
      </w:r>
      <w:r w:rsidR="00C90B57">
        <w:rPr>
          <w:rFonts w:cs="Times New Roman"/>
        </w:rPr>
        <w:t>Lack of Internet access, submission links not working, your dog eating your laptop, etc. is not an excuse for tu</w:t>
      </w:r>
      <w:r w:rsidR="00FD3F49">
        <w:rPr>
          <w:rFonts w:cs="Times New Roman"/>
        </w:rPr>
        <w:t>r</w:t>
      </w:r>
      <w:r w:rsidR="00C90B57">
        <w:rPr>
          <w:rFonts w:cs="Times New Roman"/>
        </w:rPr>
        <w:t>ning in an assignment past the deadline. Any assignment due during an absence MUST be made up PRIOR to, not after</w:t>
      </w:r>
      <w:r w:rsidR="00FD3F49">
        <w:rPr>
          <w:rFonts w:cs="Times New Roman"/>
        </w:rPr>
        <w:t>,</w:t>
      </w:r>
      <w:r w:rsidR="00C90B57">
        <w:rPr>
          <w:rFonts w:cs="Times New Roman"/>
        </w:rPr>
        <w:t xml:space="preserve"> the absence. In the event of an emergen</w:t>
      </w:r>
      <w:r w:rsidR="00FD3F49">
        <w:rPr>
          <w:rFonts w:cs="Times New Roman"/>
        </w:rPr>
        <w:t xml:space="preserve">cy or extenuating circumstance </w:t>
      </w:r>
      <w:r w:rsidR="00C90B57">
        <w:rPr>
          <w:rFonts w:cs="Times New Roman"/>
        </w:rPr>
        <w:t xml:space="preserve">the instructor must be notified and arrangements can be made. </w:t>
      </w:r>
    </w:p>
    <w:p w:rsidR="00EA41EE" w:rsidRDefault="00EA41EE" w:rsidP="00EA41EE">
      <w:pPr>
        <w:autoSpaceDE w:val="0"/>
        <w:autoSpaceDN w:val="0"/>
        <w:adjustRightInd w:val="0"/>
        <w:rPr>
          <w:rFonts w:cs="Times New Roman"/>
          <w:b/>
        </w:rPr>
      </w:pPr>
    </w:p>
    <w:p w:rsidR="00EA41EE" w:rsidRPr="00EA41EE" w:rsidRDefault="00EA41EE" w:rsidP="00EA41EE">
      <w:pPr>
        <w:autoSpaceDE w:val="0"/>
        <w:autoSpaceDN w:val="0"/>
        <w:adjustRightInd w:val="0"/>
        <w:rPr>
          <w:rFonts w:cs="Times New Roman"/>
        </w:rPr>
      </w:pPr>
      <w:r w:rsidRPr="00EA41EE">
        <w:rPr>
          <w:rFonts w:cs="Times New Roman"/>
          <w:b/>
        </w:rPr>
        <w:t>Cheating:</w:t>
      </w:r>
      <w:r w:rsidRPr="00EA41EE">
        <w:rPr>
          <w:rFonts w:cs="Times New Roman"/>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A41EE" w:rsidRPr="00EA41EE" w:rsidRDefault="00EA41EE" w:rsidP="00EA41EE">
      <w:pPr>
        <w:autoSpaceDE w:val="0"/>
        <w:autoSpaceDN w:val="0"/>
        <w:adjustRightInd w:val="0"/>
        <w:rPr>
          <w:rFonts w:cs="Times New Roman"/>
        </w:rPr>
      </w:pPr>
    </w:p>
    <w:p w:rsidR="00EA41EE" w:rsidRPr="00EA41EE" w:rsidRDefault="00EA41EE" w:rsidP="00EA41EE">
      <w:pPr>
        <w:autoSpaceDE w:val="0"/>
        <w:autoSpaceDN w:val="0"/>
        <w:adjustRightInd w:val="0"/>
        <w:rPr>
          <w:rFonts w:cs="Times New Roman"/>
          <w:color w:val="000000"/>
        </w:rPr>
      </w:pPr>
      <w:r w:rsidRPr="00EA41EE">
        <w:rPr>
          <w:rFonts w:cs="Times New Roman"/>
          <w:b/>
        </w:rPr>
        <w:t>Plagiarism:</w:t>
      </w:r>
      <w:r w:rsidRPr="00EA41EE">
        <w:rPr>
          <w:rFonts w:cs="Times New Roman"/>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A41EE" w:rsidRPr="00EA41EE" w:rsidRDefault="00EA41EE" w:rsidP="00EA41EE">
      <w:pPr>
        <w:autoSpaceDE w:val="0"/>
        <w:autoSpaceDN w:val="0"/>
        <w:adjustRightInd w:val="0"/>
        <w:rPr>
          <w:rFonts w:cs="Times New Roman"/>
          <w:color w:val="000000"/>
        </w:rPr>
      </w:pPr>
    </w:p>
    <w:p w:rsidR="00EA41EE" w:rsidRPr="00EA41EE" w:rsidRDefault="00EA41EE" w:rsidP="00EA41EE">
      <w:pPr>
        <w:rPr>
          <w:rFonts w:eastAsia="Times New Roman" w:cs="Times New Roman"/>
          <w:color w:val="000000"/>
        </w:rPr>
      </w:pPr>
      <w:r w:rsidRPr="00EA41EE">
        <w:rPr>
          <w:rFonts w:eastAsia="Times New Roman" w:cs="Times New Roman"/>
          <w:b/>
          <w:color w:val="000000"/>
        </w:rPr>
        <w:t>Disciplinary Procedures</w:t>
      </w:r>
      <w:r w:rsidRPr="00EA41EE">
        <w:rPr>
          <w:rFonts w:eastAsia="Times New Roman" w:cs="Times New Roman"/>
          <w:color w:val="000000"/>
        </w:rPr>
        <w:t>: When a faculty member discovers a violation of the cheating or plagiarism policy, the faculty member:</w:t>
      </w:r>
    </w:p>
    <w:p w:rsidR="00EA41EE" w:rsidRPr="00EA41EE" w:rsidRDefault="00EA41EE" w:rsidP="00EA41EE">
      <w:pPr>
        <w:pStyle w:val="ListParagraph"/>
        <w:numPr>
          <w:ilvl w:val="0"/>
          <w:numId w:val="8"/>
        </w:numPr>
        <w:rPr>
          <w:rFonts w:eastAsia="Times New Roman" w:cs="Times New Roman"/>
          <w:color w:val="000000"/>
        </w:rPr>
      </w:pPr>
      <w:r w:rsidRPr="00EA41EE">
        <w:rPr>
          <w:rFonts w:eastAsia="Times New Roman" w:cs="Times New Roman"/>
          <w:color w:val="000000"/>
        </w:rPr>
        <w:t>Will arrange a conference with the student and at that time advise the student of the allegations.</w:t>
      </w:r>
    </w:p>
    <w:p w:rsidR="00EA41EE" w:rsidRPr="00EA41EE" w:rsidRDefault="00EA41EE" w:rsidP="00EA41EE">
      <w:pPr>
        <w:pStyle w:val="ListParagraph"/>
        <w:numPr>
          <w:ilvl w:val="0"/>
          <w:numId w:val="8"/>
        </w:numPr>
        <w:rPr>
          <w:rFonts w:eastAsia="Times New Roman" w:cs="Times New Roman"/>
          <w:color w:val="000000"/>
        </w:rPr>
      </w:pPr>
      <w:r w:rsidRPr="00EA41EE">
        <w:rPr>
          <w:rFonts w:eastAsia="Times New Roman" w:cs="Times New Roman"/>
          <w:color w:val="000000"/>
        </w:rPr>
        <w:t>Will notify the dean of the division in writing that an act of dishonesty has occurred.</w:t>
      </w:r>
    </w:p>
    <w:p w:rsidR="00EA41EE" w:rsidRPr="00EA41EE" w:rsidRDefault="00EA41EE" w:rsidP="00EA41EE">
      <w:pPr>
        <w:pStyle w:val="ListParagraph"/>
        <w:numPr>
          <w:ilvl w:val="0"/>
          <w:numId w:val="8"/>
        </w:numPr>
        <w:rPr>
          <w:rFonts w:eastAsia="Times New Roman" w:cs="Times New Roman"/>
          <w:color w:val="000000"/>
        </w:rPr>
      </w:pPr>
      <w:r w:rsidRPr="00EA41EE">
        <w:rPr>
          <w:rFonts w:eastAsia="Times New Roman" w:cs="Times New Roman"/>
          <w:color w:val="000000"/>
        </w:rPr>
        <w:t>May give the student an F for the assignment and/or for the course.</w:t>
      </w:r>
    </w:p>
    <w:p w:rsidR="00EA41EE" w:rsidRDefault="00EA41EE" w:rsidP="00EA41EE">
      <w:pPr>
        <w:autoSpaceDE w:val="0"/>
        <w:autoSpaceDN w:val="0"/>
        <w:adjustRightInd w:val="0"/>
        <w:rPr>
          <w:rFonts w:eastAsia="Times New Roman" w:cs="Times New Roman"/>
          <w:color w:val="000000"/>
        </w:rPr>
      </w:pPr>
      <w:r w:rsidRPr="00EA41EE">
        <w:rPr>
          <w:rFonts w:eastAsia="Times New Roman" w:cs="Times New Roman"/>
          <w:color w:val="000000"/>
        </w:rPr>
        <w:t>A student may appeal the faculty member’s action to the Academic Standards Committee</w:t>
      </w:r>
      <w:r>
        <w:rPr>
          <w:rFonts w:eastAsia="Times New Roman" w:cs="Times New Roman"/>
          <w:color w:val="000000"/>
        </w:rPr>
        <w:t>.</w:t>
      </w:r>
    </w:p>
    <w:p w:rsidR="00B7640C" w:rsidRDefault="00B7640C" w:rsidP="00EA41EE">
      <w:pPr>
        <w:autoSpaceDE w:val="0"/>
        <w:autoSpaceDN w:val="0"/>
        <w:adjustRightInd w:val="0"/>
        <w:rPr>
          <w:rFonts w:eastAsia="Times New Roman" w:cs="Times New Roman"/>
          <w:b/>
          <w:color w:val="000000"/>
        </w:rPr>
      </w:pPr>
      <w:r>
        <w:rPr>
          <w:rFonts w:eastAsia="Times New Roman" w:cs="Times New Roman"/>
          <w:b/>
          <w:color w:val="000000"/>
        </w:rPr>
        <w:t xml:space="preserve">Presentations/Speeches: </w:t>
      </w:r>
    </w:p>
    <w:p w:rsidR="00B7640C" w:rsidRDefault="00B7640C" w:rsidP="00EA41EE">
      <w:pPr>
        <w:autoSpaceDE w:val="0"/>
        <w:autoSpaceDN w:val="0"/>
        <w:adjustRightInd w:val="0"/>
        <w:rPr>
          <w:rFonts w:eastAsia="Times New Roman" w:cs="Times New Roman"/>
          <w:color w:val="000000"/>
        </w:rPr>
      </w:pPr>
      <w:r w:rsidRPr="00B7640C">
        <w:rPr>
          <w:rFonts w:eastAsia="Times New Roman" w:cs="Times New Roman"/>
          <w:color w:val="000000"/>
        </w:rPr>
        <w:t xml:space="preserve">This course fulfills </w:t>
      </w:r>
      <w:r>
        <w:rPr>
          <w:rFonts w:eastAsia="Times New Roman" w:cs="Times New Roman"/>
          <w:color w:val="000000"/>
        </w:rPr>
        <w:t xml:space="preserve">the oral component for general education requirements. Therefore, </w:t>
      </w:r>
      <w:r>
        <w:rPr>
          <w:rFonts w:eastAsia="Times New Roman" w:cs="Times New Roman"/>
          <w:b/>
          <w:color w:val="000000"/>
        </w:rPr>
        <w:t xml:space="preserve">4 </w:t>
      </w:r>
      <w:r w:rsidRPr="00771F21">
        <w:rPr>
          <w:rFonts w:eastAsia="Times New Roman" w:cs="Times New Roman"/>
          <w:b/>
          <w:i/>
          <w:color w:val="000000"/>
        </w:rPr>
        <w:t>speeches/presentations are required</w:t>
      </w:r>
      <w:r>
        <w:rPr>
          <w:rFonts w:eastAsia="Times New Roman" w:cs="Times New Roman"/>
          <w:color w:val="000000"/>
        </w:rPr>
        <w:t>. I take this very seriously. Students that miss a speech (and do not make it up) will deplete</w:t>
      </w:r>
      <w:r w:rsidR="00DD043D">
        <w:rPr>
          <w:rFonts w:eastAsia="Times New Roman" w:cs="Times New Roman"/>
          <w:color w:val="000000"/>
        </w:rPr>
        <w:t xml:space="preserve"> ALL participation points and be unable complete their d</w:t>
      </w:r>
      <w:r w:rsidR="00344CEB">
        <w:rPr>
          <w:rFonts w:eastAsia="Times New Roman" w:cs="Times New Roman"/>
          <w:color w:val="000000"/>
        </w:rPr>
        <w:t>yad presentation and final exam.</w:t>
      </w:r>
      <w:r w:rsidR="00DD043D">
        <w:rPr>
          <w:rFonts w:eastAsia="Times New Roman" w:cs="Times New Roman"/>
          <w:color w:val="000000"/>
        </w:rPr>
        <w:t xml:space="preserve"> This will cause the student to only earn a D in the course overall. In addition, if a student misses a speech they will not receive points for any ot</w:t>
      </w:r>
      <w:r w:rsidR="00344CEB">
        <w:rPr>
          <w:rFonts w:eastAsia="Times New Roman" w:cs="Times New Roman"/>
          <w:color w:val="000000"/>
        </w:rPr>
        <w:t>her assignments connected to that speech</w:t>
      </w:r>
      <w:r w:rsidR="00DD043D">
        <w:rPr>
          <w:rFonts w:eastAsia="Times New Roman" w:cs="Times New Roman"/>
          <w:color w:val="000000"/>
        </w:rPr>
        <w:t xml:space="preserve"> (outline, reference page, etc.).  Mathematically, students that miss a speech would have a difficult time passing this course. Students MUST submit a completed outline on Canvas by the assigned due date. F</w:t>
      </w:r>
      <w:r w:rsidR="00425618">
        <w:rPr>
          <w:rFonts w:eastAsia="Times New Roman" w:cs="Times New Roman"/>
          <w:color w:val="000000"/>
        </w:rPr>
        <w:t>ailure to do so will result in the</w:t>
      </w:r>
      <w:r w:rsidR="00DD043D">
        <w:rPr>
          <w:rFonts w:eastAsia="Times New Roman" w:cs="Times New Roman"/>
          <w:color w:val="000000"/>
        </w:rPr>
        <w:t xml:space="preserve"> student</w:t>
      </w:r>
      <w:r w:rsidR="00425618">
        <w:rPr>
          <w:rFonts w:eastAsia="Times New Roman" w:cs="Times New Roman"/>
          <w:color w:val="000000"/>
        </w:rPr>
        <w:t xml:space="preserve"> receiving a </w:t>
      </w:r>
      <w:r w:rsidR="00425618">
        <w:rPr>
          <w:rFonts w:eastAsia="Times New Roman" w:cs="Times New Roman"/>
          <w:b/>
          <w:color w:val="000000"/>
        </w:rPr>
        <w:t>0</w:t>
      </w:r>
      <w:r w:rsidR="00425618">
        <w:rPr>
          <w:rFonts w:eastAsia="Times New Roman" w:cs="Times New Roman"/>
          <w:color w:val="000000"/>
        </w:rPr>
        <w:t xml:space="preserve"> and</w:t>
      </w:r>
      <w:r w:rsidR="00DD043D">
        <w:rPr>
          <w:rFonts w:eastAsia="Times New Roman" w:cs="Times New Roman"/>
          <w:color w:val="000000"/>
        </w:rPr>
        <w:t xml:space="preserve"> being unable to give their speech/presentation. </w:t>
      </w:r>
    </w:p>
    <w:p w:rsidR="00DD043D" w:rsidRDefault="00DD043D" w:rsidP="00EA41EE">
      <w:pPr>
        <w:autoSpaceDE w:val="0"/>
        <w:autoSpaceDN w:val="0"/>
        <w:adjustRightInd w:val="0"/>
        <w:rPr>
          <w:rFonts w:eastAsia="Times New Roman" w:cs="Times New Roman"/>
          <w:color w:val="000000"/>
        </w:rPr>
      </w:pPr>
    </w:p>
    <w:p w:rsidR="00DD043D" w:rsidRPr="00DD043D" w:rsidRDefault="00DD043D" w:rsidP="00EA41EE">
      <w:pPr>
        <w:autoSpaceDE w:val="0"/>
        <w:autoSpaceDN w:val="0"/>
        <w:adjustRightInd w:val="0"/>
        <w:rPr>
          <w:rFonts w:eastAsia="Times New Roman" w:cs="Times New Roman"/>
          <w:color w:val="000000"/>
        </w:rPr>
      </w:pPr>
      <w:r>
        <w:rPr>
          <w:rFonts w:eastAsia="Times New Roman" w:cs="Times New Roman"/>
          <w:color w:val="000000"/>
        </w:rPr>
        <w:t xml:space="preserve"> On speech days it is extremely important that you arrive on time. The door will be locked </w:t>
      </w:r>
      <w:r w:rsidRPr="00771F21">
        <w:rPr>
          <w:rFonts w:eastAsia="Times New Roman" w:cs="Times New Roman"/>
          <w:b/>
          <w:i/>
          <w:color w:val="000000"/>
        </w:rPr>
        <w:t>10 minutes</w:t>
      </w:r>
      <w:r>
        <w:rPr>
          <w:rFonts w:eastAsia="Times New Roman" w:cs="Times New Roman"/>
          <w:color w:val="000000"/>
        </w:rPr>
        <w:t xml:space="preserve"> after speeches begin to avoid interruption. If you are late, wait at the door until you are </w:t>
      </w:r>
      <w:r w:rsidR="00771F21">
        <w:rPr>
          <w:rFonts w:eastAsia="Times New Roman" w:cs="Times New Roman"/>
          <w:color w:val="000000"/>
        </w:rPr>
        <w:t>sure a fellow student is finished presenting</w:t>
      </w:r>
      <w:r>
        <w:rPr>
          <w:rFonts w:eastAsia="Times New Roman" w:cs="Times New Roman"/>
          <w:color w:val="000000"/>
        </w:rPr>
        <w:t>. After you complete your speech you are required to stay until class is dismissed.</w:t>
      </w:r>
      <w:r w:rsidR="005D0FA6">
        <w:rPr>
          <w:rFonts w:eastAsia="Times New Roman" w:cs="Times New Roman"/>
          <w:color w:val="000000"/>
        </w:rPr>
        <w:t xml:space="preserve"> Students will also complete audience evaluations during speech days. These points cannot be made up.</w:t>
      </w:r>
      <w:r>
        <w:rPr>
          <w:rFonts w:eastAsia="Times New Roman" w:cs="Times New Roman"/>
          <w:color w:val="000000"/>
        </w:rPr>
        <w:t xml:space="preserve"> Absolutely NO electronic devices are to be heard or visible on speech days. </w:t>
      </w:r>
    </w:p>
    <w:p w:rsidR="00B7640C" w:rsidRDefault="00B7640C" w:rsidP="00EA41EE">
      <w:pPr>
        <w:autoSpaceDE w:val="0"/>
        <w:autoSpaceDN w:val="0"/>
        <w:adjustRightInd w:val="0"/>
        <w:rPr>
          <w:rFonts w:eastAsia="Times New Roman" w:cs="Times New Roman"/>
          <w:b/>
          <w:color w:val="000000"/>
        </w:rPr>
      </w:pPr>
    </w:p>
    <w:p w:rsidR="007B47BA" w:rsidRDefault="000F1FB7" w:rsidP="00EA41EE">
      <w:pPr>
        <w:autoSpaceDE w:val="0"/>
        <w:autoSpaceDN w:val="0"/>
        <w:adjustRightInd w:val="0"/>
        <w:rPr>
          <w:rFonts w:eastAsia="Times New Roman" w:cs="Times New Roman"/>
          <w:color w:val="000000"/>
        </w:rPr>
      </w:pPr>
      <w:r w:rsidRPr="000F1FB7">
        <w:rPr>
          <w:rFonts w:eastAsia="Times New Roman" w:cs="Times New Roman"/>
          <w:b/>
          <w:color w:val="000000"/>
        </w:rPr>
        <w:t>Last Ditch Day</w:t>
      </w:r>
      <w:r>
        <w:rPr>
          <w:rFonts w:eastAsia="Times New Roman" w:cs="Times New Roman"/>
          <w:color w:val="000000"/>
        </w:rPr>
        <w:t xml:space="preserve">: </w:t>
      </w:r>
    </w:p>
    <w:p w:rsidR="000F1FB7" w:rsidRDefault="000F1FB7" w:rsidP="00EA41EE">
      <w:pPr>
        <w:autoSpaceDE w:val="0"/>
        <w:autoSpaceDN w:val="0"/>
        <w:adjustRightInd w:val="0"/>
        <w:rPr>
          <w:rFonts w:eastAsia="Times New Roman" w:cs="Times New Roman"/>
          <w:color w:val="000000"/>
        </w:rPr>
      </w:pPr>
      <w:r>
        <w:rPr>
          <w:rFonts w:eastAsia="Times New Roman" w:cs="Times New Roman"/>
          <w:color w:val="000000"/>
        </w:rPr>
        <w:t>If you have missed ONE PRESENTATION (excluding the group and ceremonial presentations), this is your chance to make the assignment up for reduced credit. Please remember that YOU MUST complete all four presentations in order to pass the class. This is the ONE and ONLY day I will allow makeup presentations. You must have your outline and reference page typed and printed when you are called to speak. Tardiness is not acceptable on this day. Since students will be called to speak in a lottery fashion, I cannot guarantee that there will be enough time for all missed speeches to be presented. DO NOT rely on the last d</w:t>
      </w:r>
      <w:r w:rsidR="00B7640C">
        <w:rPr>
          <w:rFonts w:eastAsia="Times New Roman" w:cs="Times New Roman"/>
          <w:color w:val="000000"/>
        </w:rPr>
        <w:t xml:space="preserve">itch day as a way to get out of, </w:t>
      </w:r>
      <w:r>
        <w:rPr>
          <w:rFonts w:eastAsia="Times New Roman" w:cs="Times New Roman"/>
          <w:color w:val="000000"/>
        </w:rPr>
        <w:t>or postpone</w:t>
      </w:r>
      <w:r w:rsidR="00B7640C">
        <w:rPr>
          <w:rFonts w:eastAsia="Times New Roman" w:cs="Times New Roman"/>
          <w:color w:val="000000"/>
        </w:rPr>
        <w:t>,</w:t>
      </w:r>
      <w:r>
        <w:rPr>
          <w:rFonts w:eastAsia="Times New Roman" w:cs="Times New Roman"/>
          <w:color w:val="000000"/>
        </w:rPr>
        <w:t xml:space="preserve"> an assignment.  </w:t>
      </w:r>
    </w:p>
    <w:p w:rsidR="00771F21" w:rsidRDefault="00771F21" w:rsidP="00EA41EE">
      <w:pPr>
        <w:autoSpaceDE w:val="0"/>
        <w:autoSpaceDN w:val="0"/>
        <w:adjustRightInd w:val="0"/>
        <w:rPr>
          <w:rFonts w:eastAsia="Times New Roman" w:cs="Times New Roman"/>
          <w:color w:val="000000"/>
        </w:rPr>
      </w:pPr>
    </w:p>
    <w:p w:rsidR="00771F21" w:rsidRDefault="00771F21" w:rsidP="00EA41EE">
      <w:pPr>
        <w:autoSpaceDE w:val="0"/>
        <w:autoSpaceDN w:val="0"/>
        <w:adjustRightInd w:val="0"/>
        <w:rPr>
          <w:rFonts w:eastAsia="Times New Roman" w:cs="Times New Roman"/>
          <w:color w:val="000000"/>
        </w:rPr>
      </w:pPr>
      <w:r>
        <w:rPr>
          <w:rFonts w:eastAsia="Times New Roman" w:cs="Times New Roman"/>
          <w:b/>
          <w:color w:val="000000"/>
        </w:rPr>
        <w:t xml:space="preserve">Group Theory Presentation: </w:t>
      </w:r>
      <w:r>
        <w:rPr>
          <w:rFonts w:eastAsia="Times New Roman" w:cs="Times New Roman"/>
          <w:color w:val="000000"/>
        </w:rPr>
        <w:t xml:space="preserve">For this assignment groups will be required to research, evaluate, present, and apply an interpersonal communication theory. Group members absent on the day of presentations will receive a 0 unless some sort of arrangement has been made in advance. The group however, must be prepared to present their theory without the absent member. </w:t>
      </w:r>
      <w:r>
        <w:rPr>
          <w:rFonts w:eastAsia="Times New Roman" w:cs="Times New Roman"/>
          <w:b/>
          <w:i/>
          <w:color w:val="000000"/>
        </w:rPr>
        <w:t xml:space="preserve">I do not allow any late/makeup speeches for this specific assignment. </w:t>
      </w:r>
      <w:r>
        <w:rPr>
          <w:rFonts w:eastAsia="Times New Roman" w:cs="Times New Roman"/>
          <w:color w:val="000000"/>
        </w:rPr>
        <w:t xml:space="preserve">If your group is unable to present on your assigned date, your entire group will be given a 0 for the assignment. </w:t>
      </w:r>
    </w:p>
    <w:p w:rsidR="005D0FA6" w:rsidRDefault="005D0FA6" w:rsidP="00EA41EE">
      <w:pPr>
        <w:autoSpaceDE w:val="0"/>
        <w:autoSpaceDN w:val="0"/>
        <w:adjustRightInd w:val="0"/>
        <w:rPr>
          <w:rFonts w:eastAsia="Times New Roman" w:cs="Times New Roman"/>
          <w:color w:val="000000"/>
        </w:rPr>
      </w:pPr>
    </w:p>
    <w:p w:rsidR="005D0FA6" w:rsidRPr="005D0FA6" w:rsidRDefault="005D0FA6" w:rsidP="00EA41EE">
      <w:pPr>
        <w:autoSpaceDE w:val="0"/>
        <w:autoSpaceDN w:val="0"/>
        <w:adjustRightInd w:val="0"/>
        <w:rPr>
          <w:rFonts w:eastAsia="Times New Roman" w:cs="Times New Roman"/>
          <w:b/>
          <w:color w:val="000000"/>
        </w:rPr>
      </w:pPr>
      <w:r w:rsidRPr="005D0FA6">
        <w:rPr>
          <w:rFonts w:eastAsia="Times New Roman" w:cs="Times New Roman"/>
          <w:b/>
          <w:color w:val="000000"/>
        </w:rPr>
        <w:t>Reading Quizzes</w:t>
      </w:r>
      <w:r w:rsidRPr="005D0FA6">
        <w:rPr>
          <w:rFonts w:eastAsia="Times New Roman" w:cs="Times New Roman"/>
          <w:color w:val="000000"/>
        </w:rPr>
        <w:t>:</w:t>
      </w:r>
      <w:r w:rsidRPr="005D0FA6">
        <w:rPr>
          <w:rFonts w:eastAsia="Times New Roman" w:cs="Times New Roman"/>
          <w:b/>
          <w:color w:val="000000"/>
        </w:rPr>
        <w:t xml:space="preserve"> </w:t>
      </w:r>
    </w:p>
    <w:p w:rsidR="00771F21" w:rsidRDefault="005D0FA6" w:rsidP="00EA41EE">
      <w:pPr>
        <w:autoSpaceDE w:val="0"/>
        <w:autoSpaceDN w:val="0"/>
        <w:adjustRightInd w:val="0"/>
        <w:rPr>
          <w:rFonts w:eastAsia="Times New Roman" w:cs="Times New Roman"/>
          <w:color w:val="000000"/>
        </w:rPr>
      </w:pPr>
      <w:r>
        <w:rPr>
          <w:rFonts w:eastAsia="Times New Roman" w:cs="Times New Roman"/>
          <w:color w:val="000000"/>
        </w:rPr>
        <w:t>In order to ensure students are reading and understanding the requir</w:t>
      </w:r>
      <w:r w:rsidR="001F5D78">
        <w:rPr>
          <w:rFonts w:eastAsia="Times New Roman" w:cs="Times New Roman"/>
          <w:color w:val="000000"/>
        </w:rPr>
        <w:t xml:space="preserve">ed course readings, </w:t>
      </w:r>
      <w:r w:rsidR="001F5D78">
        <w:rPr>
          <w:rFonts w:eastAsia="Times New Roman" w:cs="Times New Roman"/>
          <w:b/>
          <w:i/>
          <w:color w:val="000000"/>
        </w:rPr>
        <w:t>five</w:t>
      </w:r>
      <w:r>
        <w:rPr>
          <w:rFonts w:eastAsia="Times New Roman" w:cs="Times New Roman"/>
          <w:color w:val="000000"/>
        </w:rPr>
        <w:t xml:space="preserve"> reading quizzes will be</w:t>
      </w:r>
      <w:r w:rsidR="001F5D78">
        <w:rPr>
          <w:rFonts w:eastAsia="Times New Roman" w:cs="Times New Roman"/>
          <w:color w:val="000000"/>
        </w:rPr>
        <w:t xml:space="preserve"> given throughout the semester. </w:t>
      </w:r>
      <w:r w:rsidR="00BE33E9">
        <w:rPr>
          <w:rFonts w:eastAsia="Times New Roman" w:cs="Times New Roman"/>
          <w:color w:val="000000"/>
        </w:rPr>
        <w:t>More information will be given in class at a later date.</w:t>
      </w:r>
    </w:p>
    <w:p w:rsidR="005D0FA6" w:rsidRDefault="005D0FA6" w:rsidP="00EA41EE">
      <w:pPr>
        <w:autoSpaceDE w:val="0"/>
        <w:autoSpaceDN w:val="0"/>
        <w:adjustRightInd w:val="0"/>
        <w:rPr>
          <w:rFonts w:eastAsia="Times New Roman" w:cs="Times New Roman"/>
          <w:color w:val="000000"/>
        </w:rPr>
      </w:pPr>
    </w:p>
    <w:p w:rsidR="00FA1CEC" w:rsidRPr="00792114" w:rsidRDefault="005D0FA6" w:rsidP="00EA41EE">
      <w:pPr>
        <w:autoSpaceDE w:val="0"/>
        <w:autoSpaceDN w:val="0"/>
        <w:adjustRightInd w:val="0"/>
        <w:rPr>
          <w:rFonts w:eastAsia="Times New Roman" w:cs="Times New Roman"/>
          <w:color w:val="000000"/>
        </w:rPr>
      </w:pPr>
      <w:r>
        <w:rPr>
          <w:rFonts w:eastAsia="Times New Roman" w:cs="Times New Roman"/>
          <w:b/>
          <w:color w:val="000000"/>
        </w:rPr>
        <w:t xml:space="preserve">Exams: </w:t>
      </w:r>
      <w:r w:rsidRPr="005D0FA6">
        <w:rPr>
          <w:rFonts w:eastAsia="Times New Roman" w:cs="Times New Roman"/>
          <w:color w:val="000000"/>
        </w:rPr>
        <w:t xml:space="preserve">There will be </w:t>
      </w:r>
      <w:r>
        <w:rPr>
          <w:rFonts w:eastAsia="Times New Roman" w:cs="Times New Roman"/>
          <w:b/>
          <w:i/>
          <w:color w:val="000000"/>
        </w:rPr>
        <w:t>four</w:t>
      </w:r>
      <w:r w:rsidRPr="005D0FA6">
        <w:rPr>
          <w:rFonts w:eastAsia="Times New Roman" w:cs="Times New Roman"/>
          <w:color w:val="000000"/>
        </w:rPr>
        <w:t xml:space="preserve"> 50-point</w:t>
      </w:r>
      <w:r>
        <w:rPr>
          <w:rFonts w:eastAsia="Times New Roman" w:cs="Times New Roman"/>
          <w:color w:val="000000"/>
        </w:rPr>
        <w:t xml:space="preserve"> exams.</w:t>
      </w:r>
      <w:r w:rsidRPr="005D0FA6">
        <w:rPr>
          <w:rFonts w:eastAsia="Times New Roman" w:cs="Times New Roman"/>
          <w:color w:val="000000"/>
        </w:rPr>
        <w:t xml:space="preserve">  You will need a scantron 882-E for these</w:t>
      </w:r>
      <w:r>
        <w:rPr>
          <w:rFonts w:eastAsia="Times New Roman" w:cs="Times New Roman"/>
          <w:color w:val="000000"/>
        </w:rPr>
        <w:t xml:space="preserve">. </w:t>
      </w:r>
      <w:r w:rsidRPr="005D0FA6">
        <w:rPr>
          <w:rFonts w:eastAsia="Times New Roman" w:cs="Times New Roman"/>
          <w:color w:val="000000"/>
        </w:rPr>
        <w:t>They will include, but not be limited to multiple choice, true and false, matching questions, short answer, and essay questions</w:t>
      </w:r>
      <w:r>
        <w:rPr>
          <w:rFonts w:eastAsia="Times New Roman" w:cs="Times New Roman"/>
          <w:color w:val="000000"/>
        </w:rPr>
        <w:t xml:space="preserve">.  Exams will be given at the beginning of class. </w:t>
      </w:r>
      <w:r w:rsidRPr="005D0FA6">
        <w:rPr>
          <w:rFonts w:eastAsia="Times New Roman" w:cs="Times New Roman"/>
          <w:color w:val="000000"/>
        </w:rPr>
        <w:t>Once the fir</w:t>
      </w:r>
      <w:r>
        <w:rPr>
          <w:rFonts w:eastAsia="Times New Roman" w:cs="Times New Roman"/>
          <w:color w:val="000000"/>
        </w:rPr>
        <w:t>st student is finished</w:t>
      </w:r>
      <w:r w:rsidR="003969B0">
        <w:rPr>
          <w:rFonts w:eastAsia="Times New Roman" w:cs="Times New Roman"/>
          <w:color w:val="000000"/>
        </w:rPr>
        <w:t xml:space="preserve"> with the exam</w:t>
      </w:r>
      <w:r w:rsidRPr="005D0FA6">
        <w:rPr>
          <w:rFonts w:eastAsia="Times New Roman" w:cs="Times New Roman"/>
          <w:color w:val="000000"/>
        </w:rPr>
        <w:t xml:space="preserve"> no one el</w:t>
      </w:r>
      <w:r w:rsidR="00FA1CEC">
        <w:rPr>
          <w:rFonts w:eastAsia="Times New Roman" w:cs="Times New Roman"/>
          <w:color w:val="000000"/>
        </w:rPr>
        <w:t xml:space="preserve">se will be allowed to take it. The door will be locked </w:t>
      </w:r>
      <w:r w:rsidR="00FA1CEC" w:rsidRPr="00FA1CEC">
        <w:rPr>
          <w:rFonts w:eastAsia="Times New Roman" w:cs="Times New Roman"/>
          <w:b/>
          <w:i/>
          <w:color w:val="000000"/>
        </w:rPr>
        <w:t>10</w:t>
      </w:r>
      <w:r w:rsidRPr="00FA1CEC">
        <w:rPr>
          <w:rFonts w:eastAsia="Times New Roman" w:cs="Times New Roman"/>
          <w:b/>
          <w:i/>
          <w:color w:val="000000"/>
        </w:rPr>
        <w:t xml:space="preserve"> minutes</w:t>
      </w:r>
      <w:r w:rsidR="003969B0">
        <w:rPr>
          <w:rFonts w:eastAsia="Times New Roman" w:cs="Times New Roman"/>
          <w:color w:val="000000"/>
        </w:rPr>
        <w:t xml:space="preserve"> into class on exam </w:t>
      </w:r>
      <w:r w:rsidRPr="005D0FA6">
        <w:rPr>
          <w:rFonts w:eastAsia="Times New Roman" w:cs="Times New Roman"/>
          <w:color w:val="000000"/>
        </w:rPr>
        <w:t>days.</w:t>
      </w:r>
    </w:p>
    <w:p w:rsidR="00BE33E9" w:rsidRDefault="00BE33E9" w:rsidP="00EA41EE">
      <w:pPr>
        <w:autoSpaceDE w:val="0"/>
        <w:autoSpaceDN w:val="0"/>
        <w:adjustRightInd w:val="0"/>
        <w:rPr>
          <w:rFonts w:eastAsia="Times New Roman" w:cs="Times New Roman"/>
          <w:b/>
          <w:color w:val="000000"/>
        </w:rPr>
      </w:pPr>
    </w:p>
    <w:p w:rsidR="00FA1CEC" w:rsidRDefault="00FA1CEC" w:rsidP="00EA41EE">
      <w:pPr>
        <w:autoSpaceDE w:val="0"/>
        <w:autoSpaceDN w:val="0"/>
        <w:adjustRightInd w:val="0"/>
        <w:rPr>
          <w:rFonts w:eastAsia="Times New Roman" w:cs="Times New Roman"/>
          <w:color w:val="000000"/>
        </w:rPr>
      </w:pPr>
      <w:r w:rsidRPr="00FA1CEC">
        <w:rPr>
          <w:rFonts w:eastAsia="Times New Roman" w:cs="Times New Roman"/>
          <w:b/>
          <w:color w:val="000000"/>
        </w:rPr>
        <w:t>Application Logs</w:t>
      </w:r>
      <w:r>
        <w:rPr>
          <w:rFonts w:eastAsia="Times New Roman" w:cs="Times New Roman"/>
          <w:color w:val="000000"/>
        </w:rPr>
        <w:t xml:space="preserve">: </w:t>
      </w:r>
    </w:p>
    <w:p w:rsidR="00FA1CEC" w:rsidRDefault="004435C0" w:rsidP="00EA41EE">
      <w:pPr>
        <w:autoSpaceDE w:val="0"/>
        <w:autoSpaceDN w:val="0"/>
        <w:adjustRightInd w:val="0"/>
        <w:rPr>
          <w:rFonts w:eastAsia="Times New Roman" w:cs="Times New Roman"/>
          <w:color w:val="000000"/>
        </w:rPr>
      </w:pPr>
      <w:r>
        <w:rPr>
          <w:rFonts w:eastAsia="Times New Roman" w:cs="Times New Roman"/>
          <w:color w:val="000000"/>
        </w:rPr>
        <w:t>Student</w:t>
      </w:r>
      <w:r w:rsidR="001F5D78">
        <w:rPr>
          <w:rFonts w:eastAsia="Times New Roman" w:cs="Times New Roman"/>
          <w:color w:val="000000"/>
        </w:rPr>
        <w:t xml:space="preserve">s will be required to submit </w:t>
      </w:r>
      <w:r w:rsidR="001F5D78" w:rsidRPr="003969B0">
        <w:rPr>
          <w:rFonts w:eastAsia="Times New Roman" w:cs="Times New Roman"/>
          <w:b/>
          <w:i/>
          <w:color w:val="000000"/>
        </w:rPr>
        <w:t>2</w:t>
      </w:r>
      <w:r>
        <w:rPr>
          <w:rFonts w:eastAsia="Times New Roman" w:cs="Times New Roman"/>
          <w:color w:val="000000"/>
        </w:rPr>
        <w:t xml:space="preserve"> </w:t>
      </w:r>
      <w:r w:rsidR="00E05AEF">
        <w:rPr>
          <w:rFonts w:eastAsia="Times New Roman" w:cs="Times New Roman"/>
          <w:color w:val="000000"/>
        </w:rPr>
        <w:t xml:space="preserve">typed </w:t>
      </w:r>
      <w:r>
        <w:rPr>
          <w:rFonts w:eastAsia="Times New Roman" w:cs="Times New Roman"/>
          <w:color w:val="000000"/>
        </w:rPr>
        <w:t>application logs</w:t>
      </w:r>
      <w:r w:rsidR="001F5D78">
        <w:rPr>
          <w:rFonts w:eastAsia="Times New Roman" w:cs="Times New Roman"/>
          <w:color w:val="000000"/>
        </w:rPr>
        <w:t xml:space="preserve"> throughout </w:t>
      </w:r>
      <w:r w:rsidR="00E05AEF">
        <w:rPr>
          <w:rFonts w:eastAsia="Times New Roman" w:cs="Times New Roman"/>
          <w:color w:val="000000"/>
        </w:rPr>
        <w:t>the semester</w:t>
      </w:r>
      <w:r>
        <w:rPr>
          <w:rFonts w:eastAsia="Times New Roman" w:cs="Times New Roman"/>
          <w:color w:val="000000"/>
        </w:rPr>
        <w:t xml:space="preserve">. </w:t>
      </w:r>
      <w:r w:rsidR="001F5D78">
        <w:rPr>
          <w:rFonts w:eastAsia="Times New Roman" w:cs="Times New Roman"/>
          <w:color w:val="000000"/>
        </w:rPr>
        <w:t>These logs will be approximately 1 ½</w:t>
      </w:r>
      <w:r w:rsidR="003969B0">
        <w:rPr>
          <w:rFonts w:eastAsia="Times New Roman" w:cs="Times New Roman"/>
          <w:color w:val="000000"/>
        </w:rPr>
        <w:t xml:space="preserve"> - 2 pages in length and</w:t>
      </w:r>
      <w:r w:rsidR="001F5D78">
        <w:rPr>
          <w:rFonts w:eastAsia="Times New Roman" w:cs="Times New Roman"/>
          <w:color w:val="000000"/>
        </w:rPr>
        <w:t xml:space="preserve"> double-spaced. </w:t>
      </w:r>
      <w:r>
        <w:rPr>
          <w:rFonts w:eastAsia="Times New Roman" w:cs="Times New Roman"/>
          <w:color w:val="000000"/>
        </w:rPr>
        <w:t xml:space="preserve">These logs will </w:t>
      </w:r>
      <w:r w:rsidR="001F5D78">
        <w:rPr>
          <w:rFonts w:eastAsia="Times New Roman" w:cs="Times New Roman"/>
          <w:color w:val="000000"/>
        </w:rPr>
        <w:t xml:space="preserve">be submitted through Canvas and will </w:t>
      </w:r>
      <w:r>
        <w:rPr>
          <w:rFonts w:eastAsia="Times New Roman" w:cs="Times New Roman"/>
          <w:color w:val="000000"/>
        </w:rPr>
        <w:t xml:space="preserve">require </w:t>
      </w:r>
      <w:r w:rsidR="001F5D78">
        <w:rPr>
          <w:rFonts w:eastAsia="Times New Roman" w:cs="Times New Roman"/>
          <w:color w:val="000000"/>
        </w:rPr>
        <w:t xml:space="preserve">the </w:t>
      </w:r>
      <w:r>
        <w:rPr>
          <w:rFonts w:eastAsia="Times New Roman" w:cs="Times New Roman"/>
          <w:color w:val="000000"/>
        </w:rPr>
        <w:t xml:space="preserve">discussion of a concept or theory from the </w:t>
      </w:r>
      <w:r w:rsidR="00E05AEF">
        <w:rPr>
          <w:rFonts w:eastAsia="Times New Roman" w:cs="Times New Roman"/>
          <w:color w:val="000000"/>
        </w:rPr>
        <w:t xml:space="preserve">covered course material, along with </w:t>
      </w:r>
      <w:r>
        <w:rPr>
          <w:rFonts w:eastAsia="Times New Roman" w:cs="Times New Roman"/>
          <w:color w:val="000000"/>
        </w:rPr>
        <w:t xml:space="preserve">a real-world application </w:t>
      </w:r>
      <w:r w:rsidR="00E05AEF">
        <w:rPr>
          <w:rFonts w:eastAsia="Times New Roman" w:cs="Times New Roman"/>
          <w:color w:val="000000"/>
        </w:rPr>
        <w:t>of that theory or concept to</w:t>
      </w:r>
      <w:r w:rsidR="001F5D78">
        <w:rPr>
          <w:rFonts w:eastAsia="Times New Roman" w:cs="Times New Roman"/>
          <w:color w:val="000000"/>
        </w:rPr>
        <w:t xml:space="preserve"> the student’s personal or professional life</w:t>
      </w:r>
      <w:r>
        <w:rPr>
          <w:rFonts w:eastAsia="Times New Roman" w:cs="Times New Roman"/>
          <w:color w:val="000000"/>
        </w:rPr>
        <w:t xml:space="preserve">.  More information and assignment details will be given at a later time. </w:t>
      </w:r>
    </w:p>
    <w:p w:rsidR="004435C0" w:rsidRDefault="004435C0" w:rsidP="00EA41EE">
      <w:pPr>
        <w:autoSpaceDE w:val="0"/>
        <w:autoSpaceDN w:val="0"/>
        <w:adjustRightInd w:val="0"/>
        <w:rPr>
          <w:rFonts w:eastAsia="Times New Roman" w:cs="Times New Roman"/>
          <w:color w:val="000000"/>
        </w:rPr>
      </w:pPr>
    </w:p>
    <w:p w:rsidR="00FA1CEC" w:rsidRDefault="00FA1CEC" w:rsidP="00EA41EE">
      <w:pPr>
        <w:autoSpaceDE w:val="0"/>
        <w:autoSpaceDN w:val="0"/>
        <w:adjustRightInd w:val="0"/>
        <w:rPr>
          <w:rFonts w:eastAsia="Times New Roman" w:cs="Times New Roman"/>
          <w:color w:val="000000"/>
        </w:rPr>
      </w:pPr>
      <w:r w:rsidRPr="00FA1CEC">
        <w:rPr>
          <w:rFonts w:eastAsia="Times New Roman" w:cs="Times New Roman"/>
          <w:b/>
          <w:color w:val="000000"/>
        </w:rPr>
        <w:t>Relationship Term Paper</w:t>
      </w:r>
      <w:r>
        <w:rPr>
          <w:rFonts w:eastAsia="Times New Roman" w:cs="Times New Roman"/>
          <w:color w:val="000000"/>
        </w:rPr>
        <w:t>:</w:t>
      </w:r>
    </w:p>
    <w:p w:rsidR="00FA1CEC" w:rsidRDefault="0074164C" w:rsidP="00EA41EE">
      <w:pPr>
        <w:autoSpaceDE w:val="0"/>
        <w:autoSpaceDN w:val="0"/>
        <w:adjustRightInd w:val="0"/>
        <w:rPr>
          <w:rFonts w:eastAsia="Times New Roman" w:cs="Times New Roman"/>
          <w:color w:val="000000"/>
        </w:rPr>
      </w:pPr>
      <w:r>
        <w:rPr>
          <w:rFonts w:eastAsia="Times New Roman" w:cs="Times New Roman"/>
          <w:color w:val="000000"/>
        </w:rPr>
        <w:t xml:space="preserve">The relationship term paper will provide students with the opportunity to learn about and explore Dr. Gary Chapman’s 5 Love Languages. </w:t>
      </w:r>
      <w:r w:rsidR="00E05AEF">
        <w:rPr>
          <w:rFonts w:eastAsia="Times New Roman" w:cs="Times New Roman"/>
          <w:color w:val="000000"/>
        </w:rPr>
        <w:t>Students will discover wha</w:t>
      </w:r>
      <w:r w:rsidR="00C008AC">
        <w:rPr>
          <w:rFonts w:eastAsia="Times New Roman" w:cs="Times New Roman"/>
          <w:color w:val="000000"/>
        </w:rPr>
        <w:t>t their own, and another party’s</w:t>
      </w:r>
      <w:r w:rsidR="00E05AEF">
        <w:rPr>
          <w:rFonts w:eastAsia="Times New Roman" w:cs="Times New Roman"/>
          <w:color w:val="000000"/>
        </w:rPr>
        <w:t xml:space="preserve"> love languages are, and will discuss how those love languages affect their interpersonal relationships. </w:t>
      </w:r>
      <w:r>
        <w:rPr>
          <w:rFonts w:eastAsia="Times New Roman" w:cs="Times New Roman"/>
          <w:color w:val="000000"/>
        </w:rPr>
        <w:t xml:space="preserve">Papers must be 3-4 pages in length, </w:t>
      </w:r>
      <w:r w:rsidR="001F5D78">
        <w:rPr>
          <w:rFonts w:eastAsia="Times New Roman" w:cs="Times New Roman"/>
          <w:color w:val="000000"/>
        </w:rPr>
        <w:t xml:space="preserve">double-spaced, </w:t>
      </w:r>
      <w:r>
        <w:rPr>
          <w:rFonts w:eastAsia="Times New Roman" w:cs="Times New Roman"/>
          <w:color w:val="000000"/>
        </w:rPr>
        <w:t xml:space="preserve">typed in APA format, and submitted through Canvas as a file upload </w:t>
      </w:r>
      <w:r w:rsidR="001F5D78">
        <w:rPr>
          <w:rFonts w:eastAsia="Times New Roman" w:cs="Times New Roman"/>
          <w:color w:val="000000"/>
        </w:rPr>
        <w:t>to Turnitin. I do not accept any</w:t>
      </w:r>
      <w:r>
        <w:rPr>
          <w:rFonts w:eastAsia="Times New Roman" w:cs="Times New Roman"/>
          <w:color w:val="000000"/>
        </w:rPr>
        <w:t xml:space="preserve"> late work. Remember this is college not high school. More information about this assignment will be provided at a later date. </w:t>
      </w:r>
    </w:p>
    <w:p w:rsidR="004435C0" w:rsidRDefault="004435C0" w:rsidP="00EA41EE">
      <w:pPr>
        <w:autoSpaceDE w:val="0"/>
        <w:autoSpaceDN w:val="0"/>
        <w:adjustRightInd w:val="0"/>
        <w:rPr>
          <w:rFonts w:eastAsia="Times New Roman" w:cs="Times New Roman"/>
          <w:color w:val="000000"/>
        </w:rPr>
      </w:pPr>
    </w:p>
    <w:p w:rsidR="00FA1CEC" w:rsidRDefault="00FA1CEC" w:rsidP="00EA41EE">
      <w:pPr>
        <w:autoSpaceDE w:val="0"/>
        <w:autoSpaceDN w:val="0"/>
        <w:adjustRightInd w:val="0"/>
        <w:rPr>
          <w:rFonts w:eastAsia="Times New Roman" w:cs="Times New Roman"/>
          <w:color w:val="000000"/>
        </w:rPr>
      </w:pPr>
      <w:r w:rsidRPr="00FA1CEC">
        <w:rPr>
          <w:rFonts w:eastAsia="Times New Roman" w:cs="Times New Roman"/>
          <w:b/>
          <w:color w:val="000000"/>
        </w:rPr>
        <w:t>Additional Point Assignments (Extra Credit)</w:t>
      </w:r>
      <w:r>
        <w:rPr>
          <w:rFonts w:eastAsia="Times New Roman" w:cs="Times New Roman"/>
          <w:color w:val="000000"/>
        </w:rPr>
        <w:t xml:space="preserve">: Occasionally, extra credit assignments may arise and are entirely at the discretion of the instructor. If they do, they will be briefly announced in class and written on the board. It is the student’s responsibility to find out more information from the instructor and to have the extra credit turned in by the assigned deadline. Extra credit is not to take the place of required course work. It will ONLY be accepted from those students who have submitted and attempted all required assignments. Students with excessive absences or missing speeches will not be allowed to submit any extra credit. In addition, students may only earn up to 50 points extra credit. </w:t>
      </w:r>
    </w:p>
    <w:p w:rsidR="007054E4" w:rsidRDefault="007054E4" w:rsidP="00EA41EE">
      <w:pPr>
        <w:autoSpaceDE w:val="0"/>
        <w:autoSpaceDN w:val="0"/>
        <w:adjustRightInd w:val="0"/>
        <w:rPr>
          <w:rFonts w:eastAsia="Times New Roman" w:cs="Times New Roman"/>
          <w:color w:val="000000"/>
        </w:rPr>
      </w:pPr>
    </w:p>
    <w:p w:rsidR="007054E4" w:rsidRDefault="007054E4" w:rsidP="007054E4">
      <w:pPr>
        <w:autoSpaceDE w:val="0"/>
        <w:autoSpaceDN w:val="0"/>
        <w:adjustRightInd w:val="0"/>
        <w:jc w:val="center"/>
        <w:rPr>
          <w:rFonts w:eastAsia="Times New Roman" w:cs="Times New Roman"/>
          <w:color w:val="000000"/>
        </w:rPr>
      </w:pPr>
    </w:p>
    <w:p w:rsidR="00792114" w:rsidRDefault="00792114" w:rsidP="007054E4">
      <w:pPr>
        <w:autoSpaceDE w:val="0"/>
        <w:autoSpaceDN w:val="0"/>
        <w:adjustRightInd w:val="0"/>
        <w:jc w:val="center"/>
        <w:rPr>
          <w:rFonts w:eastAsia="Times New Roman" w:cs="Times New Roman"/>
          <w:color w:val="000000"/>
        </w:rPr>
      </w:pPr>
    </w:p>
    <w:p w:rsidR="00792114" w:rsidRDefault="00792114" w:rsidP="007054E4">
      <w:pPr>
        <w:autoSpaceDE w:val="0"/>
        <w:autoSpaceDN w:val="0"/>
        <w:adjustRightInd w:val="0"/>
        <w:jc w:val="center"/>
        <w:rPr>
          <w:rFonts w:eastAsia="Times New Roman" w:cs="Times New Roman"/>
          <w:color w:val="000000"/>
        </w:rPr>
      </w:pPr>
    </w:p>
    <w:p w:rsidR="00792114" w:rsidRDefault="00792114" w:rsidP="007054E4">
      <w:pPr>
        <w:autoSpaceDE w:val="0"/>
        <w:autoSpaceDN w:val="0"/>
        <w:adjustRightInd w:val="0"/>
        <w:jc w:val="center"/>
        <w:rPr>
          <w:rFonts w:eastAsia="Times New Roman" w:cs="Times New Roman"/>
          <w:color w:val="000000"/>
        </w:rPr>
      </w:pPr>
    </w:p>
    <w:p w:rsidR="007054E4" w:rsidRDefault="007054E4" w:rsidP="007054E4">
      <w:pPr>
        <w:autoSpaceDE w:val="0"/>
        <w:autoSpaceDN w:val="0"/>
        <w:adjustRightInd w:val="0"/>
        <w:jc w:val="center"/>
        <w:rPr>
          <w:rFonts w:eastAsia="Times New Roman" w:cs="Times New Roman"/>
          <w:color w:val="000000"/>
        </w:rPr>
      </w:pPr>
      <w:r>
        <w:rPr>
          <w:rFonts w:eastAsia="Times New Roman" w:cs="Times New Roman"/>
          <w:color w:val="000000"/>
        </w:rPr>
        <w:t>“</w:t>
      </w:r>
      <w:r w:rsidRPr="007054E4">
        <w:rPr>
          <w:rFonts w:eastAsia="Times New Roman" w:cs="Times New Roman"/>
          <w:i/>
          <w:color w:val="000000"/>
        </w:rPr>
        <w:t>The single biggest problem in communication is the illusion that it has taken place</w:t>
      </w:r>
      <w:r w:rsidR="003A07F3">
        <w:rPr>
          <w:rFonts w:eastAsia="Times New Roman" w:cs="Times New Roman"/>
          <w:i/>
          <w:color w:val="000000"/>
        </w:rPr>
        <w:t>.</w:t>
      </w:r>
      <w:r>
        <w:rPr>
          <w:rFonts w:eastAsia="Times New Roman" w:cs="Times New Roman"/>
          <w:color w:val="000000"/>
        </w:rPr>
        <w:t>”</w:t>
      </w:r>
    </w:p>
    <w:p w:rsidR="003A07F3" w:rsidRPr="003A07F3" w:rsidRDefault="007054E4" w:rsidP="003A07F3">
      <w:pPr>
        <w:pStyle w:val="ListParagraph"/>
        <w:numPr>
          <w:ilvl w:val="0"/>
          <w:numId w:val="9"/>
        </w:numPr>
        <w:autoSpaceDE w:val="0"/>
        <w:autoSpaceDN w:val="0"/>
        <w:adjustRightInd w:val="0"/>
        <w:jc w:val="center"/>
        <w:rPr>
          <w:rFonts w:eastAsia="Times New Roman" w:cs="Times New Roman"/>
          <w:color w:val="000000"/>
        </w:rPr>
      </w:pPr>
      <w:r w:rsidRPr="003A07F3">
        <w:rPr>
          <w:rFonts w:eastAsia="Times New Roman" w:cs="Times New Roman"/>
          <w:color w:val="000000"/>
        </w:rPr>
        <w:t>George Bernard Shaw</w:t>
      </w:r>
    </w:p>
    <w:p w:rsidR="003A07F3" w:rsidRDefault="003A07F3" w:rsidP="003A07F3">
      <w:pPr>
        <w:autoSpaceDE w:val="0"/>
        <w:autoSpaceDN w:val="0"/>
        <w:adjustRightInd w:val="0"/>
        <w:jc w:val="center"/>
        <w:rPr>
          <w:rFonts w:eastAsia="Times New Roman" w:cs="Times New Roman"/>
          <w:color w:val="000000"/>
        </w:rPr>
      </w:pPr>
    </w:p>
    <w:p w:rsidR="001C2483" w:rsidRDefault="003A07F3" w:rsidP="003A07F3">
      <w:pPr>
        <w:autoSpaceDE w:val="0"/>
        <w:autoSpaceDN w:val="0"/>
        <w:adjustRightInd w:val="0"/>
        <w:jc w:val="center"/>
        <w:rPr>
          <w:rFonts w:eastAsia="Times New Roman" w:cs="Times New Roman"/>
          <w:i/>
          <w:color w:val="000000"/>
        </w:rPr>
      </w:pPr>
      <w:r>
        <w:rPr>
          <w:rFonts w:eastAsia="Times New Roman" w:cs="Times New Roman"/>
          <w:color w:val="000000"/>
        </w:rPr>
        <w:t>“</w:t>
      </w:r>
      <w:r>
        <w:rPr>
          <w:rFonts w:eastAsia="Times New Roman" w:cs="Times New Roman"/>
          <w:i/>
          <w:color w:val="000000"/>
        </w:rPr>
        <w:t>Instructions for living a life. Pay attention. Be astonished. Tell about it.”</w:t>
      </w:r>
    </w:p>
    <w:p w:rsidR="003A07F3" w:rsidRPr="001C2483" w:rsidRDefault="003A07F3" w:rsidP="001C2483">
      <w:pPr>
        <w:pStyle w:val="ListParagraph"/>
        <w:numPr>
          <w:ilvl w:val="0"/>
          <w:numId w:val="9"/>
        </w:numPr>
        <w:autoSpaceDE w:val="0"/>
        <w:autoSpaceDN w:val="0"/>
        <w:adjustRightInd w:val="0"/>
        <w:jc w:val="center"/>
        <w:rPr>
          <w:rFonts w:eastAsia="Times New Roman" w:cs="Times New Roman"/>
          <w:i/>
          <w:color w:val="000000"/>
        </w:rPr>
      </w:pPr>
      <w:r w:rsidRPr="001C2483">
        <w:rPr>
          <w:rFonts w:eastAsia="Times New Roman" w:cs="Times New Roman"/>
          <w:color w:val="000000"/>
        </w:rPr>
        <w:t>Mary Oliver</w:t>
      </w:r>
    </w:p>
    <w:p w:rsidR="003A07F3" w:rsidRPr="003A07F3" w:rsidRDefault="003A07F3" w:rsidP="003A07F3">
      <w:pPr>
        <w:autoSpaceDE w:val="0"/>
        <w:autoSpaceDN w:val="0"/>
        <w:adjustRightInd w:val="0"/>
        <w:jc w:val="center"/>
        <w:rPr>
          <w:rFonts w:eastAsia="Times New Roman" w:cs="Times New Roman"/>
          <w:i/>
          <w:color w:val="000000"/>
        </w:rPr>
      </w:pPr>
    </w:p>
    <w:p w:rsidR="00FA1CEC" w:rsidRDefault="00FA1CEC" w:rsidP="00EA41EE">
      <w:pPr>
        <w:autoSpaceDE w:val="0"/>
        <w:autoSpaceDN w:val="0"/>
        <w:adjustRightInd w:val="0"/>
        <w:rPr>
          <w:rFonts w:eastAsia="Times New Roman" w:cs="Times New Roman"/>
          <w:color w:val="000000"/>
        </w:rPr>
      </w:pPr>
    </w:p>
    <w:p w:rsidR="00FA1CEC" w:rsidRDefault="00FA1CEC" w:rsidP="00EA41EE">
      <w:pPr>
        <w:autoSpaceDE w:val="0"/>
        <w:autoSpaceDN w:val="0"/>
        <w:adjustRightInd w:val="0"/>
        <w:rPr>
          <w:rFonts w:eastAsia="Times New Roman" w:cs="Times New Roman"/>
          <w:color w:val="000000"/>
        </w:rPr>
      </w:pPr>
    </w:p>
    <w:p w:rsidR="00FA1CEC" w:rsidRPr="005D0FA6" w:rsidRDefault="00FA1CEC" w:rsidP="00EA41EE">
      <w:pPr>
        <w:autoSpaceDE w:val="0"/>
        <w:autoSpaceDN w:val="0"/>
        <w:adjustRightInd w:val="0"/>
        <w:rPr>
          <w:rFonts w:eastAsia="Times New Roman" w:cs="Times New Roman"/>
          <w:b/>
          <w:color w:val="000000"/>
        </w:rPr>
      </w:pPr>
    </w:p>
    <w:p w:rsidR="004B2825" w:rsidRDefault="004B2825" w:rsidP="004B2825"/>
    <w:p w:rsidR="00FD3F49" w:rsidRPr="00EA41EE" w:rsidRDefault="00FD3F49" w:rsidP="004B2825"/>
    <w:sectPr w:rsidR="00FD3F49" w:rsidRPr="00EA41EE" w:rsidSect="00AA7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6AD"/>
    <w:multiLevelType w:val="hybridMultilevel"/>
    <w:tmpl w:val="4DF0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E679D"/>
    <w:multiLevelType w:val="hybridMultilevel"/>
    <w:tmpl w:val="EE3296D2"/>
    <w:lvl w:ilvl="0" w:tplc="94EC8DC4">
      <w:start w:val="59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670B1"/>
    <w:multiLevelType w:val="hybridMultilevel"/>
    <w:tmpl w:val="00CC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A4D57"/>
    <w:multiLevelType w:val="hybridMultilevel"/>
    <w:tmpl w:val="948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167FE"/>
    <w:multiLevelType w:val="hybridMultilevel"/>
    <w:tmpl w:val="9C98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92F34"/>
    <w:multiLevelType w:val="hybridMultilevel"/>
    <w:tmpl w:val="2BCA2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D00415"/>
    <w:multiLevelType w:val="hybridMultilevel"/>
    <w:tmpl w:val="8FC2A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0C7B33"/>
    <w:multiLevelType w:val="hybridMultilevel"/>
    <w:tmpl w:val="4CE4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FB5774"/>
    <w:multiLevelType w:val="hybridMultilevel"/>
    <w:tmpl w:val="A3CE7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0"/>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2C"/>
    <w:rsid w:val="000D6174"/>
    <w:rsid w:val="000E0176"/>
    <w:rsid w:val="000E022A"/>
    <w:rsid w:val="000F1FB7"/>
    <w:rsid w:val="00127861"/>
    <w:rsid w:val="001526E6"/>
    <w:rsid w:val="00155FD6"/>
    <w:rsid w:val="00175A10"/>
    <w:rsid w:val="001A0878"/>
    <w:rsid w:val="001B5B36"/>
    <w:rsid w:val="001C2483"/>
    <w:rsid w:val="001F5D78"/>
    <w:rsid w:val="002E230E"/>
    <w:rsid w:val="00307A84"/>
    <w:rsid w:val="00344CEB"/>
    <w:rsid w:val="003674CD"/>
    <w:rsid w:val="003969B0"/>
    <w:rsid w:val="003A07F3"/>
    <w:rsid w:val="003C6146"/>
    <w:rsid w:val="00425618"/>
    <w:rsid w:val="004435C0"/>
    <w:rsid w:val="004B2825"/>
    <w:rsid w:val="00512FD6"/>
    <w:rsid w:val="005D0FA6"/>
    <w:rsid w:val="007054E4"/>
    <w:rsid w:val="0074164C"/>
    <w:rsid w:val="00771F21"/>
    <w:rsid w:val="00792114"/>
    <w:rsid w:val="007A6B44"/>
    <w:rsid w:val="007B47BA"/>
    <w:rsid w:val="007C252E"/>
    <w:rsid w:val="00824BF1"/>
    <w:rsid w:val="009071A1"/>
    <w:rsid w:val="00913226"/>
    <w:rsid w:val="00941F04"/>
    <w:rsid w:val="009A3824"/>
    <w:rsid w:val="009E634B"/>
    <w:rsid w:val="00A578B8"/>
    <w:rsid w:val="00AA794C"/>
    <w:rsid w:val="00AF3201"/>
    <w:rsid w:val="00B34180"/>
    <w:rsid w:val="00B7640C"/>
    <w:rsid w:val="00BA2F0C"/>
    <w:rsid w:val="00BD6C00"/>
    <w:rsid w:val="00BE33E9"/>
    <w:rsid w:val="00C008AC"/>
    <w:rsid w:val="00C15193"/>
    <w:rsid w:val="00C90B57"/>
    <w:rsid w:val="00CC4E28"/>
    <w:rsid w:val="00D2242C"/>
    <w:rsid w:val="00DD043D"/>
    <w:rsid w:val="00E05AEF"/>
    <w:rsid w:val="00EA41EE"/>
    <w:rsid w:val="00ED090D"/>
    <w:rsid w:val="00F5670E"/>
    <w:rsid w:val="00FA1CEC"/>
    <w:rsid w:val="00FD1591"/>
    <w:rsid w:val="00FD3F49"/>
    <w:rsid w:val="00FF2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CA2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0E"/>
    <w:pPr>
      <w:ind w:left="720"/>
      <w:contextualSpacing/>
    </w:pPr>
  </w:style>
  <w:style w:type="paragraph" w:customStyle="1" w:styleId="Default">
    <w:name w:val="Default"/>
    <w:rsid w:val="004B2825"/>
    <w:pPr>
      <w:autoSpaceDE w:val="0"/>
      <w:autoSpaceDN w:val="0"/>
      <w:adjustRightInd w:val="0"/>
    </w:pPr>
    <w:rPr>
      <w:rFonts w:ascii="Comic Sans MS" w:eastAsiaTheme="minorHAnsi" w:hAnsi="Comic Sans MS" w:cs="Comic Sans MS"/>
      <w:color w:val="000000"/>
    </w:rPr>
  </w:style>
  <w:style w:type="table" w:styleId="TableGrid">
    <w:name w:val="Table Grid"/>
    <w:basedOn w:val="TableNormal"/>
    <w:uiPriority w:val="59"/>
    <w:rsid w:val="007C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0E"/>
    <w:pPr>
      <w:ind w:left="720"/>
      <w:contextualSpacing/>
    </w:pPr>
  </w:style>
  <w:style w:type="paragraph" w:customStyle="1" w:styleId="Default">
    <w:name w:val="Default"/>
    <w:rsid w:val="004B2825"/>
    <w:pPr>
      <w:autoSpaceDE w:val="0"/>
      <w:autoSpaceDN w:val="0"/>
      <w:adjustRightInd w:val="0"/>
    </w:pPr>
    <w:rPr>
      <w:rFonts w:ascii="Comic Sans MS" w:eastAsiaTheme="minorHAnsi" w:hAnsi="Comic Sans MS" w:cs="Comic Sans MS"/>
      <w:color w:val="000000"/>
    </w:rPr>
  </w:style>
  <w:style w:type="table" w:styleId="TableGrid">
    <w:name w:val="Table Grid"/>
    <w:basedOn w:val="TableNormal"/>
    <w:uiPriority w:val="59"/>
    <w:rsid w:val="007C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12661</Characters>
  <Application>Microsoft Macintosh Word</Application>
  <DocSecurity>0</DocSecurity>
  <Lines>105</Lines>
  <Paragraphs>29</Paragraphs>
  <ScaleCrop>false</ScaleCrop>
  <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Shailin Kennedy</dc:creator>
  <cp:keywords/>
  <dc:description/>
  <cp:lastModifiedBy>Shailin Kennedy</cp:lastModifiedBy>
  <cp:revision>2</cp:revision>
  <dcterms:created xsi:type="dcterms:W3CDTF">2019-08-12T19:01:00Z</dcterms:created>
  <dcterms:modified xsi:type="dcterms:W3CDTF">2019-08-12T19:01:00Z</dcterms:modified>
</cp:coreProperties>
</file>