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045AD8">
        <w:rPr>
          <w:rFonts w:ascii="Comic Sans MS" w:hAnsi="Comic Sans MS"/>
          <w:sz w:val="20"/>
          <w:szCs w:val="20"/>
        </w:rPr>
        <w:t>-</w:t>
      </w:r>
      <w:r w:rsidR="00045AD8">
        <w:rPr>
          <w:rFonts w:ascii="Comic Sans MS" w:hAnsi="Comic Sans MS" w:cs="Arial"/>
          <w:b/>
          <w:sz w:val="20"/>
          <w:szCs w:val="20"/>
        </w:rPr>
        <w:t>56420</w:t>
      </w:r>
      <w:r w:rsidR="001A142B">
        <w:rPr>
          <w:rFonts w:ascii="Comic Sans MS" w:hAnsi="Comic Sans MS" w:cs="Arial"/>
          <w:b/>
          <w:sz w:val="20"/>
          <w:szCs w:val="20"/>
        </w:rPr>
        <w:t xml:space="preserve"> TTh</w:t>
      </w:r>
      <w:r w:rsidR="00DA20BA">
        <w:rPr>
          <w:rFonts w:ascii="Comic Sans MS" w:hAnsi="Comic Sans MS" w:cs="Arial"/>
          <w:b/>
          <w:sz w:val="20"/>
          <w:szCs w:val="20"/>
        </w:rPr>
        <w:t xml:space="preserve"> 12:00-1:50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045AD8" w:rsidP="00120463">
      <w:pPr>
        <w:ind w:left="3600" w:firstLine="720"/>
        <w:rPr>
          <w:rFonts w:ascii="Comic Sans MS" w:hAnsi="Comic Sans MS"/>
          <w:b/>
          <w:sz w:val="20"/>
          <w:szCs w:val="20"/>
        </w:rPr>
      </w:pPr>
      <w:r>
        <w:rPr>
          <w:rFonts w:ascii="Comic Sans MS" w:hAnsi="Comic Sans MS"/>
          <w:b/>
          <w:sz w:val="20"/>
          <w:szCs w:val="20"/>
        </w:rPr>
        <w:t>SPRING 2018</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BD6858">
      <w:pPr>
        <w:ind w:left="3600" w:firstLine="720"/>
        <w:rPr>
          <w:rFonts w:ascii="Comic Sans MS" w:hAnsi="Comic Sans MS"/>
          <w:b/>
          <w:sz w:val="20"/>
          <w:szCs w:val="20"/>
        </w:rPr>
      </w:pPr>
      <w:r>
        <w:rPr>
          <w:rFonts w:ascii="Comic Sans MS" w:hAnsi="Comic Sans MS"/>
          <w:b/>
          <w:sz w:val="20"/>
          <w:szCs w:val="20"/>
        </w:rPr>
        <w:t>Embedded Tutor: Rachel Stadler</w:t>
      </w:r>
    </w:p>
    <w:p w:rsidR="004418B5" w:rsidRDefault="001A142B" w:rsidP="001A142B">
      <w:pPr>
        <w:ind w:left="3600" w:firstLine="720"/>
        <w:rPr>
          <w:rFonts w:ascii="Comic Sans MS" w:hAnsi="Comic Sans MS"/>
          <w:b/>
          <w:sz w:val="20"/>
          <w:szCs w:val="20"/>
        </w:rPr>
      </w:pPr>
      <w:r>
        <w:rPr>
          <w:rFonts w:ascii="Comic Sans MS" w:hAnsi="Comic Sans MS"/>
          <w:b/>
          <w:sz w:val="20"/>
          <w:szCs w:val="20"/>
        </w:rPr>
        <w:t>SOC 35</w:t>
      </w:r>
    </w:p>
    <w:p w:rsidR="009A0FA5" w:rsidRDefault="00503FC3" w:rsidP="00503FC3">
      <w:pPr>
        <w:ind w:left="3600" w:firstLine="720"/>
        <w:rPr>
          <w:rFonts w:ascii="Arial" w:hAnsi="Arial" w:cs="Arial"/>
          <w:color w:val="222222"/>
          <w:sz w:val="27"/>
          <w:szCs w:val="27"/>
          <w:lang w:val="en"/>
        </w:rPr>
      </w:pPr>
      <w:r>
        <w:rPr>
          <w:rFonts w:ascii="Arial" w:hAnsi="Arial" w:cs="Arial"/>
          <w:noProof/>
          <w:color w:val="001BA0"/>
          <w:sz w:val="20"/>
          <w:szCs w:val="20"/>
        </w:rPr>
        <w:drawing>
          <wp:inline distT="0" distB="0" distL="0" distR="0" wp14:anchorId="734A2A9C" wp14:editId="6FBCBF6B">
            <wp:extent cx="1276297" cy="847725"/>
            <wp:effectExtent l="0" t="0" r="635" b="0"/>
            <wp:docPr id="1" name="Picture 1" descr="Image result for whale fluk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ale fluk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297" cy="847725"/>
                    </a:xfrm>
                    <a:prstGeom prst="rect">
                      <a:avLst/>
                    </a:prstGeom>
                    <a:noFill/>
                    <a:ln>
                      <a:noFill/>
                    </a:ln>
                  </pic:spPr>
                </pic:pic>
              </a:graphicData>
            </a:graphic>
          </wp:inline>
        </w:drawing>
      </w: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57435C">
        <w:rPr>
          <w:rFonts w:ascii="Comic Sans MS" w:hAnsi="Comic Sans MS"/>
          <w:b/>
          <w:sz w:val="20"/>
          <w:szCs w:val="20"/>
        </w:rPr>
        <w:t>TTh</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2038C9" w:rsidP="00B24591">
      <w:pPr>
        <w:rPr>
          <w:rFonts w:ascii="Comic Sans MS" w:hAnsi="Comic Sans MS" w:cs="Arial"/>
          <w:sz w:val="20"/>
          <w:szCs w:val="20"/>
        </w:rPr>
      </w:pPr>
      <w:r w:rsidRPr="00503FC3">
        <w:rPr>
          <w:rFonts w:ascii="Comic Sans MS" w:hAnsi="Comic Sans MS" w:cs="Arial"/>
          <w:b/>
          <w:sz w:val="20"/>
          <w:szCs w:val="20"/>
        </w:rPr>
        <w:t>Mondays and Wednesdays: 2:00-3:00</w:t>
      </w:r>
      <w:r w:rsidR="00912729" w:rsidRPr="00503FC3">
        <w:rPr>
          <w:rFonts w:ascii="Comic Sans MS" w:hAnsi="Comic Sans MS" w:cs="Arial"/>
          <w:b/>
          <w:sz w:val="20"/>
          <w:szCs w:val="20"/>
        </w:rPr>
        <w:t>;</w:t>
      </w:r>
      <w:r w:rsidRPr="00503FC3">
        <w:rPr>
          <w:rFonts w:ascii="Comic Sans MS" w:hAnsi="Comic Sans MS" w:cs="Arial"/>
          <w:b/>
          <w:sz w:val="20"/>
          <w:szCs w:val="20"/>
        </w:rPr>
        <w:t xml:space="preserve"> Tuesdays: 4:00-5:00; </w:t>
      </w:r>
      <w:r w:rsidR="00B24591" w:rsidRPr="00503FC3">
        <w:rPr>
          <w:rFonts w:ascii="Comic Sans MS" w:hAnsi="Comic Sans MS" w:cs="Arial"/>
          <w:b/>
          <w:sz w:val="20"/>
          <w:szCs w:val="20"/>
        </w:rPr>
        <w:t>and Fridays, 12:00-1:00 (Fridays may be changed, on occasion, to virtual office hours</w:t>
      </w:r>
      <w:r w:rsidR="00912729" w:rsidRPr="00503FC3">
        <w:rPr>
          <w:rFonts w:ascii="Comic Sans MS" w:hAnsi="Comic Sans MS" w:cs="Arial"/>
          <w:b/>
          <w:sz w:val="20"/>
          <w:szCs w:val="20"/>
        </w:rPr>
        <w:t>—phone, e-mail, or Canvas messaging—and I will notify the class in advance</w:t>
      </w:r>
      <w:r w:rsidR="00B24591" w:rsidRPr="00503FC3">
        <w:rPr>
          <w:rFonts w:ascii="Comic Sans MS" w:hAnsi="Comic Sans MS" w:cs="Arial"/>
          <w:b/>
          <w:sz w:val="20"/>
          <w:szCs w:val="20"/>
        </w:rPr>
        <w:t>).</w:t>
      </w:r>
      <w:r w:rsidR="00B24591" w:rsidRPr="00B24591">
        <w:rPr>
          <w:rFonts w:ascii="Comic Sans MS" w:hAnsi="Comic Sans MS" w:cs="Arial"/>
          <w:b/>
          <w:sz w:val="20"/>
          <w:szCs w:val="20"/>
        </w:rPr>
        <w:t xml:space="preserv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15D0A" w:rsidRDefault="00DE2D2A" w:rsidP="00D833F6">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DE2D2A" w:rsidRPr="00887821" w:rsidRDefault="00DE2D2A" w:rsidP="00DE2D2A">
      <w:pPr>
        <w:rPr>
          <w:rFonts w:ascii="Comic Sans MS" w:hAnsi="Comic Sans MS"/>
          <w:b/>
          <w:sz w:val="20"/>
          <w:szCs w:val="20"/>
        </w:rPr>
      </w:pPr>
    </w:p>
    <w:p w:rsidR="00D833F6" w:rsidRDefault="00DE2D2A" w:rsidP="00DE2D2A">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833F6" w:rsidRDefault="00D833F6" w:rsidP="00DE2D2A">
      <w:pPr>
        <w:rPr>
          <w:rFonts w:ascii="Comic Sans MS" w:hAnsi="Comic Sans MS"/>
          <w:b/>
          <w:sz w:val="20"/>
          <w:szCs w:val="20"/>
        </w:rPr>
      </w:pPr>
    </w:p>
    <w:p w:rsidR="00DE2D2A" w:rsidRPr="00100BB7" w:rsidRDefault="00D833F6" w:rsidP="001C0B0A">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1C0B0A">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1C0B0A">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1C0B0A">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682DB8" w:rsidRPr="00887821" w:rsidRDefault="00682DB8" w:rsidP="00682DB8">
      <w:pPr>
        <w:pStyle w:val="ListParagraph"/>
        <w:numPr>
          <w:ilvl w:val="0"/>
          <w:numId w:val="17"/>
        </w:numPr>
        <w:rPr>
          <w:rFonts w:ascii="Comic Sans MS" w:hAnsi="Comic Sans MS"/>
          <w:sz w:val="20"/>
          <w:szCs w:val="20"/>
        </w:rPr>
      </w:pPr>
      <w:r w:rsidRPr="00682DB8">
        <w:rPr>
          <w:rFonts w:ascii="Comic Sans MS" w:hAnsi="Comic Sans MS"/>
          <w:sz w:val="20"/>
          <w:szCs w:val="20"/>
          <w:u w:val="single"/>
        </w:rPr>
        <w:t>Recommended:</w:t>
      </w:r>
      <w:r>
        <w:rPr>
          <w:rFonts w:ascii="Comic Sans MS" w:hAnsi="Comic Sans MS"/>
          <w:sz w:val="20"/>
          <w:szCs w:val="20"/>
        </w:rPr>
        <w:t xml:space="preserve"> </w:t>
      </w:r>
      <w:r w:rsidRPr="00887821">
        <w:rPr>
          <w:rFonts w:ascii="Comic Sans MS" w:hAnsi="Comic Sans MS"/>
          <w:sz w:val="20"/>
          <w:szCs w:val="20"/>
        </w:rPr>
        <w:t xml:space="preserve">Hacker, Diana, and Nancy Sommers. </w:t>
      </w:r>
      <w:r>
        <w:rPr>
          <w:rFonts w:ascii="Comic Sans MS" w:hAnsi="Comic Sans MS"/>
          <w:i/>
          <w:sz w:val="20"/>
          <w:szCs w:val="20"/>
        </w:rPr>
        <w:t xml:space="preserve">Rules for Writers, 2016, MLA Updated. </w:t>
      </w:r>
      <w:r>
        <w:rPr>
          <w:rFonts w:ascii="Comic Sans MS" w:hAnsi="Comic Sans MS"/>
          <w:sz w:val="20"/>
          <w:szCs w:val="20"/>
          <w:lang w:val="en"/>
        </w:rPr>
        <w:t>8</w:t>
      </w:r>
      <w:r w:rsidRPr="00887821">
        <w:rPr>
          <w:rFonts w:ascii="Comic Sans MS" w:hAnsi="Comic Sans MS"/>
          <w:sz w:val="20"/>
          <w:szCs w:val="20"/>
          <w:lang w:val="en"/>
        </w:rPr>
        <w:t>th ed. Bosto</w:t>
      </w:r>
      <w:r>
        <w:rPr>
          <w:rFonts w:ascii="Comic Sans MS" w:hAnsi="Comic Sans MS"/>
          <w:sz w:val="20"/>
          <w:szCs w:val="20"/>
          <w:lang w:val="en"/>
        </w:rPr>
        <w:t>n, MA: Bedford/St. Martins, 2016</w:t>
      </w:r>
      <w:r w:rsidRPr="00887821">
        <w:rPr>
          <w:rFonts w:ascii="Comic Sans MS" w:hAnsi="Comic Sans MS"/>
          <w:sz w:val="20"/>
          <w:szCs w:val="20"/>
          <w:lang w:val="en"/>
        </w:rPr>
        <w:t xml:space="preserve">. </w:t>
      </w:r>
    </w:p>
    <w:p w:rsidR="00682DB8" w:rsidRDefault="00682DB8" w:rsidP="00682DB8">
      <w:pPr>
        <w:ind w:left="720"/>
        <w:rPr>
          <w:rFonts w:ascii="Comic Sans MS" w:hAnsi="Comic Sans MS"/>
          <w:sz w:val="20"/>
          <w:szCs w:val="20"/>
        </w:rPr>
      </w:pPr>
    </w:p>
    <w:p w:rsidR="00DE2D2A" w:rsidRPr="00682DB8" w:rsidRDefault="00B24591" w:rsidP="00B24591">
      <w:pPr>
        <w:pStyle w:val="NormalWeb"/>
        <w:shd w:val="clear" w:color="auto" w:fill="FFFFFF"/>
        <w:ind w:left="720"/>
        <w:rPr>
          <w:rFonts w:eastAsiaTheme="minorHAnsi"/>
          <w:color w:val="000000"/>
          <w:sz w:val="18"/>
          <w:szCs w:val="18"/>
        </w:rPr>
      </w:pPr>
      <w:r w:rsidRPr="00682DB8">
        <w:rPr>
          <w:rFonts w:ascii="Comic Sans MS" w:hAnsi="Comic Sans MS"/>
          <w:b/>
          <w:bCs/>
          <w:color w:val="000000"/>
          <w:sz w:val="18"/>
          <w:szCs w:val="18"/>
        </w:rPr>
        <w:t xml:space="preserve">NOTE: You will need to have all of the </w:t>
      </w:r>
      <w:r w:rsidR="00682DB8">
        <w:rPr>
          <w:rFonts w:ascii="Comic Sans MS" w:hAnsi="Comic Sans MS"/>
          <w:b/>
          <w:bCs/>
          <w:color w:val="000000"/>
          <w:sz w:val="18"/>
          <w:szCs w:val="18"/>
        </w:rPr>
        <w:t xml:space="preserve">required </w:t>
      </w:r>
      <w:r w:rsidRPr="00682DB8">
        <w:rPr>
          <w:rFonts w:ascii="Comic Sans MS" w:hAnsi="Comic Sans MS"/>
          <w:b/>
          <w:bCs/>
          <w:color w:val="000000"/>
          <w:sz w:val="18"/>
          <w:szCs w:val="18"/>
        </w:rPr>
        <w:t>course materials by the second week of the semester. Students who don’t have the materials by then will find it difficult to be successful in the class and may be dropped.</w:t>
      </w:r>
    </w:p>
    <w:p w:rsidR="009A2496" w:rsidRDefault="009A2496" w:rsidP="00DE2D2A">
      <w:pPr>
        <w:rPr>
          <w:rFonts w:ascii="Comic Sans MS" w:hAnsi="Comic Sans MS"/>
          <w:b/>
          <w:bCs/>
          <w:spacing w:val="-5"/>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lastRenderedPageBreak/>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will be required to complete two major projects during the semester: </w:t>
      </w:r>
    </w:p>
    <w:p w:rsidR="005B23A8" w:rsidRPr="00992615" w:rsidRDefault="005B23A8" w:rsidP="005B23A8">
      <w:pPr>
        <w:rPr>
          <w:rFonts w:ascii="Comic Sans MS" w:hAnsi="Comic Sans MS"/>
          <w:b/>
          <w:sz w:val="20"/>
          <w:szCs w:val="20"/>
        </w:rPr>
      </w:pPr>
    </w:p>
    <w:p w:rsidR="005B23A8" w:rsidRPr="00D2236B" w:rsidRDefault="005B23A8" w:rsidP="005B23A8">
      <w:pPr>
        <w:pStyle w:val="ListParagraph"/>
        <w:numPr>
          <w:ilvl w:val="0"/>
          <w:numId w:val="20"/>
        </w:numPr>
        <w:rPr>
          <w:rFonts w:ascii="Comic Sans MS" w:hAnsi="Comic Sans MS"/>
          <w:bCs/>
          <w:sz w:val="20"/>
          <w:szCs w:val="20"/>
        </w:rPr>
      </w:pPr>
      <w:r w:rsidRPr="00D2236B">
        <w:rPr>
          <w:rFonts w:ascii="Comic Sans MS" w:hAnsi="Comic Sans MS"/>
          <w:b/>
          <w:bCs/>
          <w:sz w:val="22"/>
          <w:szCs w:val="22"/>
          <w14:glow w14:rad="101600">
            <w14:schemeClr w14:val="accent1">
              <w14:alpha w14:val="60000"/>
              <w14:satMod w14:val="175000"/>
            </w14:schemeClr>
          </w14:glow>
        </w:rPr>
        <w:t>Project #1</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 xml:space="preserve">requires you to write a 6-7 page research paper (RP) arguing for a change in public policy on rape or sexual harassment. Your topic must be approved by me in advance, and your thesis must be supported by 7-10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D2236B" w:rsidRDefault="005B23A8" w:rsidP="005B23A8">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5B23A8" w:rsidRPr="00D2236B" w:rsidRDefault="005B23A8" w:rsidP="005B23A8">
      <w:pPr>
        <w:pStyle w:val="ListParagraph"/>
        <w:ind w:left="1080"/>
        <w:rPr>
          <w:rFonts w:ascii="Comic Sans MS" w:hAnsi="Comic Sans MS"/>
          <w:bCs/>
          <w:sz w:val="20"/>
          <w:szCs w:val="20"/>
        </w:rPr>
      </w:pPr>
    </w:p>
    <w:p w:rsidR="005B23A8" w:rsidRPr="005B23A8" w:rsidRDefault="005B23A8" w:rsidP="005B23A8">
      <w:pPr>
        <w:pStyle w:val="ListParagraph"/>
        <w:numPr>
          <w:ilvl w:val="0"/>
          <w:numId w:val="20"/>
        </w:numPr>
        <w:rPr>
          <w:rFonts w:ascii="Comic Sans MS" w:hAnsi="Comic Sans MS"/>
          <w:bCs/>
          <w:sz w:val="20"/>
          <w:szCs w:val="20"/>
        </w:rPr>
      </w:pPr>
      <w:r w:rsidRPr="00D2236B">
        <w:rPr>
          <w:rFonts w:ascii="Comic Sans MS" w:hAnsi="Comic Sans MS"/>
          <w:b/>
          <w:bCs/>
          <w:sz w:val="22"/>
          <w:szCs w:val="22"/>
          <w14:glow w14:rad="101600">
            <w14:schemeClr w14:val="accent1">
              <w14:alpha w14:val="60000"/>
              <w14:satMod w14:val="175000"/>
            </w14:schemeClr>
          </w14:glow>
        </w:rPr>
        <w:t>Project #2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Pr="00D2236B">
        <w:rPr>
          <w:rFonts w:ascii="Comic Sans MS" w:hAnsi="Comic Sans MS"/>
          <w:bCs/>
          <w:i/>
          <w:sz w:val="20"/>
          <w:szCs w:val="20"/>
        </w:rPr>
        <w:t xml:space="preserve">Missoula: Rape and the Justice System in a College Town </w:t>
      </w:r>
      <w:r w:rsidRPr="00D2236B">
        <w:rPr>
          <w:rFonts w:ascii="Comic Sans MS" w:hAnsi="Comic Sans MS"/>
          <w:bCs/>
          <w:sz w:val="20"/>
          <w:szCs w:val="20"/>
        </w:rPr>
        <w:t xml:space="preserve">by Jon Krakauer. You will read and annotate the book outside of class and prepare for the in-class activities. In class, you will write journal entries, take quizzes on the reading, write paragraphs, and participate in a literary circle, which is a small group that discusses the assigned reading in depth. There will be an in-class essay exam.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A07FD6" w:rsidRPr="00934097"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lastRenderedPageBreak/>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Default="00DE2D2A" w:rsidP="005B23A8">
      <w:pPr>
        <w:rPr>
          <w:rFonts w:ascii="Comic Sans MS" w:hAnsi="Comic Sans MS"/>
          <w:sz w:val="20"/>
          <w:szCs w:val="20"/>
        </w:rPr>
      </w:pPr>
      <w:r w:rsidRPr="00C32E49">
        <w:rPr>
          <w:rFonts w:ascii="Comic Sans MS" w:hAnsi="Comic Sans MS"/>
          <w:b/>
          <w:bCs/>
          <w:sz w:val="20"/>
          <w:szCs w:val="20"/>
        </w:rPr>
        <w:t>PARTICIPATION</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assigned work both in and out of class.  </w:t>
      </w:r>
    </w:p>
    <w:p w:rsidR="008A09BC" w:rsidRPr="005B23A8" w:rsidRDefault="008A09BC" w:rsidP="005B23A8">
      <w:pPr>
        <w:pStyle w:val="ListParagraph"/>
        <w:numPr>
          <w:ilvl w:val="0"/>
          <w:numId w:val="21"/>
        </w:numPr>
        <w:rPr>
          <w:rFonts w:ascii="Comic Sans MS" w:hAnsi="Comic Sans MS"/>
          <w:b/>
          <w:bCs/>
          <w:sz w:val="20"/>
          <w:szCs w:val="20"/>
        </w:rPr>
      </w:pPr>
      <w:r w:rsidRPr="005B23A8">
        <w:rPr>
          <w:rFonts w:ascii="Comic Sans MS" w:hAnsi="Comic Sans MS"/>
          <w:b/>
          <w:sz w:val="20"/>
          <w:szCs w:val="20"/>
        </w:rPr>
        <w:t>You must</w:t>
      </w:r>
      <w:r w:rsidRPr="005B23A8">
        <w:rPr>
          <w:rFonts w:ascii="Comic Sans MS" w:hAnsi="Comic Sans MS"/>
          <w:sz w:val="20"/>
          <w:szCs w:val="20"/>
        </w:rPr>
        <w:t xml:space="preserve"> </w:t>
      </w:r>
      <w:r w:rsidRPr="005B23A8">
        <w:rPr>
          <w:rFonts w:ascii="Comic Sans MS" w:hAnsi="Comic Sans MS"/>
          <w:b/>
          <w:sz w:val="20"/>
          <w:szCs w:val="20"/>
        </w:rPr>
        <w:t>have required materials, annotate all readings, and take notes during class</w:t>
      </w:r>
      <w:r w:rsidRPr="005B23A8">
        <w:rPr>
          <w:rFonts w:ascii="Comic Sans MS" w:hAnsi="Comic Sans MS"/>
          <w:sz w:val="20"/>
          <w:szCs w:val="20"/>
        </w:rPr>
        <w:t xml:space="preserve">. </w:t>
      </w:r>
    </w:p>
    <w:p w:rsidR="008A09BC" w:rsidRDefault="008A09BC" w:rsidP="008A09BC">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once during the semester so that I can help you one-on-one with a writing assignment. Please do not tell me, “But your schedule didn’t match my schedule.” We will work together to find a mutually convenient time to meet.</w:t>
      </w:r>
      <w:r w:rsidRPr="006F76A6">
        <w:rPr>
          <w:rFonts w:ascii="Comic Sans MS" w:hAnsi="Comic Sans MS"/>
          <w:sz w:val="20"/>
          <w:szCs w:val="20"/>
        </w:rPr>
        <w:t xml:space="preserve"> </w:t>
      </w:r>
      <w:r>
        <w:rPr>
          <w:rFonts w:ascii="Comic Sans MS" w:hAnsi="Comic Sans MS"/>
          <w:sz w:val="20"/>
          <w:szCs w:val="20"/>
        </w:rPr>
        <w:t xml:space="preserve">You may be surprised to find how helpful it can be to talk face-to-face with your instructor. </w:t>
      </w:r>
    </w:p>
    <w:p w:rsidR="008A09BC" w:rsidRPr="008A09BC" w:rsidRDefault="008A09BC" w:rsidP="008A09BC">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w:t>
      </w:r>
      <w:r w:rsidR="00131F90">
        <w:rPr>
          <w:rFonts w:ascii="Comic Sans MS" w:hAnsi="Comic Sans MS"/>
          <w:sz w:val="20"/>
          <w:szCs w:val="20"/>
        </w:rPr>
        <w:t xml:space="preserve">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57435C">
        <w:rPr>
          <w:rFonts w:ascii="Comic Sans MS" w:hAnsi="Comic Sans MS"/>
          <w:sz w:val="20"/>
          <w:szCs w:val="20"/>
        </w:rPr>
        <w:t>TTh</w:t>
      </w:r>
      <w:r w:rsidRPr="00513F00">
        <w:rPr>
          <w:rFonts w:ascii="Comic Sans MS" w:hAnsi="Comic Sans MS"/>
          <w:sz w:val="20"/>
          <w:szCs w:val="20"/>
        </w:rPr>
        <w:t>), instructor’s name (Ms. Stamper), type of assignment, draft number, an</w:t>
      </w:r>
      <w:r w:rsidR="00777429">
        <w:rPr>
          <w:rFonts w:ascii="Comic Sans MS" w:hAnsi="Comic Sans MS"/>
          <w:sz w:val="20"/>
          <w:szCs w:val="20"/>
        </w:rPr>
        <w:t>d date (example: 8 February 2018</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B307BD"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 of the assignment</w:t>
      </w:r>
      <w:r w:rsidR="00B307BD">
        <w:rPr>
          <w:rFonts w:ascii="Comic Sans MS" w:hAnsi="Comic Sans MS"/>
          <w:sz w:val="20"/>
          <w:szCs w:val="20"/>
        </w:rPr>
        <w:t xml:space="preserve"> (include a message);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r w:rsidR="00B307BD">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sidR="00B307BD">
        <w:rPr>
          <w:rFonts w:ascii="Comic Sans MS" w:hAnsi="Comic Sans MS"/>
          <w:b/>
          <w:sz w:val="20"/>
          <w:szCs w:val="20"/>
        </w:rPr>
        <w:t xml:space="preserve"> and given to the receptionist.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Pr="00513F00"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receive a zero for that assignment, but you will not be permitted to complete the next assignment until you have done the previous assignment. Build a chain of daisies, not zeros!</w:t>
      </w:r>
    </w:p>
    <w:p w:rsidR="005B23A8" w:rsidRPr="00513F00" w:rsidRDefault="00DE2D2A" w:rsidP="005B23A8">
      <w:pPr>
        <w:widowControl w:val="0"/>
        <w:autoSpaceDE w:val="0"/>
        <w:autoSpaceDN w:val="0"/>
        <w:adjustRightInd w:val="0"/>
        <w:rPr>
          <w:rFonts w:ascii="Comic Sans MS" w:hAnsi="Comic Sans MS"/>
          <w:sz w:val="20"/>
          <w:szCs w:val="20"/>
        </w:rPr>
      </w:pPr>
      <w:r w:rsidRPr="00513F00">
        <w:rPr>
          <w:rFonts w:ascii="Comic Sans MS" w:hAnsi="Comic Sans MS"/>
          <w:b/>
          <w:sz w:val="20"/>
          <w:szCs w:val="20"/>
        </w:rPr>
        <w:lastRenderedPageBreak/>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5B23A8">
        <w:rPr>
          <w:rFonts w:ascii="Comic Sans MS" w:hAnsi="Comic Sans MS"/>
          <w:i/>
          <w:sz w:val="20"/>
          <w:szCs w:val="20"/>
        </w:rPr>
        <w:t>Missoula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5B23A8">
        <w:rPr>
          <w:rFonts w:ascii="Comic Sans MS" w:hAnsi="Comic Sans MS"/>
          <w:sz w:val="20"/>
          <w:szCs w:val="20"/>
        </w:rPr>
        <w:t xml:space="preserve">You must print out the articles and have a physical copy of the paperback edition of the book. If you’re not much of a reader, you may find that 1) this is a pretty interesting book, and 2) an audio version of the book can be helpful. See </w:t>
      </w:r>
      <w:hyperlink r:id="rId11"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“ENGL 1A TTh</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5C0456"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tbl>
      <w:tblPr>
        <w:tblStyle w:val="TableGrid"/>
        <w:tblpPr w:leftFromText="180" w:rightFromText="180" w:vertAnchor="text" w:horzAnchor="margin" w:tblpXSpec="center" w:tblpY="137"/>
        <w:tblW w:w="0" w:type="auto"/>
        <w:tblLook w:val="04A0" w:firstRow="1" w:lastRow="0" w:firstColumn="1" w:lastColumn="0" w:noHBand="0" w:noVBand="1"/>
      </w:tblPr>
      <w:tblGrid>
        <w:gridCol w:w="6498"/>
        <w:gridCol w:w="3006"/>
        <w:gridCol w:w="1710"/>
      </w:tblGrid>
      <w:tr w:rsidR="00087530" w:rsidRPr="00F23710" w:rsidTr="003B2D63">
        <w:tc>
          <w:tcPr>
            <w:tcW w:w="6498" w:type="dxa"/>
          </w:tcPr>
          <w:p w:rsidR="00087530" w:rsidRPr="00F23710" w:rsidRDefault="00087530" w:rsidP="00087530">
            <w:pPr>
              <w:widowControl w:val="0"/>
              <w:autoSpaceDE w:val="0"/>
              <w:autoSpaceDN w:val="0"/>
              <w:adjustRightInd w:val="0"/>
              <w:jc w:val="center"/>
              <w:rPr>
                <w:rFonts w:ascii="Comic Sans MS" w:hAnsi="Comic Sans MS" w:cs="Calibri"/>
                <w:b/>
                <w:sz w:val="20"/>
                <w:szCs w:val="20"/>
              </w:rPr>
            </w:pPr>
            <w:r w:rsidRPr="00F23710">
              <w:rPr>
                <w:rFonts w:ascii="Comic Sans MS" w:hAnsi="Comic Sans MS" w:cs="Calibri"/>
                <w:b/>
                <w:sz w:val="20"/>
                <w:szCs w:val="20"/>
              </w:rPr>
              <w:lastRenderedPageBreak/>
              <w:t>Course Assignments</w:t>
            </w:r>
          </w:p>
        </w:tc>
        <w:tc>
          <w:tcPr>
            <w:tcW w:w="3006" w:type="dxa"/>
          </w:tcPr>
          <w:p w:rsidR="00087530" w:rsidRPr="00F23710" w:rsidRDefault="00087530" w:rsidP="00087530">
            <w:pPr>
              <w:widowControl w:val="0"/>
              <w:autoSpaceDE w:val="0"/>
              <w:autoSpaceDN w:val="0"/>
              <w:adjustRightInd w:val="0"/>
              <w:jc w:val="center"/>
              <w:rPr>
                <w:rFonts w:ascii="Comic Sans MS" w:hAnsi="Comic Sans MS" w:cs="Calibri"/>
                <w:b/>
                <w:sz w:val="20"/>
                <w:szCs w:val="20"/>
              </w:rPr>
            </w:pPr>
            <w:r w:rsidRPr="00F23710">
              <w:rPr>
                <w:rFonts w:ascii="Comic Sans MS" w:hAnsi="Comic Sans MS" w:cs="Calibri"/>
                <w:b/>
                <w:sz w:val="20"/>
                <w:szCs w:val="20"/>
              </w:rPr>
              <w:t>Points Possible</w:t>
            </w:r>
          </w:p>
        </w:tc>
        <w:tc>
          <w:tcPr>
            <w:tcW w:w="1710" w:type="dxa"/>
          </w:tcPr>
          <w:p w:rsidR="00087530" w:rsidRPr="00F23710" w:rsidRDefault="00087530" w:rsidP="00087530">
            <w:pPr>
              <w:widowControl w:val="0"/>
              <w:autoSpaceDE w:val="0"/>
              <w:autoSpaceDN w:val="0"/>
              <w:adjustRightInd w:val="0"/>
              <w:spacing w:line="360" w:lineRule="auto"/>
              <w:jc w:val="center"/>
              <w:rPr>
                <w:rFonts w:ascii="Comic Sans MS" w:hAnsi="Comic Sans MS" w:cs="Calibri"/>
                <w:b/>
                <w:sz w:val="20"/>
                <w:szCs w:val="20"/>
              </w:rPr>
            </w:pPr>
            <w:r w:rsidRPr="00F23710">
              <w:rPr>
                <w:rFonts w:ascii="Comic Sans MS" w:hAnsi="Comic Sans MS" w:cs="Calibri"/>
                <w:b/>
                <w:sz w:val="20"/>
                <w:szCs w:val="20"/>
              </w:rPr>
              <w:t>% of Final Grade</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Project #1: Annotated Bibliography and Research Paper (3 drafts)</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400 points (100 AB + 300 RP)</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40%</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Project #2: </w:t>
            </w:r>
            <w:r w:rsidRPr="00F23710">
              <w:rPr>
                <w:rFonts w:ascii="Comic Sans MS" w:hAnsi="Comic Sans MS" w:cs="Calibri"/>
                <w:i/>
                <w:sz w:val="20"/>
                <w:szCs w:val="20"/>
              </w:rPr>
              <w:t>Missoula</w:t>
            </w:r>
            <w:r w:rsidRPr="00F23710">
              <w:rPr>
                <w:rFonts w:ascii="Comic Sans MS" w:hAnsi="Comic Sans MS" w:cs="Calibri"/>
                <w:sz w:val="20"/>
                <w:szCs w:val="20"/>
              </w:rPr>
              <w:t xml:space="preserve"> (in-class essay exam)</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200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20%</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Drafts, journals, short-writing assignments, lit circles</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150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15%</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Preliminary Annotated Bibliography (Pre-AB)</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 50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Participation </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Quizzes and Homework</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Work for Weeks 16 and 17 TBA</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 xml:space="preserve"> 5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087530" w:rsidRPr="00F23710" w:rsidTr="003B2D63">
        <w:tc>
          <w:tcPr>
            <w:tcW w:w="6498"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Final Exam</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5%</w:t>
            </w:r>
          </w:p>
        </w:tc>
      </w:tr>
      <w:tr w:rsidR="00087530" w:rsidRPr="00F23710" w:rsidTr="003B2D63">
        <w:tc>
          <w:tcPr>
            <w:tcW w:w="6498" w:type="dxa"/>
          </w:tcPr>
          <w:p w:rsidR="00087530" w:rsidRPr="00F23710" w:rsidRDefault="00087530" w:rsidP="00087530">
            <w:pPr>
              <w:widowControl w:val="0"/>
              <w:autoSpaceDE w:val="0"/>
              <w:autoSpaceDN w:val="0"/>
              <w:adjustRightInd w:val="0"/>
              <w:jc w:val="center"/>
              <w:rPr>
                <w:rFonts w:ascii="Comic Sans MS" w:hAnsi="Comic Sans MS" w:cs="Calibri"/>
                <w:sz w:val="20"/>
                <w:szCs w:val="20"/>
              </w:rPr>
            </w:pPr>
            <w:r w:rsidRPr="00F23710">
              <w:rPr>
                <w:rFonts w:ascii="Comic Sans MS" w:hAnsi="Comic Sans MS" w:cs="Calibri"/>
                <w:sz w:val="20"/>
                <w:szCs w:val="20"/>
              </w:rPr>
              <w:t xml:space="preserve">                                                TOTAL</w:t>
            </w:r>
          </w:p>
        </w:tc>
        <w:tc>
          <w:tcPr>
            <w:tcW w:w="3006"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1000 points</w:t>
            </w:r>
          </w:p>
        </w:tc>
        <w:tc>
          <w:tcPr>
            <w:tcW w:w="1710" w:type="dxa"/>
          </w:tcPr>
          <w:p w:rsidR="00087530" w:rsidRPr="00F23710" w:rsidRDefault="00087530" w:rsidP="00087530">
            <w:pPr>
              <w:widowControl w:val="0"/>
              <w:autoSpaceDE w:val="0"/>
              <w:autoSpaceDN w:val="0"/>
              <w:adjustRightInd w:val="0"/>
              <w:rPr>
                <w:rFonts w:ascii="Comic Sans MS" w:hAnsi="Comic Sans MS" w:cs="Calibri"/>
                <w:sz w:val="20"/>
                <w:szCs w:val="20"/>
              </w:rPr>
            </w:pPr>
            <w:r w:rsidRPr="00F23710">
              <w:rPr>
                <w:rFonts w:ascii="Comic Sans MS" w:hAnsi="Comic Sans MS" w:cs="Calibri"/>
                <w:sz w:val="20"/>
                <w:szCs w:val="20"/>
              </w:rPr>
              <w:t>100%</w:t>
            </w:r>
          </w:p>
        </w:tc>
      </w:tr>
    </w:tbl>
    <w:p w:rsidR="00DE2D2A" w:rsidRPr="003624A0" w:rsidRDefault="00DE2D2A" w:rsidP="00DE2D2A">
      <w:pPr>
        <w:rPr>
          <w:rFonts w:ascii="Comic Sans MS" w:hAnsi="Comic Sans MS"/>
          <w:sz w:val="20"/>
          <w:szCs w:val="20"/>
        </w:rPr>
      </w:pPr>
    </w:p>
    <w:p w:rsidR="00DE2D2A" w:rsidRPr="003624A0" w:rsidRDefault="00087530" w:rsidP="00DE2D2A">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9776" behindDoc="0" locked="0" layoutInCell="1" allowOverlap="1" wp14:anchorId="50DCF1B4" wp14:editId="4731572A">
                <wp:simplePos x="0" y="0"/>
                <wp:positionH relativeFrom="page">
                  <wp:posOffset>321779</wp:posOffset>
                </wp:positionH>
                <wp:positionV relativeFrom="paragraph">
                  <wp:posOffset>56681</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CF1B4" id="_x0000_t202" coordsize="21600,21600" o:spt="202" path="m,l,21600r21600,l21600,xe">
                <v:stroke joinstyle="miter"/>
                <v:path gradientshapeok="t" o:connecttype="rect"/>
              </v:shapetype>
              <v:shape id="Text Box 3" o:spid="_x0000_s1026" type="#_x0000_t202" style="position:absolute;margin-left:25.35pt;margin-top:4.45pt;width:570pt;height:15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page"/>
              </v:shape>
            </w:pict>
          </mc:Fallback>
        </mc:AlternateContent>
      </w:r>
    </w:p>
    <w:p w:rsidR="00DE2D2A" w:rsidRPr="003624A0" w:rsidRDefault="00DE2D2A" w:rsidP="00DE2D2A">
      <w:pPr>
        <w:rPr>
          <w:rFonts w:ascii="Comic Sans MS" w:hAnsi="Comic Sans MS"/>
          <w:sz w:val="20"/>
          <w:szCs w:val="20"/>
        </w:rPr>
      </w:pPr>
    </w:p>
    <w:p w:rsidR="005C20FD" w:rsidRDefault="005C20FD" w:rsidP="00DE2D2A">
      <w:pPr>
        <w:rPr>
          <w:rFonts w:ascii="Comic Sans MS" w:hAnsi="Comic Sans MS"/>
          <w:b/>
          <w:sz w:val="20"/>
          <w:szCs w:val="20"/>
        </w:rPr>
      </w:pP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131F90" w:rsidP="00DE2D2A">
      <w:pPr>
        <w:rPr>
          <w:b/>
          <w:color w:val="000000"/>
          <w:sz w:val="18"/>
          <w:szCs w:val="18"/>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26130EF5" wp14:editId="44319E4D">
                <wp:simplePos x="0" y="0"/>
                <wp:positionH relativeFrom="column">
                  <wp:posOffset>-48895</wp:posOffset>
                </wp:positionH>
                <wp:positionV relativeFrom="paragraph">
                  <wp:posOffset>88209</wp:posOffset>
                </wp:positionV>
                <wp:extent cx="7000875" cy="298132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9813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bookmarkStart w:id="0" w:name="_GoBack"/>
                            <w:r w:rsidRPr="009B51EB">
                              <w:rPr>
                                <w:rFonts w:ascii="Constantia" w:hAnsi="Constantia"/>
                                <w:b/>
                                <w:sz w:val="18"/>
                                <w:szCs w:val="18"/>
                              </w:rPr>
                              <w:t>Important Dates:</w:t>
                            </w:r>
                          </w:p>
                          <w:p w:rsidR="00BC29FF" w:rsidRDefault="005E35AB" w:rsidP="009B51EB">
                            <w:pPr>
                              <w:pStyle w:val="CalendarText"/>
                              <w:spacing w:after="40"/>
                              <w:rPr>
                                <w:rFonts w:ascii="Constantia" w:hAnsi="Constantia"/>
                                <w:color w:val="7030A0"/>
                                <w:szCs w:val="20"/>
                              </w:rPr>
                            </w:pPr>
                            <w:r w:rsidRPr="009A4DC3">
                              <w:rPr>
                                <w:rFonts w:ascii="Constantia" w:hAnsi="Constantia"/>
                                <w:color w:val="7030A0"/>
                                <w:szCs w:val="20"/>
                              </w:rPr>
                              <w:t xml:space="preserve">Week 2:  </w:t>
                            </w:r>
                            <w:r w:rsidR="00BC29FF">
                              <w:rPr>
                                <w:rFonts w:ascii="Constantia" w:hAnsi="Constantia"/>
                                <w:color w:val="7030A0"/>
                                <w:szCs w:val="20"/>
                              </w:rPr>
                              <w:t>Monday, 1/15: Martin Luther King Jr. Holiday; no classes</w:t>
                            </w:r>
                          </w:p>
                          <w:p w:rsidR="009B51EB" w:rsidRPr="009A4DC3" w:rsidRDefault="00BC29FF" w:rsidP="009B51EB">
                            <w:pPr>
                              <w:pStyle w:val="CalendarText"/>
                              <w:spacing w:after="40"/>
                              <w:rPr>
                                <w:rFonts w:ascii="Constantia" w:hAnsi="Constantia"/>
                                <w:color w:val="7030A0"/>
                                <w:szCs w:val="20"/>
                              </w:rPr>
                            </w:pPr>
                            <w:r>
                              <w:rPr>
                                <w:rFonts w:ascii="Constantia" w:hAnsi="Constantia"/>
                                <w:color w:val="7030A0"/>
                                <w:szCs w:val="20"/>
                              </w:rPr>
                              <w:t>Week 2: Friday, 1/19</w:t>
                            </w:r>
                            <w:r w:rsidR="005E35AB" w:rsidRPr="009A4DC3">
                              <w:rPr>
                                <w:rFonts w:ascii="Constantia" w:hAnsi="Constantia"/>
                                <w:color w:val="7030A0"/>
                                <w:szCs w:val="20"/>
                              </w:rPr>
                              <w:t>:</w:t>
                            </w:r>
                            <w:r w:rsidR="009B51EB" w:rsidRPr="009A4DC3">
                              <w:rPr>
                                <w:rFonts w:ascii="Constantia" w:hAnsi="Constantia"/>
                                <w:color w:val="7030A0"/>
                                <w:szCs w:val="20"/>
                              </w:rPr>
                              <w:t xml:space="preserve"> Last day to drop classes for a full fee refund</w:t>
                            </w:r>
                          </w:p>
                          <w:p w:rsidR="009B51EB" w:rsidRPr="009A4DC3" w:rsidRDefault="009B51EB" w:rsidP="009B51EB">
                            <w:pPr>
                              <w:pStyle w:val="CalendarText"/>
                              <w:spacing w:after="40"/>
                              <w:rPr>
                                <w:rStyle w:val="CalendarNumbers"/>
                                <w:rFonts w:ascii="Constantia" w:hAnsi="Constantia"/>
                                <w:b w:val="0"/>
                                <w:color w:val="7030A0"/>
                                <w:sz w:val="20"/>
                                <w:szCs w:val="20"/>
                              </w:rPr>
                            </w:pPr>
                            <w:r w:rsidRPr="009A4DC3">
                              <w:rPr>
                                <w:rFonts w:ascii="Constantia" w:hAnsi="Constantia"/>
                                <w:color w:val="7030A0"/>
                                <w:szCs w:val="20"/>
                              </w:rPr>
                              <w:t xml:space="preserve">Week 3:  </w:t>
                            </w:r>
                            <w:r w:rsidR="00BC29FF">
                              <w:rPr>
                                <w:rStyle w:val="CalendarNumbers"/>
                                <w:rFonts w:ascii="Constantia" w:hAnsi="Constantia"/>
                                <w:b w:val="0"/>
                                <w:color w:val="7030A0"/>
                                <w:sz w:val="20"/>
                                <w:szCs w:val="20"/>
                              </w:rPr>
                              <w:t>Friday, 1/26</w:t>
                            </w:r>
                            <w:r w:rsidRPr="009A4DC3">
                              <w:rPr>
                                <w:rStyle w:val="CalendarNumbers"/>
                                <w:rFonts w:ascii="Constantia" w:hAnsi="Constantia"/>
                                <w:b w:val="0"/>
                                <w:color w:val="7030A0"/>
                                <w:sz w:val="20"/>
                                <w:szCs w:val="20"/>
                              </w:rPr>
                              <w:t>: Last day to add a class; last day to drop in person and avoid a “W.”</w:t>
                            </w:r>
                          </w:p>
                          <w:p w:rsidR="009B51EB" w:rsidRPr="009A4DC3" w:rsidRDefault="009B51EB" w:rsidP="009B51EB">
                            <w:pPr>
                              <w:pStyle w:val="CalendarText"/>
                              <w:rPr>
                                <w:rFonts w:ascii="Constantia" w:hAnsi="Constantia"/>
                                <w:color w:val="7030A0"/>
                                <w:szCs w:val="20"/>
                              </w:rPr>
                            </w:pPr>
                            <w:r w:rsidRPr="009A4DC3">
                              <w:rPr>
                                <w:rFonts w:ascii="Constantia" w:hAnsi="Constantia"/>
                                <w:color w:val="7030A0"/>
                                <w:szCs w:val="20"/>
                              </w:rPr>
                              <w:t xml:space="preserve">Week 4: </w:t>
                            </w:r>
                            <w:r w:rsidRPr="009A4DC3">
                              <w:rPr>
                                <w:rStyle w:val="CalendarNumbers"/>
                                <w:rFonts w:ascii="Constantia" w:hAnsi="Constantia"/>
                                <w:b w:val="0"/>
                                <w:color w:val="7030A0"/>
                                <w:sz w:val="20"/>
                                <w:szCs w:val="20"/>
                              </w:rPr>
                              <w:t xml:space="preserve">Sunday, </w:t>
                            </w:r>
                            <w:r w:rsidR="00BC29FF">
                              <w:rPr>
                                <w:rStyle w:val="CalendarNumbers"/>
                                <w:rFonts w:ascii="Constantia" w:hAnsi="Constantia"/>
                                <w:b w:val="0"/>
                                <w:color w:val="7030A0"/>
                                <w:sz w:val="20"/>
                                <w:szCs w:val="20"/>
                              </w:rPr>
                              <w:t>1/28</w:t>
                            </w:r>
                            <w:r w:rsidRPr="009A4DC3">
                              <w:rPr>
                                <w:rStyle w:val="CalendarNumbers"/>
                                <w:rFonts w:ascii="Constantia" w:hAnsi="Constantia"/>
                                <w:b w:val="0"/>
                                <w:color w:val="7030A0"/>
                                <w:sz w:val="20"/>
                                <w:szCs w:val="20"/>
                              </w:rPr>
                              <w:t>: Last day to drop via WebAdvisor and avoid a “W.”</w:t>
                            </w:r>
                          </w:p>
                          <w:p w:rsidR="009B51EB" w:rsidRDefault="00BC29FF"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Week 6</w:t>
                            </w:r>
                            <w:r w:rsidR="009B51EB" w:rsidRPr="009A4DC3">
                              <w:rPr>
                                <w:rStyle w:val="CalendarNumbers"/>
                                <w:rFonts w:ascii="Constantia" w:hAnsi="Constantia"/>
                                <w:color w:val="auto"/>
                                <w:sz w:val="20"/>
                                <w:szCs w:val="20"/>
                              </w:rPr>
                              <w:t xml:space="preserve">: </w:t>
                            </w:r>
                            <w:r>
                              <w:rPr>
                                <w:rStyle w:val="CalendarNumbers"/>
                                <w:rFonts w:ascii="Constantia" w:hAnsi="Constantia"/>
                                <w:color w:val="auto"/>
                                <w:sz w:val="20"/>
                                <w:szCs w:val="20"/>
                              </w:rPr>
                              <w:t>Friday, 2/16:</w:t>
                            </w:r>
                            <w:r w:rsidR="009B51EB" w:rsidRPr="009A4DC3">
                              <w:rPr>
                                <w:rStyle w:val="CalendarNumbers"/>
                                <w:rFonts w:ascii="Constantia" w:hAnsi="Constantia"/>
                                <w:color w:val="auto"/>
                                <w:sz w:val="20"/>
                                <w:szCs w:val="20"/>
                              </w:rPr>
                              <w:t xml:space="preserve"> </w:t>
                            </w:r>
                            <w:r>
                              <w:rPr>
                                <w:rStyle w:val="CalendarNumbers"/>
                                <w:rFonts w:ascii="Constantia" w:hAnsi="Constantia"/>
                                <w:color w:val="auto"/>
                                <w:sz w:val="20"/>
                                <w:szCs w:val="20"/>
                              </w:rPr>
                              <w:t xml:space="preserve">Lincoln Holiday; no </w:t>
                            </w:r>
                            <w:r w:rsidR="009A4DC3" w:rsidRPr="009A4DC3">
                              <w:rPr>
                                <w:rStyle w:val="CalendarNumbers"/>
                                <w:rFonts w:ascii="Constantia" w:hAnsi="Constantia"/>
                                <w:color w:val="auto"/>
                                <w:sz w:val="20"/>
                                <w:szCs w:val="20"/>
                              </w:rPr>
                              <w:t xml:space="preserve">classes </w:t>
                            </w:r>
                          </w:p>
                          <w:p w:rsidR="00BC29FF" w:rsidRDefault="00BC29FF"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Week 7: Monday, 2/19: Presidents’ Day Holiday; no classes</w:t>
                            </w:r>
                          </w:p>
                          <w:p w:rsidR="00630ADC" w:rsidRPr="009A4DC3" w:rsidRDefault="00630ADC"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 xml:space="preserve">Week 7: Thursday, 2/22; Free Pass Opportunity: Mark Salzman in RC Forum, 7:00 p.m. </w:t>
                            </w:r>
                          </w:p>
                          <w:p w:rsidR="009A4DC3" w:rsidRDefault="00BC29FF" w:rsidP="009B51EB">
                            <w:pPr>
                              <w:pStyle w:val="CalendarText"/>
                              <w:spacing w:after="40"/>
                              <w:rPr>
                                <w:rStyle w:val="CalendarNumbers"/>
                                <w:rFonts w:ascii="Constantia" w:hAnsi="Constantia"/>
                                <w:b w:val="0"/>
                                <w:color w:val="7030A0"/>
                                <w:sz w:val="20"/>
                                <w:szCs w:val="20"/>
                              </w:rPr>
                            </w:pPr>
                            <w:r>
                              <w:rPr>
                                <w:rStyle w:val="CalendarNumbers"/>
                                <w:rFonts w:ascii="Constantia" w:hAnsi="Constantia"/>
                                <w:b w:val="0"/>
                                <w:color w:val="7030A0"/>
                                <w:sz w:val="20"/>
                                <w:szCs w:val="20"/>
                              </w:rPr>
                              <w:t>Week 9: Friday, 3/9</w:t>
                            </w:r>
                            <w:r w:rsidR="009A4DC3" w:rsidRPr="009A4DC3">
                              <w:rPr>
                                <w:rStyle w:val="CalendarNumbers"/>
                                <w:rFonts w:ascii="Constantia" w:hAnsi="Constantia"/>
                                <w:b w:val="0"/>
                                <w:color w:val="7030A0"/>
                                <w:sz w:val="20"/>
                                <w:szCs w:val="20"/>
                              </w:rPr>
                              <w:t>: Last day to drop and receive a “W.”</w:t>
                            </w:r>
                            <w:r>
                              <w:rPr>
                                <w:rStyle w:val="CalendarNumbers"/>
                                <w:rFonts w:ascii="Constantia" w:hAnsi="Constantia"/>
                                <w:b w:val="0"/>
                                <w:color w:val="7030A0"/>
                                <w:sz w:val="20"/>
                                <w:szCs w:val="20"/>
                              </w:rPr>
                              <w:t xml:space="preserve"> (I’ll be away at a conference starting Thursday evening.)</w:t>
                            </w:r>
                          </w:p>
                          <w:p w:rsidR="00630ADC" w:rsidRPr="009A4DC3" w:rsidRDefault="00630ADC" w:rsidP="009B51EB">
                            <w:pPr>
                              <w:pStyle w:val="CalendarText"/>
                              <w:spacing w:after="40"/>
                              <w:rPr>
                                <w:rStyle w:val="CalendarNumbers"/>
                                <w:rFonts w:ascii="Constantia" w:hAnsi="Constantia"/>
                                <w:b w:val="0"/>
                                <w:color w:val="7030A0"/>
                                <w:sz w:val="20"/>
                                <w:szCs w:val="20"/>
                              </w:rPr>
                            </w:pPr>
                            <w:r>
                              <w:rPr>
                                <w:rStyle w:val="CalendarNumbers"/>
                                <w:rFonts w:ascii="Constantia" w:hAnsi="Constantia"/>
                                <w:b w:val="0"/>
                                <w:color w:val="7030A0"/>
                                <w:sz w:val="20"/>
                                <w:szCs w:val="20"/>
                              </w:rPr>
                              <w:t xml:space="preserve">Week 10: Thursday, 3/15; Free Pass Opportunity: Henrietta Lacks Family, location TBA, 7:00 p.m. </w:t>
                            </w:r>
                          </w:p>
                          <w:p w:rsidR="009B51EB" w:rsidRPr="009A4DC3" w:rsidRDefault="00BC29FF"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After Week 11: 3/26-3/30: Spring Break</w:t>
                            </w:r>
                          </w:p>
                          <w:p w:rsidR="009B51EB" w:rsidRPr="009A4DC3" w:rsidRDefault="009B51EB" w:rsidP="009B51EB">
                            <w:pPr>
                              <w:tabs>
                                <w:tab w:val="left" w:pos="1605"/>
                              </w:tabs>
                              <w:rPr>
                                <w:rFonts w:ascii="Constantia" w:hAnsi="Constantia"/>
                                <w:color w:val="7030A0"/>
                                <w:sz w:val="20"/>
                                <w:szCs w:val="20"/>
                              </w:rPr>
                            </w:pPr>
                            <w:r w:rsidRPr="009A4DC3">
                              <w:rPr>
                                <w:rFonts w:ascii="Constantia" w:hAnsi="Constantia"/>
                                <w:color w:val="7030A0"/>
                                <w:sz w:val="20"/>
                                <w:szCs w:val="20"/>
                              </w:rPr>
                              <w:t>Week 18: Finals Week: The last day of class is the day of the final exam.</w:t>
                            </w:r>
                          </w:p>
                          <w:p w:rsidR="009A4DC3" w:rsidRPr="009A4DC3" w:rsidRDefault="009A4DC3" w:rsidP="009B51EB">
                            <w:pPr>
                              <w:tabs>
                                <w:tab w:val="left" w:pos="1605"/>
                              </w:tabs>
                              <w:rPr>
                                <w:rFonts w:ascii="Constantia" w:hAnsi="Constantia"/>
                                <w:sz w:val="18"/>
                                <w:szCs w:val="18"/>
                              </w:rPr>
                            </w:pPr>
                          </w:p>
                          <w:p w:rsidR="009B51EB" w:rsidRPr="009E37AB" w:rsidRDefault="009B51EB" w:rsidP="009B51EB">
                            <w:pPr>
                              <w:tabs>
                                <w:tab w:val="left" w:pos="1020"/>
                              </w:tabs>
                              <w:rPr>
                                <w:rFonts w:ascii="Comic Sans MS" w:hAnsi="Comic Sans MS"/>
                                <w:sz w:val="20"/>
                                <w:szCs w:val="20"/>
                              </w:rPr>
                            </w:pPr>
                            <w:r w:rsidRPr="009A4DC3">
                              <w:rPr>
                                <w:rFonts w:ascii="Constantia" w:hAnsi="Constantia"/>
                                <w:b/>
                                <w:color w:val="7030A0"/>
                                <w:sz w:val="20"/>
                                <w:szCs w:val="20"/>
                              </w:rPr>
                              <w:t>Final Exam:</w:t>
                            </w:r>
                            <w:r w:rsidRPr="009A4DC3">
                              <w:rPr>
                                <w:rFonts w:ascii="Comic Sans MS" w:hAnsi="Comic Sans MS"/>
                                <w:b/>
                                <w:color w:val="7030A0"/>
                                <w:sz w:val="20"/>
                                <w:szCs w:val="20"/>
                              </w:rPr>
                              <w:t xml:space="preserve"> </w:t>
                            </w:r>
                            <w:r w:rsidR="00C241E2">
                              <w:rPr>
                                <w:rFonts w:ascii="Constantia" w:hAnsi="Constantia"/>
                                <w:b/>
                                <w:color w:val="7030A0"/>
                                <w:sz w:val="20"/>
                                <w:szCs w:val="20"/>
                              </w:rPr>
                              <w:t xml:space="preserve">Tuesday, 5/15, 12:00-1:50 in SOC 35. </w:t>
                            </w:r>
                            <w:r w:rsidRPr="009B51EB">
                              <w:rPr>
                                <w:rFonts w:ascii="Constantia" w:hAnsi="Constantia"/>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bookmarkEnd w:id="0"/>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30EF5" id="Text Box 2" o:spid="_x0000_s1027" type="#_x0000_t202" style="position:absolute;margin-left:-3.85pt;margin-top:6.95pt;width:551.25pt;height:2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">
                <v:shadow on="t" opacity=".5" offset="-6pt,-6pt"/>
                <v:textbox>
                  <w:txbxContent>
                    <w:p w:rsidR="00C447E9" w:rsidRPr="009B51EB" w:rsidRDefault="00C447E9" w:rsidP="00C447E9">
                      <w:pPr>
                        <w:tabs>
                          <w:tab w:val="left" w:pos="1605"/>
                        </w:tabs>
                        <w:rPr>
                          <w:rFonts w:ascii="Constantia" w:hAnsi="Constantia"/>
                          <w:b/>
                          <w:sz w:val="18"/>
                          <w:szCs w:val="18"/>
                        </w:rPr>
                      </w:pPr>
                      <w:bookmarkStart w:id="1" w:name="_GoBack"/>
                      <w:r w:rsidRPr="009B51EB">
                        <w:rPr>
                          <w:rFonts w:ascii="Constantia" w:hAnsi="Constantia"/>
                          <w:b/>
                          <w:sz w:val="18"/>
                          <w:szCs w:val="18"/>
                        </w:rPr>
                        <w:t>Important Dates:</w:t>
                      </w:r>
                    </w:p>
                    <w:p w:rsidR="00BC29FF" w:rsidRDefault="005E35AB" w:rsidP="009B51EB">
                      <w:pPr>
                        <w:pStyle w:val="CalendarText"/>
                        <w:spacing w:after="40"/>
                        <w:rPr>
                          <w:rFonts w:ascii="Constantia" w:hAnsi="Constantia"/>
                          <w:color w:val="7030A0"/>
                          <w:szCs w:val="20"/>
                        </w:rPr>
                      </w:pPr>
                      <w:r w:rsidRPr="009A4DC3">
                        <w:rPr>
                          <w:rFonts w:ascii="Constantia" w:hAnsi="Constantia"/>
                          <w:color w:val="7030A0"/>
                          <w:szCs w:val="20"/>
                        </w:rPr>
                        <w:t xml:space="preserve">Week 2:  </w:t>
                      </w:r>
                      <w:r w:rsidR="00BC29FF">
                        <w:rPr>
                          <w:rFonts w:ascii="Constantia" w:hAnsi="Constantia"/>
                          <w:color w:val="7030A0"/>
                          <w:szCs w:val="20"/>
                        </w:rPr>
                        <w:t>Monday, 1/15: Martin Luther King Jr. Holiday; no classes</w:t>
                      </w:r>
                    </w:p>
                    <w:p w:rsidR="009B51EB" w:rsidRPr="009A4DC3" w:rsidRDefault="00BC29FF" w:rsidP="009B51EB">
                      <w:pPr>
                        <w:pStyle w:val="CalendarText"/>
                        <w:spacing w:after="40"/>
                        <w:rPr>
                          <w:rFonts w:ascii="Constantia" w:hAnsi="Constantia"/>
                          <w:color w:val="7030A0"/>
                          <w:szCs w:val="20"/>
                        </w:rPr>
                      </w:pPr>
                      <w:r>
                        <w:rPr>
                          <w:rFonts w:ascii="Constantia" w:hAnsi="Constantia"/>
                          <w:color w:val="7030A0"/>
                          <w:szCs w:val="20"/>
                        </w:rPr>
                        <w:t>Week 2: Friday, 1/19</w:t>
                      </w:r>
                      <w:r w:rsidR="005E35AB" w:rsidRPr="009A4DC3">
                        <w:rPr>
                          <w:rFonts w:ascii="Constantia" w:hAnsi="Constantia"/>
                          <w:color w:val="7030A0"/>
                          <w:szCs w:val="20"/>
                        </w:rPr>
                        <w:t>:</w:t>
                      </w:r>
                      <w:r w:rsidR="009B51EB" w:rsidRPr="009A4DC3">
                        <w:rPr>
                          <w:rFonts w:ascii="Constantia" w:hAnsi="Constantia"/>
                          <w:color w:val="7030A0"/>
                          <w:szCs w:val="20"/>
                        </w:rPr>
                        <w:t xml:space="preserve"> Last day to drop classes for a full fee refund</w:t>
                      </w:r>
                    </w:p>
                    <w:p w:rsidR="009B51EB" w:rsidRPr="009A4DC3" w:rsidRDefault="009B51EB" w:rsidP="009B51EB">
                      <w:pPr>
                        <w:pStyle w:val="CalendarText"/>
                        <w:spacing w:after="40"/>
                        <w:rPr>
                          <w:rStyle w:val="CalendarNumbers"/>
                          <w:rFonts w:ascii="Constantia" w:hAnsi="Constantia"/>
                          <w:b w:val="0"/>
                          <w:color w:val="7030A0"/>
                          <w:sz w:val="20"/>
                          <w:szCs w:val="20"/>
                        </w:rPr>
                      </w:pPr>
                      <w:r w:rsidRPr="009A4DC3">
                        <w:rPr>
                          <w:rFonts w:ascii="Constantia" w:hAnsi="Constantia"/>
                          <w:color w:val="7030A0"/>
                          <w:szCs w:val="20"/>
                        </w:rPr>
                        <w:t xml:space="preserve">Week 3:  </w:t>
                      </w:r>
                      <w:r w:rsidR="00BC29FF">
                        <w:rPr>
                          <w:rStyle w:val="CalendarNumbers"/>
                          <w:rFonts w:ascii="Constantia" w:hAnsi="Constantia"/>
                          <w:b w:val="0"/>
                          <w:color w:val="7030A0"/>
                          <w:sz w:val="20"/>
                          <w:szCs w:val="20"/>
                        </w:rPr>
                        <w:t>Friday, 1/26</w:t>
                      </w:r>
                      <w:r w:rsidRPr="009A4DC3">
                        <w:rPr>
                          <w:rStyle w:val="CalendarNumbers"/>
                          <w:rFonts w:ascii="Constantia" w:hAnsi="Constantia"/>
                          <w:b w:val="0"/>
                          <w:color w:val="7030A0"/>
                          <w:sz w:val="20"/>
                          <w:szCs w:val="20"/>
                        </w:rPr>
                        <w:t>: Last day to add a class; last day to drop in person and avoid a “W.”</w:t>
                      </w:r>
                    </w:p>
                    <w:p w:rsidR="009B51EB" w:rsidRPr="009A4DC3" w:rsidRDefault="009B51EB" w:rsidP="009B51EB">
                      <w:pPr>
                        <w:pStyle w:val="CalendarText"/>
                        <w:rPr>
                          <w:rFonts w:ascii="Constantia" w:hAnsi="Constantia"/>
                          <w:color w:val="7030A0"/>
                          <w:szCs w:val="20"/>
                        </w:rPr>
                      </w:pPr>
                      <w:r w:rsidRPr="009A4DC3">
                        <w:rPr>
                          <w:rFonts w:ascii="Constantia" w:hAnsi="Constantia"/>
                          <w:color w:val="7030A0"/>
                          <w:szCs w:val="20"/>
                        </w:rPr>
                        <w:t xml:space="preserve">Week 4: </w:t>
                      </w:r>
                      <w:r w:rsidRPr="009A4DC3">
                        <w:rPr>
                          <w:rStyle w:val="CalendarNumbers"/>
                          <w:rFonts w:ascii="Constantia" w:hAnsi="Constantia"/>
                          <w:b w:val="0"/>
                          <w:color w:val="7030A0"/>
                          <w:sz w:val="20"/>
                          <w:szCs w:val="20"/>
                        </w:rPr>
                        <w:t xml:space="preserve">Sunday, </w:t>
                      </w:r>
                      <w:r w:rsidR="00BC29FF">
                        <w:rPr>
                          <w:rStyle w:val="CalendarNumbers"/>
                          <w:rFonts w:ascii="Constantia" w:hAnsi="Constantia"/>
                          <w:b w:val="0"/>
                          <w:color w:val="7030A0"/>
                          <w:sz w:val="20"/>
                          <w:szCs w:val="20"/>
                        </w:rPr>
                        <w:t>1/28</w:t>
                      </w:r>
                      <w:r w:rsidRPr="009A4DC3">
                        <w:rPr>
                          <w:rStyle w:val="CalendarNumbers"/>
                          <w:rFonts w:ascii="Constantia" w:hAnsi="Constantia"/>
                          <w:b w:val="0"/>
                          <w:color w:val="7030A0"/>
                          <w:sz w:val="20"/>
                          <w:szCs w:val="20"/>
                        </w:rPr>
                        <w:t>: Last day to drop via WebAdvisor and avoid a “W.”</w:t>
                      </w:r>
                    </w:p>
                    <w:p w:rsidR="009B51EB" w:rsidRDefault="00BC29FF"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Week 6</w:t>
                      </w:r>
                      <w:r w:rsidR="009B51EB" w:rsidRPr="009A4DC3">
                        <w:rPr>
                          <w:rStyle w:val="CalendarNumbers"/>
                          <w:rFonts w:ascii="Constantia" w:hAnsi="Constantia"/>
                          <w:color w:val="auto"/>
                          <w:sz w:val="20"/>
                          <w:szCs w:val="20"/>
                        </w:rPr>
                        <w:t xml:space="preserve">: </w:t>
                      </w:r>
                      <w:r>
                        <w:rPr>
                          <w:rStyle w:val="CalendarNumbers"/>
                          <w:rFonts w:ascii="Constantia" w:hAnsi="Constantia"/>
                          <w:color w:val="auto"/>
                          <w:sz w:val="20"/>
                          <w:szCs w:val="20"/>
                        </w:rPr>
                        <w:t>Friday, 2/16:</w:t>
                      </w:r>
                      <w:r w:rsidR="009B51EB" w:rsidRPr="009A4DC3">
                        <w:rPr>
                          <w:rStyle w:val="CalendarNumbers"/>
                          <w:rFonts w:ascii="Constantia" w:hAnsi="Constantia"/>
                          <w:color w:val="auto"/>
                          <w:sz w:val="20"/>
                          <w:szCs w:val="20"/>
                        </w:rPr>
                        <w:t xml:space="preserve"> </w:t>
                      </w:r>
                      <w:r>
                        <w:rPr>
                          <w:rStyle w:val="CalendarNumbers"/>
                          <w:rFonts w:ascii="Constantia" w:hAnsi="Constantia"/>
                          <w:color w:val="auto"/>
                          <w:sz w:val="20"/>
                          <w:szCs w:val="20"/>
                        </w:rPr>
                        <w:t xml:space="preserve">Lincoln Holiday; no </w:t>
                      </w:r>
                      <w:r w:rsidR="009A4DC3" w:rsidRPr="009A4DC3">
                        <w:rPr>
                          <w:rStyle w:val="CalendarNumbers"/>
                          <w:rFonts w:ascii="Constantia" w:hAnsi="Constantia"/>
                          <w:color w:val="auto"/>
                          <w:sz w:val="20"/>
                          <w:szCs w:val="20"/>
                        </w:rPr>
                        <w:t xml:space="preserve">classes </w:t>
                      </w:r>
                    </w:p>
                    <w:p w:rsidR="00BC29FF" w:rsidRDefault="00BC29FF"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Week 7: Monday, 2/19: Presidents’ Day Holiday; no classes</w:t>
                      </w:r>
                    </w:p>
                    <w:p w:rsidR="00630ADC" w:rsidRPr="009A4DC3" w:rsidRDefault="00630ADC"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 xml:space="preserve">Week 7: Thursday, 2/22; Free Pass Opportunity: Mark Salzman in RC Forum, 7:00 p.m. </w:t>
                      </w:r>
                    </w:p>
                    <w:p w:rsidR="009A4DC3" w:rsidRDefault="00BC29FF" w:rsidP="009B51EB">
                      <w:pPr>
                        <w:pStyle w:val="CalendarText"/>
                        <w:spacing w:after="40"/>
                        <w:rPr>
                          <w:rStyle w:val="CalendarNumbers"/>
                          <w:rFonts w:ascii="Constantia" w:hAnsi="Constantia"/>
                          <w:b w:val="0"/>
                          <w:color w:val="7030A0"/>
                          <w:sz w:val="20"/>
                          <w:szCs w:val="20"/>
                        </w:rPr>
                      </w:pPr>
                      <w:r>
                        <w:rPr>
                          <w:rStyle w:val="CalendarNumbers"/>
                          <w:rFonts w:ascii="Constantia" w:hAnsi="Constantia"/>
                          <w:b w:val="0"/>
                          <w:color w:val="7030A0"/>
                          <w:sz w:val="20"/>
                          <w:szCs w:val="20"/>
                        </w:rPr>
                        <w:t>Week 9: Friday, 3/9</w:t>
                      </w:r>
                      <w:r w:rsidR="009A4DC3" w:rsidRPr="009A4DC3">
                        <w:rPr>
                          <w:rStyle w:val="CalendarNumbers"/>
                          <w:rFonts w:ascii="Constantia" w:hAnsi="Constantia"/>
                          <w:b w:val="0"/>
                          <w:color w:val="7030A0"/>
                          <w:sz w:val="20"/>
                          <w:szCs w:val="20"/>
                        </w:rPr>
                        <w:t>: Last day to drop and receive a “W.”</w:t>
                      </w:r>
                      <w:r>
                        <w:rPr>
                          <w:rStyle w:val="CalendarNumbers"/>
                          <w:rFonts w:ascii="Constantia" w:hAnsi="Constantia"/>
                          <w:b w:val="0"/>
                          <w:color w:val="7030A0"/>
                          <w:sz w:val="20"/>
                          <w:szCs w:val="20"/>
                        </w:rPr>
                        <w:t xml:space="preserve"> (I’ll be away at a conference starting Thursday evening.)</w:t>
                      </w:r>
                    </w:p>
                    <w:p w:rsidR="00630ADC" w:rsidRPr="009A4DC3" w:rsidRDefault="00630ADC" w:rsidP="009B51EB">
                      <w:pPr>
                        <w:pStyle w:val="CalendarText"/>
                        <w:spacing w:after="40"/>
                        <w:rPr>
                          <w:rStyle w:val="CalendarNumbers"/>
                          <w:rFonts w:ascii="Constantia" w:hAnsi="Constantia"/>
                          <w:b w:val="0"/>
                          <w:color w:val="7030A0"/>
                          <w:sz w:val="20"/>
                          <w:szCs w:val="20"/>
                        </w:rPr>
                      </w:pPr>
                      <w:r>
                        <w:rPr>
                          <w:rStyle w:val="CalendarNumbers"/>
                          <w:rFonts w:ascii="Constantia" w:hAnsi="Constantia"/>
                          <w:b w:val="0"/>
                          <w:color w:val="7030A0"/>
                          <w:sz w:val="20"/>
                          <w:szCs w:val="20"/>
                        </w:rPr>
                        <w:t xml:space="preserve">Week 10: Thursday, 3/15; Free Pass Opportunity: Henrietta Lacks Family, location TBA, 7:00 p.m. </w:t>
                      </w:r>
                    </w:p>
                    <w:p w:rsidR="009B51EB" w:rsidRPr="009A4DC3" w:rsidRDefault="00BC29FF" w:rsidP="009B51EB">
                      <w:pPr>
                        <w:pStyle w:val="CalendarText"/>
                        <w:spacing w:after="40"/>
                        <w:rPr>
                          <w:rStyle w:val="CalendarNumbers"/>
                          <w:rFonts w:ascii="Constantia" w:hAnsi="Constantia"/>
                          <w:color w:val="auto"/>
                          <w:sz w:val="20"/>
                          <w:szCs w:val="20"/>
                        </w:rPr>
                      </w:pPr>
                      <w:r>
                        <w:rPr>
                          <w:rStyle w:val="CalendarNumbers"/>
                          <w:rFonts w:ascii="Constantia" w:hAnsi="Constantia"/>
                          <w:color w:val="auto"/>
                          <w:sz w:val="20"/>
                          <w:szCs w:val="20"/>
                        </w:rPr>
                        <w:t>After Week 11: 3/26-3/30: Spring Break</w:t>
                      </w:r>
                    </w:p>
                    <w:p w:rsidR="009B51EB" w:rsidRPr="009A4DC3" w:rsidRDefault="009B51EB" w:rsidP="009B51EB">
                      <w:pPr>
                        <w:tabs>
                          <w:tab w:val="left" w:pos="1605"/>
                        </w:tabs>
                        <w:rPr>
                          <w:rFonts w:ascii="Constantia" w:hAnsi="Constantia"/>
                          <w:color w:val="7030A0"/>
                          <w:sz w:val="20"/>
                          <w:szCs w:val="20"/>
                        </w:rPr>
                      </w:pPr>
                      <w:r w:rsidRPr="009A4DC3">
                        <w:rPr>
                          <w:rFonts w:ascii="Constantia" w:hAnsi="Constantia"/>
                          <w:color w:val="7030A0"/>
                          <w:sz w:val="20"/>
                          <w:szCs w:val="20"/>
                        </w:rPr>
                        <w:t>Week 18: Finals Week: The last day of class is the day of the final exam.</w:t>
                      </w:r>
                    </w:p>
                    <w:p w:rsidR="009A4DC3" w:rsidRPr="009A4DC3" w:rsidRDefault="009A4DC3" w:rsidP="009B51EB">
                      <w:pPr>
                        <w:tabs>
                          <w:tab w:val="left" w:pos="1605"/>
                        </w:tabs>
                        <w:rPr>
                          <w:rFonts w:ascii="Constantia" w:hAnsi="Constantia"/>
                          <w:sz w:val="18"/>
                          <w:szCs w:val="18"/>
                        </w:rPr>
                      </w:pPr>
                    </w:p>
                    <w:p w:rsidR="009B51EB" w:rsidRPr="009E37AB" w:rsidRDefault="009B51EB" w:rsidP="009B51EB">
                      <w:pPr>
                        <w:tabs>
                          <w:tab w:val="left" w:pos="1020"/>
                        </w:tabs>
                        <w:rPr>
                          <w:rFonts w:ascii="Comic Sans MS" w:hAnsi="Comic Sans MS"/>
                          <w:sz w:val="20"/>
                          <w:szCs w:val="20"/>
                        </w:rPr>
                      </w:pPr>
                      <w:r w:rsidRPr="009A4DC3">
                        <w:rPr>
                          <w:rFonts w:ascii="Constantia" w:hAnsi="Constantia"/>
                          <w:b/>
                          <w:color w:val="7030A0"/>
                          <w:sz w:val="20"/>
                          <w:szCs w:val="20"/>
                        </w:rPr>
                        <w:t>Final Exam:</w:t>
                      </w:r>
                      <w:r w:rsidRPr="009A4DC3">
                        <w:rPr>
                          <w:rFonts w:ascii="Comic Sans MS" w:hAnsi="Comic Sans MS"/>
                          <w:b/>
                          <w:color w:val="7030A0"/>
                          <w:sz w:val="20"/>
                          <w:szCs w:val="20"/>
                        </w:rPr>
                        <w:t xml:space="preserve"> </w:t>
                      </w:r>
                      <w:r w:rsidR="00C241E2">
                        <w:rPr>
                          <w:rFonts w:ascii="Constantia" w:hAnsi="Constantia"/>
                          <w:b/>
                          <w:color w:val="7030A0"/>
                          <w:sz w:val="20"/>
                          <w:szCs w:val="20"/>
                        </w:rPr>
                        <w:t xml:space="preserve">Tuesday, 5/15, 12:00-1:50 in SOC 35. </w:t>
                      </w:r>
                      <w:r w:rsidRPr="009B51EB">
                        <w:rPr>
                          <w:rFonts w:ascii="Constantia" w:hAnsi="Constantia"/>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bookmarkEnd w:id="1"/>
                    <w:p w:rsidR="00DE2D2A" w:rsidRPr="00DA6A0B" w:rsidRDefault="00DE2D2A" w:rsidP="00DE2D2A">
                      <w:pPr>
                        <w:tabs>
                          <w:tab w:val="left" w:pos="1605"/>
                        </w:tabs>
                        <w:rPr>
                          <w:sz w:val="22"/>
                          <w:szCs w:val="22"/>
                        </w:rPr>
                      </w:pPr>
                    </w:p>
                  </w:txbxContent>
                </v:textbox>
              </v:shape>
            </w:pict>
          </mc:Fallback>
        </mc:AlternateContent>
      </w: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Default="00131F90" w:rsidP="00DE2D2A">
      <w:pPr>
        <w:rPr>
          <w:b/>
          <w:color w:val="000000"/>
          <w:sz w:val="16"/>
          <w:szCs w:val="16"/>
        </w:rPr>
      </w:pPr>
    </w:p>
    <w:p w:rsidR="00131F90" w:rsidRPr="00131F90" w:rsidRDefault="00131F90" w:rsidP="00DE2D2A">
      <w:pPr>
        <w:rPr>
          <w:b/>
          <w:color w:val="000000"/>
          <w:sz w:val="20"/>
          <w:szCs w:val="20"/>
        </w:rPr>
      </w:pPr>
    </w:p>
    <w:p w:rsidR="00DE2D2A" w:rsidRPr="00131F90" w:rsidRDefault="00DE2D2A" w:rsidP="00DE2D2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DE2D2A" w:rsidRPr="00131F90" w:rsidRDefault="00DE2D2A" w:rsidP="00DE2D2A">
      <w:pPr>
        <w:rPr>
          <w:rFonts w:cs="Calibri"/>
          <w:sz w:val="20"/>
          <w:szCs w:val="20"/>
        </w:rPr>
      </w:pPr>
      <w:r w:rsidRPr="00131F90">
        <w:rPr>
          <w:rFonts w:cs="Calibri"/>
          <w:sz w:val="20"/>
          <w:szCs w:val="20"/>
        </w:rPr>
        <w:t xml:space="preserve">Upon completion of this course, students will be able to: </w:t>
      </w:r>
    </w:p>
    <w:p w:rsidR="00DE2D2A" w:rsidRPr="00131F90" w:rsidRDefault="00DE2D2A" w:rsidP="00DE2D2A">
      <w:pPr>
        <w:rPr>
          <w:rFonts w:cs="Calibri"/>
          <w:sz w:val="20"/>
          <w:szCs w:val="20"/>
        </w:rPr>
      </w:pPr>
      <w:r w:rsidRPr="00131F90">
        <w:rPr>
          <w:rFonts w:cs="Calibri"/>
          <w:sz w:val="20"/>
          <w:szCs w:val="20"/>
        </w:rPr>
        <w:t>1. Write a documented research paper of at least 1,500 words[approximately 6 pages] that includes: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 xml:space="preserve">a sophisticated introduction, multiple body paragraphs, and conclusion </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 clearly defined, arguable thesis sentence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supporting details that exhibit critical thinking and use credible secondary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usage of MLA format, including a works cited page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sentences that exhibit a command of the complex/compound with minimal comma splices, sentence fuses, fragments, and mechanics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controlled and sophisticated word choice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writing in third person/universal</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logical fallacies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demonstration of an awareness of purpose and audience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appropriate and purposeful use of quotations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in-text citations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annotated bibliography of multiple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intentional and unintentional plagiarism</w:t>
      </w:r>
    </w:p>
    <w:p w:rsidR="00DE2D2A" w:rsidRPr="00131F90" w:rsidRDefault="00DE2D2A" w:rsidP="00DE2D2A">
      <w:pPr>
        <w:rPr>
          <w:rFonts w:cs="Calibri"/>
          <w:sz w:val="20"/>
          <w:szCs w:val="20"/>
        </w:rPr>
      </w:pPr>
      <w:r w:rsidRPr="00131F90">
        <w:rPr>
          <w:rFonts w:cs="Calibri"/>
          <w:sz w:val="20"/>
          <w:szCs w:val="20"/>
        </w:rPr>
        <w:t>2.  Complete a timed essay independently in class</w:t>
      </w:r>
    </w:p>
    <w:p w:rsidR="00DE2D2A" w:rsidRPr="00131F90" w:rsidRDefault="00DE2D2A" w:rsidP="00DE2D2A">
      <w:pPr>
        <w:rPr>
          <w:rFonts w:cs="Calibri"/>
          <w:sz w:val="20"/>
          <w:szCs w:val="20"/>
        </w:rPr>
      </w:pPr>
      <w:r w:rsidRPr="00131F90">
        <w:rPr>
          <w:rFonts w:cs="Calibri"/>
          <w:sz w:val="20"/>
          <w:szCs w:val="20"/>
        </w:rPr>
        <w:t>3.  Summarize and comprehend college level prose (will include a full reading)</w:t>
      </w:r>
    </w:p>
    <w:p w:rsidR="00DE2D2A" w:rsidRPr="00131F90" w:rsidRDefault="00DE2D2A" w:rsidP="00DE2D2A">
      <w:pPr>
        <w:rPr>
          <w:rFonts w:cs="Calibri"/>
          <w:sz w:val="20"/>
          <w:szCs w:val="20"/>
        </w:rPr>
      </w:pPr>
    </w:p>
    <w:p w:rsidR="00DE2D2A" w:rsidRPr="00131F90" w:rsidRDefault="00DE2D2A" w:rsidP="00DE2D2A">
      <w:pPr>
        <w:rPr>
          <w:rFonts w:cs="Calibri"/>
          <w:sz w:val="20"/>
          <w:szCs w:val="20"/>
        </w:rPr>
      </w:pPr>
      <w:r w:rsidRPr="00131F90">
        <w:rPr>
          <w:rFonts w:cs="Calibri"/>
          <w:sz w:val="20"/>
          <w:szCs w:val="20"/>
        </w:rPr>
        <w:t xml:space="preserve">In the process of completing this course, students will: </w:t>
      </w:r>
    </w:p>
    <w:p w:rsidR="00DE2D2A" w:rsidRPr="00131F90" w:rsidRDefault="00DE2D2A" w:rsidP="00DE2D2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Indicate an arguable thesis.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MLA formatting guidelines.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appropriate use of third person universal.</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 appropriate audiences for their compositions.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DE2D2A" w:rsidRPr="00131F90" w:rsidRDefault="00DE2D2A" w:rsidP="00DE2D2A">
      <w:pPr>
        <w:rPr>
          <w:rFonts w:cs="Calibri"/>
          <w:sz w:val="20"/>
          <w:szCs w:val="20"/>
        </w:rPr>
      </w:pPr>
      <w:r w:rsidRPr="00131F90">
        <w:rPr>
          <w:rFonts w:cs="Calibri"/>
          <w:sz w:val="20"/>
          <w:szCs w:val="20"/>
        </w:rPr>
        <w:t>2.  Write an organized essay(s) with thesis and adequate support independently within a class period.</w:t>
      </w:r>
    </w:p>
    <w:p w:rsidR="00DE2D2A" w:rsidRPr="00131F90" w:rsidRDefault="00DE2D2A" w:rsidP="00DE2D2A">
      <w:pPr>
        <w:rPr>
          <w:rFonts w:cs="Calibri"/>
          <w:sz w:val="20"/>
          <w:szCs w:val="20"/>
        </w:rPr>
      </w:pPr>
      <w:r w:rsidRPr="00131F90">
        <w:rPr>
          <w:rFonts w:cs="Calibri"/>
          <w:sz w:val="20"/>
          <w:szCs w:val="20"/>
        </w:rPr>
        <w:t>3.  Read and understand college level prose, including:</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identifying the model, summarizing the thesis, and locating supporting information.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naming rhetorical devices such as irony and parallelism and translating metaphorical language, so as to determine an author’s intent, both explicit and implicit.</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087530" w:rsidRPr="00131F90" w:rsidRDefault="00DE2D2A" w:rsidP="00131F90">
      <w:pPr>
        <w:widowControl w:val="0"/>
        <w:autoSpaceDE w:val="0"/>
        <w:autoSpaceDN w:val="0"/>
        <w:adjustRightInd w:val="0"/>
        <w:ind w:firstLine="720"/>
        <w:rPr>
          <w:rFonts w:cs="Calibri"/>
          <w:sz w:val="20"/>
          <w:szCs w:val="20"/>
        </w:rPr>
      </w:pPr>
      <w:r w:rsidRPr="00131F90">
        <w:rPr>
          <w:rFonts w:cs="Calibri"/>
          <w:sz w:val="20"/>
          <w:szCs w:val="20"/>
        </w:rPr>
        <w:t>describing, evaluating, and questioning the purpose, audience, organization, and style of assigned readings.</w:t>
      </w:r>
    </w:p>
    <w:p w:rsidR="00087530" w:rsidRDefault="00087530" w:rsidP="009128A0">
      <w:pPr>
        <w:pStyle w:val="ListParagraph"/>
        <w:rPr>
          <w:rFonts w:ascii="Comic Sans MS" w:hAnsi="Comic Sans MS"/>
          <w:noProof/>
          <w:sz w:val="20"/>
          <w:szCs w:val="20"/>
        </w:rPr>
      </w:pPr>
    </w:p>
    <w:p w:rsidR="00087530" w:rsidRDefault="00087530" w:rsidP="009128A0">
      <w:pPr>
        <w:pStyle w:val="ListParagraph"/>
        <w:rPr>
          <w:rFonts w:ascii="Comic Sans MS" w:hAnsi="Comic Sans MS"/>
          <w:noProof/>
          <w:sz w:val="20"/>
          <w:szCs w:val="20"/>
        </w:rPr>
      </w:pPr>
    </w:p>
    <w:p w:rsidR="00087530" w:rsidRDefault="00087530" w:rsidP="009128A0">
      <w:pPr>
        <w:pStyle w:val="ListParagraph"/>
        <w:rPr>
          <w:rFonts w:ascii="Comic Sans MS" w:hAnsi="Comic Sans MS"/>
          <w:noProof/>
          <w:sz w:val="20"/>
          <w:szCs w:val="20"/>
        </w:rPr>
      </w:pPr>
    </w:p>
    <w:p w:rsidR="00087530" w:rsidRDefault="00087530" w:rsidP="009128A0">
      <w:pPr>
        <w:pStyle w:val="ListParagraph"/>
        <w:rPr>
          <w:rFonts w:ascii="Comic Sans MS" w:hAnsi="Comic Sans MS"/>
          <w:noProof/>
          <w:sz w:val="20"/>
          <w:szCs w:val="20"/>
        </w:rPr>
      </w:pPr>
    </w:p>
    <w:p w:rsidR="00087530" w:rsidRDefault="00087530" w:rsidP="009128A0">
      <w:pPr>
        <w:pStyle w:val="ListParagraph"/>
        <w:rPr>
          <w:rFonts w:ascii="Comic Sans MS" w:hAnsi="Comic Sans MS"/>
          <w:noProof/>
          <w:sz w:val="20"/>
          <w:szCs w:val="20"/>
        </w:rPr>
      </w:pPr>
    </w:p>
    <w:p w:rsidR="00087530" w:rsidRDefault="0008753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087530" w:rsidRPr="00131F90" w:rsidRDefault="00087530"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087530" w:rsidRDefault="00087530" w:rsidP="00087530">
      <w:pPr>
        <w:rPr>
          <w:rFonts w:ascii="Comic Sans MS" w:hAnsi="Comic Sans MS"/>
          <w:noProof/>
          <w:sz w:val="20"/>
          <w:szCs w:val="20"/>
        </w:rPr>
      </w:pPr>
    </w:p>
    <w:p w:rsidR="00087530" w:rsidRPr="002D0E0D" w:rsidRDefault="00087530" w:rsidP="00087530">
      <w:pPr>
        <w:pStyle w:val="ListParagraph"/>
        <w:numPr>
          <w:ilvl w:val="0"/>
          <w:numId w:val="22"/>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087530" w:rsidRDefault="00087530" w:rsidP="00087530">
      <w:pPr>
        <w:widowControl w:val="0"/>
        <w:autoSpaceDE w:val="0"/>
        <w:autoSpaceDN w:val="0"/>
        <w:adjustRightInd w:val="0"/>
        <w:rPr>
          <w:rFonts w:cs="Calibri"/>
          <w:sz w:val="18"/>
          <w:szCs w:val="18"/>
        </w:rPr>
      </w:pPr>
    </w:p>
    <w:p w:rsidR="00087530" w:rsidRDefault="00087530" w:rsidP="00087530">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Default="008F4039" w:rsidP="009128A0">
      <w:pPr>
        <w:ind w:left="2160" w:firstLine="720"/>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14:anchorId="17083755" wp14:editId="313F68BC">
            <wp:simplePos x="0" y="0"/>
            <wp:positionH relativeFrom="column">
              <wp:posOffset>1323340</wp:posOffset>
            </wp:positionH>
            <wp:positionV relativeFrom="line">
              <wp:posOffset>232410</wp:posOffset>
            </wp:positionV>
            <wp:extent cx="1609725" cy="1609725"/>
            <wp:effectExtent l="0" t="114300" r="0" b="123825"/>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tab/>
      </w:r>
      <w:r w:rsidR="00682DB8">
        <w:rPr>
          <w:rFonts w:ascii="Arial" w:hAnsi="Arial" w:cs="Arial"/>
          <w:b/>
          <w:bCs/>
          <w:noProof/>
          <w:color w:val="0000FF"/>
          <w:sz w:val="20"/>
          <w:szCs w:val="20"/>
        </w:rPr>
        <w:tab/>
      </w:r>
      <w:r w:rsidR="009128A0">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182461" cy="1885950"/>
            <wp:effectExtent l="95250" t="95250" r="132080" b="95250"/>
            <wp:docPr id="4" name="Picture 4" descr="MISSOULA-3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3452" cy="1983226"/>
                    </a:xfrm>
                    <a:prstGeom prst="rect">
                      <a:avLst/>
                    </a:prstGeom>
                    <a:noFill/>
                    <a:ln>
                      <a:noFill/>
                    </a:ln>
                    <a:effectLst>
                      <a:glow rad="127000">
                        <a:schemeClr val="tx2"/>
                      </a:glow>
                    </a:effectLst>
                  </pic:spPr>
                </pic:pic>
              </a:graphicData>
            </a:graphic>
          </wp:inline>
        </w:drawing>
      </w:r>
      <w:r w:rsidR="009128A0">
        <w:rPr>
          <w:rFonts w:ascii="Arial" w:hAnsi="Arial" w:cs="Arial"/>
          <w:b/>
          <w:bCs/>
          <w:noProof/>
          <w:color w:val="0000FF"/>
          <w:sz w:val="20"/>
          <w:szCs w:val="20"/>
        </w:rPr>
        <w:tab/>
      </w:r>
    </w:p>
    <w:p w:rsidR="009128A0" w:rsidRPr="00682DB8" w:rsidRDefault="00682DB8" w:rsidP="009128A0">
      <w:pPr>
        <w:ind w:left="2160" w:firstLine="720"/>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Recommended</w:t>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Required</w:t>
      </w:r>
    </w:p>
    <w:p w:rsidR="009128A0" w:rsidRDefault="009128A0" w:rsidP="009128A0">
      <w:pPr>
        <w:ind w:left="2160" w:firstLine="720"/>
        <w:rPr>
          <w:rFonts w:ascii="Arial" w:hAnsi="Arial" w:cs="Arial"/>
          <w:b/>
          <w:bCs/>
          <w:noProof/>
          <w:color w:val="0000FF"/>
          <w:sz w:val="20"/>
          <w:szCs w:val="20"/>
        </w:rPr>
      </w:pPr>
    </w:p>
    <w:p w:rsidR="00682DB8" w:rsidRDefault="00682DB8" w:rsidP="009128A0">
      <w:pPr>
        <w:ind w:left="2160" w:firstLine="720"/>
        <w:rPr>
          <w:rFonts w:ascii="Arial" w:hAnsi="Arial" w:cs="Arial"/>
          <w:b/>
          <w:bCs/>
          <w:noProof/>
          <w:color w:val="0000FF"/>
          <w:sz w:val="20"/>
          <w:szCs w:val="20"/>
        </w:rPr>
      </w:pPr>
    </w:p>
    <w:p w:rsidR="00682DB8" w:rsidRDefault="00682DB8" w:rsidP="009128A0">
      <w:pPr>
        <w:ind w:left="2160" w:firstLine="720"/>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19"/>
      <w:headerReference w:type="default" r:id="rId20"/>
      <w:footerReference w:type="default" r:id="rId21"/>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D0" w:rsidRDefault="00345CD0">
      <w:r>
        <w:separator/>
      </w:r>
    </w:p>
  </w:endnote>
  <w:endnote w:type="continuationSeparator" w:id="0">
    <w:p w:rsidR="00345CD0" w:rsidRDefault="003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D0" w:rsidRDefault="00345CD0">
      <w:r>
        <w:separator/>
      </w:r>
    </w:p>
  </w:footnote>
  <w:footnote w:type="continuationSeparator" w:id="0">
    <w:p w:rsidR="00345CD0" w:rsidRDefault="0034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t xml:space="preserve"> </w:t>
        </w:r>
        <w:r w:rsidR="00045AD8">
          <w:rPr>
            <w:rStyle w:val="PageNumber"/>
            <w:rFonts w:ascii="Comic Sans MS" w:hAnsi="Comic Sans MS"/>
            <w:b/>
            <w:sz w:val="16"/>
            <w:szCs w:val="16"/>
          </w:rPr>
          <w:t>SPRING 2018</w:t>
        </w:r>
        <w:r w:rsidRPr="00AA627B">
          <w:rPr>
            <w:rStyle w:val="PageNumber"/>
            <w:rFonts w:ascii="Comic Sans MS" w:hAnsi="Comic Sans MS"/>
            <w:b/>
            <w:sz w:val="16"/>
            <w:szCs w:val="16"/>
          </w:rPr>
          <w:t>_1A</w:t>
        </w:r>
        <w:r w:rsidR="00045AD8">
          <w:rPr>
            <w:rStyle w:val="PageNumber"/>
            <w:rFonts w:ascii="Comic Sans MS" w:hAnsi="Comic Sans MS"/>
            <w:b/>
            <w:sz w:val="16"/>
            <w:szCs w:val="16"/>
          </w:rPr>
          <w:t>-</w:t>
        </w:r>
        <w:r w:rsidR="00045AD8">
          <w:rPr>
            <w:rFonts w:ascii="Comic Sans MS" w:hAnsi="Comic Sans MS" w:cs="Arial"/>
            <w:b/>
            <w:sz w:val="16"/>
            <w:szCs w:val="16"/>
          </w:rPr>
          <w:t>56420</w:t>
        </w:r>
        <w:r w:rsidR="001A142B">
          <w:rPr>
            <w:rFonts w:ascii="Comic Sans MS" w:hAnsi="Comic Sans MS" w:cs="Arial"/>
            <w:b/>
            <w:sz w:val="16"/>
            <w:szCs w:val="16"/>
          </w:rPr>
          <w:t xml:space="preserve"> TTh</w:t>
        </w:r>
        <w:r>
          <w:t xml:space="preserve">  </w:t>
        </w:r>
        <w:r>
          <w:fldChar w:fldCharType="begin"/>
        </w:r>
        <w:r>
          <w:instrText xml:space="preserve"> PAGE   \* MERGEFORMAT </w:instrText>
        </w:r>
        <w:r>
          <w:fldChar w:fldCharType="separate"/>
        </w:r>
        <w:r w:rsidR="00131F90">
          <w:rPr>
            <w:noProof/>
          </w:rPr>
          <w:t>1</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D7695"/>
    <w:multiLevelType w:val="hybridMultilevel"/>
    <w:tmpl w:val="00C6E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11"/>
  </w:num>
  <w:num w:numId="4">
    <w:abstractNumId w:val="4"/>
  </w:num>
  <w:num w:numId="5">
    <w:abstractNumId w:val="20"/>
  </w:num>
  <w:num w:numId="6">
    <w:abstractNumId w:val="21"/>
  </w:num>
  <w:num w:numId="7">
    <w:abstractNumId w:val="14"/>
  </w:num>
  <w:num w:numId="8">
    <w:abstractNumId w:val="18"/>
  </w:num>
  <w:num w:numId="9">
    <w:abstractNumId w:val="12"/>
  </w:num>
  <w:num w:numId="10">
    <w:abstractNumId w:val="15"/>
  </w:num>
  <w:num w:numId="11">
    <w:abstractNumId w:val="7"/>
  </w:num>
  <w:num w:numId="12">
    <w:abstractNumId w:val="2"/>
  </w:num>
  <w:num w:numId="13">
    <w:abstractNumId w:val="6"/>
  </w:num>
  <w:num w:numId="14">
    <w:abstractNumId w:val="13"/>
  </w:num>
  <w:num w:numId="15">
    <w:abstractNumId w:val="5"/>
  </w:num>
  <w:num w:numId="16">
    <w:abstractNumId w:val="17"/>
  </w:num>
  <w:num w:numId="17">
    <w:abstractNumId w:val="3"/>
  </w:num>
  <w:num w:numId="18">
    <w:abstractNumId w:val="9"/>
  </w:num>
  <w:num w:numId="19">
    <w:abstractNumId w:val="10"/>
  </w:num>
  <w:num w:numId="20">
    <w:abstractNumId w:val="16"/>
  </w:num>
  <w:num w:numId="21">
    <w:abstractNumId w:val="0"/>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3E73"/>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6A6E"/>
    <w:rsid w:val="003A75F9"/>
    <w:rsid w:val="003B0C79"/>
    <w:rsid w:val="003B2A61"/>
    <w:rsid w:val="003B4D05"/>
    <w:rsid w:val="003B6314"/>
    <w:rsid w:val="003B6E6B"/>
    <w:rsid w:val="003D0F5B"/>
    <w:rsid w:val="003D3152"/>
    <w:rsid w:val="003D3587"/>
    <w:rsid w:val="003D4424"/>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50CF6"/>
    <w:rsid w:val="00551591"/>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60BA"/>
    <w:rsid w:val="005A7063"/>
    <w:rsid w:val="005A70F7"/>
    <w:rsid w:val="005B00AB"/>
    <w:rsid w:val="005B23A8"/>
    <w:rsid w:val="005B433C"/>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5F4D"/>
    <w:rsid w:val="009073D0"/>
    <w:rsid w:val="009113DB"/>
    <w:rsid w:val="00912729"/>
    <w:rsid w:val="009128A0"/>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846DD"/>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2F854"/>
  <w15:docId w15:val="{ACC35CBE-D3F3-405B-BEC4-6243C3B8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aine.stamper@reedleycollege.edu"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ing.com/images/search?view=detailV2&amp;ccid=giS9LTBD&amp;id=C8677817B5EE83E4F488C208C8D537AD6812EB18&amp;thid=OIP.giS9LTBDMWxA-7V6K_W2owHaE7&amp;mediaurl=http://www.oceanlight.com/log/img/humpback-whale-fluke-id-photograph-2.jpg&amp;exph=533&amp;expw=800&amp;q=whale+fluke&amp;simid=608021548409553316&amp;selectedIndex=1" TargetMode="External"/><Relationship Id="rId12" Type="http://schemas.openxmlformats.org/officeDocument/2006/relationships/hyperlink" Target="http://www.reedleycollege.edu/services/dsp/LD.ht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dible.com/" TargetMode="External"/><Relationship Id="rId5" Type="http://schemas.openxmlformats.org/officeDocument/2006/relationships/footnotes" Target="footnotes.xml"/><Relationship Id="rId15" Type="http://schemas.openxmlformats.org/officeDocument/2006/relationships/hyperlink" Target="http://www.jonkrakauer.com/wp-content/uploads/2015/02/MISSOULA-3D.pn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aine.stamper@reedleycollege.edu" TargetMode="External"/><Relationship Id="rId14" Type="http://schemas.openxmlformats.org/officeDocument/2006/relationships/image" Target="media/image3.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19323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4</cp:revision>
  <cp:lastPrinted>2017-01-10T00:55:00Z</cp:lastPrinted>
  <dcterms:created xsi:type="dcterms:W3CDTF">2018-01-04T21:00:00Z</dcterms:created>
  <dcterms:modified xsi:type="dcterms:W3CDTF">2018-01-07T02:18:00Z</dcterms:modified>
</cp:coreProperties>
</file>